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2017年度石龙区委</w:t>
      </w:r>
      <w:r>
        <w:rPr>
          <w:rFonts w:hint="eastAsia" w:ascii="方正小标宋简体" w:hAnsi="方正小标宋简体" w:eastAsia="方正小标宋简体" w:cs="方正小标宋简体"/>
          <w:b w:val="0"/>
          <w:bCs w:val="0"/>
          <w:sz w:val="44"/>
          <w:szCs w:val="44"/>
          <w:lang w:eastAsia="zh-CN"/>
        </w:rPr>
        <w:t>办公室</w:t>
      </w:r>
      <w:r>
        <w:rPr>
          <w:rFonts w:hint="eastAsia" w:ascii="方正小标宋简体" w:hAnsi="方正小标宋简体" w:eastAsia="方正小标宋简体" w:cs="方正小标宋简体"/>
          <w:b w:val="0"/>
          <w:bCs w:val="0"/>
          <w:sz w:val="44"/>
          <w:szCs w:val="44"/>
        </w:rPr>
        <w:t>预算公开</w:t>
      </w:r>
    </w:p>
    <w:p>
      <w:pPr>
        <w:spacing w:line="600" w:lineRule="exact"/>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情况说明</w:t>
      </w:r>
    </w:p>
    <w:p>
      <w:pPr>
        <w:ind w:firstLine="640" w:firstLineChars="200"/>
        <w:jc w:val="center"/>
        <w:rPr>
          <w:rFonts w:hint="eastAsia" w:ascii="仿宋_GB2312" w:hAnsi="仿宋_GB2312" w:eastAsia="仿宋_GB2312" w:cs="仿宋_GB2312"/>
          <w:sz w:val="32"/>
          <w:szCs w:val="32"/>
        </w:rPr>
      </w:pPr>
    </w:p>
    <w:p>
      <w:pPr>
        <w:pStyle w:val="9"/>
        <w:numPr>
          <w:ilvl w:val="0"/>
          <w:numId w:val="0"/>
        </w:numPr>
        <w:ind w:leftChars="0"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部门主要职责及机构设置情况。</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320" w:firstLineChars="100"/>
        <w:textAlignment w:val="auto"/>
        <w:outlineLvl w:val="9"/>
        <w:rPr>
          <w:rFonts w:hint="eastAsia" w:eastAsia="仿宋"/>
          <w:sz w:val="32"/>
        </w:rPr>
      </w:pPr>
      <w:r>
        <w:rPr>
          <w:rFonts w:hint="eastAsia" w:eastAsia="仿宋"/>
          <w:sz w:val="32"/>
        </w:rPr>
        <w:t xml:space="preserve"> </w:t>
      </w:r>
      <w:r>
        <w:rPr>
          <w:rFonts w:hint="eastAsia" w:eastAsia="仿宋"/>
          <w:sz w:val="32"/>
          <w:lang w:val="en-US" w:eastAsia="zh-CN"/>
        </w:rPr>
        <w:t>1.</w:t>
      </w:r>
      <w:r>
        <w:rPr>
          <w:rFonts w:hint="eastAsia" w:eastAsia="仿宋"/>
          <w:sz w:val="32"/>
        </w:rPr>
        <w:t>负责区委和区委办公室文件、区委向市委报告区委领导同志讲话等文稿的起草、修改和印发工作：负责区委和区委办公室机关公文的处理工作。</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textAlignment w:val="auto"/>
        <w:outlineLvl w:val="9"/>
        <w:rPr>
          <w:rFonts w:hint="eastAsia" w:eastAsia="仿宋"/>
          <w:sz w:val="32"/>
        </w:rPr>
      </w:pPr>
      <w:r>
        <w:rPr>
          <w:rFonts w:hint="eastAsia" w:eastAsia="仿宋"/>
          <w:sz w:val="32"/>
        </w:rPr>
        <w:t xml:space="preserve">    </w:t>
      </w:r>
      <w:r>
        <w:rPr>
          <w:rFonts w:hint="eastAsia" w:eastAsia="仿宋"/>
          <w:sz w:val="32"/>
          <w:lang w:val="en-US" w:eastAsia="zh-CN"/>
        </w:rPr>
        <w:t>2.</w:t>
      </w:r>
      <w:r>
        <w:rPr>
          <w:rFonts w:hint="eastAsia" w:eastAsia="仿宋"/>
          <w:sz w:val="32"/>
        </w:rPr>
        <w:t>负责中央和省、市、区委重大工作部署贯彻落实情况的督促检查：负责中央和省、市、区领导同志有关批示的传达、催办和情况反馈工作。</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textAlignment w:val="auto"/>
        <w:outlineLvl w:val="9"/>
        <w:rPr>
          <w:rFonts w:hint="eastAsia" w:eastAsia="仿宋"/>
          <w:sz w:val="32"/>
        </w:rPr>
      </w:pPr>
      <w:r>
        <w:rPr>
          <w:rFonts w:hint="eastAsia" w:eastAsia="仿宋"/>
          <w:sz w:val="32"/>
        </w:rPr>
        <w:t xml:space="preserve">    </w:t>
      </w:r>
      <w:r>
        <w:rPr>
          <w:rFonts w:hint="eastAsia" w:eastAsia="仿宋"/>
          <w:sz w:val="32"/>
          <w:lang w:val="en-US" w:eastAsia="zh-CN"/>
        </w:rPr>
        <w:t>3.</w:t>
      </w:r>
      <w:r>
        <w:rPr>
          <w:rFonts w:hint="eastAsia" w:eastAsia="仿宋"/>
          <w:sz w:val="32"/>
        </w:rPr>
        <w:t>围绕上级工作部署和全区工作中心，开展调查研究，收集和反馈信息；指导全区办公室系统办公自动化的有关工作。</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textAlignment w:val="auto"/>
        <w:outlineLvl w:val="9"/>
        <w:rPr>
          <w:rFonts w:hint="eastAsia" w:eastAsia="仿宋"/>
          <w:sz w:val="32"/>
        </w:rPr>
      </w:pPr>
      <w:r>
        <w:rPr>
          <w:rFonts w:hint="eastAsia" w:eastAsia="仿宋"/>
          <w:sz w:val="32"/>
        </w:rPr>
        <w:t xml:space="preserve">    </w:t>
      </w:r>
      <w:r>
        <w:rPr>
          <w:rFonts w:hint="eastAsia" w:eastAsia="仿宋"/>
          <w:sz w:val="32"/>
          <w:lang w:val="en-US" w:eastAsia="zh-CN"/>
        </w:rPr>
        <w:t>4.</w:t>
      </w:r>
      <w:r>
        <w:rPr>
          <w:rFonts w:hint="eastAsia" w:eastAsia="仿宋"/>
          <w:sz w:val="32"/>
        </w:rPr>
        <w:t>负责对关系区经济社会发展的全局性、政策性问题进行调查研究；负责搜集、整理、储存、选编有重要参考价值的政策信息、重要资料和调研报告。</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textAlignment w:val="auto"/>
        <w:outlineLvl w:val="9"/>
        <w:rPr>
          <w:rFonts w:hint="eastAsia" w:eastAsia="仿宋"/>
          <w:sz w:val="32"/>
        </w:rPr>
      </w:pPr>
      <w:r>
        <w:rPr>
          <w:rFonts w:hint="eastAsia" w:eastAsia="仿宋"/>
          <w:sz w:val="32"/>
        </w:rPr>
        <w:t xml:space="preserve">    </w:t>
      </w:r>
      <w:r>
        <w:rPr>
          <w:rFonts w:hint="eastAsia" w:eastAsia="仿宋"/>
          <w:sz w:val="32"/>
          <w:lang w:val="en-US" w:eastAsia="zh-CN"/>
        </w:rPr>
        <w:t>5.</w:t>
      </w:r>
      <w:r>
        <w:rPr>
          <w:rFonts w:hint="eastAsia" w:eastAsia="仿宋"/>
          <w:sz w:val="32"/>
        </w:rPr>
        <w:t>负责区委综合性会议的会务工作、重大活动的组织安排。</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textAlignment w:val="auto"/>
        <w:outlineLvl w:val="9"/>
        <w:rPr>
          <w:rFonts w:hint="eastAsia" w:eastAsia="仿宋"/>
          <w:sz w:val="32"/>
        </w:rPr>
      </w:pPr>
      <w:r>
        <w:rPr>
          <w:rFonts w:hint="eastAsia" w:eastAsia="仿宋"/>
          <w:sz w:val="32"/>
        </w:rPr>
        <w:t xml:space="preserve">    </w:t>
      </w:r>
      <w:r>
        <w:rPr>
          <w:rFonts w:hint="eastAsia" w:eastAsia="仿宋"/>
          <w:sz w:val="32"/>
          <w:lang w:val="en-US" w:eastAsia="zh-CN"/>
        </w:rPr>
        <w:t>6.</w:t>
      </w:r>
      <w:r>
        <w:rPr>
          <w:rFonts w:hint="eastAsia" w:eastAsia="仿宋"/>
          <w:sz w:val="32"/>
        </w:rPr>
        <w:t>负责区委机关的财务管理和车辆管理、安全保卫、环境卫生工作；负责区委及区委办公室机关的值班工作。</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textAlignment w:val="auto"/>
        <w:outlineLvl w:val="9"/>
        <w:rPr>
          <w:rFonts w:hint="eastAsia" w:eastAsia="仿宋"/>
          <w:sz w:val="32"/>
        </w:rPr>
      </w:pPr>
      <w:r>
        <w:rPr>
          <w:rFonts w:hint="eastAsia" w:eastAsia="仿宋"/>
          <w:sz w:val="32"/>
        </w:rPr>
        <w:t xml:space="preserve">    </w:t>
      </w:r>
      <w:r>
        <w:rPr>
          <w:rFonts w:hint="eastAsia" w:eastAsia="仿宋"/>
          <w:sz w:val="32"/>
          <w:lang w:val="en-US" w:eastAsia="zh-CN"/>
        </w:rPr>
        <w:t>7.</w:t>
      </w:r>
      <w:r>
        <w:rPr>
          <w:rFonts w:hint="eastAsia" w:eastAsia="仿宋"/>
          <w:sz w:val="32"/>
        </w:rPr>
        <w:t>负责上级党委系统领导和兄弟县市区领导同志来区的接待服务工作。</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textAlignment w:val="auto"/>
        <w:outlineLvl w:val="9"/>
        <w:rPr>
          <w:rFonts w:hint="eastAsia" w:eastAsia="仿宋"/>
          <w:sz w:val="32"/>
        </w:rPr>
      </w:pPr>
      <w:r>
        <w:rPr>
          <w:rFonts w:hint="eastAsia" w:eastAsia="仿宋"/>
          <w:sz w:val="32"/>
        </w:rPr>
        <w:t xml:space="preserve">    </w:t>
      </w:r>
      <w:r>
        <w:rPr>
          <w:rFonts w:hint="eastAsia" w:eastAsia="仿宋"/>
          <w:sz w:val="32"/>
          <w:lang w:val="en-US" w:eastAsia="zh-CN"/>
        </w:rPr>
        <w:t>8.</w:t>
      </w:r>
      <w:r>
        <w:rPr>
          <w:rFonts w:hint="eastAsia" w:eastAsia="仿宋"/>
          <w:sz w:val="32"/>
        </w:rPr>
        <w:t>负责办公室机关及所属单位的党务、人事和机构编制工作；负责部分原县级干部及办公室机关退休人员的服务工作。</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textAlignment w:val="auto"/>
        <w:outlineLvl w:val="9"/>
        <w:rPr>
          <w:rFonts w:hint="eastAsia" w:eastAsia="仿宋"/>
          <w:sz w:val="32"/>
        </w:rPr>
      </w:pPr>
      <w:r>
        <w:rPr>
          <w:rFonts w:hint="eastAsia" w:eastAsia="仿宋"/>
          <w:sz w:val="32"/>
        </w:rPr>
        <w:t xml:space="preserve">    </w:t>
      </w:r>
      <w:r>
        <w:rPr>
          <w:rFonts w:hint="eastAsia" w:eastAsia="仿宋"/>
          <w:sz w:val="32"/>
          <w:lang w:val="en-US" w:eastAsia="zh-CN"/>
        </w:rPr>
        <w:t>9.</w:t>
      </w:r>
      <w:r>
        <w:rPr>
          <w:rFonts w:hint="eastAsia" w:eastAsia="仿宋"/>
          <w:sz w:val="32"/>
        </w:rPr>
        <w:t>负责管理区委机要保密局；分管区委党史研究室、区档案局。</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textAlignment w:val="auto"/>
        <w:outlineLvl w:val="9"/>
        <w:rPr>
          <w:rFonts w:eastAsia="仿宋"/>
          <w:sz w:val="32"/>
        </w:rPr>
      </w:pPr>
      <w:r>
        <w:rPr>
          <w:rFonts w:hint="eastAsia" w:eastAsia="仿宋"/>
          <w:sz w:val="32"/>
        </w:rPr>
        <w:t xml:space="preserve">    </w:t>
      </w:r>
      <w:r>
        <w:rPr>
          <w:rFonts w:hint="eastAsia" w:eastAsia="仿宋"/>
          <w:sz w:val="32"/>
          <w:lang w:val="en-US" w:eastAsia="zh-CN"/>
        </w:rPr>
        <w:t>10.</w:t>
      </w:r>
      <w:r>
        <w:rPr>
          <w:rFonts w:hint="eastAsia" w:eastAsia="仿宋"/>
          <w:sz w:val="32"/>
        </w:rPr>
        <w:t>承担区委领导交办的其他事项。</w:t>
      </w:r>
      <w:bookmarkStart w:id="0" w:name="_GoBack"/>
      <w:bookmarkEnd w:id="0"/>
    </w:p>
    <w:p>
      <w:pPr>
        <w:pStyle w:val="9"/>
        <w:numPr>
          <w:ilvl w:val="0"/>
          <w:numId w:val="0"/>
        </w:numPr>
        <w:ind w:leftChars="0"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本级预算和所属单位预算在内的汇总决算情况说明。</w:t>
      </w:r>
    </w:p>
    <w:p>
      <w:pPr>
        <w:rPr>
          <w:rFonts w:hint="eastAsia" w:ascii="仿宋" w:hAnsi="仿宋" w:eastAsia="仿宋" w:cs="仿宋"/>
          <w:sz w:val="32"/>
          <w:szCs w:val="32"/>
        </w:rPr>
      </w:pPr>
      <w:r>
        <w:rPr>
          <w:rFonts w:hint="eastAsia" w:ascii="仿宋" w:hAnsi="仿宋" w:eastAsia="仿宋" w:cs="仿宋"/>
          <w:sz w:val="32"/>
          <w:szCs w:val="32"/>
        </w:rPr>
        <w:t xml:space="preserve">     2017年度</w:t>
      </w:r>
      <w:r>
        <w:rPr>
          <w:rFonts w:hint="eastAsia" w:ascii="仿宋" w:hAnsi="仿宋" w:eastAsia="仿宋" w:cs="仿宋"/>
          <w:sz w:val="32"/>
          <w:szCs w:val="32"/>
          <w:lang w:eastAsia="zh-CN"/>
        </w:rPr>
        <w:t>区委办公室</w:t>
      </w:r>
      <w:r>
        <w:rPr>
          <w:rFonts w:hint="eastAsia" w:ascii="仿宋" w:hAnsi="仿宋" w:eastAsia="仿宋" w:cs="仿宋"/>
          <w:sz w:val="32"/>
          <w:szCs w:val="32"/>
        </w:rPr>
        <w:t>部门预算公开情况为本级预算。</w:t>
      </w:r>
    </w:p>
    <w:p>
      <w:pPr>
        <w:pStyle w:val="9"/>
        <w:numPr>
          <w:ilvl w:val="0"/>
          <w:numId w:val="0"/>
        </w:numPr>
        <w:ind w:leftChars="0"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预算收支增减变化情况说明。</w:t>
      </w:r>
    </w:p>
    <w:p>
      <w:pPr>
        <w:ind w:firstLine="800" w:firstLineChars="250"/>
        <w:rPr>
          <w:rFonts w:hint="eastAsia" w:ascii="宋体" w:hAnsi="宋体" w:cs="宋体"/>
          <w:kern w:val="0"/>
          <w:sz w:val="20"/>
          <w:szCs w:val="20"/>
        </w:rPr>
      </w:pPr>
      <w:r>
        <w:rPr>
          <w:rFonts w:hint="eastAsia" w:ascii="仿宋" w:hAnsi="仿宋" w:eastAsia="仿宋" w:cs="仿宋"/>
          <w:sz w:val="32"/>
          <w:szCs w:val="32"/>
        </w:rPr>
        <w:t>2017年的预算收入</w:t>
      </w:r>
      <w:r>
        <w:rPr>
          <w:rFonts w:hint="eastAsia" w:ascii="仿宋" w:hAnsi="仿宋" w:eastAsia="仿宋" w:cs="仿宋"/>
          <w:sz w:val="32"/>
          <w:szCs w:val="32"/>
          <w:lang w:val="en-US" w:eastAsia="zh-CN"/>
        </w:rPr>
        <w:t>2844314</w:t>
      </w:r>
      <w:r>
        <w:rPr>
          <w:rFonts w:hint="eastAsia" w:ascii="仿宋" w:hAnsi="仿宋" w:eastAsia="仿宋" w:cs="仿宋"/>
          <w:sz w:val="32"/>
          <w:szCs w:val="32"/>
        </w:rPr>
        <w:t xml:space="preserve"> 元，支出</w:t>
      </w:r>
      <w:r>
        <w:rPr>
          <w:rFonts w:hint="eastAsia" w:ascii="仿宋" w:hAnsi="仿宋" w:eastAsia="仿宋" w:cs="仿宋"/>
          <w:sz w:val="32"/>
          <w:szCs w:val="32"/>
          <w:lang w:val="en-US" w:eastAsia="zh-CN"/>
        </w:rPr>
        <w:t>2844314</w:t>
      </w:r>
      <w:r>
        <w:rPr>
          <w:rFonts w:hint="eastAsia" w:ascii="仿宋" w:hAnsi="仿宋" w:eastAsia="仿宋" w:cs="仿宋"/>
          <w:sz w:val="32"/>
          <w:szCs w:val="32"/>
        </w:rPr>
        <w:t>元,与2016年相比略有增加。</w:t>
      </w:r>
      <w:r>
        <w:rPr>
          <w:rFonts w:hint="eastAsia" w:ascii="仿宋_GB2312" w:hAnsi="仿宋_GB2312" w:eastAsia="仿宋_GB2312" w:cs="仿宋_GB2312"/>
          <w:sz w:val="32"/>
          <w:szCs w:val="32"/>
        </w:rPr>
        <w:t>其原因为单位人员调整增加及工资调标、医疗、住房公积金、养老金等支出增加。</w:t>
      </w:r>
    </w:p>
    <w:p>
      <w:pPr>
        <w:pStyle w:val="9"/>
        <w:numPr>
          <w:ilvl w:val="0"/>
          <w:numId w:val="0"/>
        </w:numPr>
        <w:ind w:leftChars="0"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机关运行经费安排情况说明。</w:t>
      </w:r>
    </w:p>
    <w:p>
      <w:pPr>
        <w:pStyle w:val="9"/>
        <w:numPr>
          <w:ilvl w:val="0"/>
          <w:numId w:val="0"/>
        </w:numPr>
        <w:ind w:leftChars="0" w:firstLine="640" w:firstLineChars="200"/>
        <w:rPr>
          <w:rFonts w:hint="eastAsia" w:ascii="仿宋" w:hAnsi="仿宋" w:eastAsia="仿宋" w:cs="仿宋"/>
          <w:sz w:val="32"/>
          <w:szCs w:val="32"/>
        </w:rPr>
      </w:pPr>
      <w:r>
        <w:rPr>
          <w:rFonts w:hint="eastAsia" w:ascii="仿宋" w:hAnsi="仿宋" w:eastAsia="仿宋" w:cs="仿宋"/>
          <w:sz w:val="32"/>
          <w:szCs w:val="32"/>
        </w:rPr>
        <w:t>2017年，机关运行经费支出预算</w:t>
      </w:r>
      <w:r>
        <w:rPr>
          <w:rFonts w:hint="eastAsia" w:ascii="仿宋" w:hAnsi="仿宋" w:eastAsia="仿宋" w:cs="仿宋"/>
          <w:sz w:val="32"/>
          <w:szCs w:val="32"/>
          <w:lang w:val="en-US" w:eastAsia="zh-CN"/>
        </w:rPr>
        <w:t>311000</w:t>
      </w:r>
      <w:r>
        <w:rPr>
          <w:rFonts w:hint="eastAsia" w:ascii="仿宋" w:hAnsi="仿宋" w:eastAsia="仿宋" w:cs="仿宋"/>
          <w:sz w:val="32"/>
          <w:szCs w:val="32"/>
        </w:rPr>
        <w:t>元，主要用于办公及印刷费、邮电费、差旅费、会议费、水、电等运行维护费、公务用车运行维护费以及其他费用。</w:t>
      </w:r>
    </w:p>
    <w:p>
      <w:pPr>
        <w:pStyle w:val="9"/>
        <w:numPr>
          <w:ilvl w:val="0"/>
          <w:numId w:val="0"/>
        </w:numPr>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五、</w:t>
      </w:r>
      <w:r>
        <w:rPr>
          <w:rFonts w:hint="eastAsia" w:ascii="黑体" w:hAnsi="黑体" w:eastAsia="黑体" w:cs="黑体"/>
          <w:sz w:val="32"/>
          <w:szCs w:val="32"/>
        </w:rPr>
        <w:t>政府采购安排情况说明。</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2017年无安排政府采购项目。</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六、2017年度一般公共预算财政拨款“三公”经费支出预算情况说明</w:t>
      </w:r>
    </w:p>
    <w:p>
      <w:pPr>
        <w:ind w:firstLine="640" w:firstLineChars="200"/>
        <w:rPr>
          <w:rFonts w:hint="eastAsia" w:ascii="仿宋" w:hAnsi="仿宋" w:eastAsia="仿宋" w:cs="仿宋"/>
          <w:color w:val="000000"/>
          <w:kern w:val="0"/>
          <w:sz w:val="32"/>
          <w:szCs w:val="32"/>
        </w:rPr>
      </w:pPr>
      <w:r>
        <w:rPr>
          <w:rFonts w:hint="eastAsia" w:ascii="仿宋" w:hAnsi="仿宋" w:eastAsia="仿宋" w:cs="仿宋"/>
          <w:sz w:val="32"/>
          <w:szCs w:val="32"/>
        </w:rPr>
        <w:t>1.</w:t>
      </w:r>
      <w:r>
        <w:rPr>
          <w:rFonts w:hint="eastAsia" w:ascii="仿宋" w:hAnsi="仿宋" w:eastAsia="仿宋" w:cs="仿宋"/>
          <w:color w:val="000000"/>
          <w:kern w:val="0"/>
          <w:sz w:val="32"/>
          <w:szCs w:val="32"/>
        </w:rPr>
        <w:t>“三公”经费增减变化原因等说明信息。三公经费预算2017年</w:t>
      </w:r>
      <w:r>
        <w:rPr>
          <w:rFonts w:hint="eastAsia" w:ascii="仿宋" w:hAnsi="仿宋" w:eastAsia="仿宋" w:cs="仿宋"/>
          <w:color w:val="000000"/>
          <w:kern w:val="0"/>
          <w:sz w:val="32"/>
          <w:szCs w:val="32"/>
          <w:lang w:val="en-US" w:eastAsia="zh-CN"/>
        </w:rPr>
        <w:t>500000</w:t>
      </w:r>
      <w:r>
        <w:rPr>
          <w:rFonts w:hint="eastAsia" w:ascii="仿宋" w:hAnsi="仿宋" w:eastAsia="仿宋" w:cs="仿宋"/>
          <w:color w:val="000000"/>
          <w:kern w:val="0"/>
          <w:sz w:val="32"/>
          <w:szCs w:val="32"/>
        </w:rPr>
        <w:t>元，比上一年度</w:t>
      </w:r>
      <w:r>
        <w:rPr>
          <w:rFonts w:hint="eastAsia" w:ascii="仿宋" w:hAnsi="仿宋" w:eastAsia="仿宋" w:cs="仿宋"/>
          <w:color w:val="000000"/>
          <w:kern w:val="0"/>
          <w:sz w:val="32"/>
          <w:szCs w:val="32"/>
          <w:lang w:eastAsia="zh-CN"/>
        </w:rPr>
        <w:t>减少</w:t>
      </w:r>
      <w:r>
        <w:rPr>
          <w:rFonts w:hint="eastAsia" w:ascii="仿宋" w:hAnsi="仿宋" w:eastAsia="仿宋" w:cs="仿宋"/>
          <w:color w:val="000000"/>
          <w:kern w:val="0"/>
          <w:sz w:val="32"/>
          <w:szCs w:val="32"/>
          <w:lang w:val="en-US" w:eastAsia="zh-CN"/>
        </w:rPr>
        <w:t>15</w:t>
      </w:r>
      <w:r>
        <w:rPr>
          <w:rFonts w:hint="eastAsia" w:ascii="仿宋" w:hAnsi="仿宋" w:eastAsia="仿宋" w:cs="仿宋"/>
          <w:color w:val="000000"/>
          <w:kern w:val="0"/>
          <w:sz w:val="32"/>
          <w:szCs w:val="32"/>
        </w:rPr>
        <w:t>%。减少的主要原因：认真贯彻落实中央八项规定精神，坚持厉行勤俭节约，进一步规范公务接待，严格控制“三公”经费支出。</w:t>
      </w:r>
    </w:p>
    <w:p>
      <w:pPr>
        <w:ind w:firstLine="640" w:firstLineChars="200"/>
        <w:rPr>
          <w:rFonts w:hint="eastAsia" w:ascii="宋体" w:hAnsi="宋体" w:cs="宋体"/>
          <w:kern w:val="0"/>
          <w:sz w:val="24"/>
        </w:rPr>
      </w:pPr>
      <w:r>
        <w:rPr>
          <w:rFonts w:hint="eastAsia" w:ascii="仿宋" w:hAnsi="仿宋" w:eastAsia="仿宋" w:cs="仿宋"/>
          <w:color w:val="000000"/>
          <w:kern w:val="0"/>
          <w:sz w:val="32"/>
          <w:szCs w:val="32"/>
        </w:rPr>
        <w:t>2.“三公”经费支出表按“因公出国（境）费”0元，“公务用车购置</w:t>
      </w:r>
      <w:r>
        <w:rPr>
          <w:rFonts w:hint="eastAsia" w:ascii="仿宋" w:hAnsi="仿宋" w:eastAsia="仿宋" w:cs="仿宋"/>
          <w:color w:val="000000"/>
          <w:kern w:val="0"/>
          <w:sz w:val="32"/>
          <w:szCs w:val="32"/>
          <w:lang w:eastAsia="zh-CN"/>
        </w:rPr>
        <w:t>费”</w:t>
      </w:r>
      <w:r>
        <w:rPr>
          <w:rFonts w:hint="eastAsia" w:ascii="仿宋" w:hAnsi="仿宋" w:eastAsia="仿宋" w:cs="仿宋"/>
          <w:color w:val="000000"/>
          <w:kern w:val="0"/>
          <w:sz w:val="32"/>
          <w:szCs w:val="32"/>
          <w:lang w:val="en-US" w:eastAsia="zh-CN"/>
        </w:rPr>
        <w:t>0元，“公务用车运行维护</w:t>
      </w:r>
      <w:r>
        <w:rPr>
          <w:rFonts w:hint="eastAsia" w:ascii="仿宋" w:hAnsi="仿宋" w:eastAsia="仿宋" w:cs="仿宋"/>
          <w:color w:val="000000"/>
          <w:kern w:val="0"/>
          <w:sz w:val="32"/>
          <w:szCs w:val="32"/>
        </w:rPr>
        <w:t xml:space="preserve">” </w:t>
      </w:r>
      <w:r>
        <w:rPr>
          <w:rFonts w:hint="eastAsia" w:ascii="仿宋" w:hAnsi="仿宋" w:eastAsia="仿宋" w:cs="仿宋"/>
          <w:color w:val="000000"/>
          <w:kern w:val="0"/>
          <w:sz w:val="32"/>
          <w:szCs w:val="32"/>
          <w:lang w:val="en-US" w:eastAsia="zh-CN"/>
        </w:rPr>
        <w:t>400000</w:t>
      </w:r>
      <w:r>
        <w:rPr>
          <w:rFonts w:hint="eastAsia" w:ascii="仿宋" w:hAnsi="仿宋" w:eastAsia="仿宋" w:cs="仿宋"/>
          <w:color w:val="000000"/>
          <w:kern w:val="0"/>
          <w:sz w:val="32"/>
          <w:szCs w:val="32"/>
        </w:rPr>
        <w:t>元，“公务接待费”公开</w:t>
      </w:r>
      <w:r>
        <w:rPr>
          <w:rFonts w:hint="eastAsia" w:ascii="仿宋" w:hAnsi="仿宋" w:eastAsia="仿宋" w:cs="仿宋"/>
          <w:color w:val="000000"/>
          <w:kern w:val="0"/>
          <w:sz w:val="32"/>
          <w:szCs w:val="32"/>
          <w:lang w:val="en-US" w:eastAsia="zh-CN"/>
        </w:rPr>
        <w:t>100000</w:t>
      </w:r>
      <w:r>
        <w:rPr>
          <w:rFonts w:hint="eastAsia" w:ascii="仿宋" w:hAnsi="仿宋" w:eastAsia="仿宋" w:cs="仿宋"/>
          <w:color w:val="000000"/>
          <w:kern w:val="0"/>
          <w:sz w:val="32"/>
          <w:szCs w:val="32"/>
        </w:rPr>
        <w:t>元。</w:t>
      </w:r>
    </w:p>
    <w:p>
      <w:pPr>
        <w:ind w:firstLine="640" w:firstLineChars="200"/>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3.公务用车购置和运行费已细化到公务用车购置费和公务用车运行费公开。</w:t>
      </w:r>
    </w:p>
    <w:p>
      <w:pPr>
        <w:ind w:firstLine="640" w:firstLineChars="200"/>
        <w:rPr>
          <w:rFonts w:hint="eastAsia" w:ascii="仿宋" w:hAnsi="仿宋" w:eastAsia="仿宋" w:cs="仿宋"/>
          <w:color w:val="000000"/>
          <w:kern w:val="0"/>
          <w:sz w:val="32"/>
          <w:szCs w:val="32"/>
        </w:rPr>
      </w:pPr>
      <w:r>
        <w:rPr>
          <w:rFonts w:hint="eastAsia" w:ascii="黑体" w:hAnsi="黑体" w:eastAsia="黑体" w:cs="黑体"/>
          <w:sz w:val="32"/>
          <w:szCs w:val="32"/>
        </w:rPr>
        <w:t>七、</w:t>
      </w:r>
      <w:r>
        <w:rPr>
          <w:rFonts w:hint="eastAsia" w:ascii="黑体" w:hAnsi="黑体" w:eastAsia="黑体" w:cs="黑体"/>
          <w:color w:val="000000"/>
          <w:kern w:val="0"/>
          <w:sz w:val="32"/>
          <w:szCs w:val="32"/>
        </w:rPr>
        <w:t>专业性较强的名词解释。</w:t>
      </w:r>
    </w:p>
    <w:p>
      <w:pPr>
        <w:pStyle w:val="4"/>
        <w:spacing w:before="0" w:beforeAutospacing="0" w:after="0" w:afterAutospacing="0" w:line="360" w:lineRule="auto"/>
        <w:ind w:firstLine="516"/>
        <w:rPr>
          <w:rFonts w:ascii="仿宋" w:hAnsi="仿宋" w:eastAsia="仿宋" w:cs="仿宋"/>
          <w:color w:val="000000"/>
          <w:sz w:val="32"/>
          <w:szCs w:val="32"/>
        </w:rPr>
      </w:pPr>
      <w:r>
        <w:rPr>
          <w:rFonts w:hint="eastAsia" w:ascii="仿宋" w:hAnsi="仿宋" w:eastAsia="仿宋" w:cs="仿宋"/>
          <w:color w:val="000000"/>
          <w:sz w:val="32"/>
          <w:szCs w:val="32"/>
          <w:lang w:val="en-US" w:eastAsia="zh-CN"/>
        </w:rPr>
        <w:t>1.</w:t>
      </w:r>
      <w:r>
        <w:rPr>
          <w:rFonts w:ascii="仿宋" w:hAnsi="仿宋" w:eastAsia="仿宋" w:cs="仿宋"/>
          <w:color w:val="000000"/>
          <w:sz w:val="32"/>
          <w:szCs w:val="32"/>
        </w:rPr>
        <w:t>财政拨款收入：指</w:t>
      </w:r>
      <w:r>
        <w:rPr>
          <w:rFonts w:hint="eastAsia" w:ascii="仿宋" w:hAnsi="仿宋" w:eastAsia="仿宋" w:cs="仿宋"/>
          <w:color w:val="000000"/>
          <w:sz w:val="32"/>
          <w:szCs w:val="32"/>
        </w:rPr>
        <w:t>区</w:t>
      </w:r>
      <w:r>
        <w:rPr>
          <w:rFonts w:ascii="仿宋" w:hAnsi="仿宋" w:eastAsia="仿宋" w:cs="仿宋"/>
          <w:color w:val="000000"/>
          <w:sz w:val="32"/>
          <w:szCs w:val="32"/>
        </w:rPr>
        <w:t>级财政当年拨付的资金。</w:t>
      </w:r>
    </w:p>
    <w:p>
      <w:pPr>
        <w:pStyle w:val="4"/>
        <w:spacing w:before="0" w:beforeAutospacing="0" w:after="0" w:afterAutospacing="0" w:line="360" w:lineRule="auto"/>
        <w:ind w:firstLine="516"/>
        <w:rPr>
          <w:rFonts w:ascii="仿宋" w:hAnsi="仿宋" w:eastAsia="仿宋" w:cs="仿宋"/>
          <w:color w:val="000000"/>
          <w:sz w:val="32"/>
          <w:szCs w:val="32"/>
        </w:rPr>
      </w:pPr>
      <w:r>
        <w:rPr>
          <w:rFonts w:hint="eastAsia" w:ascii="仿宋" w:hAnsi="仿宋" w:eastAsia="仿宋" w:cs="仿宋"/>
          <w:color w:val="000000"/>
          <w:sz w:val="32"/>
          <w:szCs w:val="32"/>
          <w:lang w:val="en-US" w:eastAsia="zh-CN"/>
        </w:rPr>
        <w:t>2.</w:t>
      </w:r>
      <w:r>
        <w:rPr>
          <w:rFonts w:ascii="仿宋" w:hAnsi="仿宋" w:eastAsia="仿宋" w:cs="仿宋"/>
          <w:color w:val="000000"/>
          <w:sz w:val="32"/>
          <w:szCs w:val="32"/>
        </w:rPr>
        <w:t>年末结转和结余：指本年度或以前年度预算安排、因客观条件发生变化无法按原计划实施，需延迟到以后年度按有关规定继续使用的资金。</w:t>
      </w:r>
    </w:p>
    <w:p>
      <w:pPr>
        <w:pStyle w:val="4"/>
        <w:spacing w:before="0" w:beforeAutospacing="0" w:after="0" w:afterAutospacing="0" w:line="360" w:lineRule="auto"/>
        <w:ind w:firstLine="516"/>
        <w:rPr>
          <w:rFonts w:ascii="仿宋" w:hAnsi="仿宋" w:eastAsia="仿宋" w:cs="仿宋"/>
          <w:color w:val="000000"/>
          <w:sz w:val="32"/>
          <w:szCs w:val="32"/>
        </w:rPr>
      </w:pPr>
      <w:r>
        <w:rPr>
          <w:rFonts w:hint="eastAsia" w:ascii="仿宋" w:hAnsi="仿宋" w:eastAsia="仿宋" w:cs="仿宋"/>
          <w:color w:val="000000"/>
          <w:sz w:val="32"/>
          <w:szCs w:val="32"/>
          <w:lang w:val="en-US" w:eastAsia="zh-CN"/>
        </w:rPr>
        <w:t>3.</w:t>
      </w:r>
      <w:r>
        <w:rPr>
          <w:rFonts w:ascii="仿宋" w:hAnsi="仿宋" w:eastAsia="仿宋" w:cs="仿宋"/>
          <w:color w:val="000000"/>
          <w:sz w:val="32"/>
          <w:szCs w:val="32"/>
        </w:rPr>
        <w:t>基本支出：指为保障机构正常运转、完成日常工作任务而发生的人员支出和公用支出。</w:t>
      </w:r>
    </w:p>
    <w:p>
      <w:pPr>
        <w:pStyle w:val="4"/>
        <w:spacing w:before="0" w:beforeAutospacing="0" w:after="0" w:afterAutospacing="0" w:line="360" w:lineRule="auto"/>
        <w:ind w:firstLine="516"/>
        <w:rPr>
          <w:rFonts w:ascii="仿宋" w:hAnsi="仿宋" w:eastAsia="仿宋" w:cs="仿宋"/>
          <w:color w:val="000000"/>
          <w:sz w:val="32"/>
          <w:szCs w:val="32"/>
        </w:rPr>
      </w:pPr>
      <w:r>
        <w:rPr>
          <w:rFonts w:hint="eastAsia" w:ascii="仿宋" w:hAnsi="仿宋" w:eastAsia="仿宋" w:cs="仿宋"/>
          <w:color w:val="000000"/>
          <w:sz w:val="32"/>
          <w:szCs w:val="32"/>
          <w:lang w:val="en-US" w:eastAsia="zh-CN"/>
        </w:rPr>
        <w:t>4.</w:t>
      </w:r>
      <w:r>
        <w:rPr>
          <w:rFonts w:ascii="仿宋" w:hAnsi="仿宋" w:eastAsia="仿宋" w:cs="仿宋"/>
          <w:color w:val="000000"/>
          <w:sz w:val="32"/>
          <w:szCs w:val="32"/>
        </w:rPr>
        <w:t>项目支出：指在基本支出之外为完成特定行政任务和事业发展目标所发生的支出</w:t>
      </w:r>
    </w:p>
    <w:p>
      <w:pPr>
        <w:pStyle w:val="4"/>
        <w:spacing w:before="0" w:beforeAutospacing="0" w:after="0" w:afterAutospacing="0" w:line="360" w:lineRule="auto"/>
        <w:ind w:firstLine="516"/>
        <w:rPr>
          <w:rFonts w:ascii="仿宋" w:hAnsi="仿宋" w:eastAsia="仿宋" w:cs="仿宋"/>
          <w:color w:val="000000"/>
          <w:sz w:val="32"/>
          <w:szCs w:val="32"/>
        </w:rPr>
      </w:pPr>
      <w:r>
        <w:rPr>
          <w:rFonts w:hint="eastAsia" w:ascii="仿宋" w:hAnsi="仿宋" w:eastAsia="仿宋" w:cs="仿宋"/>
          <w:color w:val="000000"/>
          <w:sz w:val="32"/>
          <w:szCs w:val="32"/>
          <w:lang w:val="en-US" w:eastAsia="zh-CN"/>
        </w:rPr>
        <w:t>5.</w:t>
      </w:r>
      <w:r>
        <w:rPr>
          <w:rFonts w:ascii="仿宋" w:hAnsi="仿宋" w:eastAsia="仿宋" w:cs="仿宋"/>
          <w:color w:val="000000"/>
          <w:sz w:val="32"/>
          <w:szCs w:val="32"/>
        </w:rPr>
        <w:t>“三公”经费：纳入</w:t>
      </w:r>
      <w:r>
        <w:rPr>
          <w:rFonts w:hint="eastAsia" w:ascii="仿宋" w:hAnsi="仿宋" w:eastAsia="仿宋" w:cs="仿宋"/>
          <w:color w:val="000000"/>
          <w:sz w:val="32"/>
          <w:szCs w:val="32"/>
        </w:rPr>
        <w:t>区</w:t>
      </w:r>
      <w:r>
        <w:rPr>
          <w:rFonts w:ascii="仿宋" w:hAnsi="仿宋" w:eastAsia="仿宋" w:cs="仿宋"/>
          <w:color w:val="000000"/>
          <w:sz w:val="32"/>
          <w:szCs w:val="32"/>
        </w:rPr>
        <w:t>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pStyle w:val="4"/>
        <w:spacing w:before="0" w:beforeAutospacing="0" w:after="0" w:afterAutospacing="0" w:line="360" w:lineRule="auto"/>
        <w:ind w:firstLine="516"/>
        <w:rPr>
          <w:rFonts w:ascii="仿宋" w:hAnsi="仿宋" w:eastAsia="仿宋" w:cs="仿宋"/>
          <w:color w:val="000000"/>
          <w:sz w:val="32"/>
          <w:szCs w:val="32"/>
        </w:rPr>
      </w:pPr>
      <w:r>
        <w:rPr>
          <w:rFonts w:hint="eastAsia" w:ascii="仿宋" w:hAnsi="仿宋" w:eastAsia="仿宋" w:cs="仿宋"/>
          <w:color w:val="000000"/>
          <w:sz w:val="32"/>
          <w:szCs w:val="32"/>
          <w:lang w:val="en-US" w:eastAsia="zh-CN"/>
        </w:rPr>
        <w:t>6.</w:t>
      </w:r>
      <w:r>
        <w:rPr>
          <w:rFonts w:ascii="仿宋" w:hAnsi="仿宋" w:eastAsia="仿宋" w:cs="仿宋"/>
          <w:color w:val="000000"/>
          <w:sz w:val="32"/>
          <w:szCs w:val="32"/>
        </w:rPr>
        <w:t>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rPr>
          <w:rFonts w:hint="eastAsia" w:ascii="仿宋" w:hAnsi="仿宋" w:eastAsia="仿宋" w:cs="仿宋"/>
          <w:color w:val="000000"/>
          <w:kern w:val="0"/>
          <w:sz w:val="32"/>
          <w:szCs w:val="32"/>
        </w:rPr>
      </w:pPr>
    </w:p>
    <w:p>
      <w:pPr>
        <w:rPr>
          <w:rFonts w:hint="eastAsia" w:ascii="仿宋" w:hAnsi="仿宋" w:eastAsia="仿宋" w:cs="仿宋"/>
          <w:color w:val="000000"/>
          <w:kern w:val="0"/>
          <w:sz w:val="32"/>
          <w:szCs w:val="32"/>
        </w:rPr>
      </w:pPr>
    </w:p>
    <w:p>
      <w:pPr>
        <w:rPr>
          <w:rFonts w:hint="eastAsia" w:ascii="仿宋" w:hAnsi="仿宋" w:eastAsia="仿宋" w:cs="仿宋"/>
          <w:color w:val="000000"/>
          <w:kern w:val="0"/>
          <w:sz w:val="32"/>
          <w:szCs w:val="32"/>
        </w:rPr>
      </w:pPr>
    </w:p>
    <w:p>
      <w:pPr>
        <w:rPr>
          <w:rFonts w:hint="eastAsia" w:ascii="仿宋" w:hAnsi="仿宋" w:eastAsia="仿宋" w:cs="仿宋"/>
          <w:color w:val="000000"/>
          <w:kern w:val="0"/>
          <w:sz w:val="32"/>
          <w:szCs w:val="32"/>
        </w:rPr>
      </w:pPr>
    </w:p>
    <w:p>
      <w:pPr>
        <w:ind w:firstLine="640" w:firstLineChars="200"/>
        <w:rPr>
          <w:rFonts w:hint="eastAsia" w:ascii="仿宋" w:hAnsi="仿宋" w:eastAsia="仿宋" w:cs="仿宋"/>
          <w:color w:val="000000"/>
          <w:kern w:val="0"/>
          <w:sz w:val="32"/>
          <w:szCs w:val="32"/>
        </w:rPr>
      </w:pPr>
    </w:p>
    <w:p>
      <w:pPr>
        <w:ind w:firstLine="640" w:firstLineChars="200"/>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sectPr>
      <w:headerReference r:id="rId3" w:type="default"/>
      <w:footerReference r:id="rId4" w:type="default"/>
      <w:pgSz w:w="11906" w:h="16838"/>
      <w:pgMar w:top="1440" w:right="1689"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Calibri Light">
    <w:altName w:val="Calibri"/>
    <w:panose1 w:val="020F0302020204030204"/>
    <w:charset w:val="00"/>
    <w:family w:val="auto"/>
    <w:pitch w:val="default"/>
    <w:sig w:usb0="00000000" w:usb1="00000000" w:usb2="00000000" w:usb3="00000000" w:csb0="2000019F"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6C212E"/>
    <w:rsid w:val="005141D2"/>
    <w:rsid w:val="006C212E"/>
    <w:rsid w:val="008276C5"/>
    <w:rsid w:val="009D509F"/>
    <w:rsid w:val="00CA09FD"/>
    <w:rsid w:val="00CB45AE"/>
    <w:rsid w:val="00DC4E71"/>
    <w:rsid w:val="0F9B08E0"/>
    <w:rsid w:val="25793877"/>
    <w:rsid w:val="4DD820AB"/>
    <w:rsid w:val="7D636B5A"/>
    <w:rsid w:val="7F2652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snapToGrid w:val="0"/>
      <w:jc w:val="left"/>
    </w:pPr>
    <w:rPr>
      <w:sz w:val="18"/>
    </w:rPr>
  </w:style>
  <w:style w:type="paragraph" w:styleId="3">
    <w:name w:val="header"/>
    <w:basedOn w:val="1"/>
    <w:link w:val="8"/>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6">
    <w:name w:val="Strong"/>
    <w:basedOn w:val="5"/>
    <w:qFormat/>
    <w:uiPriority w:val="0"/>
    <w:rPr>
      <w:b/>
    </w:rPr>
  </w:style>
  <w:style w:type="character" w:customStyle="1" w:styleId="8">
    <w:name w:val="页眉 Char"/>
    <w:basedOn w:val="5"/>
    <w:link w:val="3"/>
    <w:qFormat/>
    <w:uiPriority w:val="0"/>
    <w:rPr>
      <w:kern w:val="2"/>
      <w:sz w:val="18"/>
      <w:szCs w:val="24"/>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196</Words>
  <Characters>1120</Characters>
  <Lines>9</Lines>
  <Paragraphs>2</Paragraphs>
  <ScaleCrop>false</ScaleCrop>
  <LinksUpToDate>false</LinksUpToDate>
  <CharactersWithSpaces>1314</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2017-11-03T00:57:00Z</dcterms:created>
  <dc:creator>Administrator</dc:creator>
  <cp:lastModifiedBy>Administrator</cp:lastModifiedBy>
  <dcterms:modified xsi:type="dcterms:W3CDTF">2017-11-08T08:04:05Z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