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0D7" w:rsidRPr="00BA3A31" w:rsidRDefault="003040D7" w:rsidP="00A33084">
      <w:pPr>
        <w:spacing w:line="440" w:lineRule="exact"/>
        <w:rPr>
          <w:rFonts w:ascii="楷体" w:eastAsia="楷体" w:hAnsi="楷体" w:cs="宋体"/>
          <w:b/>
          <w:kern w:val="0"/>
          <w:sz w:val="28"/>
          <w:szCs w:val="28"/>
        </w:rPr>
      </w:pPr>
      <w:r w:rsidRPr="00BA3A31">
        <w:rPr>
          <w:rFonts w:ascii="楷体" w:eastAsia="楷体" w:hAnsi="楷体" w:cs="宋体" w:hint="eastAsia"/>
          <w:b/>
          <w:kern w:val="0"/>
          <w:sz w:val="28"/>
          <w:szCs w:val="28"/>
        </w:rPr>
        <w:t xml:space="preserve">审批意见：　　　　　　　            </w:t>
      </w:r>
      <w:r w:rsidR="00D71377" w:rsidRPr="00BA3A31">
        <w:rPr>
          <w:rFonts w:ascii="楷体" w:eastAsia="楷体" w:hAnsi="楷体" w:cs="宋体" w:hint="eastAsia"/>
          <w:b/>
          <w:kern w:val="0"/>
          <w:sz w:val="28"/>
          <w:szCs w:val="28"/>
        </w:rPr>
        <w:t>平龙环审</w:t>
      </w:r>
      <w:r w:rsidRPr="00BA3A31">
        <w:rPr>
          <w:rFonts w:ascii="楷体" w:eastAsia="楷体" w:hAnsi="楷体" w:cs="宋体" w:hint="eastAsia"/>
          <w:b/>
          <w:kern w:val="0"/>
          <w:sz w:val="28"/>
          <w:szCs w:val="28"/>
        </w:rPr>
        <w:t>〔201</w:t>
      </w:r>
      <w:r w:rsidR="000F0424">
        <w:rPr>
          <w:rFonts w:ascii="楷体" w:eastAsia="楷体" w:hAnsi="楷体" w:cs="宋体" w:hint="eastAsia"/>
          <w:b/>
          <w:kern w:val="0"/>
          <w:sz w:val="28"/>
          <w:szCs w:val="28"/>
        </w:rPr>
        <w:t>9</w:t>
      </w:r>
      <w:r w:rsidRPr="00BA3A31">
        <w:rPr>
          <w:rFonts w:ascii="楷体" w:eastAsia="楷体" w:hAnsi="楷体" w:cs="宋体" w:hint="eastAsia"/>
          <w:b/>
          <w:kern w:val="0"/>
          <w:sz w:val="28"/>
          <w:szCs w:val="28"/>
        </w:rPr>
        <w:t>〕</w:t>
      </w:r>
      <w:r w:rsidR="000F0424">
        <w:rPr>
          <w:rFonts w:ascii="楷体" w:eastAsia="楷体" w:hAnsi="楷体" w:cs="宋体" w:hint="eastAsia"/>
          <w:b/>
          <w:kern w:val="0"/>
          <w:sz w:val="28"/>
          <w:szCs w:val="28"/>
        </w:rPr>
        <w:t>0</w:t>
      </w:r>
      <w:r w:rsidR="00E921BE">
        <w:rPr>
          <w:rFonts w:ascii="楷体" w:eastAsia="楷体" w:hAnsi="楷体" w:cs="宋体" w:hint="eastAsia"/>
          <w:b/>
          <w:kern w:val="0"/>
          <w:sz w:val="28"/>
          <w:szCs w:val="28"/>
        </w:rPr>
        <w:t>6</w:t>
      </w:r>
      <w:r w:rsidRPr="00BA3A31">
        <w:rPr>
          <w:rFonts w:ascii="楷体" w:eastAsia="楷体" w:hAnsi="楷体" w:cs="宋体" w:hint="eastAsia"/>
          <w:b/>
          <w:kern w:val="0"/>
          <w:sz w:val="28"/>
          <w:szCs w:val="28"/>
        </w:rPr>
        <w:t>号</w:t>
      </w:r>
    </w:p>
    <w:p w:rsidR="003D72B4" w:rsidRPr="00E921BE" w:rsidRDefault="003D72B4" w:rsidP="00A33084">
      <w:pPr>
        <w:spacing w:line="440" w:lineRule="exact"/>
        <w:ind w:firstLineChars="200" w:firstLine="512"/>
        <w:rPr>
          <w:rFonts w:ascii="仿宋" w:eastAsia="仿宋" w:hAnsi="仿宋"/>
          <w:color w:val="000000"/>
          <w:sz w:val="28"/>
          <w:szCs w:val="28"/>
          <w:shd w:val="clear" w:color="auto" w:fill="FFFFFF"/>
        </w:rPr>
      </w:pPr>
      <w:r w:rsidRPr="00E921BE">
        <w:rPr>
          <w:rFonts w:ascii="仿宋" w:eastAsia="仿宋" w:hAnsi="仿宋" w:hint="eastAsia"/>
          <w:color w:val="000000"/>
          <w:spacing w:val="-12"/>
          <w:sz w:val="28"/>
          <w:szCs w:val="28"/>
          <w:shd w:val="clear" w:color="auto" w:fill="FFFFFF"/>
        </w:rPr>
        <w:t>你单位报送的由</w:t>
      </w:r>
      <w:r w:rsidR="00084970" w:rsidRPr="00E921BE">
        <w:rPr>
          <w:rFonts w:ascii="仿宋" w:eastAsia="仿宋" w:hAnsi="仿宋" w:hint="eastAsia"/>
          <w:color w:val="000000"/>
          <w:spacing w:val="-12"/>
          <w:sz w:val="28"/>
          <w:szCs w:val="28"/>
          <w:shd w:val="clear" w:color="auto" w:fill="FFFFFF"/>
        </w:rPr>
        <w:t>平顶山市润青科技环保</w:t>
      </w:r>
      <w:r w:rsidR="00E5458A" w:rsidRPr="00E921BE">
        <w:rPr>
          <w:rFonts w:ascii="仿宋" w:eastAsia="仿宋" w:hAnsi="仿宋" w:hint="eastAsia"/>
          <w:color w:val="000000"/>
          <w:spacing w:val="-12"/>
          <w:sz w:val="28"/>
          <w:szCs w:val="28"/>
          <w:shd w:val="clear" w:color="auto" w:fill="FFFFFF"/>
        </w:rPr>
        <w:t>有限</w:t>
      </w:r>
      <w:r w:rsidRPr="00E921BE">
        <w:rPr>
          <w:rFonts w:ascii="仿宋" w:eastAsia="仿宋" w:hAnsi="仿宋" w:hint="eastAsia"/>
          <w:color w:val="000000"/>
          <w:spacing w:val="-12"/>
          <w:sz w:val="28"/>
          <w:szCs w:val="28"/>
          <w:shd w:val="clear" w:color="auto" w:fill="FFFFFF"/>
        </w:rPr>
        <w:t>公司编制的《</w:t>
      </w:r>
      <w:r w:rsidR="00E921BE" w:rsidRPr="00E921BE">
        <w:rPr>
          <w:rFonts w:ascii="仿宋" w:eastAsia="仿宋" w:hAnsi="仿宋" w:hint="eastAsia"/>
          <w:color w:val="000000"/>
          <w:sz w:val="28"/>
          <w:szCs w:val="28"/>
        </w:rPr>
        <w:t>河南中鸿集团煤化有限公司焦化生产过程废水处理及回用项目</w:t>
      </w:r>
      <w:r w:rsidRPr="00E921BE">
        <w:rPr>
          <w:rFonts w:ascii="仿宋" w:eastAsia="仿宋" w:hAnsi="仿宋" w:hint="eastAsia"/>
          <w:bCs/>
          <w:sz w:val="28"/>
          <w:szCs w:val="28"/>
        </w:rPr>
        <w:t>环境影响报告</w:t>
      </w:r>
      <w:r w:rsidR="00E921BE" w:rsidRPr="00E921BE">
        <w:rPr>
          <w:rFonts w:ascii="仿宋" w:eastAsia="仿宋" w:hAnsi="仿宋" w:hint="eastAsia"/>
          <w:bCs/>
          <w:sz w:val="28"/>
          <w:szCs w:val="28"/>
        </w:rPr>
        <w:t>表</w:t>
      </w:r>
      <w:r w:rsidRPr="00E921BE">
        <w:rPr>
          <w:rFonts w:ascii="仿宋" w:eastAsia="仿宋" w:hAnsi="仿宋" w:hint="eastAsia"/>
          <w:color w:val="000000"/>
          <w:spacing w:val="-12"/>
          <w:sz w:val="28"/>
          <w:szCs w:val="28"/>
          <w:shd w:val="clear" w:color="auto" w:fill="FFFFFF"/>
        </w:rPr>
        <w:t>》（以下简称《报</w:t>
      </w:r>
      <w:r w:rsidRPr="00E921BE">
        <w:rPr>
          <w:rFonts w:ascii="仿宋" w:eastAsia="仿宋" w:hAnsi="仿宋" w:hint="eastAsia"/>
          <w:color w:val="000000"/>
          <w:sz w:val="28"/>
          <w:szCs w:val="28"/>
          <w:shd w:val="clear" w:color="auto" w:fill="FFFFFF"/>
        </w:rPr>
        <w:t>告</w:t>
      </w:r>
      <w:r w:rsidR="00E921BE" w:rsidRPr="00E921BE">
        <w:rPr>
          <w:rFonts w:ascii="仿宋" w:eastAsia="仿宋" w:hAnsi="仿宋" w:hint="eastAsia"/>
          <w:color w:val="000000"/>
          <w:sz w:val="28"/>
          <w:szCs w:val="28"/>
          <w:shd w:val="clear" w:color="auto" w:fill="FFFFFF"/>
        </w:rPr>
        <w:t>表</w:t>
      </w:r>
      <w:r w:rsidRPr="00E921BE">
        <w:rPr>
          <w:rFonts w:ascii="仿宋" w:eastAsia="仿宋" w:hAnsi="仿宋" w:hint="eastAsia"/>
          <w:color w:val="000000"/>
          <w:sz w:val="28"/>
          <w:szCs w:val="28"/>
          <w:shd w:val="clear" w:color="auto" w:fill="FFFFFF"/>
        </w:rPr>
        <w:t>》）及相关材料收悉。该项目环评审批事项已在区政府网站公示期满。经</w:t>
      </w:r>
      <w:r w:rsidR="00E5458A" w:rsidRPr="00E921BE">
        <w:rPr>
          <w:rFonts w:ascii="仿宋" w:eastAsia="仿宋" w:hAnsi="仿宋" w:hint="eastAsia"/>
          <w:color w:val="000000"/>
          <w:sz w:val="28"/>
          <w:szCs w:val="28"/>
          <w:shd w:val="clear" w:color="auto" w:fill="FFFFFF"/>
        </w:rPr>
        <w:t>环保局班子</w:t>
      </w:r>
      <w:r w:rsidRPr="00E921BE">
        <w:rPr>
          <w:rFonts w:ascii="仿宋" w:eastAsia="仿宋" w:hAnsi="仿宋" w:hint="eastAsia"/>
          <w:color w:val="000000"/>
          <w:sz w:val="28"/>
          <w:szCs w:val="28"/>
          <w:shd w:val="clear" w:color="auto" w:fill="FFFFFF"/>
        </w:rPr>
        <w:t>研究，</w:t>
      </w:r>
      <w:r w:rsidR="00E72EE7" w:rsidRPr="00E921BE">
        <w:rPr>
          <w:rFonts w:ascii="仿宋" w:eastAsia="仿宋" w:hAnsi="仿宋" w:hint="eastAsia"/>
          <w:color w:val="000000"/>
          <w:sz w:val="28"/>
          <w:szCs w:val="28"/>
          <w:shd w:val="clear" w:color="auto" w:fill="FFFFFF"/>
        </w:rPr>
        <w:t>现</w:t>
      </w:r>
      <w:r w:rsidRPr="00E921BE">
        <w:rPr>
          <w:rFonts w:ascii="仿宋" w:eastAsia="仿宋" w:hAnsi="仿宋" w:hint="eastAsia"/>
          <w:color w:val="000000"/>
          <w:sz w:val="28"/>
          <w:szCs w:val="28"/>
          <w:shd w:val="clear" w:color="auto" w:fill="FFFFFF"/>
        </w:rPr>
        <w:t>批复如下：</w:t>
      </w:r>
    </w:p>
    <w:p w:rsidR="0085665A" w:rsidRPr="009951E2" w:rsidRDefault="003D72B4" w:rsidP="00A33084">
      <w:pPr>
        <w:spacing w:line="440" w:lineRule="exact"/>
        <w:ind w:firstLineChars="200" w:firstLine="560"/>
        <w:rPr>
          <w:rFonts w:ascii="仿宋" w:eastAsia="仿宋" w:hAnsi="仿宋"/>
          <w:sz w:val="28"/>
          <w:szCs w:val="28"/>
        </w:rPr>
      </w:pPr>
      <w:r w:rsidRPr="009951E2">
        <w:rPr>
          <w:rFonts w:ascii="仿宋" w:eastAsia="仿宋" w:hAnsi="仿宋" w:cs="宋体" w:hint="eastAsia"/>
          <w:kern w:val="0"/>
          <w:sz w:val="28"/>
          <w:szCs w:val="28"/>
        </w:rPr>
        <w:t>一、</w:t>
      </w:r>
      <w:r w:rsidR="0061767F" w:rsidRPr="009951E2">
        <w:rPr>
          <w:rFonts w:ascii="仿宋" w:eastAsia="仿宋" w:hAnsi="仿宋" w:cs="宋体" w:hint="eastAsia"/>
          <w:kern w:val="0"/>
          <w:sz w:val="28"/>
          <w:szCs w:val="28"/>
        </w:rPr>
        <w:t>本</w:t>
      </w:r>
      <w:r w:rsidRPr="009951E2">
        <w:rPr>
          <w:rFonts w:ascii="仿宋" w:eastAsia="仿宋" w:hAnsi="仿宋" w:hint="eastAsia"/>
          <w:color w:val="000000"/>
          <w:sz w:val="28"/>
          <w:szCs w:val="28"/>
          <w:shd w:val="clear" w:color="auto" w:fill="FFFFFF"/>
        </w:rPr>
        <w:t>项目为</w:t>
      </w:r>
      <w:r w:rsidR="00E921BE" w:rsidRPr="009951E2">
        <w:rPr>
          <w:rFonts w:ascii="仿宋" w:eastAsia="仿宋" w:hAnsi="仿宋" w:cs="Calibri" w:hint="eastAsia"/>
          <w:color w:val="000000"/>
          <w:sz w:val="28"/>
          <w:szCs w:val="28"/>
        </w:rPr>
        <w:t>改建性质</w:t>
      </w:r>
      <w:r w:rsidR="00CF0D7B" w:rsidRPr="009951E2">
        <w:rPr>
          <w:rFonts w:ascii="仿宋" w:eastAsia="仿宋" w:hAnsi="仿宋" w:hint="eastAsia"/>
          <w:sz w:val="28"/>
          <w:szCs w:val="28"/>
        </w:rPr>
        <w:t>，属鼓励</w:t>
      </w:r>
      <w:r w:rsidR="0085665A" w:rsidRPr="009951E2">
        <w:rPr>
          <w:rFonts w:ascii="仿宋" w:eastAsia="仿宋" w:hAnsi="仿宋" w:hint="eastAsia"/>
          <w:sz w:val="28"/>
          <w:szCs w:val="28"/>
        </w:rPr>
        <w:t>类</w:t>
      </w:r>
      <w:r w:rsidR="002C4219" w:rsidRPr="009951E2">
        <w:rPr>
          <w:rFonts w:ascii="仿宋" w:eastAsia="仿宋" w:hAnsi="仿宋" w:hint="eastAsia"/>
          <w:sz w:val="28"/>
          <w:szCs w:val="28"/>
        </w:rPr>
        <w:t>。</w:t>
      </w:r>
    </w:p>
    <w:p w:rsidR="003040D7" w:rsidRPr="00E921BE" w:rsidRDefault="0085665A" w:rsidP="00A33084">
      <w:pPr>
        <w:pStyle w:val="00"/>
        <w:spacing w:line="440" w:lineRule="exact"/>
        <w:ind w:firstLine="560"/>
        <w:rPr>
          <w:rFonts w:ascii="仿宋" w:eastAsia="仿宋" w:hAnsi="仿宋"/>
          <w:sz w:val="28"/>
          <w:szCs w:val="28"/>
        </w:rPr>
      </w:pPr>
      <w:r w:rsidRPr="00E921BE">
        <w:rPr>
          <w:rFonts w:ascii="仿宋" w:eastAsia="仿宋" w:hAnsi="仿宋" w:cs="仿宋_GB2312" w:hint="eastAsia"/>
          <w:bCs/>
          <w:sz w:val="28"/>
          <w:szCs w:val="28"/>
        </w:rPr>
        <w:t>项目</w:t>
      </w:r>
      <w:r w:rsidR="001E5D97" w:rsidRPr="00E921BE">
        <w:rPr>
          <w:rFonts w:ascii="仿宋" w:eastAsia="仿宋" w:hAnsi="仿宋" w:cs="仿宋_GB2312" w:hint="eastAsia"/>
          <w:bCs/>
          <w:sz w:val="28"/>
          <w:szCs w:val="28"/>
        </w:rPr>
        <w:t>位于</w:t>
      </w:r>
      <w:r w:rsidR="000F0424" w:rsidRPr="00E921BE">
        <w:rPr>
          <w:rFonts w:ascii="仿宋" w:eastAsia="仿宋" w:hAnsi="仿宋" w:hint="eastAsia"/>
          <w:sz w:val="28"/>
          <w:szCs w:val="28"/>
        </w:rPr>
        <w:t>河南中鸿集团煤化有限公司院</w:t>
      </w:r>
      <w:r w:rsidR="002C4219" w:rsidRPr="00E921BE">
        <w:rPr>
          <w:rFonts w:ascii="仿宋" w:eastAsia="仿宋" w:hAnsi="仿宋" w:hint="eastAsia"/>
          <w:bCs/>
          <w:sz w:val="28"/>
          <w:szCs w:val="28"/>
        </w:rPr>
        <w:t>内</w:t>
      </w:r>
      <w:r w:rsidR="009951E2">
        <w:rPr>
          <w:rFonts w:ascii="仿宋" w:eastAsia="仿宋" w:hAnsi="仿宋" w:hint="eastAsia"/>
          <w:bCs/>
          <w:sz w:val="28"/>
          <w:szCs w:val="28"/>
        </w:rPr>
        <w:t>东北侧</w:t>
      </w:r>
      <w:r w:rsidR="001E5D97" w:rsidRPr="00E921BE">
        <w:rPr>
          <w:rFonts w:ascii="仿宋" w:eastAsia="仿宋" w:hAnsi="仿宋" w:hint="eastAsia"/>
          <w:kern w:val="0"/>
          <w:sz w:val="28"/>
          <w:szCs w:val="28"/>
        </w:rPr>
        <w:t>，</w:t>
      </w:r>
      <w:r w:rsidR="001E5D97" w:rsidRPr="00E921BE">
        <w:rPr>
          <w:rFonts w:ascii="仿宋" w:eastAsia="仿宋" w:hAnsi="仿宋" w:hint="eastAsia"/>
          <w:sz w:val="28"/>
          <w:szCs w:val="28"/>
        </w:rPr>
        <w:t>总投资</w:t>
      </w:r>
      <w:r w:rsidR="00E921BE" w:rsidRPr="00E921BE">
        <w:rPr>
          <w:rFonts w:ascii="仿宋" w:eastAsia="仿宋" w:hAnsi="仿宋" w:hint="eastAsia"/>
          <w:sz w:val="28"/>
          <w:szCs w:val="28"/>
        </w:rPr>
        <w:t>25</w:t>
      </w:r>
      <w:r w:rsidR="00245DA5" w:rsidRPr="00E921BE">
        <w:rPr>
          <w:rFonts w:ascii="仿宋" w:eastAsia="仿宋" w:hAnsi="仿宋" w:hint="eastAsia"/>
          <w:sz w:val="28"/>
          <w:szCs w:val="28"/>
        </w:rPr>
        <w:t>00</w:t>
      </w:r>
      <w:r w:rsidR="001E5D97" w:rsidRPr="00E921BE">
        <w:rPr>
          <w:rFonts w:ascii="仿宋" w:eastAsia="仿宋" w:hAnsi="仿宋" w:hint="eastAsia"/>
          <w:sz w:val="28"/>
          <w:szCs w:val="28"/>
        </w:rPr>
        <w:t>万元，</w:t>
      </w:r>
      <w:r w:rsidR="00E921BE" w:rsidRPr="00E921BE">
        <w:rPr>
          <w:rFonts w:ascii="仿宋" w:eastAsia="仿宋" w:hAnsi="仿宋" w:hint="eastAsia"/>
          <w:sz w:val="28"/>
          <w:szCs w:val="28"/>
        </w:rPr>
        <w:t>全部为环保投资</w:t>
      </w:r>
      <w:r w:rsidR="000F0424" w:rsidRPr="00E921BE">
        <w:rPr>
          <w:rFonts w:ascii="仿宋" w:eastAsia="仿宋" w:hAnsi="仿宋" w:hint="eastAsia"/>
          <w:sz w:val="28"/>
          <w:szCs w:val="28"/>
        </w:rPr>
        <w:t>。</w:t>
      </w:r>
      <w:r w:rsidR="009951E2">
        <w:rPr>
          <w:rFonts w:ascii="仿宋" w:eastAsia="仿宋" w:hAnsi="仿宋" w:hint="eastAsia"/>
          <w:sz w:val="28"/>
          <w:szCs w:val="28"/>
        </w:rPr>
        <w:t>将</w:t>
      </w:r>
      <w:r w:rsidR="00E921BE" w:rsidRPr="00E921BE">
        <w:rPr>
          <w:rFonts w:ascii="仿宋" w:eastAsia="仿宋" w:hAnsi="仿宋" w:hint="eastAsia"/>
          <w:color w:val="000000"/>
          <w:sz w:val="28"/>
          <w:szCs w:val="28"/>
        </w:rPr>
        <w:t>焦化生产过程废水</w:t>
      </w:r>
      <w:r w:rsidR="009951E2">
        <w:rPr>
          <w:rFonts w:ascii="仿宋" w:eastAsia="仿宋" w:hAnsi="仿宋" w:hint="eastAsia"/>
          <w:color w:val="000000"/>
          <w:sz w:val="28"/>
          <w:szCs w:val="28"/>
        </w:rPr>
        <w:t>进行</w:t>
      </w:r>
      <w:r w:rsidR="00E921BE" w:rsidRPr="00E921BE">
        <w:rPr>
          <w:rFonts w:ascii="仿宋" w:eastAsia="仿宋" w:hAnsi="仿宋" w:hint="eastAsia"/>
          <w:color w:val="000000"/>
          <w:sz w:val="28"/>
          <w:szCs w:val="28"/>
        </w:rPr>
        <w:t>处理</w:t>
      </w:r>
      <w:r w:rsidR="009951E2">
        <w:rPr>
          <w:rFonts w:ascii="仿宋" w:eastAsia="仿宋" w:hAnsi="仿宋" w:hint="eastAsia"/>
          <w:color w:val="000000"/>
          <w:sz w:val="28"/>
          <w:szCs w:val="28"/>
        </w:rPr>
        <w:t>并</w:t>
      </w:r>
      <w:r w:rsidR="00E921BE" w:rsidRPr="00E921BE">
        <w:rPr>
          <w:rFonts w:ascii="仿宋" w:eastAsia="仿宋" w:hAnsi="仿宋" w:hint="eastAsia"/>
          <w:color w:val="000000"/>
          <w:sz w:val="28"/>
          <w:szCs w:val="28"/>
        </w:rPr>
        <w:t>回</w:t>
      </w:r>
      <w:r w:rsidR="009951E2">
        <w:rPr>
          <w:rFonts w:ascii="仿宋" w:eastAsia="仿宋" w:hAnsi="仿宋" w:hint="eastAsia"/>
          <w:color w:val="000000"/>
          <w:sz w:val="28"/>
          <w:szCs w:val="28"/>
        </w:rPr>
        <w:t>收利</w:t>
      </w:r>
      <w:r w:rsidR="00E921BE" w:rsidRPr="00E921BE">
        <w:rPr>
          <w:rFonts w:ascii="仿宋" w:eastAsia="仿宋" w:hAnsi="仿宋" w:hint="eastAsia"/>
          <w:color w:val="000000"/>
          <w:sz w:val="28"/>
          <w:szCs w:val="28"/>
        </w:rPr>
        <w:t>用</w:t>
      </w:r>
      <w:r w:rsidR="000F0424" w:rsidRPr="00E921BE">
        <w:rPr>
          <w:rFonts w:ascii="仿宋" w:eastAsia="仿宋" w:hAnsi="仿宋" w:hint="eastAsia"/>
          <w:sz w:val="28"/>
          <w:szCs w:val="28"/>
        </w:rPr>
        <w:t>，</w:t>
      </w:r>
      <w:r w:rsidR="00E921BE" w:rsidRPr="00E921BE">
        <w:rPr>
          <w:rFonts w:ascii="仿宋" w:eastAsia="仿宋" w:hAnsi="仿宋" w:cs="Calibri" w:hint="eastAsia"/>
          <w:color w:val="000000"/>
          <w:sz w:val="28"/>
          <w:szCs w:val="28"/>
        </w:rPr>
        <w:t>主要对现有酚氰废水处理站工艺进行优化，并同步改建废水深度处理站，改建区域位于现有20000m</w:t>
      </w:r>
      <w:r w:rsidR="00E921BE" w:rsidRPr="00E921BE">
        <w:rPr>
          <w:rFonts w:ascii="仿宋" w:eastAsia="仿宋" w:hAnsi="仿宋" w:cs="Calibri" w:hint="eastAsia"/>
          <w:color w:val="000000"/>
          <w:sz w:val="28"/>
          <w:szCs w:val="28"/>
          <w:vertAlign w:val="superscript"/>
        </w:rPr>
        <w:t>3</w:t>
      </w:r>
      <w:r w:rsidR="00E921BE" w:rsidRPr="00E921BE">
        <w:rPr>
          <w:rFonts w:ascii="仿宋" w:eastAsia="仿宋" w:hAnsi="仿宋" w:cs="Calibri" w:hint="eastAsia"/>
          <w:color w:val="000000"/>
          <w:sz w:val="28"/>
          <w:szCs w:val="28"/>
        </w:rPr>
        <w:t>煤气柜东侧，在燃机压缩机厂房、水池及发电间中间空地上，占地面积3000m</w:t>
      </w:r>
      <w:r w:rsidR="00E921BE" w:rsidRPr="00E921BE">
        <w:rPr>
          <w:rFonts w:ascii="仿宋" w:eastAsia="仿宋" w:hAnsi="仿宋" w:cs="Calibri" w:hint="eastAsia"/>
          <w:color w:val="000000"/>
          <w:sz w:val="28"/>
          <w:szCs w:val="28"/>
          <w:vertAlign w:val="superscript"/>
        </w:rPr>
        <w:t>2</w:t>
      </w:r>
      <w:r w:rsidR="00E921BE" w:rsidRPr="00E921BE">
        <w:rPr>
          <w:rFonts w:ascii="仿宋" w:eastAsia="仿宋" w:hAnsi="仿宋" w:cs="Calibri" w:hint="eastAsia"/>
          <w:color w:val="000000"/>
          <w:sz w:val="28"/>
          <w:szCs w:val="28"/>
        </w:rPr>
        <w:t>，建设规模为废水处理量80m</w:t>
      </w:r>
      <w:r w:rsidR="00E921BE" w:rsidRPr="00E921BE">
        <w:rPr>
          <w:rFonts w:ascii="仿宋" w:eastAsia="仿宋" w:hAnsi="仿宋" w:cs="Calibri" w:hint="eastAsia"/>
          <w:color w:val="000000"/>
          <w:sz w:val="28"/>
          <w:szCs w:val="28"/>
          <w:vertAlign w:val="superscript"/>
        </w:rPr>
        <w:t>3</w:t>
      </w:r>
      <w:r w:rsidR="00E921BE" w:rsidRPr="00E921BE">
        <w:rPr>
          <w:rFonts w:ascii="仿宋" w:eastAsia="仿宋" w:hAnsi="仿宋" w:cs="Calibri" w:hint="eastAsia"/>
          <w:color w:val="000000"/>
          <w:sz w:val="28"/>
          <w:szCs w:val="28"/>
        </w:rPr>
        <w:t>/h，本项目建成后原有废水深度处理站将作为备用系统</w:t>
      </w:r>
      <w:r w:rsidR="009951E2">
        <w:rPr>
          <w:rFonts w:ascii="仿宋" w:eastAsia="仿宋" w:hAnsi="仿宋" w:cs="Calibri" w:hint="eastAsia"/>
          <w:color w:val="000000"/>
          <w:sz w:val="28"/>
          <w:szCs w:val="28"/>
        </w:rPr>
        <w:t>进行</w:t>
      </w:r>
      <w:r w:rsidR="00E921BE" w:rsidRPr="00E921BE">
        <w:rPr>
          <w:rFonts w:ascii="仿宋" w:eastAsia="仿宋" w:hAnsi="仿宋" w:cs="Calibri" w:hint="eastAsia"/>
          <w:color w:val="000000"/>
          <w:sz w:val="28"/>
          <w:szCs w:val="28"/>
        </w:rPr>
        <w:t>保留。</w:t>
      </w:r>
      <w:r w:rsidR="00E72EE7" w:rsidRPr="00E921BE">
        <w:rPr>
          <w:rFonts w:ascii="仿宋" w:eastAsia="仿宋" w:hAnsi="仿宋" w:hint="eastAsia"/>
          <w:sz w:val="28"/>
          <w:szCs w:val="28"/>
        </w:rPr>
        <w:t>本项目</w:t>
      </w:r>
      <w:r w:rsidR="00E96E90" w:rsidRPr="00E921BE">
        <w:rPr>
          <w:rFonts w:ascii="仿宋" w:eastAsia="仿宋" w:hAnsi="仿宋" w:hint="eastAsia"/>
          <w:bCs/>
          <w:sz w:val="28"/>
          <w:szCs w:val="28"/>
        </w:rPr>
        <w:t>已在石龙产业集聚区管委会备案（代码：201</w:t>
      </w:r>
      <w:r w:rsidR="00E921BE" w:rsidRPr="00E921BE">
        <w:rPr>
          <w:rFonts w:ascii="仿宋" w:eastAsia="仿宋" w:hAnsi="仿宋" w:hint="eastAsia"/>
          <w:bCs/>
          <w:sz w:val="28"/>
          <w:szCs w:val="28"/>
        </w:rPr>
        <w:t>7</w:t>
      </w:r>
      <w:r w:rsidR="00E96E90" w:rsidRPr="00E921BE">
        <w:rPr>
          <w:rFonts w:ascii="仿宋" w:eastAsia="仿宋" w:hAnsi="仿宋" w:hint="eastAsia"/>
          <w:bCs/>
          <w:sz w:val="28"/>
          <w:szCs w:val="28"/>
        </w:rPr>
        <w:t>-410404-</w:t>
      </w:r>
      <w:r w:rsidR="000F0424" w:rsidRPr="00E921BE">
        <w:rPr>
          <w:rFonts w:ascii="仿宋" w:eastAsia="仿宋" w:hAnsi="仿宋" w:hint="eastAsia"/>
          <w:bCs/>
          <w:sz w:val="28"/>
          <w:szCs w:val="28"/>
        </w:rPr>
        <w:t>77</w:t>
      </w:r>
      <w:r w:rsidR="00E96E90" w:rsidRPr="00E921BE">
        <w:rPr>
          <w:rFonts w:ascii="仿宋" w:eastAsia="仿宋" w:hAnsi="仿宋" w:hint="eastAsia"/>
          <w:bCs/>
          <w:sz w:val="28"/>
          <w:szCs w:val="28"/>
        </w:rPr>
        <w:t>-03-</w:t>
      </w:r>
      <w:r w:rsidR="000F0424" w:rsidRPr="00E921BE">
        <w:rPr>
          <w:rFonts w:ascii="仿宋" w:eastAsia="仿宋" w:hAnsi="仿宋" w:hint="eastAsia"/>
          <w:bCs/>
          <w:sz w:val="28"/>
          <w:szCs w:val="28"/>
        </w:rPr>
        <w:t>0</w:t>
      </w:r>
      <w:r w:rsidR="00E921BE" w:rsidRPr="00E921BE">
        <w:rPr>
          <w:rFonts w:ascii="仿宋" w:eastAsia="仿宋" w:hAnsi="仿宋" w:hint="eastAsia"/>
          <w:bCs/>
          <w:sz w:val="28"/>
          <w:szCs w:val="28"/>
        </w:rPr>
        <w:t>29570</w:t>
      </w:r>
      <w:r w:rsidR="00E96E90" w:rsidRPr="00E921BE">
        <w:rPr>
          <w:rFonts w:ascii="仿宋" w:eastAsia="仿宋" w:hAnsi="仿宋" w:hint="eastAsia"/>
          <w:bCs/>
          <w:sz w:val="28"/>
          <w:szCs w:val="28"/>
        </w:rPr>
        <w:t>）</w:t>
      </w:r>
      <w:r w:rsidR="001E5D97" w:rsidRPr="00E921BE">
        <w:rPr>
          <w:rFonts w:ascii="仿宋" w:eastAsia="仿宋" w:hAnsi="仿宋" w:hint="eastAsia"/>
          <w:bCs/>
          <w:sz w:val="28"/>
          <w:szCs w:val="28"/>
        </w:rPr>
        <w:t>。</w:t>
      </w:r>
      <w:r w:rsidR="003D72B4" w:rsidRPr="00E921BE">
        <w:rPr>
          <w:rFonts w:ascii="仿宋" w:eastAsia="仿宋" w:hAnsi="仿宋" w:hint="eastAsia"/>
          <w:color w:val="000000"/>
          <w:sz w:val="28"/>
          <w:szCs w:val="28"/>
          <w:shd w:val="clear" w:color="auto" w:fill="FFFFFF"/>
        </w:rPr>
        <w:t>项目建设符合当前国家产业政策和土地利用规划，选址合理，编制规范，主要污染防治措施可行，我局原则同意你公司按照《报告</w:t>
      </w:r>
      <w:r w:rsidR="00E921BE" w:rsidRPr="00E921BE">
        <w:rPr>
          <w:rFonts w:ascii="仿宋" w:eastAsia="仿宋" w:hAnsi="仿宋" w:hint="eastAsia"/>
          <w:color w:val="000000"/>
          <w:sz w:val="28"/>
          <w:szCs w:val="28"/>
          <w:shd w:val="clear" w:color="auto" w:fill="FFFFFF"/>
        </w:rPr>
        <w:t>表</w:t>
      </w:r>
      <w:r w:rsidR="003D72B4" w:rsidRPr="00E921BE">
        <w:rPr>
          <w:rFonts w:ascii="仿宋" w:eastAsia="仿宋" w:hAnsi="仿宋" w:hint="eastAsia"/>
          <w:color w:val="000000"/>
          <w:sz w:val="28"/>
          <w:szCs w:val="28"/>
          <w:shd w:val="clear" w:color="auto" w:fill="FFFFFF"/>
        </w:rPr>
        <w:t>》中所列工程的性质、规模、工艺、地点和环境保护对策措施、环保投资进行工程建设。</w:t>
      </w:r>
    </w:p>
    <w:p w:rsidR="009951E2" w:rsidRDefault="0085665A" w:rsidP="00A33084">
      <w:pPr>
        <w:spacing w:line="440" w:lineRule="exact"/>
        <w:ind w:firstLine="640"/>
        <w:rPr>
          <w:rFonts w:ascii="仿宋" w:eastAsia="仿宋" w:hAnsi="仿宋" w:hint="eastAsia"/>
          <w:sz w:val="28"/>
          <w:szCs w:val="28"/>
        </w:rPr>
      </w:pPr>
      <w:r>
        <w:rPr>
          <w:rFonts w:ascii="仿宋" w:eastAsia="仿宋" w:hAnsi="仿宋" w:hint="eastAsia"/>
          <w:sz w:val="28"/>
          <w:szCs w:val="28"/>
        </w:rPr>
        <w:t>二、项目在建设期和生产运营期应重点做好以下工作</w:t>
      </w:r>
      <w:r w:rsidR="009951E2">
        <w:rPr>
          <w:rFonts w:ascii="仿宋" w:eastAsia="仿宋" w:hAnsi="仿宋" w:hint="eastAsia"/>
          <w:sz w:val="28"/>
          <w:szCs w:val="28"/>
        </w:rPr>
        <w:t>：</w:t>
      </w:r>
    </w:p>
    <w:p w:rsidR="00E921BE" w:rsidRPr="009951E2" w:rsidRDefault="009951E2" w:rsidP="00A33084">
      <w:pPr>
        <w:spacing w:line="440" w:lineRule="exact"/>
        <w:ind w:firstLine="640"/>
        <w:rPr>
          <w:rFonts w:ascii="仿宋" w:eastAsia="仿宋" w:hAnsi="仿宋" w:hint="eastAsia"/>
          <w:sz w:val="28"/>
          <w:szCs w:val="28"/>
        </w:rPr>
      </w:pPr>
      <w:r>
        <w:rPr>
          <w:rFonts w:ascii="仿宋" w:eastAsia="仿宋" w:hAnsi="仿宋" w:hint="eastAsia"/>
          <w:sz w:val="28"/>
          <w:szCs w:val="28"/>
        </w:rPr>
        <w:t>1</w:t>
      </w:r>
      <w:r w:rsidR="00A003EE" w:rsidRPr="009951E2">
        <w:rPr>
          <w:rFonts w:ascii="仿宋" w:eastAsia="仿宋" w:hAnsi="仿宋" w:hint="eastAsia"/>
          <w:sz w:val="28"/>
          <w:szCs w:val="28"/>
        </w:rPr>
        <w:t>、</w:t>
      </w:r>
      <w:r>
        <w:rPr>
          <w:rFonts w:ascii="仿宋" w:eastAsia="仿宋" w:hAnsi="仿宋" w:hint="eastAsia"/>
          <w:sz w:val="28"/>
          <w:szCs w:val="28"/>
        </w:rPr>
        <w:t>要求本项目</w:t>
      </w:r>
      <w:r w:rsidR="0085665A" w:rsidRPr="009951E2">
        <w:rPr>
          <w:rFonts w:ascii="仿宋" w:eastAsia="仿宋" w:hAnsi="仿宋" w:hint="eastAsia"/>
          <w:sz w:val="28"/>
          <w:szCs w:val="28"/>
        </w:rPr>
        <w:t>严格执行“三同时”制度，确保大气污染物稳定达标排放。</w:t>
      </w:r>
      <w:r w:rsidR="007107E1" w:rsidRPr="009951E2">
        <w:rPr>
          <w:rFonts w:ascii="仿宋" w:eastAsia="仿宋" w:hAnsi="仿宋" w:hint="eastAsia"/>
          <w:sz w:val="28"/>
          <w:szCs w:val="28"/>
        </w:rPr>
        <w:t>严格落实环评报告</w:t>
      </w:r>
      <w:r w:rsidR="0085665A" w:rsidRPr="009951E2">
        <w:rPr>
          <w:rFonts w:ascii="仿宋" w:eastAsia="仿宋" w:hAnsi="仿宋" w:hint="eastAsia"/>
          <w:sz w:val="28"/>
          <w:szCs w:val="28"/>
        </w:rPr>
        <w:t>所提污染防治措施</w:t>
      </w:r>
      <w:r>
        <w:rPr>
          <w:rFonts w:ascii="仿宋" w:eastAsia="仿宋" w:hAnsi="仿宋" w:hint="eastAsia"/>
          <w:sz w:val="28"/>
          <w:szCs w:val="28"/>
        </w:rPr>
        <w:t>的各项</w:t>
      </w:r>
      <w:r w:rsidR="0085665A" w:rsidRPr="009951E2">
        <w:rPr>
          <w:rFonts w:ascii="仿宋" w:eastAsia="仿宋" w:hAnsi="仿宋" w:hint="eastAsia"/>
          <w:sz w:val="28"/>
          <w:szCs w:val="28"/>
        </w:rPr>
        <w:t>要求，</w:t>
      </w:r>
      <w:r>
        <w:rPr>
          <w:rFonts w:ascii="仿宋" w:eastAsia="仿宋" w:hAnsi="仿宋" w:hint="eastAsia"/>
          <w:sz w:val="28"/>
          <w:szCs w:val="28"/>
        </w:rPr>
        <w:t>并</w:t>
      </w:r>
      <w:r w:rsidR="00D472D7" w:rsidRPr="009951E2">
        <w:rPr>
          <w:rFonts w:ascii="仿宋" w:eastAsia="仿宋" w:hAnsi="仿宋" w:hint="eastAsia"/>
          <w:sz w:val="28"/>
          <w:szCs w:val="28"/>
        </w:rPr>
        <w:t>按照大气污染防治攻坚战要求，做好</w:t>
      </w:r>
      <w:r w:rsidR="00E921BE" w:rsidRPr="009951E2">
        <w:rPr>
          <w:rFonts w:ascii="仿宋" w:eastAsia="仿宋" w:hAnsi="仿宋" w:hint="eastAsia"/>
          <w:sz w:val="28"/>
          <w:szCs w:val="28"/>
        </w:rPr>
        <w:t>建设期</w:t>
      </w:r>
      <w:r w:rsidR="00D472D7" w:rsidRPr="009951E2">
        <w:rPr>
          <w:rFonts w:ascii="仿宋" w:eastAsia="仿宋" w:hAnsi="仿宋" w:hint="eastAsia"/>
          <w:sz w:val="28"/>
          <w:szCs w:val="28"/>
        </w:rPr>
        <w:t>扬尘</w:t>
      </w:r>
      <w:r>
        <w:rPr>
          <w:rFonts w:ascii="仿宋" w:eastAsia="仿宋" w:hAnsi="仿宋" w:hint="eastAsia"/>
          <w:sz w:val="28"/>
          <w:szCs w:val="28"/>
        </w:rPr>
        <w:t>管控</w:t>
      </w:r>
      <w:r w:rsidR="00D472D7" w:rsidRPr="009951E2">
        <w:rPr>
          <w:rFonts w:ascii="仿宋" w:eastAsia="仿宋" w:hAnsi="仿宋" w:hint="eastAsia"/>
          <w:sz w:val="28"/>
          <w:szCs w:val="28"/>
        </w:rPr>
        <w:t>工作</w:t>
      </w:r>
      <w:r w:rsidR="00892E9F">
        <w:rPr>
          <w:rFonts w:ascii="仿宋" w:eastAsia="仿宋" w:hAnsi="仿宋" w:hint="eastAsia"/>
          <w:sz w:val="28"/>
          <w:szCs w:val="28"/>
        </w:rPr>
        <w:t>。</w:t>
      </w:r>
      <w:r w:rsidR="00E921BE" w:rsidRPr="009951E2">
        <w:rPr>
          <w:rFonts w:ascii="仿宋" w:eastAsia="仿宋" w:hAnsi="仿宋" w:cs="Calibri" w:hint="eastAsia"/>
          <w:color w:val="000000"/>
          <w:sz w:val="28"/>
          <w:szCs w:val="28"/>
        </w:rPr>
        <w:t>本项目不改变废水处理站的整体处理规模，不新增废水量，不新增恶臭污染物NH</w:t>
      </w:r>
      <w:r w:rsidR="00E921BE" w:rsidRPr="009951E2">
        <w:rPr>
          <w:rFonts w:ascii="仿宋" w:eastAsia="仿宋" w:hAnsi="仿宋" w:cs="Calibri" w:hint="eastAsia"/>
          <w:color w:val="000000"/>
          <w:sz w:val="28"/>
          <w:szCs w:val="28"/>
          <w:vertAlign w:val="subscript"/>
        </w:rPr>
        <w:t>3</w:t>
      </w:r>
      <w:r w:rsidR="00E921BE" w:rsidRPr="009951E2">
        <w:rPr>
          <w:rFonts w:ascii="仿宋" w:eastAsia="仿宋" w:hAnsi="仿宋" w:cs="Calibri" w:hint="eastAsia"/>
          <w:color w:val="000000"/>
          <w:sz w:val="28"/>
          <w:szCs w:val="28"/>
        </w:rPr>
        <w:t>和H</w:t>
      </w:r>
      <w:r w:rsidR="00E921BE" w:rsidRPr="009951E2">
        <w:rPr>
          <w:rFonts w:ascii="仿宋" w:eastAsia="仿宋" w:hAnsi="仿宋" w:cs="Calibri" w:hint="eastAsia"/>
          <w:color w:val="000000"/>
          <w:sz w:val="28"/>
          <w:szCs w:val="28"/>
          <w:vertAlign w:val="subscript"/>
        </w:rPr>
        <w:t>2</w:t>
      </w:r>
      <w:r w:rsidR="00E921BE" w:rsidRPr="009951E2">
        <w:rPr>
          <w:rFonts w:ascii="仿宋" w:eastAsia="仿宋" w:hAnsi="仿宋" w:cs="Calibri" w:hint="eastAsia"/>
          <w:color w:val="000000"/>
          <w:sz w:val="28"/>
          <w:szCs w:val="28"/>
        </w:rPr>
        <w:t>S的排放量，</w:t>
      </w:r>
      <w:r w:rsidR="00E921BE" w:rsidRPr="009951E2">
        <w:rPr>
          <w:rFonts w:ascii="仿宋" w:eastAsia="仿宋" w:hAnsi="仿宋" w:hint="eastAsia"/>
          <w:color w:val="000000"/>
          <w:sz w:val="28"/>
          <w:szCs w:val="28"/>
        </w:rPr>
        <w:t>厂界恶臭气体H</w:t>
      </w:r>
      <w:r w:rsidR="00E921BE" w:rsidRPr="009951E2">
        <w:rPr>
          <w:rFonts w:ascii="仿宋" w:eastAsia="仿宋" w:hAnsi="仿宋" w:hint="eastAsia"/>
          <w:color w:val="000000"/>
          <w:sz w:val="28"/>
          <w:szCs w:val="28"/>
          <w:vertAlign w:val="subscript"/>
        </w:rPr>
        <w:t>2</w:t>
      </w:r>
      <w:r w:rsidR="00E921BE" w:rsidRPr="009951E2">
        <w:rPr>
          <w:rFonts w:ascii="仿宋" w:eastAsia="仿宋" w:hAnsi="仿宋" w:hint="eastAsia"/>
          <w:color w:val="000000"/>
          <w:sz w:val="28"/>
          <w:szCs w:val="28"/>
        </w:rPr>
        <w:t>S无组织排放</w:t>
      </w:r>
      <w:r w:rsidR="00E921BE" w:rsidRPr="009951E2">
        <w:rPr>
          <w:rFonts w:ascii="仿宋" w:eastAsia="仿宋" w:hAnsi="仿宋" w:cs="Calibri" w:hint="eastAsia"/>
          <w:color w:val="000000"/>
          <w:sz w:val="28"/>
          <w:szCs w:val="28"/>
        </w:rPr>
        <w:t>实现达标排放</w:t>
      </w:r>
      <w:r w:rsidRPr="009951E2">
        <w:rPr>
          <w:rFonts w:ascii="仿宋" w:eastAsia="仿宋" w:hAnsi="仿宋" w:cs="Calibri" w:hint="eastAsia"/>
          <w:color w:val="000000"/>
          <w:sz w:val="28"/>
          <w:szCs w:val="28"/>
        </w:rPr>
        <w:t>。</w:t>
      </w:r>
    </w:p>
    <w:p w:rsidR="009951E2" w:rsidRPr="009951E2" w:rsidRDefault="003040D7" w:rsidP="00A33084">
      <w:pPr>
        <w:pStyle w:val="00"/>
        <w:spacing w:line="440" w:lineRule="exact"/>
        <w:ind w:firstLine="560"/>
        <w:rPr>
          <w:rFonts w:ascii="仿宋" w:eastAsia="仿宋" w:hAnsi="仿宋" w:hint="eastAsia"/>
          <w:bCs/>
          <w:color w:val="000000"/>
          <w:sz w:val="28"/>
          <w:szCs w:val="28"/>
        </w:rPr>
      </w:pPr>
      <w:r w:rsidRPr="009951E2">
        <w:rPr>
          <w:rFonts w:ascii="仿宋" w:eastAsia="仿宋" w:hAnsi="仿宋" w:hint="eastAsia"/>
          <w:sz w:val="28"/>
          <w:szCs w:val="28"/>
        </w:rPr>
        <w:t>2</w:t>
      </w:r>
      <w:r w:rsidR="00A003EE" w:rsidRPr="009951E2">
        <w:rPr>
          <w:rFonts w:ascii="仿宋" w:eastAsia="仿宋" w:hAnsi="仿宋" w:hint="eastAsia"/>
          <w:sz w:val="28"/>
          <w:szCs w:val="28"/>
        </w:rPr>
        <w:t>、</w:t>
      </w:r>
      <w:r w:rsidRPr="009951E2">
        <w:rPr>
          <w:rFonts w:ascii="仿宋" w:eastAsia="仿宋" w:hAnsi="仿宋" w:hint="eastAsia"/>
          <w:sz w:val="28"/>
          <w:szCs w:val="28"/>
        </w:rPr>
        <w:t>加强水污染治理工作。</w:t>
      </w:r>
      <w:r w:rsidR="009951E2" w:rsidRPr="009951E2">
        <w:rPr>
          <w:rFonts w:ascii="仿宋" w:eastAsia="仿宋" w:hAnsi="仿宋" w:hint="eastAsia"/>
          <w:bCs/>
          <w:color w:val="000000"/>
          <w:sz w:val="28"/>
          <w:szCs w:val="28"/>
        </w:rPr>
        <w:t>中鸿煤化公司废水经深度处理站处理后，净水中</w:t>
      </w:r>
      <w:r w:rsidR="009951E2" w:rsidRPr="009951E2">
        <w:rPr>
          <w:rFonts w:ascii="仿宋" w:eastAsia="仿宋" w:hAnsi="仿宋" w:hint="eastAsia"/>
          <w:color w:val="000000"/>
          <w:sz w:val="28"/>
          <w:szCs w:val="28"/>
        </w:rPr>
        <w:t>SS浓度为3.5mg/L，CODcr浓度为15mg/L，氨氮浓度为0.75mg/L，BOD</w:t>
      </w:r>
      <w:r w:rsidR="009951E2" w:rsidRPr="009951E2">
        <w:rPr>
          <w:rFonts w:ascii="仿宋" w:eastAsia="仿宋" w:hAnsi="仿宋" w:hint="eastAsia"/>
          <w:color w:val="000000"/>
          <w:sz w:val="28"/>
          <w:szCs w:val="28"/>
          <w:vertAlign w:val="subscript"/>
        </w:rPr>
        <w:t>5</w:t>
      </w:r>
      <w:r w:rsidR="009951E2" w:rsidRPr="009951E2">
        <w:rPr>
          <w:rFonts w:ascii="仿宋" w:eastAsia="仿宋" w:hAnsi="仿宋" w:hint="eastAsia"/>
          <w:color w:val="000000"/>
          <w:sz w:val="28"/>
          <w:szCs w:val="28"/>
        </w:rPr>
        <w:t>浓度为4.5mg/L，石油类浓度为0.5mg/L，总磷浓度为0.6mg/L，各污染排放浓度均</w:t>
      </w:r>
      <w:r w:rsidR="00A33084">
        <w:rPr>
          <w:rFonts w:ascii="仿宋" w:eastAsia="仿宋" w:hAnsi="仿宋" w:hint="eastAsia"/>
          <w:color w:val="000000"/>
          <w:sz w:val="28"/>
          <w:szCs w:val="28"/>
        </w:rPr>
        <w:t>应</w:t>
      </w:r>
      <w:r w:rsidR="009951E2" w:rsidRPr="009951E2">
        <w:rPr>
          <w:rFonts w:ascii="仿宋" w:eastAsia="仿宋" w:hAnsi="仿宋" w:hint="eastAsia"/>
          <w:color w:val="000000"/>
          <w:sz w:val="28"/>
          <w:szCs w:val="28"/>
        </w:rPr>
        <w:t>满足《炼焦化学工业污染物排放标准》（GB16171-2012）中新建企业水污染物直接排放标准限值；同时</w:t>
      </w:r>
      <w:r w:rsidR="00A33084">
        <w:rPr>
          <w:rFonts w:ascii="仿宋" w:eastAsia="仿宋" w:hAnsi="仿宋" w:hint="eastAsia"/>
          <w:color w:val="000000"/>
          <w:sz w:val="28"/>
          <w:szCs w:val="28"/>
        </w:rPr>
        <w:t>应</w:t>
      </w:r>
      <w:r w:rsidR="009951E2" w:rsidRPr="009951E2">
        <w:rPr>
          <w:rFonts w:ascii="仿宋" w:eastAsia="仿宋" w:hAnsi="仿宋" w:hint="eastAsia"/>
          <w:color w:val="000000"/>
          <w:sz w:val="28"/>
          <w:szCs w:val="28"/>
        </w:rPr>
        <w:t>满足</w:t>
      </w:r>
      <w:r w:rsidR="009951E2" w:rsidRPr="009951E2">
        <w:rPr>
          <w:rFonts w:ascii="仿宋" w:eastAsia="仿宋" w:hAnsi="仿宋" w:hint="eastAsia"/>
          <w:sz w:val="28"/>
          <w:szCs w:val="28"/>
        </w:rPr>
        <w:t>《城市污水再生利用 工业用水水质》（GB/T19923-2005）中敞开式循环冷却水系统补充水水质标准，可回用于循环冷却水系统，综合利用，不外排</w:t>
      </w:r>
      <w:r w:rsidR="009951E2" w:rsidRPr="009951E2">
        <w:rPr>
          <w:rFonts w:ascii="仿宋" w:eastAsia="仿宋" w:hAnsi="仿宋" w:hint="eastAsia"/>
          <w:color w:val="000000"/>
          <w:sz w:val="28"/>
          <w:szCs w:val="28"/>
        </w:rPr>
        <w:t>。浓水主要用于</w:t>
      </w:r>
      <w:r w:rsidR="009951E2" w:rsidRPr="009951E2">
        <w:rPr>
          <w:rFonts w:ascii="仿宋" w:eastAsia="仿宋" w:hAnsi="仿宋" w:hint="eastAsia"/>
          <w:color w:val="000000"/>
          <w:sz w:val="28"/>
          <w:szCs w:val="28"/>
          <w:lang/>
        </w:rPr>
        <w:t>干熄焦焦炭加湿、炉顶水封槽、车间</w:t>
      </w:r>
      <w:r w:rsidR="009951E2" w:rsidRPr="009951E2">
        <w:rPr>
          <w:rFonts w:ascii="仿宋" w:eastAsia="仿宋" w:hAnsi="仿宋" w:hint="eastAsia"/>
          <w:color w:val="000000"/>
          <w:sz w:val="28"/>
          <w:szCs w:val="28"/>
          <w:lang/>
        </w:rPr>
        <w:lastRenderedPageBreak/>
        <w:t>清洗、煤场降尘、熄焦塔</w:t>
      </w:r>
      <w:r w:rsidR="009951E2" w:rsidRPr="009951E2">
        <w:rPr>
          <w:rFonts w:ascii="仿宋" w:eastAsia="仿宋" w:hAnsi="仿宋" w:hint="eastAsia"/>
          <w:sz w:val="28"/>
          <w:szCs w:val="28"/>
        </w:rPr>
        <w:t>等，综合利用，不外排。本项目属于环保工程，不改变</w:t>
      </w:r>
      <w:r w:rsidR="009951E2" w:rsidRPr="009951E2">
        <w:rPr>
          <w:rFonts w:ascii="仿宋" w:eastAsia="仿宋" w:hAnsi="仿宋" w:hint="eastAsia"/>
          <w:bCs/>
          <w:snapToGrid w:val="0"/>
          <w:kern w:val="0"/>
          <w:sz w:val="28"/>
          <w:szCs w:val="28"/>
        </w:rPr>
        <w:t>现有焦炉生产规模和炼焦工艺，不新增用水环节和废水量，不改变废水的回用环节，因此，项目营运后全厂废水仍按当前回用途径进行资源化利用，实现废水的零排放。</w:t>
      </w:r>
    </w:p>
    <w:p w:rsidR="009951E2" w:rsidRPr="009951E2" w:rsidRDefault="003040D7" w:rsidP="00A33084">
      <w:pPr>
        <w:pStyle w:val="00"/>
        <w:spacing w:line="440" w:lineRule="exact"/>
        <w:ind w:firstLine="560"/>
        <w:rPr>
          <w:rFonts w:ascii="仿宋" w:eastAsia="仿宋" w:hAnsi="仿宋" w:hint="eastAsia"/>
          <w:sz w:val="28"/>
          <w:szCs w:val="28"/>
        </w:rPr>
      </w:pPr>
      <w:r w:rsidRPr="009951E2">
        <w:rPr>
          <w:rFonts w:ascii="仿宋" w:eastAsia="仿宋" w:hAnsi="仿宋" w:hint="eastAsia"/>
          <w:sz w:val="28"/>
          <w:szCs w:val="28"/>
        </w:rPr>
        <w:t>3</w:t>
      </w:r>
      <w:r w:rsidR="00A003EE" w:rsidRPr="009951E2">
        <w:rPr>
          <w:rFonts w:ascii="仿宋" w:eastAsia="仿宋" w:hAnsi="仿宋" w:hint="eastAsia"/>
          <w:sz w:val="28"/>
          <w:szCs w:val="28"/>
        </w:rPr>
        <w:t>、</w:t>
      </w:r>
      <w:r w:rsidR="00166A19" w:rsidRPr="009951E2">
        <w:rPr>
          <w:rFonts w:ascii="仿宋" w:eastAsia="仿宋" w:hAnsi="仿宋" w:hint="eastAsia"/>
          <w:sz w:val="28"/>
          <w:szCs w:val="28"/>
        </w:rPr>
        <w:t>做好噪声污染防治工作。</w:t>
      </w:r>
      <w:r w:rsidR="009951E2" w:rsidRPr="009951E2">
        <w:rPr>
          <w:rFonts w:ascii="仿宋" w:eastAsia="仿宋" w:hAnsi="仿宋" w:hint="eastAsia"/>
          <w:color w:val="000000"/>
          <w:sz w:val="28"/>
          <w:szCs w:val="28"/>
        </w:rPr>
        <w:t>本项目噪声污染源主要为刮泥机、风机和泵机等，噪声源强度为75～90dB（A）。选用低噪声设备，通过隔声、消声、基础减振等措施后，再经距离衰减和厂界围墙隔声后，厂界噪声实现达标排放，</w:t>
      </w:r>
    </w:p>
    <w:p w:rsidR="009951E2" w:rsidRPr="009951E2" w:rsidRDefault="003040D7" w:rsidP="00A33084">
      <w:pPr>
        <w:spacing w:line="440" w:lineRule="exact"/>
        <w:ind w:firstLine="482"/>
        <w:rPr>
          <w:rFonts w:ascii="仿宋" w:eastAsia="仿宋" w:hAnsi="仿宋" w:hint="eastAsia"/>
          <w:color w:val="000000"/>
          <w:sz w:val="28"/>
          <w:szCs w:val="28"/>
        </w:rPr>
      </w:pPr>
      <w:r w:rsidRPr="009951E2">
        <w:rPr>
          <w:rFonts w:ascii="仿宋" w:eastAsia="仿宋" w:hAnsi="仿宋" w:hint="eastAsia"/>
          <w:sz w:val="28"/>
          <w:szCs w:val="28"/>
        </w:rPr>
        <w:t>4</w:t>
      </w:r>
      <w:r w:rsidR="00A003EE" w:rsidRPr="009951E2">
        <w:rPr>
          <w:rFonts w:ascii="仿宋" w:eastAsia="仿宋" w:hAnsi="仿宋" w:hint="eastAsia"/>
          <w:sz w:val="28"/>
          <w:szCs w:val="28"/>
        </w:rPr>
        <w:t>、</w:t>
      </w:r>
      <w:r w:rsidRPr="009951E2">
        <w:rPr>
          <w:rFonts w:ascii="仿宋" w:eastAsia="仿宋" w:hAnsi="仿宋" w:hint="eastAsia"/>
          <w:sz w:val="28"/>
          <w:szCs w:val="28"/>
        </w:rPr>
        <w:t>固体废物</w:t>
      </w:r>
      <w:r w:rsidR="00935193" w:rsidRPr="009951E2">
        <w:rPr>
          <w:rFonts w:ascii="仿宋" w:eastAsia="仿宋" w:hAnsi="仿宋" w:hint="eastAsia"/>
          <w:sz w:val="28"/>
          <w:szCs w:val="28"/>
        </w:rPr>
        <w:t>管理</w:t>
      </w:r>
      <w:r w:rsidRPr="009951E2">
        <w:rPr>
          <w:rFonts w:ascii="仿宋" w:eastAsia="仿宋" w:hAnsi="仿宋" w:hint="eastAsia"/>
          <w:sz w:val="28"/>
          <w:szCs w:val="28"/>
        </w:rPr>
        <w:t>。</w:t>
      </w:r>
      <w:r w:rsidR="009951E2" w:rsidRPr="009951E2">
        <w:rPr>
          <w:rFonts w:ascii="仿宋" w:eastAsia="仿宋" w:hAnsi="仿宋" w:hint="eastAsia"/>
          <w:color w:val="000000"/>
          <w:sz w:val="28"/>
          <w:szCs w:val="28"/>
        </w:rPr>
        <w:t>项目废水处理站改造完成后，新增固废为废催化剂，该部分固废由供货厂家回收再利用，厂区不设置暂存装置和场所，供货厂家更换后直接封装运回原生产厂区。与原有工程相比，本项目营运后废树脂产生量有所增大，该部分固废与现有废树脂一起送公司危废暂存间暂存并委托资质单位进行安全处置；浮油和污泥不新增，在厂区进行资源</w:t>
      </w:r>
      <w:r w:rsidR="00A33084">
        <w:rPr>
          <w:rFonts w:ascii="仿宋" w:eastAsia="仿宋" w:hAnsi="仿宋" w:hint="eastAsia"/>
          <w:color w:val="000000"/>
          <w:sz w:val="28"/>
          <w:szCs w:val="28"/>
        </w:rPr>
        <w:t>化利用，生活垃圾送集聚区垃圾中转站，最终进行集中处理</w:t>
      </w:r>
      <w:r w:rsidR="009951E2" w:rsidRPr="009951E2">
        <w:rPr>
          <w:rFonts w:ascii="仿宋" w:eastAsia="仿宋" w:hAnsi="仿宋" w:hint="eastAsia"/>
          <w:color w:val="000000"/>
          <w:sz w:val="28"/>
          <w:szCs w:val="28"/>
        </w:rPr>
        <w:t>。</w:t>
      </w:r>
    </w:p>
    <w:p w:rsidR="00007D85" w:rsidRDefault="00007D85" w:rsidP="00A33084">
      <w:pPr>
        <w:spacing w:line="440" w:lineRule="exact"/>
        <w:ind w:firstLineChars="200" w:firstLine="560"/>
        <w:rPr>
          <w:rFonts w:ascii="仿宋" w:eastAsia="仿宋" w:hAnsi="仿宋"/>
          <w:sz w:val="28"/>
          <w:szCs w:val="28"/>
        </w:rPr>
      </w:pPr>
      <w:r w:rsidRPr="003A6808">
        <w:rPr>
          <w:rFonts w:ascii="仿宋" w:eastAsia="仿宋" w:hAnsi="仿宋" w:hint="eastAsia"/>
          <w:sz w:val="28"/>
          <w:szCs w:val="28"/>
        </w:rPr>
        <w:t>5</w:t>
      </w:r>
      <w:r w:rsidR="00A003EE" w:rsidRPr="003A6808">
        <w:rPr>
          <w:rFonts w:ascii="仿宋" w:eastAsia="仿宋" w:hAnsi="仿宋" w:hint="eastAsia"/>
          <w:sz w:val="28"/>
          <w:szCs w:val="28"/>
        </w:rPr>
        <w:t>、</w:t>
      </w:r>
      <w:r w:rsidRPr="003A6808">
        <w:rPr>
          <w:rFonts w:ascii="仿宋" w:eastAsia="仿宋" w:hAnsi="仿宋" w:hint="eastAsia"/>
          <w:sz w:val="28"/>
          <w:szCs w:val="28"/>
        </w:rPr>
        <w:t>生态环境。项目竣工后，在厂区四周及厂内道路两侧种植高大乔木，充分利用企业空地进行绿化、美化</w:t>
      </w:r>
      <w:r w:rsidR="002402DD" w:rsidRPr="003A6808">
        <w:rPr>
          <w:rFonts w:ascii="仿宋" w:eastAsia="仿宋" w:hAnsi="仿宋" w:hint="eastAsia"/>
          <w:sz w:val="28"/>
          <w:szCs w:val="28"/>
        </w:rPr>
        <w:t>。</w:t>
      </w:r>
    </w:p>
    <w:p w:rsidR="003040D7" w:rsidRPr="003A6808" w:rsidRDefault="003040D7" w:rsidP="00A33084">
      <w:pPr>
        <w:spacing w:line="440" w:lineRule="exact"/>
        <w:ind w:firstLineChars="200" w:firstLine="560"/>
        <w:rPr>
          <w:rFonts w:ascii="仿宋" w:eastAsia="仿宋" w:hAnsi="仿宋"/>
          <w:sz w:val="28"/>
          <w:szCs w:val="28"/>
        </w:rPr>
      </w:pPr>
      <w:r w:rsidRPr="003A6808">
        <w:rPr>
          <w:rFonts w:ascii="仿宋" w:eastAsia="仿宋" w:hAnsi="仿宋" w:hint="eastAsia"/>
          <w:sz w:val="28"/>
          <w:szCs w:val="28"/>
        </w:rPr>
        <w:t>三、</w:t>
      </w:r>
      <w:r w:rsidR="009951E2">
        <w:rPr>
          <w:rFonts w:ascii="仿宋" w:eastAsia="仿宋" w:hAnsi="仿宋" w:hint="eastAsia"/>
          <w:sz w:val="28"/>
          <w:szCs w:val="28"/>
        </w:rPr>
        <w:t>项目建成运行后，</w:t>
      </w:r>
      <w:r w:rsidR="00E96E90" w:rsidRPr="003A6808">
        <w:rPr>
          <w:rFonts w:ascii="仿宋" w:eastAsia="仿宋" w:hAnsi="仿宋" w:hint="eastAsia"/>
          <w:sz w:val="28"/>
          <w:szCs w:val="28"/>
        </w:rPr>
        <w:t>按照《报告</w:t>
      </w:r>
      <w:r w:rsidR="00E921BE">
        <w:rPr>
          <w:rFonts w:ascii="仿宋" w:eastAsia="仿宋" w:hAnsi="仿宋" w:hint="eastAsia"/>
          <w:sz w:val="28"/>
          <w:szCs w:val="28"/>
        </w:rPr>
        <w:t>表</w:t>
      </w:r>
      <w:r w:rsidR="00466984" w:rsidRPr="003A6808">
        <w:rPr>
          <w:rFonts w:ascii="仿宋" w:eastAsia="仿宋" w:hAnsi="仿宋" w:hint="eastAsia"/>
          <w:sz w:val="28"/>
          <w:szCs w:val="28"/>
        </w:rPr>
        <w:t>》中环境监测计划，定期检测并向环保部门提交检测报告。</w:t>
      </w:r>
    </w:p>
    <w:p w:rsidR="003040D7" w:rsidRPr="003A6808" w:rsidRDefault="003040D7" w:rsidP="00A33084">
      <w:pPr>
        <w:spacing w:line="440" w:lineRule="exact"/>
        <w:ind w:firstLineChars="200" w:firstLine="560"/>
        <w:rPr>
          <w:rFonts w:ascii="仿宋" w:eastAsia="仿宋" w:hAnsi="仿宋"/>
          <w:sz w:val="28"/>
          <w:szCs w:val="28"/>
        </w:rPr>
      </w:pPr>
      <w:r w:rsidRPr="003A6808">
        <w:rPr>
          <w:rFonts w:ascii="仿宋" w:eastAsia="仿宋" w:hAnsi="仿宋" w:hint="eastAsia"/>
          <w:sz w:val="28"/>
          <w:szCs w:val="28"/>
        </w:rPr>
        <w:t>四、项目在建设过程中要严格按照《河南省建设项目环境保护条例》的要求，认真执行“三同时”(建设项目中的环境保护设施必须与主体工程同时设计、同时施工、同时投</w:t>
      </w:r>
      <w:r w:rsidR="00E96E90" w:rsidRPr="003A6808">
        <w:rPr>
          <w:rFonts w:ascii="仿宋" w:eastAsia="仿宋" w:hAnsi="仿宋" w:hint="eastAsia"/>
          <w:sz w:val="28"/>
          <w:szCs w:val="28"/>
        </w:rPr>
        <w:t>入</w:t>
      </w:r>
      <w:r w:rsidRPr="003A6808">
        <w:rPr>
          <w:rFonts w:ascii="仿宋" w:eastAsia="仿宋" w:hAnsi="仿宋" w:hint="eastAsia"/>
          <w:sz w:val="28"/>
          <w:szCs w:val="28"/>
        </w:rPr>
        <w:t>使用)制度。</w:t>
      </w:r>
      <w:r w:rsidR="00E96E90" w:rsidRPr="003A6808">
        <w:rPr>
          <w:rFonts w:ascii="仿宋" w:eastAsia="仿宋" w:hAnsi="仿宋" w:hint="eastAsia"/>
          <w:sz w:val="28"/>
          <w:szCs w:val="28"/>
        </w:rPr>
        <w:t>并按规定进行环保验收。</w:t>
      </w:r>
      <w:r w:rsidRPr="003A6808">
        <w:rPr>
          <w:rFonts w:ascii="仿宋" w:eastAsia="仿宋" w:hAnsi="仿宋" w:hint="eastAsia"/>
          <w:sz w:val="28"/>
          <w:szCs w:val="28"/>
        </w:rPr>
        <w:t>日常环境监管工作由石龙区环境保护局监察大队负责。</w:t>
      </w:r>
    </w:p>
    <w:p w:rsidR="003040D7" w:rsidRPr="003A6808" w:rsidRDefault="003040D7" w:rsidP="00A33084">
      <w:pPr>
        <w:spacing w:line="440" w:lineRule="exact"/>
        <w:ind w:firstLineChars="200" w:firstLine="560"/>
        <w:rPr>
          <w:rFonts w:ascii="仿宋" w:eastAsia="仿宋" w:hAnsi="仿宋" w:cs="宋体"/>
          <w:kern w:val="0"/>
          <w:sz w:val="28"/>
          <w:szCs w:val="28"/>
        </w:rPr>
      </w:pPr>
      <w:r w:rsidRPr="003A6808">
        <w:rPr>
          <w:rFonts w:ascii="仿宋" w:eastAsia="仿宋" w:hAnsi="仿宋" w:hint="eastAsia"/>
          <w:sz w:val="28"/>
          <w:szCs w:val="28"/>
        </w:rPr>
        <w:t>五、项目</w:t>
      </w:r>
      <w:r w:rsidR="001B4D36" w:rsidRPr="003A6808">
        <w:rPr>
          <w:rFonts w:ascii="仿宋" w:eastAsia="仿宋" w:hAnsi="仿宋" w:hint="eastAsia"/>
          <w:sz w:val="28"/>
          <w:szCs w:val="28"/>
        </w:rPr>
        <w:t>批复后，</w:t>
      </w:r>
      <w:r w:rsidR="000F0424" w:rsidRPr="003A6808">
        <w:rPr>
          <w:rFonts w:ascii="仿宋" w:eastAsia="仿宋" w:hAnsi="仿宋" w:hint="eastAsia"/>
          <w:sz w:val="28"/>
          <w:szCs w:val="28"/>
        </w:rPr>
        <w:t>河南中鸿集团煤化有限公司</w:t>
      </w:r>
      <w:r w:rsidR="003D72B4" w:rsidRPr="003A6808">
        <w:rPr>
          <w:rFonts w:ascii="仿宋" w:eastAsia="仿宋" w:hAnsi="仿宋" w:hint="eastAsia"/>
          <w:sz w:val="28"/>
          <w:szCs w:val="28"/>
        </w:rPr>
        <w:t>按照环评</w:t>
      </w:r>
      <w:r w:rsidR="001B4D36" w:rsidRPr="003A6808">
        <w:rPr>
          <w:rFonts w:ascii="仿宋" w:eastAsia="仿宋" w:hAnsi="仿宋" w:hint="eastAsia"/>
          <w:sz w:val="28"/>
          <w:szCs w:val="28"/>
        </w:rPr>
        <w:t>要求</w:t>
      </w:r>
      <w:r w:rsidR="003D72B4" w:rsidRPr="003A6808">
        <w:rPr>
          <w:rFonts w:ascii="仿宋" w:eastAsia="仿宋" w:hAnsi="仿宋" w:hint="eastAsia"/>
          <w:sz w:val="28"/>
          <w:szCs w:val="28"/>
        </w:rPr>
        <w:t>进行建设和生产经营</w:t>
      </w:r>
      <w:r w:rsidR="001B4D36" w:rsidRPr="003A6808">
        <w:rPr>
          <w:rFonts w:ascii="仿宋" w:eastAsia="仿宋" w:hAnsi="仿宋" w:hint="eastAsia"/>
          <w:sz w:val="28"/>
          <w:szCs w:val="28"/>
        </w:rPr>
        <w:t>，</w:t>
      </w:r>
      <w:r w:rsidR="003D72B4" w:rsidRPr="003A6808">
        <w:rPr>
          <w:rFonts w:ascii="仿宋" w:eastAsia="仿宋" w:hAnsi="仿宋" w:cs="宋体" w:hint="eastAsia"/>
          <w:kern w:val="0"/>
          <w:sz w:val="28"/>
          <w:szCs w:val="28"/>
        </w:rPr>
        <w:t>如果今后国家或我省颁布新标准</w:t>
      </w:r>
      <w:r w:rsidR="00E96E90" w:rsidRPr="003A6808">
        <w:rPr>
          <w:rFonts w:ascii="仿宋" w:eastAsia="仿宋" w:hAnsi="仿宋" w:cs="宋体" w:hint="eastAsia"/>
          <w:kern w:val="0"/>
          <w:sz w:val="28"/>
          <w:szCs w:val="28"/>
        </w:rPr>
        <w:t>和环境</w:t>
      </w:r>
      <w:r w:rsidR="00A003EE" w:rsidRPr="003A6808">
        <w:rPr>
          <w:rFonts w:ascii="仿宋" w:eastAsia="仿宋" w:hAnsi="仿宋" w:cs="宋体" w:hint="eastAsia"/>
          <w:kern w:val="0"/>
          <w:sz w:val="28"/>
          <w:szCs w:val="28"/>
        </w:rPr>
        <w:t>管控措施</w:t>
      </w:r>
      <w:r w:rsidR="003D72B4" w:rsidRPr="003A6808">
        <w:rPr>
          <w:rFonts w:ascii="仿宋" w:eastAsia="仿宋" w:hAnsi="仿宋" w:cs="宋体" w:hint="eastAsia"/>
          <w:kern w:val="0"/>
          <w:sz w:val="28"/>
          <w:szCs w:val="28"/>
        </w:rPr>
        <w:t>，应按新标准</w:t>
      </w:r>
      <w:r w:rsidR="00E96E90" w:rsidRPr="003A6808">
        <w:rPr>
          <w:rFonts w:ascii="仿宋" w:eastAsia="仿宋" w:hAnsi="仿宋" w:cs="宋体" w:hint="eastAsia"/>
          <w:kern w:val="0"/>
          <w:sz w:val="28"/>
          <w:szCs w:val="28"/>
        </w:rPr>
        <w:t>和要求</w:t>
      </w:r>
      <w:r w:rsidR="003D72B4" w:rsidRPr="003A6808">
        <w:rPr>
          <w:rFonts w:ascii="仿宋" w:eastAsia="仿宋" w:hAnsi="仿宋" w:cs="宋体" w:hint="eastAsia"/>
          <w:kern w:val="0"/>
          <w:sz w:val="28"/>
          <w:szCs w:val="28"/>
        </w:rPr>
        <w:t>执行。本批复有效期为5</w:t>
      </w:r>
      <w:r w:rsidR="00671BC1" w:rsidRPr="003A6808">
        <w:rPr>
          <w:rFonts w:ascii="仿宋" w:eastAsia="仿宋" w:hAnsi="仿宋" w:cs="宋体" w:hint="eastAsia"/>
          <w:kern w:val="0"/>
          <w:sz w:val="28"/>
          <w:szCs w:val="28"/>
        </w:rPr>
        <w:t>年，如该项目逾期方开工建设，其环境影响报告</w:t>
      </w:r>
      <w:r w:rsidR="003D72B4" w:rsidRPr="003A6808">
        <w:rPr>
          <w:rFonts w:ascii="仿宋" w:eastAsia="仿宋" w:hAnsi="仿宋" w:cs="宋体" w:hint="eastAsia"/>
          <w:kern w:val="0"/>
          <w:sz w:val="28"/>
          <w:szCs w:val="28"/>
        </w:rPr>
        <w:t>应从新报批。</w:t>
      </w:r>
    </w:p>
    <w:p w:rsidR="00D71377" w:rsidRPr="003A6808" w:rsidRDefault="003040D7" w:rsidP="00A33084">
      <w:pPr>
        <w:spacing w:line="440" w:lineRule="exact"/>
        <w:ind w:firstLineChars="200" w:firstLine="560"/>
        <w:rPr>
          <w:rFonts w:ascii="仿宋" w:eastAsia="仿宋" w:hAnsi="仿宋"/>
          <w:sz w:val="28"/>
          <w:szCs w:val="28"/>
        </w:rPr>
      </w:pPr>
      <w:r w:rsidRPr="003A6808">
        <w:rPr>
          <w:rFonts w:ascii="仿宋" w:eastAsia="仿宋" w:hAnsi="仿宋" w:hint="eastAsia"/>
          <w:sz w:val="28"/>
          <w:szCs w:val="28"/>
        </w:rPr>
        <w:t xml:space="preserve">经办人：刘永恒  袁国瑞   </w:t>
      </w:r>
    </w:p>
    <w:p w:rsidR="00CB5243" w:rsidRDefault="00CB5243" w:rsidP="00A33084">
      <w:pPr>
        <w:spacing w:line="440" w:lineRule="exact"/>
        <w:ind w:firstLineChars="200" w:firstLine="560"/>
        <w:rPr>
          <w:rFonts w:ascii="仿宋" w:eastAsia="仿宋" w:hAnsi="仿宋"/>
          <w:sz w:val="28"/>
          <w:szCs w:val="28"/>
        </w:rPr>
      </w:pPr>
    </w:p>
    <w:p w:rsidR="005364B1" w:rsidRPr="00AD302D" w:rsidRDefault="003040D7" w:rsidP="00A33084">
      <w:pPr>
        <w:spacing w:line="440" w:lineRule="exact"/>
        <w:rPr>
          <w:sz w:val="28"/>
          <w:szCs w:val="28"/>
        </w:rPr>
      </w:pPr>
      <w:r w:rsidRPr="00AD302D">
        <w:rPr>
          <w:rFonts w:ascii="仿宋" w:eastAsia="仿宋" w:hAnsi="仿宋" w:hint="eastAsia"/>
          <w:sz w:val="28"/>
          <w:szCs w:val="28"/>
        </w:rPr>
        <w:t xml:space="preserve">      </w:t>
      </w:r>
      <w:r w:rsidR="00166A19">
        <w:rPr>
          <w:rFonts w:ascii="仿宋" w:eastAsia="仿宋" w:hAnsi="仿宋" w:hint="eastAsia"/>
          <w:sz w:val="28"/>
          <w:szCs w:val="28"/>
        </w:rPr>
        <w:t xml:space="preserve">                             </w:t>
      </w:r>
      <w:r w:rsidR="00CB5243">
        <w:rPr>
          <w:rFonts w:ascii="仿宋" w:eastAsia="仿宋" w:hAnsi="仿宋" w:hint="eastAsia"/>
          <w:sz w:val="28"/>
          <w:szCs w:val="28"/>
        </w:rPr>
        <w:t xml:space="preserve">    </w:t>
      </w:r>
      <w:r w:rsidRPr="00AD302D">
        <w:rPr>
          <w:rFonts w:ascii="仿宋" w:eastAsia="仿宋" w:hAnsi="仿宋" w:hint="eastAsia"/>
          <w:kern w:val="0"/>
          <w:sz w:val="28"/>
          <w:szCs w:val="28"/>
        </w:rPr>
        <w:t>201</w:t>
      </w:r>
      <w:r w:rsidR="000F0424">
        <w:rPr>
          <w:rFonts w:ascii="仿宋" w:eastAsia="仿宋" w:hAnsi="仿宋" w:hint="eastAsia"/>
          <w:kern w:val="0"/>
          <w:sz w:val="28"/>
          <w:szCs w:val="28"/>
        </w:rPr>
        <w:t>9</w:t>
      </w:r>
      <w:r w:rsidRPr="00AD302D">
        <w:rPr>
          <w:rFonts w:ascii="仿宋" w:eastAsia="仿宋" w:hAnsi="仿宋" w:cs="仿宋_GB2312" w:hint="eastAsia"/>
          <w:kern w:val="0"/>
          <w:sz w:val="28"/>
          <w:szCs w:val="28"/>
        </w:rPr>
        <w:t>年</w:t>
      </w:r>
      <w:r w:rsidR="00E921BE">
        <w:rPr>
          <w:rFonts w:ascii="仿宋" w:eastAsia="仿宋" w:hAnsi="仿宋" w:cs="仿宋_GB2312" w:hint="eastAsia"/>
          <w:kern w:val="0"/>
          <w:sz w:val="28"/>
          <w:szCs w:val="28"/>
        </w:rPr>
        <w:t>5</w:t>
      </w:r>
      <w:r w:rsidRPr="00AD302D">
        <w:rPr>
          <w:rFonts w:ascii="仿宋" w:eastAsia="仿宋" w:hAnsi="仿宋" w:cs="仿宋_GB2312" w:hint="eastAsia"/>
          <w:kern w:val="0"/>
          <w:sz w:val="28"/>
          <w:szCs w:val="28"/>
        </w:rPr>
        <w:t>月</w:t>
      </w:r>
      <w:r w:rsidR="00E921BE">
        <w:rPr>
          <w:rFonts w:ascii="仿宋" w:eastAsia="仿宋" w:hAnsi="仿宋" w:cs="仿宋_GB2312" w:hint="eastAsia"/>
          <w:kern w:val="0"/>
          <w:sz w:val="28"/>
          <w:szCs w:val="28"/>
        </w:rPr>
        <w:t>15</w:t>
      </w:r>
      <w:r w:rsidRPr="00AD302D">
        <w:rPr>
          <w:rFonts w:ascii="仿宋" w:eastAsia="仿宋" w:hAnsi="仿宋" w:hint="eastAsia"/>
          <w:kern w:val="0"/>
          <w:sz w:val="28"/>
          <w:szCs w:val="28"/>
        </w:rPr>
        <w:t>日</w:t>
      </w:r>
    </w:p>
    <w:sectPr w:rsidR="005364B1" w:rsidRPr="00AD302D" w:rsidSect="008E0F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4BA" w:rsidRDefault="00A004BA" w:rsidP="003040D7">
      <w:r>
        <w:separator/>
      </w:r>
    </w:p>
  </w:endnote>
  <w:endnote w:type="continuationSeparator" w:id="0">
    <w:p w:rsidR="00A004BA" w:rsidRDefault="00A004BA" w:rsidP="003040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4BA" w:rsidRDefault="00A004BA" w:rsidP="003040D7">
      <w:r>
        <w:separator/>
      </w:r>
    </w:p>
  </w:footnote>
  <w:footnote w:type="continuationSeparator" w:id="0">
    <w:p w:rsidR="00A004BA" w:rsidRDefault="00A004BA" w:rsidP="003040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83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40D7"/>
    <w:rsid w:val="00007D85"/>
    <w:rsid w:val="00023343"/>
    <w:rsid w:val="00043BB1"/>
    <w:rsid w:val="00084970"/>
    <w:rsid w:val="000957FA"/>
    <w:rsid w:val="000C3288"/>
    <w:rsid w:val="000E55F8"/>
    <w:rsid w:val="000F0424"/>
    <w:rsid w:val="000F7154"/>
    <w:rsid w:val="00107D15"/>
    <w:rsid w:val="00113333"/>
    <w:rsid w:val="00133BA4"/>
    <w:rsid w:val="001506CB"/>
    <w:rsid w:val="00166A19"/>
    <w:rsid w:val="001B4D36"/>
    <w:rsid w:val="001B5DB8"/>
    <w:rsid w:val="001D31F1"/>
    <w:rsid w:val="001E5D97"/>
    <w:rsid w:val="002402DD"/>
    <w:rsid w:val="00245DA5"/>
    <w:rsid w:val="00255525"/>
    <w:rsid w:val="00270CF5"/>
    <w:rsid w:val="002841D5"/>
    <w:rsid w:val="00291845"/>
    <w:rsid w:val="002A5EB1"/>
    <w:rsid w:val="002C4219"/>
    <w:rsid w:val="002D2687"/>
    <w:rsid w:val="002E464D"/>
    <w:rsid w:val="003040D7"/>
    <w:rsid w:val="00341753"/>
    <w:rsid w:val="0035256D"/>
    <w:rsid w:val="003A6808"/>
    <w:rsid w:val="003B070D"/>
    <w:rsid w:val="003D72B4"/>
    <w:rsid w:val="003E71F1"/>
    <w:rsid w:val="004044C9"/>
    <w:rsid w:val="00435E59"/>
    <w:rsid w:val="00437FA8"/>
    <w:rsid w:val="004412DA"/>
    <w:rsid w:val="0044341B"/>
    <w:rsid w:val="00466984"/>
    <w:rsid w:val="00487777"/>
    <w:rsid w:val="004F5207"/>
    <w:rsid w:val="005038E6"/>
    <w:rsid w:val="005364B1"/>
    <w:rsid w:val="005F1C4F"/>
    <w:rsid w:val="00601F61"/>
    <w:rsid w:val="0061767F"/>
    <w:rsid w:val="006277B1"/>
    <w:rsid w:val="006309A5"/>
    <w:rsid w:val="00633F86"/>
    <w:rsid w:val="0064183F"/>
    <w:rsid w:val="006524AE"/>
    <w:rsid w:val="00671BC1"/>
    <w:rsid w:val="006B53C8"/>
    <w:rsid w:val="006C49CF"/>
    <w:rsid w:val="006C4B0A"/>
    <w:rsid w:val="006F19D4"/>
    <w:rsid w:val="007107E1"/>
    <w:rsid w:val="007141F8"/>
    <w:rsid w:val="00726D9A"/>
    <w:rsid w:val="007B301C"/>
    <w:rsid w:val="007E2C78"/>
    <w:rsid w:val="0085665A"/>
    <w:rsid w:val="008619E2"/>
    <w:rsid w:val="00892E9F"/>
    <w:rsid w:val="008A527E"/>
    <w:rsid w:val="008B35C3"/>
    <w:rsid w:val="008C1727"/>
    <w:rsid w:val="008E0F4E"/>
    <w:rsid w:val="00925DCC"/>
    <w:rsid w:val="00935193"/>
    <w:rsid w:val="00937FB3"/>
    <w:rsid w:val="00965854"/>
    <w:rsid w:val="009951E2"/>
    <w:rsid w:val="00A003EE"/>
    <w:rsid w:val="00A004BA"/>
    <w:rsid w:val="00A0627F"/>
    <w:rsid w:val="00A33084"/>
    <w:rsid w:val="00A607EC"/>
    <w:rsid w:val="00A71E70"/>
    <w:rsid w:val="00A9164B"/>
    <w:rsid w:val="00AB38D1"/>
    <w:rsid w:val="00AB519D"/>
    <w:rsid w:val="00AD302D"/>
    <w:rsid w:val="00AE1121"/>
    <w:rsid w:val="00B0065F"/>
    <w:rsid w:val="00B66AE7"/>
    <w:rsid w:val="00B8315D"/>
    <w:rsid w:val="00BA3A31"/>
    <w:rsid w:val="00BA741F"/>
    <w:rsid w:val="00BF20E7"/>
    <w:rsid w:val="00C07F8D"/>
    <w:rsid w:val="00C16C77"/>
    <w:rsid w:val="00C17B12"/>
    <w:rsid w:val="00C2362E"/>
    <w:rsid w:val="00C608DF"/>
    <w:rsid w:val="00C60C76"/>
    <w:rsid w:val="00C8141C"/>
    <w:rsid w:val="00C8460C"/>
    <w:rsid w:val="00CB5243"/>
    <w:rsid w:val="00CD6DB4"/>
    <w:rsid w:val="00CF0D7B"/>
    <w:rsid w:val="00D038AE"/>
    <w:rsid w:val="00D13180"/>
    <w:rsid w:val="00D20A9E"/>
    <w:rsid w:val="00D271E7"/>
    <w:rsid w:val="00D472D7"/>
    <w:rsid w:val="00D60A4A"/>
    <w:rsid w:val="00D64312"/>
    <w:rsid w:val="00D71377"/>
    <w:rsid w:val="00DE4FEF"/>
    <w:rsid w:val="00E12B4D"/>
    <w:rsid w:val="00E15CD8"/>
    <w:rsid w:val="00E5458A"/>
    <w:rsid w:val="00E64082"/>
    <w:rsid w:val="00E72EE7"/>
    <w:rsid w:val="00E8183F"/>
    <w:rsid w:val="00E921BE"/>
    <w:rsid w:val="00E96E90"/>
    <w:rsid w:val="00EA0EAE"/>
    <w:rsid w:val="00EC35FE"/>
    <w:rsid w:val="00EC4AA3"/>
    <w:rsid w:val="00EE3DA9"/>
    <w:rsid w:val="00F37FBF"/>
    <w:rsid w:val="00F442D6"/>
    <w:rsid w:val="00F65546"/>
    <w:rsid w:val="00F71AEE"/>
    <w:rsid w:val="00FB56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0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40D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040D7"/>
    <w:rPr>
      <w:sz w:val="18"/>
      <w:szCs w:val="18"/>
    </w:rPr>
  </w:style>
  <w:style w:type="paragraph" w:styleId="a4">
    <w:name w:val="footer"/>
    <w:basedOn w:val="a"/>
    <w:link w:val="Char0"/>
    <w:uiPriority w:val="99"/>
    <w:semiHidden/>
    <w:unhideWhenUsed/>
    <w:rsid w:val="003040D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040D7"/>
    <w:rPr>
      <w:sz w:val="18"/>
      <w:szCs w:val="18"/>
    </w:rPr>
  </w:style>
  <w:style w:type="character" w:customStyle="1" w:styleId="00Char">
    <w:name w:val="00 Char"/>
    <w:link w:val="00"/>
    <w:qFormat/>
    <w:rsid w:val="00043BB1"/>
    <w:rPr>
      <w:rFonts w:ascii="宋体" w:eastAsia="宋体" w:hAnsi="宋体" w:cs="宋体"/>
      <w:sz w:val="24"/>
    </w:rPr>
  </w:style>
  <w:style w:type="paragraph" w:customStyle="1" w:styleId="00">
    <w:name w:val="00"/>
    <w:basedOn w:val="a"/>
    <w:link w:val="00Char"/>
    <w:qFormat/>
    <w:rsid w:val="00043BB1"/>
    <w:pPr>
      <w:spacing w:line="520" w:lineRule="exact"/>
      <w:ind w:firstLineChars="200" w:firstLine="200"/>
    </w:pPr>
    <w:rPr>
      <w:rFonts w:ascii="宋体" w:hAnsi="宋体" w:cs="宋体"/>
      <w:sz w:val="24"/>
      <w:szCs w:val="22"/>
    </w:rPr>
  </w:style>
  <w:style w:type="paragraph" w:styleId="a5">
    <w:name w:val="List Paragraph"/>
    <w:basedOn w:val="a"/>
    <w:uiPriority w:val="34"/>
    <w:qFormat/>
    <w:rsid w:val="0085665A"/>
    <w:pPr>
      <w:ind w:firstLineChars="200" w:firstLine="420"/>
    </w:pPr>
  </w:style>
  <w:style w:type="character" w:customStyle="1" w:styleId="00CharChar">
    <w:name w:val="00 Char Char"/>
    <w:rsid w:val="009951E2"/>
    <w:rPr>
      <w:rFonts w:ascii="宋体" w:eastAsia="宋体" w:hAnsi="宋体" w:cs="宋体"/>
      <w:kern w:val="2"/>
      <w:sz w:val="24"/>
      <w:lang w:val="en-US" w:eastAsia="zh-CN" w:bidi="ar-SA"/>
    </w:rPr>
  </w:style>
</w:styles>
</file>

<file path=word/webSettings.xml><?xml version="1.0" encoding="utf-8"?>
<w:webSettings xmlns:r="http://schemas.openxmlformats.org/officeDocument/2006/relationships" xmlns:w="http://schemas.openxmlformats.org/wordprocessingml/2006/main">
  <w:divs>
    <w:div w:id="435101755">
      <w:bodyDiv w:val="1"/>
      <w:marLeft w:val="0"/>
      <w:marRight w:val="0"/>
      <w:marTop w:val="0"/>
      <w:marBottom w:val="0"/>
      <w:divBdr>
        <w:top w:val="none" w:sz="0" w:space="0" w:color="auto"/>
        <w:left w:val="none" w:sz="0" w:space="0" w:color="auto"/>
        <w:bottom w:val="none" w:sz="0" w:space="0" w:color="auto"/>
        <w:right w:val="none" w:sz="0" w:space="0" w:color="auto"/>
      </w:divBdr>
    </w:div>
    <w:div w:id="447551694">
      <w:bodyDiv w:val="1"/>
      <w:marLeft w:val="0"/>
      <w:marRight w:val="0"/>
      <w:marTop w:val="0"/>
      <w:marBottom w:val="0"/>
      <w:divBdr>
        <w:top w:val="none" w:sz="0" w:space="0" w:color="auto"/>
        <w:left w:val="none" w:sz="0" w:space="0" w:color="auto"/>
        <w:bottom w:val="none" w:sz="0" w:space="0" w:color="auto"/>
        <w:right w:val="none" w:sz="0" w:space="0" w:color="auto"/>
      </w:divBdr>
    </w:div>
    <w:div w:id="516774097">
      <w:bodyDiv w:val="1"/>
      <w:marLeft w:val="0"/>
      <w:marRight w:val="0"/>
      <w:marTop w:val="0"/>
      <w:marBottom w:val="0"/>
      <w:divBdr>
        <w:top w:val="none" w:sz="0" w:space="0" w:color="auto"/>
        <w:left w:val="none" w:sz="0" w:space="0" w:color="auto"/>
        <w:bottom w:val="none" w:sz="0" w:space="0" w:color="auto"/>
        <w:right w:val="none" w:sz="0" w:space="0" w:color="auto"/>
      </w:divBdr>
    </w:div>
    <w:div w:id="155781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2</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65</cp:revision>
  <cp:lastPrinted>2018-11-27T05:48:00Z</cp:lastPrinted>
  <dcterms:created xsi:type="dcterms:W3CDTF">2016-12-26T01:41:00Z</dcterms:created>
  <dcterms:modified xsi:type="dcterms:W3CDTF">2019-05-15T01:32:00Z</dcterms:modified>
</cp:coreProperties>
</file>