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DD3" w:rsidRDefault="0086694B">
      <w:pPr>
        <w:spacing w:line="580" w:lineRule="exact"/>
        <w:ind w:firstLineChars="100" w:firstLine="44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石龙区商务局</w:t>
      </w:r>
      <w:r>
        <w:rPr>
          <w:rFonts w:ascii="方正小标宋简体" w:eastAsia="方正小标宋简体" w:hAnsi="方正小标宋简体" w:cs="方正小标宋简体" w:hint="eastAsia"/>
          <w:sz w:val="44"/>
          <w:szCs w:val="44"/>
        </w:rPr>
        <w:t>关于落实</w:t>
      </w:r>
      <w:r>
        <w:rPr>
          <w:rFonts w:ascii="方正小标宋简体" w:eastAsia="方正小标宋简体" w:hAnsi="方正小标宋简体" w:cs="方正小标宋简体" w:hint="eastAsia"/>
          <w:sz w:val="44"/>
          <w:szCs w:val="44"/>
        </w:rPr>
        <w:t>区</w:t>
      </w:r>
      <w:r>
        <w:rPr>
          <w:rFonts w:ascii="方正小标宋简体" w:eastAsia="方正小标宋简体" w:hAnsi="方正小标宋简体" w:cs="方正小标宋简体" w:hint="eastAsia"/>
          <w:sz w:val="44"/>
          <w:szCs w:val="44"/>
        </w:rPr>
        <w:t>委巡</w:t>
      </w:r>
      <w:r>
        <w:rPr>
          <w:rFonts w:ascii="方正小标宋简体" w:eastAsia="方正小标宋简体" w:hAnsi="方正小标宋简体" w:cs="方正小标宋简体" w:hint="eastAsia"/>
          <w:sz w:val="44"/>
          <w:szCs w:val="44"/>
        </w:rPr>
        <w:t>察</w:t>
      </w:r>
      <w:r>
        <w:rPr>
          <w:rFonts w:ascii="方正小标宋简体" w:eastAsia="方正小标宋简体" w:hAnsi="方正小标宋简体" w:cs="方正小标宋简体" w:hint="eastAsia"/>
          <w:sz w:val="44"/>
          <w:szCs w:val="44"/>
        </w:rPr>
        <w:t>组反馈</w:t>
      </w:r>
    </w:p>
    <w:p w:rsidR="00C60DD3" w:rsidRDefault="0086694B">
      <w:pPr>
        <w:spacing w:line="580" w:lineRule="exact"/>
        <w:ind w:firstLineChars="500" w:firstLine="2200"/>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意见整改情况报告</w:t>
      </w:r>
    </w:p>
    <w:p w:rsidR="00C60DD3" w:rsidRDefault="00C60DD3">
      <w:pPr>
        <w:rPr>
          <w:b/>
          <w:bCs/>
          <w:sz w:val="48"/>
          <w:szCs w:val="48"/>
        </w:rPr>
      </w:pPr>
    </w:p>
    <w:p w:rsidR="00C60DD3" w:rsidRPr="0086694B" w:rsidRDefault="0086694B">
      <w:pPr>
        <w:ind w:firstLineChars="200" w:firstLine="640"/>
        <w:rPr>
          <w:rFonts w:ascii="仿宋" w:eastAsia="仿宋" w:hAnsi="仿宋" w:cs="仿宋_GB2312"/>
          <w:sz w:val="32"/>
          <w:szCs w:val="32"/>
        </w:rPr>
      </w:pPr>
      <w:r w:rsidRPr="0086694B">
        <w:rPr>
          <w:rFonts w:ascii="仿宋" w:eastAsia="仿宋" w:hAnsi="仿宋" w:cs="仿宋_GB2312" w:hint="eastAsia"/>
          <w:sz w:val="32"/>
          <w:szCs w:val="32"/>
        </w:rPr>
        <w:t>按照区</w:t>
      </w:r>
      <w:r w:rsidRPr="0086694B">
        <w:rPr>
          <w:rFonts w:ascii="仿宋" w:eastAsia="仿宋" w:hAnsi="仿宋" w:cs="仿宋_GB2312" w:hint="eastAsia"/>
          <w:sz w:val="32"/>
          <w:szCs w:val="32"/>
        </w:rPr>
        <w:t>委</w:t>
      </w:r>
      <w:r w:rsidRPr="0086694B">
        <w:rPr>
          <w:rFonts w:ascii="仿宋" w:eastAsia="仿宋" w:hAnsi="仿宋" w:cs="仿宋_GB2312" w:hint="eastAsia"/>
          <w:sz w:val="32"/>
          <w:szCs w:val="32"/>
        </w:rPr>
        <w:t>巡察工作领导小组的统一安排部署，</w:t>
      </w:r>
      <w:r w:rsidRPr="0086694B">
        <w:rPr>
          <w:rFonts w:ascii="仿宋" w:eastAsia="仿宋" w:hAnsi="仿宋" w:cs="仿宋_GB2312" w:hint="eastAsia"/>
          <w:sz w:val="32"/>
          <w:szCs w:val="32"/>
        </w:rPr>
        <w:t>第</w:t>
      </w:r>
      <w:r w:rsidRPr="0086694B">
        <w:rPr>
          <w:rFonts w:ascii="仿宋" w:eastAsia="仿宋" w:hAnsi="仿宋" w:cs="仿宋_GB2312" w:hint="eastAsia"/>
          <w:sz w:val="32"/>
          <w:szCs w:val="32"/>
        </w:rPr>
        <w:t>二</w:t>
      </w:r>
      <w:r w:rsidRPr="0086694B">
        <w:rPr>
          <w:rFonts w:ascii="仿宋" w:eastAsia="仿宋" w:hAnsi="仿宋" w:cs="仿宋_GB2312" w:hint="eastAsia"/>
          <w:sz w:val="32"/>
          <w:szCs w:val="32"/>
        </w:rPr>
        <w:t>巡</w:t>
      </w:r>
      <w:r w:rsidRPr="0086694B">
        <w:rPr>
          <w:rFonts w:ascii="仿宋" w:eastAsia="仿宋" w:hAnsi="仿宋" w:cs="仿宋_GB2312" w:hint="eastAsia"/>
          <w:sz w:val="32"/>
          <w:szCs w:val="32"/>
        </w:rPr>
        <w:t>察</w:t>
      </w:r>
      <w:r w:rsidRPr="0086694B">
        <w:rPr>
          <w:rFonts w:ascii="仿宋" w:eastAsia="仿宋" w:hAnsi="仿宋" w:cs="仿宋_GB2312" w:hint="eastAsia"/>
          <w:sz w:val="32"/>
          <w:szCs w:val="32"/>
        </w:rPr>
        <w:t>组于</w:t>
      </w:r>
      <w:r w:rsidRPr="0086694B">
        <w:rPr>
          <w:rFonts w:ascii="仿宋" w:eastAsia="仿宋" w:hAnsi="仿宋" w:cs="仿宋_GB2312" w:hint="eastAsia"/>
          <w:sz w:val="32"/>
          <w:szCs w:val="32"/>
        </w:rPr>
        <w:t>201</w:t>
      </w:r>
      <w:r w:rsidRPr="0086694B">
        <w:rPr>
          <w:rFonts w:ascii="仿宋" w:eastAsia="仿宋" w:hAnsi="仿宋" w:cs="仿宋_GB2312" w:hint="eastAsia"/>
          <w:sz w:val="32"/>
          <w:szCs w:val="32"/>
        </w:rPr>
        <w:t>8</w:t>
      </w:r>
      <w:r w:rsidRPr="0086694B">
        <w:rPr>
          <w:rFonts w:ascii="仿宋" w:eastAsia="仿宋" w:hAnsi="仿宋" w:cs="仿宋_GB2312" w:hint="eastAsia"/>
          <w:sz w:val="32"/>
          <w:szCs w:val="32"/>
        </w:rPr>
        <w:t>年</w:t>
      </w:r>
      <w:r w:rsidRPr="0086694B">
        <w:rPr>
          <w:rFonts w:ascii="仿宋" w:eastAsia="仿宋" w:hAnsi="仿宋" w:cs="仿宋_GB2312" w:hint="eastAsia"/>
          <w:sz w:val="32"/>
          <w:szCs w:val="32"/>
        </w:rPr>
        <w:t>1</w:t>
      </w:r>
      <w:r w:rsidRPr="0086694B">
        <w:rPr>
          <w:rFonts w:ascii="仿宋" w:eastAsia="仿宋" w:hAnsi="仿宋" w:cs="仿宋_GB2312" w:hint="eastAsia"/>
          <w:sz w:val="32"/>
          <w:szCs w:val="32"/>
        </w:rPr>
        <w:t>1</w:t>
      </w:r>
      <w:r w:rsidRPr="0086694B">
        <w:rPr>
          <w:rFonts w:ascii="仿宋" w:eastAsia="仿宋" w:hAnsi="仿宋" w:cs="仿宋_GB2312" w:hint="eastAsia"/>
          <w:sz w:val="32"/>
          <w:szCs w:val="32"/>
        </w:rPr>
        <w:t>月</w:t>
      </w:r>
      <w:r w:rsidRPr="0086694B">
        <w:rPr>
          <w:rFonts w:ascii="仿宋" w:eastAsia="仿宋" w:hAnsi="仿宋" w:cs="仿宋_GB2312" w:hint="eastAsia"/>
          <w:sz w:val="32"/>
          <w:szCs w:val="32"/>
        </w:rPr>
        <w:t>1</w:t>
      </w:r>
      <w:r w:rsidRPr="0086694B">
        <w:rPr>
          <w:rFonts w:ascii="仿宋" w:eastAsia="仿宋" w:hAnsi="仿宋" w:cs="仿宋_GB2312" w:hint="eastAsia"/>
          <w:sz w:val="32"/>
          <w:szCs w:val="32"/>
        </w:rPr>
        <w:t>2</w:t>
      </w:r>
      <w:r w:rsidRPr="0086694B">
        <w:rPr>
          <w:rFonts w:ascii="仿宋" w:eastAsia="仿宋" w:hAnsi="仿宋" w:cs="仿宋_GB2312" w:hint="eastAsia"/>
          <w:sz w:val="32"/>
          <w:szCs w:val="32"/>
        </w:rPr>
        <w:t>日至</w:t>
      </w:r>
      <w:r w:rsidRPr="0086694B">
        <w:rPr>
          <w:rFonts w:ascii="仿宋" w:eastAsia="仿宋" w:hAnsi="仿宋" w:cs="仿宋_GB2312" w:hint="eastAsia"/>
          <w:sz w:val="32"/>
          <w:szCs w:val="32"/>
        </w:rPr>
        <w:t>1</w:t>
      </w:r>
      <w:r w:rsidRPr="0086694B">
        <w:rPr>
          <w:rFonts w:ascii="仿宋" w:eastAsia="仿宋" w:hAnsi="仿宋" w:cs="仿宋_GB2312" w:hint="eastAsia"/>
          <w:sz w:val="32"/>
          <w:szCs w:val="32"/>
        </w:rPr>
        <w:t>2</w:t>
      </w:r>
      <w:r w:rsidRPr="0086694B">
        <w:rPr>
          <w:rFonts w:ascii="仿宋" w:eastAsia="仿宋" w:hAnsi="仿宋" w:cs="仿宋_GB2312" w:hint="eastAsia"/>
          <w:sz w:val="32"/>
          <w:szCs w:val="32"/>
        </w:rPr>
        <w:t>月</w:t>
      </w:r>
      <w:r w:rsidRPr="0086694B">
        <w:rPr>
          <w:rFonts w:ascii="仿宋" w:eastAsia="仿宋" w:hAnsi="仿宋" w:cs="仿宋_GB2312" w:hint="eastAsia"/>
          <w:sz w:val="32"/>
          <w:szCs w:val="32"/>
        </w:rPr>
        <w:t>22</w:t>
      </w:r>
      <w:r w:rsidRPr="0086694B">
        <w:rPr>
          <w:rFonts w:ascii="仿宋" w:eastAsia="仿宋" w:hAnsi="仿宋" w:cs="仿宋_GB2312" w:hint="eastAsia"/>
          <w:sz w:val="32"/>
          <w:szCs w:val="32"/>
        </w:rPr>
        <w:t>日对</w:t>
      </w:r>
      <w:r w:rsidRPr="0086694B">
        <w:rPr>
          <w:rFonts w:ascii="仿宋" w:eastAsia="仿宋" w:hAnsi="仿宋" w:cs="仿宋_GB2312" w:hint="eastAsia"/>
          <w:sz w:val="32"/>
          <w:szCs w:val="32"/>
        </w:rPr>
        <w:t>石龙区商务局</w:t>
      </w:r>
      <w:r w:rsidRPr="0086694B">
        <w:rPr>
          <w:rFonts w:ascii="仿宋" w:eastAsia="仿宋" w:hAnsi="仿宋" w:cs="仿宋_GB2312" w:hint="eastAsia"/>
          <w:sz w:val="32"/>
          <w:szCs w:val="32"/>
        </w:rPr>
        <w:t>进行了巡</w:t>
      </w:r>
      <w:r w:rsidRPr="0086694B">
        <w:rPr>
          <w:rFonts w:ascii="仿宋" w:eastAsia="仿宋" w:hAnsi="仿宋" w:cs="仿宋_GB2312" w:hint="eastAsia"/>
          <w:sz w:val="32"/>
          <w:szCs w:val="32"/>
        </w:rPr>
        <w:t>察</w:t>
      </w:r>
      <w:r w:rsidRPr="0086694B">
        <w:rPr>
          <w:rFonts w:ascii="仿宋" w:eastAsia="仿宋" w:hAnsi="仿宋" w:cs="仿宋_GB2312" w:hint="eastAsia"/>
          <w:sz w:val="32"/>
          <w:szCs w:val="32"/>
        </w:rPr>
        <w:t>，并于</w:t>
      </w:r>
      <w:r w:rsidRPr="0086694B">
        <w:rPr>
          <w:rFonts w:ascii="仿宋" w:eastAsia="仿宋" w:hAnsi="仿宋" w:cs="仿宋_GB2312" w:hint="eastAsia"/>
          <w:sz w:val="32"/>
          <w:szCs w:val="32"/>
        </w:rPr>
        <w:t>2019</w:t>
      </w:r>
      <w:r w:rsidRPr="0086694B">
        <w:rPr>
          <w:rFonts w:ascii="仿宋" w:eastAsia="仿宋" w:hAnsi="仿宋" w:cs="仿宋_GB2312" w:hint="eastAsia"/>
          <w:sz w:val="32"/>
          <w:szCs w:val="32"/>
        </w:rPr>
        <w:t>年</w:t>
      </w:r>
      <w:r w:rsidRPr="0086694B">
        <w:rPr>
          <w:rFonts w:ascii="仿宋" w:eastAsia="仿宋" w:hAnsi="仿宋" w:cs="仿宋_GB2312" w:hint="eastAsia"/>
          <w:sz w:val="32"/>
          <w:szCs w:val="32"/>
        </w:rPr>
        <w:t>4</w:t>
      </w:r>
      <w:r w:rsidRPr="0086694B">
        <w:rPr>
          <w:rFonts w:ascii="仿宋" w:eastAsia="仿宋" w:hAnsi="仿宋" w:cs="仿宋_GB2312" w:hint="eastAsia"/>
          <w:sz w:val="32"/>
          <w:szCs w:val="32"/>
        </w:rPr>
        <w:t>月</w:t>
      </w:r>
      <w:r w:rsidRPr="0086694B">
        <w:rPr>
          <w:rFonts w:ascii="仿宋" w:eastAsia="仿宋" w:hAnsi="仿宋" w:cs="仿宋_GB2312" w:hint="eastAsia"/>
          <w:sz w:val="32"/>
          <w:szCs w:val="32"/>
        </w:rPr>
        <w:t>1</w:t>
      </w:r>
      <w:r w:rsidRPr="0086694B">
        <w:rPr>
          <w:rFonts w:ascii="仿宋" w:eastAsia="仿宋" w:hAnsi="仿宋" w:cs="仿宋_GB2312" w:hint="eastAsia"/>
          <w:sz w:val="32"/>
          <w:szCs w:val="32"/>
        </w:rPr>
        <w:t>7</w:t>
      </w:r>
      <w:r w:rsidRPr="0086694B">
        <w:rPr>
          <w:rFonts w:ascii="仿宋" w:eastAsia="仿宋" w:hAnsi="仿宋" w:cs="仿宋_GB2312" w:hint="eastAsia"/>
          <w:sz w:val="32"/>
          <w:szCs w:val="32"/>
        </w:rPr>
        <w:t>日反馈了巡</w:t>
      </w:r>
      <w:r w:rsidRPr="0086694B">
        <w:rPr>
          <w:rFonts w:ascii="仿宋" w:eastAsia="仿宋" w:hAnsi="仿宋" w:cs="仿宋_GB2312" w:hint="eastAsia"/>
          <w:sz w:val="32"/>
          <w:szCs w:val="32"/>
        </w:rPr>
        <w:t>察</w:t>
      </w:r>
      <w:r w:rsidRPr="0086694B">
        <w:rPr>
          <w:rFonts w:ascii="仿宋" w:eastAsia="仿宋" w:hAnsi="仿宋" w:cs="仿宋_GB2312" w:hint="eastAsia"/>
          <w:sz w:val="32"/>
          <w:szCs w:val="32"/>
        </w:rPr>
        <w:t>意见，</w:t>
      </w:r>
      <w:r w:rsidRPr="0086694B">
        <w:rPr>
          <w:rFonts w:ascii="仿宋" w:eastAsia="仿宋" w:hAnsi="仿宋" w:cs="仿宋_GB2312" w:hint="eastAsia"/>
          <w:sz w:val="32"/>
          <w:szCs w:val="32"/>
        </w:rPr>
        <w:t>按照</w:t>
      </w:r>
      <w:r w:rsidRPr="0086694B">
        <w:rPr>
          <w:rFonts w:ascii="仿宋" w:eastAsia="仿宋" w:hAnsi="仿宋" w:cs="仿宋"/>
          <w:color w:val="000000"/>
          <w:sz w:val="32"/>
          <w:szCs w:val="32"/>
          <w:shd w:val="clear" w:color="auto" w:fill="FFFFFF"/>
        </w:rPr>
        <w:t>巡察工作有关要求，现将巡察整改情况</w:t>
      </w:r>
      <w:r w:rsidRPr="0086694B">
        <w:rPr>
          <w:rFonts w:ascii="仿宋" w:eastAsia="仿宋" w:hAnsi="仿宋" w:cs="仿宋" w:hint="eastAsia"/>
          <w:color w:val="000000"/>
          <w:sz w:val="32"/>
          <w:szCs w:val="32"/>
          <w:shd w:val="clear" w:color="auto" w:fill="FFFFFF"/>
        </w:rPr>
        <w:t>报告</w:t>
      </w:r>
      <w:r w:rsidRPr="0086694B">
        <w:rPr>
          <w:rFonts w:ascii="仿宋" w:eastAsia="仿宋" w:hAnsi="仿宋" w:cs="仿宋"/>
          <w:color w:val="000000"/>
          <w:sz w:val="32"/>
          <w:szCs w:val="32"/>
          <w:shd w:val="clear" w:color="auto" w:fill="FFFFFF"/>
        </w:rPr>
        <w:t>予以公布。</w:t>
      </w:r>
    </w:p>
    <w:p w:rsidR="00C60DD3" w:rsidRPr="0086694B" w:rsidRDefault="0086694B">
      <w:pPr>
        <w:numPr>
          <w:ilvl w:val="0"/>
          <w:numId w:val="1"/>
        </w:numPr>
        <w:rPr>
          <w:rFonts w:ascii="仿宋" w:eastAsia="仿宋" w:hAnsi="仿宋" w:cs="黑体"/>
          <w:sz w:val="32"/>
          <w:szCs w:val="32"/>
        </w:rPr>
      </w:pPr>
      <w:r w:rsidRPr="0086694B">
        <w:rPr>
          <w:rFonts w:ascii="仿宋" w:eastAsia="仿宋" w:hAnsi="仿宋" w:cs="黑体" w:hint="eastAsia"/>
          <w:sz w:val="32"/>
          <w:szCs w:val="32"/>
        </w:rPr>
        <w:t>高度重视，加强专项巡视整改工作领导</w:t>
      </w:r>
    </w:p>
    <w:p w:rsidR="00C60DD3" w:rsidRPr="0086694B" w:rsidRDefault="0086694B">
      <w:pPr>
        <w:numPr>
          <w:ilvl w:val="0"/>
          <w:numId w:val="2"/>
        </w:numPr>
        <w:ind w:firstLineChars="200" w:firstLine="640"/>
        <w:rPr>
          <w:rFonts w:ascii="仿宋" w:eastAsia="仿宋" w:hAnsi="仿宋" w:cs="仿宋_GB2312"/>
          <w:sz w:val="32"/>
          <w:szCs w:val="32"/>
        </w:rPr>
      </w:pPr>
      <w:r w:rsidRPr="0086694B">
        <w:rPr>
          <w:rFonts w:ascii="仿宋" w:eastAsia="仿宋" w:hAnsi="仿宋" w:cs="楷体_GB2312" w:hint="eastAsia"/>
          <w:sz w:val="32"/>
          <w:szCs w:val="32"/>
        </w:rPr>
        <w:t>迅速部署，立行立改。</w:t>
      </w:r>
      <w:r w:rsidRPr="0086694B">
        <w:rPr>
          <w:rFonts w:ascii="仿宋" w:eastAsia="仿宋" w:hAnsi="仿宋" w:cs="仿宋_GB2312" w:hint="eastAsia"/>
          <w:sz w:val="32"/>
          <w:szCs w:val="32"/>
        </w:rPr>
        <w:t>收到《</w:t>
      </w:r>
      <w:r w:rsidRPr="0086694B">
        <w:rPr>
          <w:rFonts w:ascii="仿宋" w:eastAsia="仿宋" w:hAnsi="仿宋" w:cs="仿宋_GB2312" w:hint="eastAsia"/>
          <w:sz w:val="32"/>
          <w:szCs w:val="32"/>
        </w:rPr>
        <w:t>区委巡察组向区商务局的反馈意见</w:t>
      </w:r>
      <w:r w:rsidRPr="0086694B">
        <w:rPr>
          <w:rFonts w:ascii="仿宋" w:eastAsia="仿宋" w:hAnsi="仿宋" w:cs="仿宋_GB2312" w:hint="eastAsia"/>
          <w:sz w:val="32"/>
          <w:szCs w:val="32"/>
        </w:rPr>
        <w:t>》的通知</w:t>
      </w:r>
      <w:r w:rsidRPr="0086694B">
        <w:rPr>
          <w:rFonts w:ascii="仿宋" w:eastAsia="仿宋" w:hAnsi="仿宋" w:cs="仿宋_GB2312" w:hint="eastAsia"/>
          <w:sz w:val="32"/>
          <w:szCs w:val="32"/>
        </w:rPr>
        <w:t>后</w:t>
      </w:r>
      <w:r w:rsidRPr="0086694B">
        <w:rPr>
          <w:rFonts w:ascii="仿宋" w:eastAsia="仿宋" w:hAnsi="仿宋" w:cs="仿宋_GB2312" w:hint="eastAsia"/>
          <w:sz w:val="32"/>
          <w:szCs w:val="32"/>
        </w:rPr>
        <w:t>，</w:t>
      </w:r>
      <w:r w:rsidRPr="0086694B">
        <w:rPr>
          <w:rFonts w:ascii="仿宋" w:eastAsia="仿宋" w:hAnsi="仿宋" w:cs="仿宋_GB2312" w:hint="eastAsia"/>
          <w:sz w:val="32"/>
          <w:szCs w:val="32"/>
        </w:rPr>
        <w:t>我局</w:t>
      </w:r>
      <w:r w:rsidRPr="0086694B">
        <w:rPr>
          <w:rFonts w:ascii="仿宋" w:eastAsia="仿宋" w:hAnsi="仿宋" w:cs="仿宋_GB2312" w:hint="eastAsia"/>
          <w:sz w:val="32"/>
          <w:szCs w:val="32"/>
        </w:rPr>
        <w:t>立即召开</w:t>
      </w:r>
      <w:r w:rsidRPr="0086694B">
        <w:rPr>
          <w:rFonts w:ascii="仿宋" w:eastAsia="仿宋" w:hAnsi="仿宋" w:cs="仿宋_GB2312" w:hint="eastAsia"/>
          <w:sz w:val="32"/>
          <w:szCs w:val="32"/>
        </w:rPr>
        <w:t>班子</w:t>
      </w:r>
      <w:r w:rsidRPr="0086694B">
        <w:rPr>
          <w:rFonts w:ascii="仿宋" w:eastAsia="仿宋" w:hAnsi="仿宋" w:cs="仿宋_GB2312" w:hint="eastAsia"/>
          <w:sz w:val="32"/>
          <w:szCs w:val="32"/>
        </w:rPr>
        <w:t>会，就整改工作进行全面安排部署</w:t>
      </w:r>
      <w:r w:rsidRPr="0086694B">
        <w:rPr>
          <w:rFonts w:ascii="仿宋" w:eastAsia="仿宋" w:hAnsi="仿宋" w:cs="仿宋_GB2312" w:hint="eastAsia"/>
          <w:sz w:val="32"/>
          <w:szCs w:val="32"/>
        </w:rPr>
        <w:t>，</w:t>
      </w:r>
      <w:r w:rsidRPr="0086694B">
        <w:rPr>
          <w:rFonts w:ascii="仿宋" w:eastAsia="仿宋" w:hAnsi="仿宋" w:cs="仿宋_GB2312" w:hint="eastAsia"/>
          <w:sz w:val="32"/>
          <w:szCs w:val="32"/>
        </w:rPr>
        <w:t>逐一制定整改措施，</w:t>
      </w:r>
      <w:r w:rsidRPr="0086694B">
        <w:rPr>
          <w:rFonts w:ascii="仿宋" w:eastAsia="仿宋" w:hAnsi="仿宋" w:cs="仿宋_GB2312" w:hint="eastAsia"/>
          <w:sz w:val="32"/>
          <w:szCs w:val="32"/>
        </w:rPr>
        <w:t>明确了责任领导、责任部门和整改时限。</w:t>
      </w:r>
      <w:r w:rsidRPr="0086694B">
        <w:rPr>
          <w:rFonts w:ascii="仿宋" w:eastAsia="仿宋" w:hAnsi="仿宋" w:cs="仿宋_GB2312" w:hint="eastAsia"/>
          <w:sz w:val="32"/>
          <w:szCs w:val="32"/>
        </w:rPr>
        <w:t>成立了以</w:t>
      </w:r>
      <w:r w:rsidRPr="0086694B">
        <w:rPr>
          <w:rFonts w:ascii="仿宋" w:eastAsia="仿宋" w:hAnsi="仿宋" w:cs="仿宋_GB2312" w:hint="eastAsia"/>
          <w:sz w:val="32"/>
          <w:szCs w:val="32"/>
        </w:rPr>
        <w:t>党组</w:t>
      </w:r>
      <w:r w:rsidRPr="0086694B">
        <w:rPr>
          <w:rFonts w:ascii="仿宋" w:eastAsia="仿宋" w:hAnsi="仿宋" w:cs="仿宋_GB2312" w:hint="eastAsia"/>
          <w:sz w:val="32"/>
          <w:szCs w:val="32"/>
        </w:rPr>
        <w:t>书记为组长</w:t>
      </w:r>
      <w:r w:rsidRPr="0086694B">
        <w:rPr>
          <w:rFonts w:ascii="仿宋" w:eastAsia="仿宋" w:hAnsi="仿宋" w:cs="仿宋_GB2312" w:hint="eastAsia"/>
          <w:sz w:val="32"/>
          <w:szCs w:val="32"/>
        </w:rPr>
        <w:t>，其他班子成员</w:t>
      </w:r>
      <w:r w:rsidRPr="0086694B">
        <w:rPr>
          <w:rFonts w:ascii="仿宋" w:eastAsia="仿宋" w:hAnsi="仿宋" w:hint="eastAsia"/>
          <w:sz w:val="32"/>
          <w:szCs w:val="32"/>
        </w:rPr>
        <w:t>为</w:t>
      </w:r>
      <w:r w:rsidRPr="0086694B">
        <w:rPr>
          <w:rFonts w:ascii="仿宋" w:eastAsia="仿宋" w:hAnsi="仿宋" w:hint="eastAsia"/>
          <w:sz w:val="32"/>
          <w:szCs w:val="32"/>
        </w:rPr>
        <w:t>副组长，</w:t>
      </w:r>
      <w:r w:rsidRPr="0086694B">
        <w:rPr>
          <w:rFonts w:ascii="仿宋" w:eastAsia="仿宋" w:hAnsi="仿宋" w:cs="仿宋_GB2312" w:hint="eastAsia"/>
          <w:sz w:val="32"/>
          <w:szCs w:val="32"/>
        </w:rPr>
        <w:t>相关</w:t>
      </w:r>
      <w:r w:rsidRPr="0086694B">
        <w:rPr>
          <w:rFonts w:ascii="仿宋" w:eastAsia="仿宋" w:hAnsi="仿宋" w:cs="仿宋_GB2312" w:hint="eastAsia"/>
          <w:sz w:val="32"/>
          <w:szCs w:val="32"/>
        </w:rPr>
        <w:t>股</w:t>
      </w:r>
      <w:r w:rsidRPr="0086694B">
        <w:rPr>
          <w:rFonts w:ascii="仿宋" w:eastAsia="仿宋" w:hAnsi="仿宋" w:cs="仿宋_GB2312" w:hint="eastAsia"/>
          <w:sz w:val="32"/>
          <w:szCs w:val="32"/>
        </w:rPr>
        <w:t>室负责人</w:t>
      </w:r>
      <w:r w:rsidRPr="0086694B">
        <w:rPr>
          <w:rFonts w:ascii="仿宋" w:eastAsia="仿宋" w:hAnsi="仿宋" w:cs="仿宋_GB2312" w:hint="eastAsia"/>
          <w:sz w:val="32"/>
          <w:szCs w:val="32"/>
        </w:rPr>
        <w:t>为成员的</w:t>
      </w:r>
      <w:r w:rsidRPr="0086694B">
        <w:rPr>
          <w:rFonts w:ascii="仿宋" w:eastAsia="仿宋" w:hAnsi="仿宋" w:hint="eastAsia"/>
          <w:sz w:val="32"/>
          <w:szCs w:val="32"/>
        </w:rPr>
        <w:t>反馈意见整改落实工作领导小组</w:t>
      </w:r>
      <w:r w:rsidRPr="0086694B">
        <w:rPr>
          <w:rFonts w:ascii="仿宋" w:eastAsia="仿宋" w:hAnsi="仿宋" w:cs="仿宋_GB2312" w:hint="eastAsia"/>
          <w:sz w:val="32"/>
          <w:szCs w:val="32"/>
        </w:rPr>
        <w:t>，具体抓好整改工作。</w:t>
      </w:r>
    </w:p>
    <w:p w:rsidR="00C60DD3" w:rsidRPr="0086694B" w:rsidRDefault="0086694B">
      <w:pPr>
        <w:numPr>
          <w:ilvl w:val="0"/>
          <w:numId w:val="2"/>
        </w:numPr>
        <w:ind w:firstLineChars="200" w:firstLine="640"/>
        <w:rPr>
          <w:rFonts w:ascii="仿宋" w:eastAsia="仿宋" w:hAnsi="仿宋" w:cs="仿宋_GB2312"/>
          <w:sz w:val="32"/>
          <w:szCs w:val="32"/>
        </w:rPr>
      </w:pPr>
      <w:r w:rsidRPr="0086694B">
        <w:rPr>
          <w:rFonts w:ascii="仿宋" w:eastAsia="仿宋" w:hAnsi="仿宋" w:cs="楷体_GB2312" w:hint="eastAsia"/>
          <w:sz w:val="32"/>
          <w:szCs w:val="32"/>
        </w:rPr>
        <w:t>细化任务</w:t>
      </w:r>
      <w:r w:rsidRPr="0086694B">
        <w:rPr>
          <w:rFonts w:ascii="仿宋" w:eastAsia="仿宋" w:hAnsi="仿宋" w:cs="楷体_GB2312" w:hint="eastAsia"/>
          <w:sz w:val="32"/>
          <w:szCs w:val="32"/>
        </w:rPr>
        <w:t>，务求实效。</w:t>
      </w:r>
      <w:r w:rsidRPr="0086694B">
        <w:rPr>
          <w:rFonts w:ascii="仿宋" w:eastAsia="仿宋" w:hAnsi="仿宋" w:cs="仿宋_GB2312" w:hint="eastAsia"/>
          <w:sz w:val="32"/>
          <w:szCs w:val="32"/>
        </w:rPr>
        <w:t>对巡察整改任务进行了细化分解，制定任务清单、问题清单、责任清单和成效清单，建立了整改台账。</w:t>
      </w:r>
      <w:r w:rsidRPr="0086694B">
        <w:rPr>
          <w:rFonts w:ascii="仿宋" w:eastAsia="仿宋" w:hAnsi="仿宋" w:cs="仿宋_GB2312" w:hint="eastAsia"/>
          <w:sz w:val="32"/>
          <w:szCs w:val="32"/>
        </w:rPr>
        <w:t>对复杂问题，主要领导亲自挂帅；对短期难以解决的问题，</w:t>
      </w:r>
      <w:r w:rsidRPr="0086694B">
        <w:rPr>
          <w:rFonts w:ascii="仿宋" w:eastAsia="仿宋" w:hAnsi="仿宋" w:cs="仿宋_GB2312" w:hint="eastAsia"/>
          <w:sz w:val="32"/>
          <w:szCs w:val="32"/>
        </w:rPr>
        <w:t>开展专项整治，</w:t>
      </w:r>
      <w:r w:rsidRPr="0086694B">
        <w:rPr>
          <w:rFonts w:ascii="仿宋" w:eastAsia="仿宋" w:hAnsi="仿宋" w:cs="仿宋_GB2312" w:hint="eastAsia"/>
          <w:sz w:val="32"/>
          <w:szCs w:val="32"/>
        </w:rPr>
        <w:t>分期分批解决；对具备整改条件的问题，迅速整改，确保效果。</w:t>
      </w:r>
    </w:p>
    <w:p w:rsidR="00C60DD3" w:rsidRPr="0086694B" w:rsidRDefault="0086694B">
      <w:pPr>
        <w:ind w:firstLineChars="200" w:firstLine="640"/>
        <w:rPr>
          <w:rFonts w:ascii="仿宋" w:eastAsia="仿宋" w:hAnsi="仿宋"/>
          <w:sz w:val="32"/>
          <w:szCs w:val="32"/>
        </w:rPr>
      </w:pPr>
      <w:r w:rsidRPr="0086694B">
        <w:rPr>
          <w:rFonts w:ascii="仿宋" w:eastAsia="仿宋" w:hAnsi="仿宋" w:cs="楷体_GB2312" w:hint="eastAsia"/>
          <w:sz w:val="32"/>
          <w:szCs w:val="32"/>
        </w:rPr>
        <w:t>（三）总结经验，注重长效。</w:t>
      </w:r>
      <w:r w:rsidRPr="0086694B">
        <w:rPr>
          <w:rFonts w:ascii="仿宋" w:eastAsia="仿宋" w:hAnsi="仿宋" w:cs="仿宋_GB2312" w:hint="eastAsia"/>
          <w:sz w:val="32"/>
          <w:szCs w:val="32"/>
        </w:rPr>
        <w:t>在抓好整改、解决问题的同时，及时总结整改经验，研究制定科学、管用、长效的工作机制，持之以恒地长期抓下去，巩固好、坚持好整改成果，</w:t>
      </w:r>
      <w:r w:rsidRPr="0086694B">
        <w:rPr>
          <w:rFonts w:ascii="仿宋" w:eastAsia="仿宋" w:hAnsi="仿宋" w:cs="仿宋_GB2312" w:hint="eastAsia"/>
          <w:sz w:val="32"/>
          <w:szCs w:val="32"/>
        </w:rPr>
        <w:lastRenderedPageBreak/>
        <w:t>真正使整改成为促进工作思路完善的过程，促进干部作风转变的过程，促进经济转型发展的过程</w:t>
      </w:r>
      <w:r w:rsidRPr="0086694B">
        <w:rPr>
          <w:rFonts w:ascii="仿宋" w:eastAsia="仿宋" w:hAnsi="仿宋" w:cs="仿宋_GB2312" w:hint="eastAsia"/>
          <w:sz w:val="32"/>
          <w:szCs w:val="32"/>
        </w:rPr>
        <w:t>。</w:t>
      </w:r>
    </w:p>
    <w:p w:rsidR="00C60DD3" w:rsidRPr="0086694B" w:rsidRDefault="0086694B">
      <w:pPr>
        <w:ind w:firstLineChars="200" w:firstLine="640"/>
        <w:rPr>
          <w:rFonts w:ascii="仿宋" w:eastAsia="仿宋" w:hAnsi="仿宋" w:cs="黑体"/>
          <w:sz w:val="32"/>
          <w:szCs w:val="32"/>
        </w:rPr>
      </w:pPr>
      <w:r w:rsidRPr="0086694B">
        <w:rPr>
          <w:rFonts w:ascii="仿宋" w:eastAsia="仿宋" w:hAnsi="仿宋" w:cs="黑体" w:hint="eastAsia"/>
          <w:sz w:val="32"/>
          <w:szCs w:val="32"/>
        </w:rPr>
        <w:t>二、全力以赴</w:t>
      </w:r>
      <w:r w:rsidRPr="0086694B">
        <w:rPr>
          <w:rFonts w:ascii="仿宋" w:eastAsia="仿宋" w:hAnsi="仿宋" w:cs="黑体" w:hint="eastAsia"/>
          <w:sz w:val="32"/>
          <w:szCs w:val="32"/>
        </w:rPr>
        <w:t>，切实把专项</w:t>
      </w:r>
      <w:r w:rsidRPr="0086694B">
        <w:rPr>
          <w:rFonts w:ascii="仿宋" w:eastAsia="仿宋" w:hAnsi="仿宋" w:cs="黑体" w:hint="eastAsia"/>
          <w:sz w:val="32"/>
          <w:szCs w:val="32"/>
        </w:rPr>
        <w:t>巡视反馈意见整改</w:t>
      </w:r>
      <w:r w:rsidRPr="0086694B">
        <w:rPr>
          <w:rFonts w:ascii="仿宋" w:eastAsia="仿宋" w:hAnsi="仿宋" w:cs="黑体" w:hint="eastAsia"/>
          <w:sz w:val="32"/>
          <w:szCs w:val="32"/>
        </w:rPr>
        <w:t>工作落到实处</w:t>
      </w:r>
    </w:p>
    <w:p w:rsidR="00C60DD3" w:rsidRPr="0086694B" w:rsidRDefault="0086694B">
      <w:pPr>
        <w:ind w:firstLineChars="200" w:firstLine="640"/>
        <w:rPr>
          <w:rFonts w:ascii="仿宋" w:eastAsia="仿宋" w:hAnsi="仿宋"/>
          <w:sz w:val="32"/>
          <w:szCs w:val="32"/>
        </w:rPr>
      </w:pPr>
      <w:r w:rsidRPr="0086694B">
        <w:rPr>
          <w:rFonts w:ascii="仿宋" w:eastAsia="仿宋" w:hAnsi="仿宋" w:hint="eastAsia"/>
          <w:sz w:val="32"/>
          <w:szCs w:val="32"/>
        </w:rPr>
        <w:t>（</w:t>
      </w:r>
      <w:r w:rsidRPr="0086694B">
        <w:rPr>
          <w:rFonts w:ascii="仿宋" w:eastAsia="仿宋" w:hAnsi="仿宋" w:hint="eastAsia"/>
          <w:sz w:val="32"/>
          <w:szCs w:val="32"/>
        </w:rPr>
        <w:t>一</w:t>
      </w:r>
      <w:r w:rsidRPr="0086694B">
        <w:rPr>
          <w:rFonts w:ascii="仿宋" w:eastAsia="仿宋" w:hAnsi="仿宋" w:hint="eastAsia"/>
          <w:sz w:val="32"/>
          <w:szCs w:val="32"/>
        </w:rPr>
        <w:t>)</w:t>
      </w:r>
      <w:r w:rsidRPr="0086694B">
        <w:rPr>
          <w:rFonts w:ascii="仿宋" w:eastAsia="仿宋" w:hAnsi="仿宋" w:hint="eastAsia"/>
          <w:sz w:val="32"/>
          <w:szCs w:val="32"/>
        </w:rPr>
        <w:t>党的政治建设不到位</w:t>
      </w:r>
      <w:r w:rsidRPr="0086694B">
        <w:rPr>
          <w:rFonts w:ascii="仿宋" w:eastAsia="仿宋" w:hAnsi="仿宋" w:hint="eastAsia"/>
          <w:sz w:val="32"/>
          <w:szCs w:val="32"/>
        </w:rPr>
        <w:t>。</w:t>
      </w:r>
    </w:p>
    <w:p w:rsidR="00C60DD3" w:rsidRPr="0086694B" w:rsidRDefault="0086694B">
      <w:pPr>
        <w:ind w:firstLineChars="200" w:firstLine="640"/>
        <w:rPr>
          <w:rFonts w:ascii="仿宋" w:eastAsia="仿宋" w:hAnsi="仿宋" w:cs="仿宋_GB2312"/>
          <w:sz w:val="32"/>
          <w:szCs w:val="32"/>
        </w:rPr>
      </w:pPr>
      <w:r w:rsidRPr="0086694B">
        <w:rPr>
          <w:rFonts w:ascii="仿宋" w:eastAsia="仿宋" w:hAnsi="仿宋" w:cs="仿宋_GB2312" w:hint="eastAsia"/>
          <w:sz w:val="32"/>
          <w:szCs w:val="32"/>
        </w:rPr>
        <w:t>整改情况：一是制定了学习计划，集中学习了</w:t>
      </w:r>
      <w:r w:rsidRPr="0086694B">
        <w:rPr>
          <w:rFonts w:ascii="仿宋" w:eastAsia="仿宋" w:hAnsi="仿宋" w:cs="仿宋_GB2312" w:hint="eastAsia"/>
          <w:sz w:val="32"/>
          <w:szCs w:val="32"/>
        </w:rPr>
        <w:t>6</w:t>
      </w:r>
      <w:r w:rsidRPr="0086694B">
        <w:rPr>
          <w:rFonts w:ascii="仿宋" w:eastAsia="仿宋" w:hAnsi="仿宋" w:cs="仿宋_GB2312" w:hint="eastAsia"/>
          <w:sz w:val="32"/>
          <w:szCs w:val="32"/>
        </w:rPr>
        <w:t>次有关中央文件精神，</w:t>
      </w:r>
      <w:r w:rsidRPr="0086694B">
        <w:rPr>
          <w:rFonts w:ascii="仿宋" w:eastAsia="仿宋" w:hAnsi="仿宋" w:cs="仿宋_GB2312"/>
          <w:sz w:val="32"/>
          <w:szCs w:val="32"/>
        </w:rPr>
        <w:t>进一步强化党的十九大精神和习近平新时代中国特色社会主义思想的贯彻落实，</w:t>
      </w:r>
      <w:r w:rsidRPr="0086694B">
        <w:rPr>
          <w:rFonts w:ascii="仿宋" w:eastAsia="仿宋" w:hAnsi="仿宋" w:cs="仿宋_GB2312" w:hint="eastAsia"/>
          <w:sz w:val="32"/>
          <w:szCs w:val="32"/>
        </w:rPr>
        <w:t>每个干部职工的思想和学习能力有所提高。</w:t>
      </w:r>
    </w:p>
    <w:p w:rsidR="00C60DD3" w:rsidRPr="0086694B" w:rsidRDefault="0086694B" w:rsidP="0086694B">
      <w:pPr>
        <w:ind w:leftChars="200" w:left="420"/>
        <w:rPr>
          <w:rFonts w:ascii="仿宋" w:eastAsia="仿宋" w:hAnsi="仿宋"/>
          <w:sz w:val="32"/>
          <w:szCs w:val="32"/>
        </w:rPr>
      </w:pPr>
      <w:r w:rsidRPr="0086694B">
        <w:rPr>
          <w:rFonts w:ascii="仿宋" w:eastAsia="仿宋" w:hAnsi="仿宋" w:hint="eastAsia"/>
          <w:sz w:val="32"/>
          <w:szCs w:val="32"/>
        </w:rPr>
        <w:t>（二）</w:t>
      </w:r>
      <w:r w:rsidRPr="0086694B">
        <w:rPr>
          <w:rFonts w:ascii="仿宋" w:eastAsia="仿宋" w:hAnsi="仿宋" w:hint="eastAsia"/>
          <w:sz w:val="32"/>
          <w:szCs w:val="32"/>
        </w:rPr>
        <w:t>对贯彻落实工作决策部署重视</w:t>
      </w:r>
      <w:r w:rsidRPr="0086694B">
        <w:rPr>
          <w:rFonts w:ascii="仿宋" w:eastAsia="仿宋" w:hAnsi="仿宋" w:hint="eastAsia"/>
          <w:sz w:val="32"/>
          <w:szCs w:val="32"/>
        </w:rPr>
        <w:t>不足</w:t>
      </w:r>
      <w:r w:rsidRPr="0086694B">
        <w:rPr>
          <w:rFonts w:ascii="仿宋" w:eastAsia="仿宋" w:hAnsi="仿宋" w:hint="eastAsia"/>
          <w:sz w:val="32"/>
          <w:szCs w:val="32"/>
        </w:rPr>
        <w:t>。</w:t>
      </w:r>
    </w:p>
    <w:p w:rsidR="00C60DD3" w:rsidRPr="0086694B" w:rsidRDefault="0086694B">
      <w:pPr>
        <w:pStyle w:val="BodyTextFirstIndent1"/>
        <w:spacing w:line="580" w:lineRule="exact"/>
        <w:ind w:firstLineChars="0" w:firstLine="585"/>
        <w:rPr>
          <w:rFonts w:ascii="仿宋" w:eastAsia="仿宋" w:hAnsi="仿宋"/>
          <w:sz w:val="32"/>
          <w:szCs w:val="32"/>
        </w:rPr>
      </w:pPr>
      <w:r w:rsidRPr="0086694B">
        <w:rPr>
          <w:rFonts w:ascii="仿宋" w:eastAsia="仿宋" w:hAnsi="仿宋" w:cs="仿宋_GB2312" w:hint="eastAsia"/>
          <w:sz w:val="32"/>
          <w:szCs w:val="32"/>
        </w:rPr>
        <w:t>整改情况：</w:t>
      </w:r>
      <w:r w:rsidRPr="0086694B">
        <w:rPr>
          <w:rFonts w:ascii="仿宋" w:eastAsia="仿宋" w:hAnsi="仿宋" w:hint="eastAsia"/>
          <w:sz w:val="32"/>
          <w:szCs w:val="32"/>
        </w:rPr>
        <w:t>已入村入户进行电商政策宣传培训。环境污染治理方面，经过商务局的大力宣传和检查，目前全区共</w:t>
      </w:r>
      <w:r w:rsidRPr="0086694B">
        <w:rPr>
          <w:rFonts w:ascii="仿宋" w:eastAsia="仿宋" w:hAnsi="仿宋" w:hint="eastAsia"/>
          <w:sz w:val="32"/>
          <w:szCs w:val="32"/>
        </w:rPr>
        <w:t>8</w:t>
      </w:r>
      <w:r w:rsidRPr="0086694B">
        <w:rPr>
          <w:rFonts w:ascii="仿宋" w:eastAsia="仿宋" w:hAnsi="仿宋" w:hint="eastAsia"/>
          <w:sz w:val="32"/>
          <w:szCs w:val="32"/>
        </w:rPr>
        <w:t>座加油站，其中</w:t>
      </w:r>
      <w:r w:rsidRPr="0086694B">
        <w:rPr>
          <w:rFonts w:ascii="仿宋" w:eastAsia="仿宋" w:hAnsi="仿宋" w:hint="eastAsia"/>
          <w:sz w:val="32"/>
          <w:szCs w:val="32"/>
        </w:rPr>
        <w:t>5</w:t>
      </w:r>
      <w:r w:rsidRPr="0086694B">
        <w:rPr>
          <w:rFonts w:ascii="仿宋" w:eastAsia="仿宋" w:hAnsi="仿宋" w:hint="eastAsia"/>
          <w:sz w:val="32"/>
          <w:szCs w:val="32"/>
        </w:rPr>
        <w:t>座双层罐已改造完毕，</w:t>
      </w:r>
      <w:r w:rsidRPr="0086694B">
        <w:rPr>
          <w:rFonts w:ascii="仿宋" w:eastAsia="仿宋" w:hAnsi="仿宋" w:hint="eastAsia"/>
          <w:sz w:val="32"/>
          <w:szCs w:val="32"/>
        </w:rPr>
        <w:t>2</w:t>
      </w:r>
      <w:r w:rsidRPr="0086694B">
        <w:rPr>
          <w:rFonts w:ascii="仿宋" w:eastAsia="仿宋" w:hAnsi="仿宋" w:hint="eastAsia"/>
          <w:sz w:val="32"/>
          <w:szCs w:val="32"/>
        </w:rPr>
        <w:t>座正在改造。</w:t>
      </w:r>
      <w:r w:rsidRPr="0086694B">
        <w:rPr>
          <w:rFonts w:ascii="仿宋" w:eastAsia="仿宋" w:hAnsi="仿宋" w:hint="eastAsia"/>
          <w:sz w:val="32"/>
          <w:szCs w:val="32"/>
        </w:rPr>
        <w:t>1</w:t>
      </w:r>
      <w:r w:rsidRPr="0086694B">
        <w:rPr>
          <w:rFonts w:ascii="仿宋" w:eastAsia="仿宋" w:hAnsi="仿宋" w:hint="eastAsia"/>
          <w:sz w:val="32"/>
          <w:szCs w:val="32"/>
        </w:rPr>
        <w:t>座因双层罐未改造已停业。</w:t>
      </w:r>
    </w:p>
    <w:p w:rsidR="00C60DD3" w:rsidRPr="0086694B" w:rsidRDefault="0086694B">
      <w:pPr>
        <w:ind w:firstLineChars="200" w:firstLine="640"/>
        <w:rPr>
          <w:rFonts w:ascii="仿宋" w:eastAsia="仿宋" w:hAnsi="仿宋"/>
          <w:sz w:val="32"/>
          <w:szCs w:val="32"/>
        </w:rPr>
      </w:pPr>
      <w:r w:rsidRPr="0086694B">
        <w:rPr>
          <w:rFonts w:ascii="仿宋" w:eastAsia="仿宋" w:hAnsi="仿宋" w:hint="eastAsia"/>
          <w:sz w:val="32"/>
          <w:szCs w:val="32"/>
        </w:rPr>
        <w:t>（三）</w:t>
      </w:r>
      <w:r w:rsidRPr="0086694B">
        <w:rPr>
          <w:rFonts w:ascii="仿宋" w:eastAsia="仿宋" w:hAnsi="仿宋" w:hint="eastAsia"/>
          <w:sz w:val="32"/>
          <w:szCs w:val="32"/>
        </w:rPr>
        <w:t>违规设置股室，选人用人不规范。未严格执行“三定方案</w:t>
      </w:r>
      <w:r w:rsidRPr="0086694B">
        <w:rPr>
          <w:rFonts w:ascii="仿宋" w:eastAsia="仿宋" w:hAnsi="仿宋" w:hint="eastAsia"/>
          <w:sz w:val="32"/>
          <w:szCs w:val="32"/>
        </w:rPr>
        <w:t>"</w:t>
      </w:r>
      <w:r w:rsidRPr="0086694B">
        <w:rPr>
          <w:rFonts w:ascii="仿宋" w:eastAsia="仿宋" w:hAnsi="仿宋" w:hint="eastAsia"/>
          <w:sz w:val="32"/>
          <w:szCs w:val="32"/>
        </w:rPr>
        <w:t>违规增设信访、工会、会计等股室。单位股室负责人任免工作不规范</w:t>
      </w:r>
      <w:r w:rsidRPr="0086694B">
        <w:rPr>
          <w:rFonts w:ascii="仿宋" w:eastAsia="仿宋" w:hAnsi="仿宋" w:hint="eastAsia"/>
          <w:sz w:val="32"/>
          <w:szCs w:val="32"/>
        </w:rPr>
        <w:t>。</w:t>
      </w:r>
    </w:p>
    <w:p w:rsidR="00C60DD3" w:rsidRPr="0086694B" w:rsidRDefault="0086694B" w:rsidP="0086694B">
      <w:pPr>
        <w:ind w:firstLineChars="200" w:firstLine="643"/>
        <w:rPr>
          <w:rFonts w:ascii="仿宋" w:eastAsia="仿宋" w:hAnsi="仿宋" w:cs="仿宋_GB2312"/>
          <w:color w:val="000000"/>
          <w:sz w:val="32"/>
          <w:szCs w:val="32"/>
          <w:shd w:val="clear" w:color="auto" w:fill="FFFFFF"/>
        </w:rPr>
      </w:pPr>
      <w:r w:rsidRPr="0086694B">
        <w:rPr>
          <w:rFonts w:ascii="仿宋" w:eastAsia="仿宋" w:hAnsi="仿宋" w:hint="eastAsia"/>
          <w:b/>
          <w:bCs/>
          <w:sz w:val="32"/>
          <w:szCs w:val="32"/>
        </w:rPr>
        <w:t xml:space="preserve"> </w:t>
      </w:r>
      <w:r w:rsidRPr="0086694B">
        <w:rPr>
          <w:rFonts w:ascii="仿宋" w:eastAsia="仿宋" w:hAnsi="仿宋" w:cs="仿宋_GB2312" w:hint="eastAsia"/>
          <w:sz w:val="32"/>
          <w:szCs w:val="32"/>
        </w:rPr>
        <w:t>整改情况：</w:t>
      </w:r>
      <w:r w:rsidRPr="0086694B">
        <w:rPr>
          <w:rFonts w:ascii="仿宋" w:eastAsia="仿宋" w:hAnsi="仿宋" w:cs="仿宋_GB2312" w:hint="eastAsia"/>
          <w:color w:val="000000"/>
          <w:sz w:val="32"/>
          <w:szCs w:val="32"/>
          <w:shd w:val="clear" w:color="auto" w:fill="FFFFFF"/>
        </w:rPr>
        <w:t>严格按照区编办的“三定方案”设置股室，撤销信访办、工会、会计等股室。</w:t>
      </w:r>
      <w:r w:rsidRPr="0086694B">
        <w:rPr>
          <w:rFonts w:ascii="仿宋" w:eastAsia="仿宋" w:hAnsi="仿宋" w:cs="仿宋_GB2312" w:hint="eastAsia"/>
          <w:b/>
          <w:bCs/>
          <w:color w:val="000000"/>
          <w:sz w:val="32"/>
          <w:szCs w:val="32"/>
          <w:shd w:val="clear" w:color="auto" w:fill="FFFFFF"/>
        </w:rPr>
        <w:t>二是</w:t>
      </w:r>
      <w:r w:rsidRPr="0086694B">
        <w:rPr>
          <w:rFonts w:ascii="仿宋" w:eastAsia="仿宋" w:hAnsi="仿宋" w:cs="仿宋_GB2312" w:hint="eastAsia"/>
          <w:color w:val="000000"/>
          <w:sz w:val="32"/>
          <w:szCs w:val="32"/>
          <w:shd w:val="clear" w:color="auto" w:fill="FFFFFF"/>
        </w:rPr>
        <w:t>坚持</w:t>
      </w:r>
      <w:r w:rsidRPr="0086694B">
        <w:rPr>
          <w:rFonts w:ascii="仿宋" w:eastAsia="仿宋" w:hAnsi="仿宋" w:cs="仿宋_GB2312" w:hint="eastAsia"/>
          <w:color w:val="000000"/>
          <w:sz w:val="32"/>
          <w:szCs w:val="32"/>
          <w:shd w:val="clear" w:color="auto" w:fill="FFFFFF"/>
        </w:rPr>
        <w:t>“三重一大”决策</w:t>
      </w:r>
      <w:r w:rsidRPr="0086694B">
        <w:rPr>
          <w:rFonts w:ascii="仿宋" w:eastAsia="仿宋" w:hAnsi="仿宋" w:cs="仿宋_GB2312" w:hint="eastAsia"/>
          <w:color w:val="000000"/>
          <w:sz w:val="32"/>
          <w:szCs w:val="32"/>
          <w:shd w:val="clear" w:color="auto" w:fill="FFFFFF"/>
        </w:rPr>
        <w:t>机制，</w:t>
      </w:r>
      <w:r w:rsidRPr="0086694B">
        <w:rPr>
          <w:rFonts w:ascii="仿宋" w:eastAsia="仿宋" w:hAnsi="仿宋" w:cs="仿宋_GB2312" w:hint="eastAsia"/>
          <w:color w:val="000000"/>
          <w:sz w:val="32"/>
          <w:szCs w:val="32"/>
          <w:shd w:val="clear" w:color="auto" w:fill="FFFFFF"/>
        </w:rPr>
        <w:t>严格按照《干部选拔任用条例》及相关规定执行中层干部任免</w:t>
      </w:r>
      <w:r w:rsidRPr="0086694B">
        <w:rPr>
          <w:rFonts w:ascii="仿宋" w:eastAsia="仿宋" w:hAnsi="仿宋" w:cs="仿宋_GB2312" w:hint="eastAsia"/>
          <w:color w:val="000000"/>
          <w:sz w:val="32"/>
          <w:szCs w:val="32"/>
          <w:shd w:val="clear" w:color="auto" w:fill="FFFFFF"/>
        </w:rPr>
        <w:t>，股室负责人任免必须经过局党组会议研究决定。</w:t>
      </w:r>
      <w:r w:rsidRPr="0086694B">
        <w:rPr>
          <w:rFonts w:ascii="仿宋" w:eastAsia="仿宋" w:hAnsi="仿宋" w:cs="仿宋_GB2312" w:hint="eastAsia"/>
          <w:color w:val="000000"/>
          <w:sz w:val="32"/>
          <w:szCs w:val="32"/>
          <w:shd w:val="clear" w:color="auto" w:fill="FFFFFF"/>
        </w:rPr>
        <w:t>同时，</w:t>
      </w:r>
      <w:r w:rsidRPr="0086694B">
        <w:rPr>
          <w:rFonts w:ascii="仿宋" w:eastAsia="仿宋" w:hAnsi="仿宋" w:cs="仿宋_GB2312" w:hint="eastAsia"/>
          <w:color w:val="000000"/>
          <w:sz w:val="32"/>
          <w:szCs w:val="32"/>
          <w:shd w:val="clear" w:color="auto" w:fill="FFFFFF"/>
        </w:rPr>
        <w:t>对拟任干部及时进行公示。</w:t>
      </w:r>
    </w:p>
    <w:p w:rsidR="00C60DD3" w:rsidRPr="0086694B" w:rsidRDefault="00C60DD3" w:rsidP="0086694B">
      <w:pPr>
        <w:pStyle w:val="BodyTextFirstIndent1"/>
        <w:ind w:firstLine="320"/>
        <w:rPr>
          <w:rFonts w:ascii="仿宋" w:eastAsia="仿宋" w:hAnsi="仿宋"/>
          <w:sz w:val="32"/>
          <w:szCs w:val="32"/>
        </w:rPr>
      </w:pPr>
    </w:p>
    <w:p w:rsidR="00C60DD3" w:rsidRPr="0086694B" w:rsidRDefault="0086694B">
      <w:pPr>
        <w:ind w:firstLineChars="200" w:firstLine="640"/>
        <w:rPr>
          <w:rFonts w:ascii="仿宋" w:eastAsia="仿宋" w:hAnsi="仿宋" w:cs="仿宋_GB2312"/>
          <w:sz w:val="32"/>
          <w:szCs w:val="32"/>
        </w:rPr>
      </w:pPr>
      <w:r w:rsidRPr="0086694B">
        <w:rPr>
          <w:rFonts w:ascii="仿宋" w:eastAsia="仿宋" w:hAnsi="仿宋" w:cs="仿宋_GB2312"/>
          <w:sz w:val="32"/>
          <w:szCs w:val="32"/>
        </w:rPr>
        <w:t>欢迎广大干部群众对巡察整改落实情况进行监督。如有意见建议，请及时向我们反映。联系方式：电话</w:t>
      </w:r>
      <w:r w:rsidRPr="0086694B">
        <w:rPr>
          <w:rFonts w:ascii="仿宋" w:eastAsia="仿宋" w:hAnsi="仿宋" w:cs="仿宋_GB2312" w:hint="eastAsia"/>
          <w:sz w:val="32"/>
          <w:szCs w:val="32"/>
        </w:rPr>
        <w:t>2539217</w:t>
      </w:r>
      <w:r w:rsidRPr="0086694B">
        <w:rPr>
          <w:rFonts w:ascii="仿宋" w:eastAsia="仿宋" w:hAnsi="仿宋" w:cs="仿宋_GB2312"/>
          <w:sz w:val="32"/>
          <w:szCs w:val="32"/>
        </w:rPr>
        <w:t>；邮政信箱：</w:t>
      </w:r>
      <w:r w:rsidRPr="0086694B">
        <w:rPr>
          <w:rFonts w:ascii="仿宋" w:eastAsia="仿宋" w:hAnsi="仿宋" w:cs="仿宋_GB2312" w:hint="eastAsia"/>
          <w:sz w:val="32"/>
          <w:szCs w:val="32"/>
        </w:rPr>
        <w:t>石龙区商务局</w:t>
      </w:r>
      <w:r w:rsidRPr="0086694B">
        <w:rPr>
          <w:rFonts w:ascii="仿宋" w:eastAsia="仿宋" w:hAnsi="仿宋" w:cs="仿宋_GB2312"/>
          <w:sz w:val="32"/>
          <w:szCs w:val="32"/>
        </w:rPr>
        <w:t>；电子信箱：</w:t>
      </w:r>
      <w:r w:rsidRPr="0086694B">
        <w:rPr>
          <w:rFonts w:ascii="仿宋" w:eastAsia="仿宋" w:hAnsi="仿宋" w:cs="仿宋_GB2312" w:hint="eastAsia"/>
          <w:sz w:val="32"/>
          <w:szCs w:val="32"/>
        </w:rPr>
        <w:t>SL2539212</w:t>
      </w:r>
      <w:r w:rsidRPr="0086694B">
        <w:rPr>
          <w:rFonts w:ascii="仿宋" w:eastAsia="仿宋" w:hAnsi="仿宋" w:cs="仿宋_GB2312"/>
          <w:sz w:val="32"/>
          <w:szCs w:val="32"/>
        </w:rPr>
        <w:t>@</w:t>
      </w:r>
      <w:r w:rsidRPr="0086694B">
        <w:rPr>
          <w:rFonts w:ascii="仿宋" w:eastAsia="仿宋" w:hAnsi="仿宋" w:cs="仿宋_GB2312" w:hint="eastAsia"/>
          <w:sz w:val="32"/>
          <w:szCs w:val="32"/>
        </w:rPr>
        <w:t>163</w:t>
      </w:r>
      <w:r w:rsidRPr="0086694B">
        <w:rPr>
          <w:rFonts w:ascii="仿宋" w:eastAsia="仿宋" w:hAnsi="仿宋" w:cs="仿宋_GB2312"/>
          <w:sz w:val="32"/>
          <w:szCs w:val="32"/>
        </w:rPr>
        <w:t>.com</w:t>
      </w:r>
      <w:r w:rsidRPr="0086694B">
        <w:rPr>
          <w:rFonts w:ascii="仿宋" w:eastAsia="仿宋" w:hAnsi="仿宋" w:cs="仿宋_GB2312"/>
          <w:sz w:val="32"/>
          <w:szCs w:val="32"/>
        </w:rPr>
        <w:t>。</w:t>
      </w:r>
    </w:p>
    <w:p w:rsidR="00C60DD3" w:rsidRDefault="00C60DD3" w:rsidP="0086694B">
      <w:pPr>
        <w:pStyle w:val="BodyTextFirstIndent1"/>
        <w:ind w:firstLine="210"/>
      </w:pPr>
    </w:p>
    <w:p w:rsidR="00C60DD3" w:rsidRDefault="00C60DD3" w:rsidP="0086694B">
      <w:pPr>
        <w:pStyle w:val="BodyTextFirstIndent1"/>
        <w:ind w:firstLine="210"/>
      </w:pPr>
    </w:p>
    <w:p w:rsidR="00C60DD3" w:rsidRDefault="0086694B">
      <w:pPr>
        <w:jc w:val="right"/>
        <w:rPr>
          <w:sz w:val="32"/>
          <w:szCs w:val="32"/>
        </w:rPr>
      </w:pPr>
      <w:r>
        <w:rPr>
          <w:rFonts w:hint="eastAsia"/>
          <w:sz w:val="32"/>
          <w:szCs w:val="32"/>
        </w:rPr>
        <w:t>2019</w:t>
      </w:r>
      <w:r>
        <w:rPr>
          <w:rFonts w:hint="eastAsia"/>
          <w:sz w:val="32"/>
          <w:szCs w:val="32"/>
        </w:rPr>
        <w:t>年</w:t>
      </w:r>
      <w:r>
        <w:rPr>
          <w:rFonts w:hint="eastAsia"/>
          <w:sz w:val="32"/>
          <w:szCs w:val="32"/>
        </w:rPr>
        <w:t>6</w:t>
      </w:r>
      <w:r>
        <w:rPr>
          <w:rFonts w:hint="eastAsia"/>
          <w:sz w:val="32"/>
          <w:szCs w:val="32"/>
        </w:rPr>
        <w:t>月</w:t>
      </w:r>
      <w:r>
        <w:rPr>
          <w:rFonts w:hint="eastAsia"/>
          <w:sz w:val="32"/>
          <w:szCs w:val="32"/>
        </w:rPr>
        <w:t>28</w:t>
      </w:r>
      <w:r>
        <w:rPr>
          <w:rFonts w:hint="eastAsia"/>
          <w:sz w:val="32"/>
          <w:szCs w:val="32"/>
        </w:rPr>
        <w:t>日</w:t>
      </w:r>
      <w:bookmarkStart w:id="0" w:name="_GoBack"/>
      <w:bookmarkEnd w:id="0"/>
    </w:p>
    <w:sectPr w:rsidR="00C60DD3" w:rsidSect="00C60DD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altName w:val="微软雅黑"/>
    <w:charset w:val="86"/>
    <w:family w:val="auto"/>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微软雅黑"/>
    <w:charset w:val="86"/>
    <w:family w:val="modern"/>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auto"/>
    <w:pitch w:val="default"/>
    <w:sig w:usb0="00000000" w:usb1="080E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lvl w:ilvl="0">
      <w:start w:val="1"/>
      <w:numFmt w:val="chineseCounting"/>
      <w:suff w:val="nothing"/>
      <w:lvlText w:val="（%1）"/>
      <w:lvlJc w:val="left"/>
    </w:lvl>
  </w:abstractNum>
  <w:abstractNum w:abstractNumId="1">
    <w:nsid w:val="51DF9F05"/>
    <w:multiLevelType w:val="singleLevel"/>
    <w:tmpl w:val="51DF9F05"/>
    <w:lvl w:ilvl="0">
      <w:start w:val="1"/>
      <w:numFmt w:val="chineseCounting"/>
      <w:suff w:val="nothing"/>
      <w:lvlText w:val="%1、"/>
      <w:lvlJc w:val="left"/>
      <w:pPr>
        <w:ind w:left="640" w:firstLine="0"/>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420"/>
  <w:drawingGridVerticalSpacing w:val="156"/>
  <w:noPunctuationKerning/>
  <w:characterSpacingControl w:val="compressPunctuation"/>
  <w:savePreviewPicture/>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41695F47"/>
    <w:rsid w:val="0086694B"/>
    <w:rsid w:val="00C60DD3"/>
    <w:rsid w:val="056A7915"/>
    <w:rsid w:val="05B7027A"/>
    <w:rsid w:val="07DF16B0"/>
    <w:rsid w:val="0DEC7993"/>
    <w:rsid w:val="129B7402"/>
    <w:rsid w:val="17153AA8"/>
    <w:rsid w:val="1721422F"/>
    <w:rsid w:val="228C0D02"/>
    <w:rsid w:val="2A2964D6"/>
    <w:rsid w:val="41695F47"/>
    <w:rsid w:val="4BF30C19"/>
    <w:rsid w:val="532715EF"/>
    <w:rsid w:val="55542964"/>
    <w:rsid w:val="5C82418B"/>
    <w:rsid w:val="5EA76378"/>
    <w:rsid w:val="625233F9"/>
    <w:rsid w:val="637E5612"/>
    <w:rsid w:val="66555873"/>
    <w:rsid w:val="667E10D8"/>
    <w:rsid w:val="6D3E5D56"/>
    <w:rsid w:val="6F5011ED"/>
    <w:rsid w:val="72EA0CED"/>
    <w:rsid w:val="76E14696"/>
    <w:rsid w:val="787B3E1C"/>
    <w:rsid w:val="7F2277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BodyTextFirstIndent1"/>
    <w:qFormat/>
    <w:rsid w:val="00C60DD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FirstIndent1">
    <w:name w:val="Body Text First Indent1"/>
    <w:basedOn w:val="a3"/>
    <w:qFormat/>
    <w:rsid w:val="00C60DD3"/>
    <w:pPr>
      <w:tabs>
        <w:tab w:val="left" w:pos="2250"/>
      </w:tabs>
      <w:ind w:firstLineChars="100" w:firstLine="420"/>
    </w:pPr>
  </w:style>
  <w:style w:type="paragraph" w:styleId="a3">
    <w:name w:val="Body Text"/>
    <w:basedOn w:val="a"/>
    <w:qFormat/>
    <w:rsid w:val="00C60DD3"/>
    <w:pPr>
      <w:spacing w:after="120"/>
    </w:pPr>
    <w:rPr>
      <w:rFonts w:ascii="Calibri" w:eastAsia="宋体" w:hAnsi="Calibri" w:cs="Times New Roman"/>
      <w:szCs w:val="21"/>
    </w:rPr>
  </w:style>
  <w:style w:type="paragraph" w:styleId="a4">
    <w:name w:val="Normal (Web)"/>
    <w:basedOn w:val="a"/>
    <w:rsid w:val="00C60DD3"/>
    <w:pPr>
      <w:spacing w:beforeAutospacing="1" w:afterAutospacing="1"/>
      <w:jc w:val="left"/>
    </w:pPr>
    <w:rPr>
      <w:rFonts w:cs="Times New Roman"/>
      <w:kern w:val="0"/>
      <w:sz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157</Words>
  <Characters>895</Characters>
  <Application>Microsoft Office Word</Application>
  <DocSecurity>0</DocSecurity>
  <Lines>7</Lines>
  <Paragraphs>2</Paragraphs>
  <ScaleCrop>false</ScaleCrop>
  <Company/>
  <LinksUpToDate>false</LinksUpToDate>
  <CharactersWithSpaces>1050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Xbird1420463226</dc:creator>
  <cp:lastModifiedBy>Administrator</cp:lastModifiedBy>
  <cp:revision>2</cp:revision>
  <cp:lastPrinted>2019-09-09T00:29:00Z</cp:lastPrinted>
  <dcterms:created xsi:type="dcterms:W3CDTF">2019-08-26T08:15:00Z</dcterms:created>
  <dcterms:modified xsi:type="dcterms:W3CDTF">2020-01-08T01:52:00Z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