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仿宋_GB2312" w:cs="仿宋_GB231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仿宋_GB2312" w:cs="仿宋_GB231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仿宋_GB2312" w:cs="仿宋_GB231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cs="仿宋_GB231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cs="仿宋_GB231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cs="仿宋_GB2312"/>
          <w:szCs w:val="32"/>
          <w:lang w:bidi="ar"/>
        </w:rPr>
      </w:pPr>
    </w:p>
    <w:p>
      <w:pPr>
        <w:spacing w:line="600" w:lineRule="exact"/>
        <w:jc w:val="center"/>
        <w:rPr>
          <w:rFonts w:hint="eastAsia" w:ascii="仿宋_GB2312" w:hAnsi="宋体" w:cs="宋体"/>
          <w:szCs w:val="32"/>
        </w:rPr>
      </w:pPr>
      <w:r>
        <w:rPr>
          <w:rFonts w:hint="eastAsia" w:ascii="仿宋_GB2312" w:cs="仿宋_GB2312"/>
          <w:szCs w:val="32"/>
          <w:lang w:bidi="ar"/>
        </w:rPr>
        <w:t>平龙政</w:t>
      </w:r>
      <w:r>
        <w:rPr>
          <w:rFonts w:hint="eastAsia" w:ascii="仿宋_GB2312" w:hAnsi="宋体" w:cs="仿宋_GB2312"/>
          <w:szCs w:val="32"/>
          <w:lang w:bidi="ar"/>
        </w:rPr>
        <w:t>〔2019〕</w:t>
      </w:r>
      <w:r>
        <w:rPr>
          <w:rFonts w:hint="eastAsia" w:ascii="仿宋_GB2312" w:hAnsi="宋体" w:cs="仿宋_GB2312"/>
          <w:szCs w:val="32"/>
          <w:lang w:val="en-US" w:eastAsia="zh-CN" w:bidi="ar"/>
        </w:rPr>
        <w:t>74</w:t>
      </w:r>
      <w:r>
        <w:rPr>
          <w:rFonts w:hint="eastAsia" w:ascii="仿宋_GB2312" w:hAnsi="宋体" w:cs="宋体"/>
          <w:szCs w:val="32"/>
          <w:lang w:bidi="ar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宋体" w:cs="宋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宋体" w:cs="宋体"/>
          <w:szCs w:val="32"/>
        </w:rPr>
      </w:pP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平顶山市石龙区人民政府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免去张宗干行政职务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的通知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</w:p>
    <w:p>
      <w:pPr>
        <w:spacing w:line="600" w:lineRule="exact"/>
        <w:jc w:val="both"/>
        <w:rPr>
          <w:rFonts w:hint="eastAsia" w:ascii="仿宋_GB2312" w:cs="仿宋_GB2312"/>
          <w:szCs w:val="32"/>
          <w:lang w:eastAsia="zh-CN" w:bidi="ar"/>
        </w:rPr>
      </w:pPr>
      <w:r>
        <w:rPr>
          <w:rFonts w:hint="eastAsia" w:ascii="仿宋_GB2312" w:cs="仿宋_GB2312"/>
          <w:szCs w:val="32"/>
          <w:lang w:eastAsia="zh-CN" w:bidi="ar"/>
        </w:rPr>
        <w:t>各街道办事处，区政府各部门，各企事业单位：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/>
          <w:spacing w:val="-4"/>
          <w:szCs w:val="32"/>
          <w:lang w:val="en-US" w:eastAsia="zh-CN"/>
        </w:rPr>
      </w:pPr>
      <w:r>
        <w:rPr>
          <w:rFonts w:hint="eastAsia" w:ascii="仿宋_GB2312" w:cs="仿宋_GB2312"/>
          <w:szCs w:val="32"/>
          <w:lang w:eastAsia="zh-CN" w:bidi="ar"/>
        </w:rPr>
        <w:t>根据中共平顶山市石龙区委</w:t>
      </w:r>
      <w:r>
        <w:rPr>
          <w:rFonts w:hint="eastAsia" w:ascii="仿宋_GB2312"/>
          <w:szCs w:val="32"/>
        </w:rPr>
        <w:t>《关于</w:t>
      </w:r>
      <w:r>
        <w:rPr>
          <w:rFonts w:hint="eastAsia" w:ascii="仿宋_GB2312"/>
          <w:szCs w:val="32"/>
          <w:lang w:eastAsia="zh-CN"/>
        </w:rPr>
        <w:t>刘俊锋</w:t>
      </w:r>
      <w:r>
        <w:rPr>
          <w:rFonts w:hint="eastAsia" w:ascii="仿宋_GB2312"/>
          <w:szCs w:val="32"/>
        </w:rPr>
        <w:t>等同志职务任免的通知》（平龙文</w:t>
      </w:r>
      <w:r>
        <w:rPr>
          <w:rFonts w:hint="eastAsia" w:ascii="仿宋_GB2312"/>
          <w:spacing w:val="-4"/>
          <w:szCs w:val="32"/>
        </w:rPr>
        <w:t>〔2019〕</w:t>
      </w:r>
      <w:r>
        <w:rPr>
          <w:rFonts w:hint="eastAsia" w:ascii="仿宋_GB2312"/>
          <w:spacing w:val="-4"/>
          <w:szCs w:val="32"/>
          <w:lang w:val="en-US" w:eastAsia="zh-CN"/>
        </w:rPr>
        <w:t>64</w:t>
      </w:r>
      <w:r>
        <w:rPr>
          <w:rFonts w:hint="eastAsia" w:ascii="仿宋_GB2312"/>
          <w:spacing w:val="-4"/>
          <w:szCs w:val="32"/>
        </w:rPr>
        <w:t>号）</w:t>
      </w:r>
      <w:r>
        <w:rPr>
          <w:rFonts w:hint="eastAsia" w:ascii="仿宋_GB2312"/>
          <w:spacing w:val="-4"/>
          <w:szCs w:val="32"/>
          <w:lang w:eastAsia="zh-CN"/>
        </w:rPr>
        <w:t>文件精神，经区政府</w:t>
      </w:r>
      <w:r>
        <w:rPr>
          <w:rFonts w:hint="eastAsia" w:ascii="仿宋_GB2312"/>
          <w:spacing w:val="-4"/>
          <w:szCs w:val="32"/>
          <w:lang w:val="en-US" w:eastAsia="zh-CN"/>
        </w:rPr>
        <w:t>2019年11月28日第36次常务会议研究，决定免去：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jc w:val="both"/>
        <w:textAlignment w:val="auto"/>
        <w:rPr>
          <w:rFonts w:hint="eastAsia" w:ascii="仿宋_GB2312"/>
          <w:spacing w:val="-4"/>
          <w:szCs w:val="32"/>
          <w:lang w:val="en-US" w:eastAsia="zh-CN"/>
        </w:rPr>
      </w:pPr>
      <w:r>
        <w:rPr>
          <w:rFonts w:hint="eastAsia" w:ascii="仿宋_GB2312"/>
          <w:spacing w:val="-4"/>
          <w:szCs w:val="32"/>
          <w:lang w:val="en-US" w:eastAsia="zh-CN"/>
        </w:rPr>
        <w:t>张宗干平顶山市石龙区人力资源和社会保障局副局长职务。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jc w:val="both"/>
        <w:textAlignment w:val="auto"/>
        <w:rPr>
          <w:rFonts w:hint="eastAsia" w:ascii="仿宋_GB2312"/>
          <w:spacing w:val="-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jc w:val="both"/>
        <w:textAlignment w:val="auto"/>
        <w:rPr>
          <w:rFonts w:hint="eastAsia" w:ascii="仿宋_GB2312"/>
          <w:spacing w:val="-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/>
          <w:spacing w:val="-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jc w:val="both"/>
        <w:textAlignment w:val="auto"/>
        <w:rPr>
          <w:rFonts w:hint="eastAsia" w:ascii="仿宋_GB2312"/>
          <w:spacing w:val="-4"/>
          <w:szCs w:val="32"/>
          <w:lang w:val="en-US" w:eastAsia="zh-CN"/>
        </w:rPr>
      </w:pPr>
      <w:r>
        <w:rPr>
          <w:rFonts w:hint="eastAsia" w:ascii="仿宋_GB2312"/>
          <w:spacing w:val="-4"/>
          <w:szCs w:val="32"/>
          <w:lang w:val="en-US" w:eastAsia="zh-CN"/>
        </w:rPr>
        <w:t xml:space="preserve">   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80" w:firstLineChars="1500"/>
        <w:jc w:val="both"/>
        <w:textAlignment w:val="auto"/>
        <w:rPr>
          <w:rFonts w:hint="default" w:ascii="仿宋_GB2312"/>
          <w:spacing w:val="-4"/>
          <w:szCs w:val="32"/>
          <w:lang w:val="en-US" w:eastAsia="zh-CN"/>
        </w:rPr>
      </w:pPr>
      <w:r>
        <w:rPr>
          <w:rFonts w:hint="eastAsia" w:ascii="仿宋_GB2312"/>
          <w:spacing w:val="-4"/>
          <w:szCs w:val="32"/>
          <w:lang w:val="en-US" w:eastAsia="zh-CN"/>
        </w:rPr>
        <w:t xml:space="preserve">  2019年12月6日 </w:t>
      </w:r>
    </w:p>
    <w:p>
      <w:pPr>
        <w:sectPr>
          <w:footerReference r:id="rId3" w:type="default"/>
          <w:pgSz w:w="11906" w:h="16838"/>
          <w:pgMar w:top="1440" w:right="1474" w:bottom="1440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/>
    <w:p/>
    <w:p/>
    <w:p/>
    <w:p/>
    <w:p/>
    <w:p/>
    <w:p/>
    <w:p/>
    <w:p/>
    <w:p/>
    <w:p/>
    <w:p/>
    <w:p/>
    <w:p/>
    <w:p/>
    <w:p>
      <w:pPr>
        <w:rPr>
          <w:rFonts w:hint="eastAsia" w:eastAsia="仿宋_GB2312"/>
          <w:lang w:eastAsia="zh-CN"/>
        </w:rPr>
      </w:pPr>
    </w:p>
    <w:p/>
    <w:p/>
    <w:p>
      <w:pPr>
        <w:tabs>
          <w:tab w:val="left" w:pos="180"/>
        </w:tabs>
        <w:spacing w:line="100" w:lineRule="exact"/>
        <w:rPr>
          <w:rFonts w:hint="eastAsia" w:ascii="宋体" w:hAnsi="宋体" w:eastAsia="宋体" w:cs="宋体"/>
          <w:b/>
          <w:szCs w:val="32"/>
          <w:u w:val="single"/>
        </w:rPr>
      </w:pPr>
      <w:r>
        <w:rPr>
          <w:rFonts w:hint="eastAsia" w:ascii="宋体" w:hAnsi="宋体" w:eastAsia="宋体" w:cs="宋体"/>
          <w:b/>
          <w:szCs w:val="32"/>
          <w:u w:val="single"/>
          <w:lang w:bidi="ar"/>
        </w:rPr>
        <w:t>　　　　　　　　　　　　　　　　　　　　　　　　　　   　　</w:t>
      </w:r>
    </w:p>
    <w:p>
      <w:pPr>
        <w:tabs>
          <w:tab w:val="left" w:pos="8640"/>
        </w:tabs>
        <w:spacing w:line="520" w:lineRule="exact"/>
        <w:ind w:right="698" w:rightChars="218" w:firstLine="280" w:firstLineChars="100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  <w:lang w:bidi="ar"/>
        </w:rPr>
        <w:t xml:space="preserve">抄送：区委各部委，区人武部。   </w:t>
      </w:r>
    </w:p>
    <w:p>
      <w:pPr>
        <w:tabs>
          <w:tab w:val="left" w:pos="180"/>
        </w:tabs>
        <w:spacing w:line="440" w:lineRule="exact"/>
        <w:ind w:left="1152" w:leftChars="360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  <w:lang w:bidi="ar"/>
        </w:rPr>
        <w:t>区人大办公室，区政协办公室，区法院，区检察院。　</w:t>
      </w:r>
    </w:p>
    <w:p>
      <w:pPr>
        <w:tabs>
          <w:tab w:val="left" w:pos="180"/>
        </w:tabs>
        <w:spacing w:line="100" w:lineRule="exact"/>
        <w:rPr>
          <w:rFonts w:hint="eastAsia" w:ascii="仿宋_GB2312" w:cs="仿宋_GB2312"/>
          <w:sz w:val="28"/>
          <w:szCs w:val="28"/>
          <w:u w:val="single"/>
        </w:rPr>
      </w:pPr>
      <w:r>
        <w:rPr>
          <w:rFonts w:hint="eastAsia" w:ascii="仿宋_GB2312" w:cs="仿宋_GB2312"/>
          <w:sz w:val="28"/>
          <w:szCs w:val="28"/>
          <w:u w:val="single"/>
          <w:lang w:bidi="ar"/>
        </w:rPr>
        <w:t>　　　　　　　　　　　　　　　　　　　　　　　  　　　　　　　　　</w:t>
      </w:r>
    </w:p>
    <w:p>
      <w:pPr>
        <w:tabs>
          <w:tab w:val="left" w:pos="180"/>
        </w:tabs>
        <w:spacing w:line="520" w:lineRule="exact"/>
        <w:ind w:firstLine="280" w:firstLineChars="100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  <w:lang w:bidi="ar"/>
        </w:rPr>
        <w:t>平顶山市石龙区人民政府办公室        2019年</w:t>
      </w:r>
      <w:r>
        <w:rPr>
          <w:rFonts w:hint="eastAsia" w:ascii="仿宋_GB2312" w:cs="仿宋_GB2312"/>
          <w:sz w:val="28"/>
          <w:szCs w:val="28"/>
          <w:lang w:val="en-US" w:eastAsia="zh-CN" w:bidi="ar"/>
        </w:rPr>
        <w:t>12</w:t>
      </w:r>
      <w:r>
        <w:rPr>
          <w:rFonts w:hint="eastAsia" w:ascii="仿宋_GB2312" w:cs="仿宋_GB2312"/>
          <w:sz w:val="28"/>
          <w:szCs w:val="28"/>
          <w:lang w:bidi="ar"/>
        </w:rPr>
        <w:t>月</w:t>
      </w:r>
      <w:r>
        <w:rPr>
          <w:rFonts w:hint="eastAsia" w:ascii="仿宋_GB2312" w:cs="仿宋_GB2312"/>
          <w:sz w:val="28"/>
          <w:szCs w:val="28"/>
          <w:lang w:val="en-US" w:eastAsia="zh-CN" w:bidi="ar"/>
        </w:rPr>
        <w:t>6</w:t>
      </w:r>
      <w:r>
        <w:rPr>
          <w:rFonts w:hint="eastAsia" w:ascii="仿宋_GB2312" w:cs="仿宋_GB2312"/>
          <w:sz w:val="28"/>
          <w:szCs w:val="28"/>
          <w:lang w:bidi="ar"/>
        </w:rPr>
        <w:t>日印发  　</w:t>
      </w:r>
    </w:p>
    <w:p>
      <w:pPr>
        <w:widowControl/>
        <w:spacing w:line="194" w:lineRule="exact"/>
        <w:jc w:val="left"/>
        <w:rPr>
          <w:rFonts w:hint="eastAsia" w:ascii="宋体" w:hAnsi="宋体" w:eastAsia="宋体" w:cs="宋体"/>
          <w:b/>
          <w:szCs w:val="32"/>
          <w:u w:val="single"/>
          <w:lang w:bidi="ar"/>
        </w:rPr>
      </w:pPr>
      <w:r>
        <w:rPr>
          <w:rFonts w:hint="eastAsia" w:ascii="宋体" w:hAnsi="宋体" w:eastAsia="宋体" w:cs="宋体"/>
          <w:b/>
          <w:szCs w:val="32"/>
          <w:u w:val="single"/>
          <w:lang w:bidi="ar"/>
        </w:rPr>
        <w:t>　　　　　　　　　　　　　　　　　　　　　　　　　　   　</w:t>
      </w:r>
    </w:p>
    <w:p>
      <w:pPr>
        <w:widowControl/>
        <w:spacing w:line="20" w:lineRule="exact"/>
        <w:jc w:val="left"/>
        <w:rPr>
          <w:rFonts w:hint="eastAsia" w:ascii="宋体" w:hAnsi="宋体" w:eastAsia="宋体" w:cs="宋体"/>
          <w:b/>
          <w:szCs w:val="32"/>
          <w:u w:val="single"/>
          <w:lang w:bidi="ar"/>
        </w:rPr>
      </w:pPr>
    </w:p>
    <w:p>
      <w:pPr>
        <w:widowControl/>
        <w:spacing w:line="20" w:lineRule="exact"/>
        <w:jc w:val="left"/>
        <w:rPr>
          <w:rFonts w:hint="eastAsia" w:ascii="宋体" w:hAnsi="宋体" w:eastAsia="宋体" w:cs="宋体"/>
          <w:b/>
          <w:szCs w:val="32"/>
          <w:u w:val="single"/>
          <w:lang w:bidi="ar"/>
        </w:rPr>
      </w:pPr>
    </w:p>
    <w:p>
      <w:pPr>
        <w:widowControl/>
        <w:spacing w:line="20" w:lineRule="exact"/>
        <w:jc w:val="left"/>
        <w:rPr>
          <w:rFonts w:hint="eastAsia" w:ascii="宋体" w:hAnsi="宋体" w:eastAsia="宋体" w:cs="宋体"/>
          <w:b/>
          <w:szCs w:val="32"/>
          <w:u w:val="single"/>
          <w:lang w:bidi="ar"/>
        </w:rPr>
      </w:pPr>
    </w:p>
    <w:p>
      <w:pPr>
        <w:widowControl/>
        <w:spacing w:line="20" w:lineRule="exact"/>
        <w:jc w:val="left"/>
        <w:rPr>
          <w:rFonts w:hint="eastAsia" w:ascii="宋体" w:hAnsi="宋体" w:eastAsia="宋体" w:cs="宋体"/>
          <w:b/>
          <w:szCs w:val="32"/>
          <w:u w:val="single"/>
          <w:lang w:bidi="ar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320" w:rightChars="100" w:firstLine="560" w:firstLineChars="200"/>
                            <w:textAlignment w:val="auto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320" w:rightChars="100" w:firstLine="560" w:firstLineChars="200"/>
                      <w:textAlignment w:val="auto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-47625</wp:posOffset>
              </wp:positionH>
              <wp:positionV relativeFrom="paragraph">
                <wp:posOffset>-8255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.75pt;margin-top:-0.6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FuzDtYAAAAJAQAADwAAAAAAAAAB&#10;ACAAAAAiAAAAZHJzL2Rvd25yZXYueG1sUEsBAhQAFAAAAAgAh07iQObJgco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2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val="en-US" w:eastAsia="zh-CN"/>
                      </w:rPr>
                      <w:t xml:space="preserve"> 2 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155FC"/>
    <w:rsid w:val="0F227AA4"/>
    <w:rsid w:val="1FF22C9E"/>
    <w:rsid w:val="22B7731D"/>
    <w:rsid w:val="25B6068C"/>
    <w:rsid w:val="311155B3"/>
    <w:rsid w:val="37A3027D"/>
    <w:rsid w:val="3FEF3843"/>
    <w:rsid w:val="6A090CF6"/>
    <w:rsid w:val="6CD70FC1"/>
    <w:rsid w:val="70C65174"/>
    <w:rsid w:val="75BE4281"/>
    <w:rsid w:val="769D4727"/>
    <w:rsid w:val="76C0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王林鹏</cp:lastModifiedBy>
  <cp:lastPrinted>2019-12-09T15:54:16Z</cp:lastPrinted>
  <dcterms:modified xsi:type="dcterms:W3CDTF">2019-12-09T15:55:19Z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