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0F" w:rsidRDefault="0055440F" w:rsidP="0055440F">
      <w:pPr>
        <w:jc w:val="center"/>
        <w:rPr>
          <w:rFonts w:ascii="宋体" w:hAnsi="宋体"/>
          <w:b/>
          <w:bCs/>
          <w:smallCaps/>
          <w:color w:val="FF0000"/>
          <w:spacing w:val="-20"/>
          <w:szCs w:val="21"/>
        </w:rPr>
      </w:pPr>
    </w:p>
    <w:p w:rsidR="00800589" w:rsidRDefault="00800589" w:rsidP="0055440F">
      <w:pPr>
        <w:jc w:val="center"/>
        <w:rPr>
          <w:rFonts w:ascii="宋体" w:hAnsi="宋体"/>
          <w:b/>
          <w:bCs/>
          <w:smallCaps/>
          <w:color w:val="FF0000"/>
          <w:spacing w:val="-20"/>
          <w:szCs w:val="21"/>
        </w:rPr>
      </w:pPr>
    </w:p>
    <w:p w:rsidR="00800589" w:rsidRPr="0055440F" w:rsidRDefault="00800589" w:rsidP="0055440F">
      <w:pPr>
        <w:jc w:val="center"/>
        <w:rPr>
          <w:rFonts w:ascii="宋体" w:hAnsi="宋体"/>
          <w:b/>
          <w:bCs/>
          <w:smallCaps/>
          <w:color w:val="FF0000"/>
          <w:spacing w:val="-20"/>
          <w:szCs w:val="21"/>
        </w:rPr>
      </w:pPr>
    </w:p>
    <w:p w:rsidR="0055440F" w:rsidRDefault="0055440F" w:rsidP="0055440F">
      <w:pPr>
        <w:jc w:val="right"/>
        <w:rPr>
          <w:rFonts w:ascii="仿宋_GB2312" w:eastAsia="仿宋_GB2312" w:hAnsi="宋体"/>
          <w:sz w:val="30"/>
          <w:szCs w:val="30"/>
        </w:rPr>
      </w:pPr>
    </w:p>
    <w:p w:rsidR="0055440F" w:rsidRDefault="0055440F" w:rsidP="000D08BC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平龙环审〔20</w:t>
      </w:r>
      <w:r w:rsidR="00B82A2E"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0〕0</w:t>
      </w:r>
      <w:r w:rsidR="00D55941"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 xml:space="preserve">号                                </w:t>
      </w:r>
    </w:p>
    <w:p w:rsidR="004B1286" w:rsidRDefault="004B1286" w:rsidP="004B1286">
      <w:pPr>
        <w:spacing w:line="320" w:lineRule="exact"/>
        <w:rPr>
          <w:rFonts w:ascii="仿宋_GB2312" w:eastAsia="仿宋_GB2312" w:hAnsi="仿宋"/>
          <w:sz w:val="28"/>
          <w:szCs w:val="28"/>
        </w:rPr>
      </w:pPr>
    </w:p>
    <w:p w:rsidR="00412B85" w:rsidRPr="002030AC" w:rsidRDefault="002030AC" w:rsidP="00412B85">
      <w:pPr>
        <w:ind w:leftChars="173" w:left="2563" w:hangingChars="500" w:hanging="2200"/>
        <w:jc w:val="center"/>
        <w:rPr>
          <w:rFonts w:asciiTheme="minorEastAsia" w:eastAsiaTheme="minorEastAsia" w:hAnsiTheme="minorEastAsia" w:cs="隶书"/>
          <w:bCs/>
          <w:sz w:val="44"/>
          <w:szCs w:val="44"/>
        </w:rPr>
      </w:pPr>
      <w:r w:rsidRPr="002030AC">
        <w:rPr>
          <w:rFonts w:asciiTheme="minorEastAsia" w:eastAsiaTheme="minorEastAsia" w:hAnsiTheme="minorEastAsia" w:cs="隶书" w:hint="eastAsia"/>
          <w:bCs/>
          <w:sz w:val="44"/>
          <w:szCs w:val="44"/>
        </w:rPr>
        <w:t>平顶山</w:t>
      </w:r>
      <w:r w:rsidR="00412B85">
        <w:rPr>
          <w:rFonts w:asciiTheme="minorEastAsia" w:eastAsiaTheme="minorEastAsia" w:hAnsiTheme="minorEastAsia" w:cs="隶书" w:hint="eastAsia"/>
          <w:bCs/>
          <w:sz w:val="44"/>
          <w:szCs w:val="44"/>
        </w:rPr>
        <w:t>市奥莱得瓷业科技有限公司</w:t>
      </w:r>
    </w:p>
    <w:p w:rsidR="00412B85" w:rsidRDefault="00412B85" w:rsidP="002030AC">
      <w:pPr>
        <w:spacing w:line="64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>
        <w:rPr>
          <w:rFonts w:asciiTheme="minorEastAsia" w:eastAsiaTheme="minorEastAsia" w:hAnsiTheme="minorEastAsia" w:cs="隶书" w:hint="eastAsia"/>
          <w:bCs/>
          <w:sz w:val="44"/>
          <w:szCs w:val="44"/>
        </w:rPr>
        <w:t>年产3万吨中高铝球</w:t>
      </w:r>
      <w:r w:rsidR="002030AC" w:rsidRPr="002030AC">
        <w:rPr>
          <w:rFonts w:asciiTheme="minorEastAsia" w:eastAsiaTheme="minorEastAsia" w:hAnsiTheme="minorEastAsia" w:cs="隶书" w:hint="eastAsia"/>
          <w:bCs/>
          <w:sz w:val="44"/>
          <w:szCs w:val="44"/>
        </w:rPr>
        <w:t>项目</w:t>
      </w:r>
      <w:r w:rsidR="0055440F" w:rsidRPr="002030AC">
        <w:rPr>
          <w:rFonts w:asciiTheme="minorEastAsia" w:eastAsiaTheme="minorEastAsia" w:hAnsiTheme="minorEastAsia" w:hint="eastAsia"/>
          <w:bCs/>
          <w:sz w:val="44"/>
          <w:szCs w:val="44"/>
        </w:rPr>
        <w:t>环境影响报告表</w:t>
      </w:r>
    </w:p>
    <w:p w:rsidR="0055440F" w:rsidRPr="002030AC" w:rsidRDefault="0055440F" w:rsidP="002030AC">
      <w:pPr>
        <w:spacing w:line="64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2030AC">
        <w:rPr>
          <w:rFonts w:asciiTheme="minorEastAsia" w:eastAsiaTheme="minorEastAsia" w:hAnsiTheme="minorEastAsia" w:hint="eastAsia"/>
          <w:bCs/>
          <w:sz w:val="44"/>
          <w:szCs w:val="44"/>
        </w:rPr>
        <w:t>批复意见</w:t>
      </w:r>
    </w:p>
    <w:p w:rsidR="0055440F" w:rsidRDefault="0055440F" w:rsidP="0055440F">
      <w:pPr>
        <w:spacing w:line="380" w:lineRule="exact"/>
        <w:rPr>
          <w:rFonts w:ascii="楷体" w:eastAsia="楷体" w:hAnsi="楷体" w:cs="宋体"/>
          <w:b/>
          <w:kern w:val="0"/>
          <w:sz w:val="28"/>
          <w:szCs w:val="28"/>
        </w:rPr>
      </w:pPr>
    </w:p>
    <w:p w:rsidR="003D72B4" w:rsidRPr="00144E03" w:rsidRDefault="003D72B4" w:rsidP="001710B0">
      <w:pPr>
        <w:spacing w:line="500" w:lineRule="exact"/>
        <w:ind w:firstLineChars="200" w:firstLine="552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144E03">
        <w:rPr>
          <w:rFonts w:ascii="仿宋" w:eastAsia="仿宋" w:hAnsi="仿宋" w:hint="eastAsia"/>
          <w:color w:val="000000"/>
          <w:spacing w:val="-12"/>
          <w:sz w:val="30"/>
          <w:szCs w:val="30"/>
          <w:shd w:val="clear" w:color="auto" w:fill="FFFFFF"/>
        </w:rPr>
        <w:t>你单位报送的由</w:t>
      </w:r>
      <w:r w:rsidR="00AA324C" w:rsidRPr="00144E03">
        <w:rPr>
          <w:rFonts w:ascii="仿宋" w:eastAsia="仿宋" w:hAnsi="仿宋" w:cs="宋体" w:hint="eastAsia"/>
          <w:kern w:val="0"/>
          <w:sz w:val="30"/>
          <w:szCs w:val="30"/>
        </w:rPr>
        <w:t>吉安东皇环保有限公司</w:t>
      </w:r>
      <w:r w:rsidRPr="00144E03">
        <w:rPr>
          <w:rFonts w:ascii="仿宋" w:eastAsia="仿宋" w:hAnsi="仿宋" w:hint="eastAsia"/>
          <w:color w:val="000000"/>
          <w:spacing w:val="-12"/>
          <w:sz w:val="30"/>
          <w:szCs w:val="30"/>
          <w:shd w:val="clear" w:color="auto" w:fill="FFFFFF"/>
        </w:rPr>
        <w:t>编制的《</w:t>
      </w:r>
      <w:r w:rsidR="00AA324C" w:rsidRPr="00144E03">
        <w:rPr>
          <w:rFonts w:ascii="仿宋" w:eastAsia="仿宋" w:hAnsi="仿宋" w:cs="宋体" w:hint="eastAsia"/>
          <w:kern w:val="0"/>
          <w:sz w:val="30"/>
          <w:szCs w:val="30"/>
        </w:rPr>
        <w:t>平顶山市奥莱得瓷业科技有限公司年产</w:t>
      </w:r>
      <w:r w:rsidR="00AA324C" w:rsidRPr="00144E03">
        <w:rPr>
          <w:rFonts w:ascii="仿宋" w:eastAsia="仿宋" w:hAnsi="仿宋" w:cs="TimesNewRomanPSMT" w:hint="eastAsia"/>
          <w:kern w:val="0"/>
          <w:sz w:val="30"/>
          <w:szCs w:val="30"/>
        </w:rPr>
        <w:t>3</w:t>
      </w:r>
      <w:r w:rsidR="00AA324C" w:rsidRPr="00144E03">
        <w:rPr>
          <w:rFonts w:ascii="仿宋" w:eastAsia="仿宋" w:hAnsi="仿宋" w:cs="宋体" w:hint="eastAsia"/>
          <w:kern w:val="0"/>
          <w:sz w:val="30"/>
          <w:szCs w:val="30"/>
        </w:rPr>
        <w:t>万吨中高铝球项目</w:t>
      </w:r>
      <w:r w:rsidRPr="00144E03">
        <w:rPr>
          <w:rFonts w:ascii="仿宋" w:eastAsia="仿宋" w:hAnsi="仿宋" w:hint="eastAsia"/>
          <w:color w:val="000000"/>
          <w:spacing w:val="-12"/>
          <w:sz w:val="30"/>
          <w:szCs w:val="30"/>
          <w:shd w:val="clear" w:color="auto" w:fill="FFFFFF"/>
        </w:rPr>
        <w:t>》（以下简称《报</w:t>
      </w:r>
      <w:r w:rsidRPr="00144E0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告</w:t>
      </w:r>
      <w:r w:rsidR="0055440F" w:rsidRPr="00144E0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表</w:t>
      </w:r>
      <w:r w:rsidRPr="00144E0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》）及相关材料收悉。该项目环评审批事项已在区政府网站公示期满。经研究，</w:t>
      </w:r>
      <w:r w:rsidR="00E72EE7" w:rsidRPr="00144E0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现</w:t>
      </w:r>
      <w:r w:rsidRPr="00144E0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批复如下：</w:t>
      </w:r>
    </w:p>
    <w:p w:rsidR="0085665A" w:rsidRPr="00144E03" w:rsidRDefault="003D72B4" w:rsidP="001710B0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44E03">
        <w:rPr>
          <w:rFonts w:ascii="仿宋" w:eastAsia="仿宋" w:hAnsi="仿宋" w:cs="宋体" w:hint="eastAsia"/>
          <w:kern w:val="0"/>
          <w:sz w:val="30"/>
          <w:szCs w:val="30"/>
        </w:rPr>
        <w:t>一、</w:t>
      </w:r>
      <w:r w:rsidR="0061767F" w:rsidRPr="00144E03">
        <w:rPr>
          <w:rFonts w:ascii="仿宋" w:eastAsia="仿宋" w:hAnsi="仿宋" w:cs="宋体" w:hint="eastAsia"/>
          <w:kern w:val="0"/>
          <w:sz w:val="30"/>
          <w:szCs w:val="30"/>
        </w:rPr>
        <w:t>本</w:t>
      </w:r>
      <w:r w:rsidRPr="00144E0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项目为</w:t>
      </w:r>
      <w:r w:rsidRPr="00144E03">
        <w:rPr>
          <w:rFonts w:ascii="仿宋" w:eastAsia="仿宋" w:hAnsi="仿宋" w:hint="eastAsia"/>
          <w:color w:val="000000"/>
          <w:spacing w:val="-12"/>
          <w:sz w:val="30"/>
          <w:szCs w:val="30"/>
          <w:shd w:val="clear" w:color="auto" w:fill="FFFFFF"/>
        </w:rPr>
        <w:t>新建</w:t>
      </w:r>
      <w:r w:rsidRPr="00144E0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性质</w:t>
      </w:r>
      <w:r w:rsidR="00CF0D7B" w:rsidRPr="00144E03">
        <w:rPr>
          <w:rFonts w:ascii="仿宋" w:eastAsia="仿宋" w:hAnsi="仿宋" w:hint="eastAsia"/>
          <w:sz w:val="30"/>
          <w:szCs w:val="30"/>
        </w:rPr>
        <w:t>，属</w:t>
      </w:r>
      <w:r w:rsidR="004B1286" w:rsidRPr="00144E03">
        <w:rPr>
          <w:rFonts w:ascii="仿宋" w:eastAsia="仿宋" w:hAnsi="仿宋" w:cs="宋体" w:hint="eastAsia"/>
          <w:sz w:val="30"/>
          <w:szCs w:val="30"/>
        </w:rPr>
        <w:t>鼓励类</w:t>
      </w:r>
      <w:r w:rsidR="002C4219" w:rsidRPr="00144E03">
        <w:rPr>
          <w:rFonts w:ascii="仿宋" w:eastAsia="仿宋" w:hAnsi="仿宋" w:hint="eastAsia"/>
          <w:sz w:val="30"/>
          <w:szCs w:val="30"/>
        </w:rPr>
        <w:t>。</w:t>
      </w:r>
    </w:p>
    <w:p w:rsidR="003040D7" w:rsidRPr="00144E03" w:rsidRDefault="002631B5" w:rsidP="001710B0">
      <w:pPr>
        <w:pStyle w:val="00"/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 w:rsidRPr="00144E03">
        <w:rPr>
          <w:rFonts w:ascii="仿宋" w:eastAsia="仿宋" w:hAnsi="仿宋" w:hint="eastAsia"/>
          <w:kern w:val="0"/>
          <w:sz w:val="30"/>
          <w:szCs w:val="30"/>
        </w:rPr>
        <w:t>平顶山市奥莱得瓷业科技有限公司年产</w:t>
      </w:r>
      <w:r w:rsidRPr="00144E03">
        <w:rPr>
          <w:rFonts w:ascii="仿宋" w:eastAsia="仿宋" w:hAnsi="仿宋" w:cs="TimesNewRomanPSMT" w:hint="eastAsia"/>
          <w:kern w:val="0"/>
          <w:sz w:val="30"/>
          <w:szCs w:val="30"/>
        </w:rPr>
        <w:t>3</w:t>
      </w:r>
      <w:r w:rsidRPr="00144E03">
        <w:rPr>
          <w:rFonts w:ascii="仿宋" w:eastAsia="仿宋" w:hAnsi="仿宋" w:hint="eastAsia"/>
          <w:kern w:val="0"/>
          <w:sz w:val="30"/>
          <w:szCs w:val="30"/>
        </w:rPr>
        <w:t>万吨中高铝球项目</w:t>
      </w:r>
      <w:r w:rsidR="001E5D97" w:rsidRPr="00144E03">
        <w:rPr>
          <w:rFonts w:ascii="仿宋" w:eastAsia="仿宋" w:hAnsi="仿宋" w:cs="仿宋_GB2312" w:hint="eastAsia"/>
          <w:bCs/>
          <w:sz w:val="30"/>
          <w:szCs w:val="30"/>
        </w:rPr>
        <w:t>位于</w:t>
      </w:r>
      <w:r w:rsidR="001710B0">
        <w:rPr>
          <w:rFonts w:ascii="仿宋" w:eastAsia="仿宋" w:hAnsi="仿宋" w:cs="仿宋_GB2312" w:hint="eastAsia"/>
          <w:bCs/>
          <w:sz w:val="30"/>
          <w:szCs w:val="30"/>
        </w:rPr>
        <w:t>该</w:t>
      </w:r>
      <w:r w:rsidR="00E07C6B" w:rsidRPr="00144E03">
        <w:rPr>
          <w:rFonts w:ascii="仿宋" w:eastAsia="仿宋" w:hAnsi="仿宋" w:hint="eastAsia"/>
          <w:kern w:val="0"/>
          <w:sz w:val="30"/>
          <w:szCs w:val="30"/>
        </w:rPr>
        <w:t>公司院内南侧</w:t>
      </w:r>
      <w:r w:rsidR="001E5D97" w:rsidRPr="00144E03">
        <w:rPr>
          <w:rFonts w:ascii="仿宋" w:eastAsia="仿宋" w:hAnsi="仿宋" w:hint="eastAsia"/>
          <w:kern w:val="0"/>
          <w:sz w:val="30"/>
          <w:szCs w:val="30"/>
        </w:rPr>
        <w:t>，</w:t>
      </w:r>
      <w:r w:rsidR="001E5D97" w:rsidRPr="00144E03">
        <w:rPr>
          <w:rFonts w:ascii="仿宋" w:eastAsia="仿宋" w:hAnsi="仿宋" w:hint="eastAsia"/>
          <w:sz w:val="30"/>
          <w:szCs w:val="30"/>
        </w:rPr>
        <w:t>总投资</w:t>
      </w:r>
      <w:r w:rsidR="00E07C6B" w:rsidRPr="00144E03">
        <w:rPr>
          <w:rFonts w:ascii="仿宋" w:eastAsia="仿宋" w:hAnsi="仿宋" w:hint="eastAsia"/>
          <w:sz w:val="30"/>
          <w:szCs w:val="30"/>
        </w:rPr>
        <w:t>8</w:t>
      </w:r>
      <w:r w:rsidR="004B1286" w:rsidRPr="00144E03">
        <w:rPr>
          <w:rFonts w:ascii="仿宋" w:eastAsia="仿宋" w:hAnsi="仿宋" w:hint="eastAsia"/>
          <w:sz w:val="30"/>
          <w:szCs w:val="30"/>
        </w:rPr>
        <w:t>00</w:t>
      </w:r>
      <w:r w:rsidR="001E5D97" w:rsidRPr="00144E03">
        <w:rPr>
          <w:rFonts w:ascii="仿宋" w:eastAsia="仿宋" w:hAnsi="仿宋" w:hint="eastAsia"/>
          <w:sz w:val="30"/>
          <w:szCs w:val="30"/>
        </w:rPr>
        <w:t>万元，</w:t>
      </w:r>
      <w:r w:rsidR="000F0424" w:rsidRPr="00144E03">
        <w:rPr>
          <w:rFonts w:ascii="仿宋" w:eastAsia="仿宋" w:hAnsi="仿宋" w:hint="eastAsia"/>
          <w:sz w:val="30"/>
          <w:szCs w:val="30"/>
        </w:rPr>
        <w:t>其中环保投资</w:t>
      </w:r>
      <w:r w:rsidR="00E07C6B" w:rsidRPr="00144E03">
        <w:rPr>
          <w:rFonts w:ascii="仿宋" w:eastAsia="仿宋" w:hAnsi="仿宋" w:hint="eastAsia"/>
          <w:sz w:val="30"/>
          <w:szCs w:val="30"/>
        </w:rPr>
        <w:t>70</w:t>
      </w:r>
      <w:r w:rsidR="000F0424" w:rsidRPr="00144E03">
        <w:rPr>
          <w:rFonts w:ascii="仿宋" w:eastAsia="仿宋" w:hAnsi="仿宋" w:hint="eastAsia"/>
          <w:sz w:val="30"/>
          <w:szCs w:val="30"/>
        </w:rPr>
        <w:t>万元</w:t>
      </w:r>
      <w:r w:rsidR="001710B0">
        <w:rPr>
          <w:rFonts w:ascii="仿宋" w:eastAsia="仿宋" w:hAnsi="仿宋" w:hint="eastAsia"/>
          <w:sz w:val="30"/>
          <w:szCs w:val="30"/>
        </w:rPr>
        <w:t>；</w:t>
      </w:r>
      <w:r w:rsidR="00EF10FD" w:rsidRPr="00144E03">
        <w:rPr>
          <w:rFonts w:ascii="仿宋" w:eastAsia="仿宋" w:hAnsi="仿宋" w:cs="Times New Roman"/>
          <w:sz w:val="30"/>
          <w:szCs w:val="30"/>
        </w:rPr>
        <w:t>占地面积</w:t>
      </w:r>
      <w:r w:rsidR="00E07C6B" w:rsidRPr="00144E03">
        <w:rPr>
          <w:rFonts w:ascii="仿宋" w:eastAsia="仿宋" w:hAnsi="仿宋" w:hint="eastAsia"/>
          <w:sz w:val="30"/>
          <w:szCs w:val="30"/>
        </w:rPr>
        <w:t>6000平方米</w:t>
      </w:r>
      <w:r w:rsidR="00E07C6B" w:rsidRPr="00144E03">
        <w:rPr>
          <w:rFonts w:ascii="仿宋" w:eastAsia="仿宋" w:hAnsi="仿宋" w:cs="Times New Roman" w:hint="eastAsia"/>
          <w:sz w:val="30"/>
          <w:szCs w:val="30"/>
        </w:rPr>
        <w:t>，</w:t>
      </w:r>
      <w:r w:rsidR="00286EB9" w:rsidRPr="00144E03">
        <w:rPr>
          <w:rFonts w:ascii="仿宋" w:eastAsia="仿宋" w:hAnsi="仿宋" w:hint="eastAsia"/>
          <w:kern w:val="0"/>
          <w:sz w:val="30"/>
          <w:szCs w:val="30"/>
        </w:rPr>
        <w:t>生产</w:t>
      </w:r>
      <w:r w:rsidR="00286EB9" w:rsidRPr="00144E03">
        <w:rPr>
          <w:rFonts w:ascii="仿宋" w:eastAsia="仿宋" w:hAnsi="仿宋" w:cs="TimesNewRomanPSMT"/>
          <w:kern w:val="0"/>
          <w:sz w:val="30"/>
          <w:szCs w:val="30"/>
        </w:rPr>
        <w:t>30</w:t>
      </w:r>
      <w:r w:rsidR="00286EB9" w:rsidRPr="00144E03">
        <w:rPr>
          <w:rFonts w:ascii="仿宋" w:eastAsia="仿宋" w:hAnsi="仿宋" w:cs="TimesNewRomanPSMT" w:hint="eastAsia"/>
          <w:kern w:val="0"/>
          <w:sz w:val="30"/>
          <w:szCs w:val="30"/>
        </w:rPr>
        <w:t>Φ</w:t>
      </w:r>
      <w:r w:rsidR="00286EB9" w:rsidRPr="00144E03">
        <w:rPr>
          <w:rFonts w:ascii="仿宋" w:eastAsia="仿宋" w:hAnsi="仿宋" w:hint="eastAsia"/>
          <w:kern w:val="0"/>
          <w:sz w:val="30"/>
          <w:szCs w:val="30"/>
        </w:rPr>
        <w:t>、</w:t>
      </w:r>
      <w:r w:rsidR="00286EB9" w:rsidRPr="00144E03">
        <w:rPr>
          <w:rFonts w:ascii="仿宋" w:eastAsia="仿宋" w:hAnsi="仿宋" w:cs="TimesNewRomanPSMT"/>
          <w:kern w:val="0"/>
          <w:sz w:val="30"/>
          <w:szCs w:val="30"/>
        </w:rPr>
        <w:t>40</w:t>
      </w:r>
      <w:r w:rsidR="00286EB9" w:rsidRPr="00144E03">
        <w:rPr>
          <w:rFonts w:ascii="仿宋" w:eastAsia="仿宋" w:hAnsi="仿宋" w:cs="TimesNewRomanPSMT" w:hint="eastAsia"/>
          <w:kern w:val="0"/>
          <w:sz w:val="30"/>
          <w:szCs w:val="30"/>
        </w:rPr>
        <w:t>Φ</w:t>
      </w:r>
      <w:r w:rsidR="00286EB9" w:rsidRPr="00144E03">
        <w:rPr>
          <w:rFonts w:ascii="仿宋" w:eastAsia="仿宋" w:hAnsi="仿宋" w:hint="eastAsia"/>
          <w:kern w:val="0"/>
          <w:sz w:val="30"/>
          <w:szCs w:val="30"/>
        </w:rPr>
        <w:t>、</w:t>
      </w:r>
      <w:r w:rsidR="00286EB9" w:rsidRPr="00144E03">
        <w:rPr>
          <w:rFonts w:ascii="仿宋" w:eastAsia="仿宋" w:hAnsi="仿宋" w:cs="TimesNewRomanPSMT"/>
          <w:kern w:val="0"/>
          <w:sz w:val="30"/>
          <w:szCs w:val="30"/>
        </w:rPr>
        <w:t>50</w:t>
      </w:r>
      <w:r w:rsidR="00286EB9" w:rsidRPr="00144E03">
        <w:rPr>
          <w:rFonts w:ascii="仿宋" w:eastAsia="仿宋" w:hAnsi="仿宋" w:cs="TimesNewRomanPSMT" w:hint="eastAsia"/>
          <w:kern w:val="0"/>
          <w:sz w:val="30"/>
          <w:szCs w:val="30"/>
        </w:rPr>
        <w:t>Φ</w:t>
      </w:r>
      <w:r w:rsidR="00286EB9" w:rsidRPr="00144E03">
        <w:rPr>
          <w:rFonts w:ascii="仿宋" w:eastAsia="仿宋" w:hAnsi="仿宋" w:hint="eastAsia"/>
          <w:kern w:val="0"/>
          <w:sz w:val="30"/>
          <w:szCs w:val="30"/>
        </w:rPr>
        <w:t>、</w:t>
      </w:r>
      <w:r w:rsidR="00286EB9" w:rsidRPr="00144E03">
        <w:rPr>
          <w:rFonts w:ascii="仿宋" w:eastAsia="仿宋" w:hAnsi="仿宋" w:cs="TimesNewRomanPSMT"/>
          <w:kern w:val="0"/>
          <w:sz w:val="30"/>
          <w:szCs w:val="30"/>
        </w:rPr>
        <w:t>60</w:t>
      </w:r>
      <w:r w:rsidR="00286EB9" w:rsidRPr="00144E03">
        <w:rPr>
          <w:rFonts w:ascii="仿宋" w:eastAsia="仿宋" w:hAnsi="仿宋" w:cs="TimesNewRomanPSMT" w:hint="eastAsia"/>
          <w:kern w:val="0"/>
          <w:sz w:val="30"/>
          <w:szCs w:val="30"/>
        </w:rPr>
        <w:t>Φ</w:t>
      </w:r>
      <w:r w:rsidR="00286EB9" w:rsidRPr="00144E03">
        <w:rPr>
          <w:rFonts w:ascii="仿宋" w:eastAsia="仿宋" w:hAnsi="仿宋" w:hint="eastAsia"/>
          <w:kern w:val="0"/>
          <w:sz w:val="30"/>
          <w:szCs w:val="30"/>
        </w:rPr>
        <w:t>为主的中铝球，</w:t>
      </w:r>
      <w:r w:rsidR="001710B0">
        <w:rPr>
          <w:rFonts w:ascii="仿宋" w:eastAsia="仿宋" w:hAnsi="仿宋" w:hint="eastAsia"/>
          <w:kern w:val="0"/>
          <w:sz w:val="30"/>
          <w:szCs w:val="30"/>
        </w:rPr>
        <w:t>年</w:t>
      </w:r>
      <w:r w:rsidR="00286EB9" w:rsidRPr="00144E03">
        <w:rPr>
          <w:rFonts w:ascii="仿宋" w:eastAsia="仿宋" w:hAnsi="仿宋" w:hint="eastAsia"/>
          <w:kern w:val="0"/>
          <w:sz w:val="30"/>
          <w:szCs w:val="30"/>
        </w:rPr>
        <w:t>总产量</w:t>
      </w:r>
      <w:r w:rsidR="001710B0">
        <w:rPr>
          <w:rFonts w:ascii="仿宋" w:eastAsia="仿宋" w:hAnsi="仿宋" w:hint="eastAsia"/>
          <w:kern w:val="0"/>
          <w:sz w:val="30"/>
          <w:szCs w:val="30"/>
        </w:rPr>
        <w:t>达到</w:t>
      </w:r>
      <w:r w:rsidR="00E07C6B" w:rsidRPr="00144E03">
        <w:rPr>
          <w:rFonts w:ascii="仿宋" w:eastAsia="仿宋" w:hAnsi="仿宋" w:cs="TimesNewRomanPSMT"/>
          <w:kern w:val="0"/>
          <w:sz w:val="30"/>
          <w:szCs w:val="30"/>
        </w:rPr>
        <w:t xml:space="preserve">3 </w:t>
      </w:r>
      <w:r w:rsidR="00E07C6B" w:rsidRPr="00144E03">
        <w:rPr>
          <w:rFonts w:ascii="仿宋" w:eastAsia="仿宋" w:hAnsi="仿宋" w:hint="eastAsia"/>
          <w:kern w:val="0"/>
          <w:sz w:val="30"/>
          <w:szCs w:val="30"/>
        </w:rPr>
        <w:t>万吨。</w:t>
      </w:r>
      <w:r w:rsidR="00EA385C" w:rsidRPr="00144E03">
        <w:rPr>
          <w:rFonts w:ascii="仿宋" w:eastAsia="仿宋" w:hAnsi="仿宋" w:hint="eastAsia"/>
          <w:bCs/>
          <w:sz w:val="30"/>
          <w:szCs w:val="30"/>
        </w:rPr>
        <w:t>本</w:t>
      </w:r>
      <w:r w:rsidR="003D72B4" w:rsidRPr="00144E0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项目建设符合当前国家产业政策和土地利用规划，选址合理，编制规范，主要污染防治措施可行，我局原则同意你公司按照《报告</w:t>
      </w:r>
      <w:r w:rsidR="003F1BC7" w:rsidRPr="00144E0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表</w:t>
      </w:r>
      <w:r w:rsidR="003D72B4" w:rsidRPr="00144E0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》中所列工程的性质、规模、工艺、地点和环境保护对策措施、环保投资进行工程建设。</w:t>
      </w:r>
    </w:p>
    <w:p w:rsidR="001710B0" w:rsidRDefault="0085665A" w:rsidP="001710B0">
      <w:pPr>
        <w:spacing w:line="500" w:lineRule="exact"/>
        <w:ind w:firstLine="640"/>
        <w:jc w:val="left"/>
        <w:rPr>
          <w:rFonts w:ascii="仿宋" w:eastAsia="仿宋" w:hAnsi="仿宋"/>
          <w:sz w:val="30"/>
          <w:szCs w:val="30"/>
        </w:rPr>
      </w:pPr>
      <w:r w:rsidRPr="00144E03">
        <w:rPr>
          <w:rFonts w:ascii="仿宋" w:eastAsia="仿宋" w:hAnsi="仿宋" w:hint="eastAsia"/>
          <w:sz w:val="30"/>
          <w:szCs w:val="30"/>
        </w:rPr>
        <w:t>二、项目在建设期和生产运营期应重点做好以下工作</w:t>
      </w:r>
      <w:r w:rsidR="001710B0">
        <w:rPr>
          <w:rFonts w:ascii="仿宋" w:eastAsia="仿宋" w:hAnsi="仿宋" w:hint="eastAsia"/>
          <w:sz w:val="30"/>
          <w:szCs w:val="30"/>
        </w:rPr>
        <w:t>：</w:t>
      </w:r>
    </w:p>
    <w:p w:rsidR="00903AA1" w:rsidRDefault="001710B0" w:rsidP="008012E4">
      <w:pPr>
        <w:autoSpaceDE w:val="0"/>
        <w:autoSpaceDN w:val="0"/>
        <w:adjustRightInd w:val="0"/>
        <w:spacing w:line="500" w:lineRule="exact"/>
        <w:ind w:firstLineChars="200"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A003EE" w:rsidRPr="00144E03">
        <w:rPr>
          <w:rFonts w:ascii="仿宋" w:eastAsia="仿宋" w:hAnsi="仿宋" w:hint="eastAsia"/>
          <w:sz w:val="30"/>
          <w:szCs w:val="30"/>
        </w:rPr>
        <w:t>、</w:t>
      </w:r>
      <w:r w:rsidR="0085665A" w:rsidRPr="00144E03">
        <w:rPr>
          <w:rFonts w:ascii="仿宋" w:eastAsia="仿宋" w:hAnsi="仿宋" w:hint="eastAsia"/>
          <w:sz w:val="30"/>
          <w:szCs w:val="30"/>
        </w:rPr>
        <w:t>严格执行</w:t>
      </w:r>
      <w:r w:rsidR="008012E4">
        <w:rPr>
          <w:rFonts w:ascii="仿宋" w:eastAsia="仿宋" w:hAnsi="仿宋" w:hint="eastAsia"/>
          <w:sz w:val="30"/>
          <w:szCs w:val="30"/>
        </w:rPr>
        <w:t>《陶瓷行业无组织排放治理标准》</w:t>
      </w:r>
      <w:r w:rsidR="0085665A" w:rsidRPr="00144E03">
        <w:rPr>
          <w:rFonts w:ascii="仿宋" w:eastAsia="仿宋" w:hAnsi="仿宋" w:hint="eastAsia"/>
          <w:sz w:val="30"/>
          <w:szCs w:val="30"/>
        </w:rPr>
        <w:t>，确保大气污染物稳定达标排放。</w:t>
      </w:r>
      <w:r w:rsidR="007107E1" w:rsidRPr="00144E03">
        <w:rPr>
          <w:rFonts w:ascii="仿宋" w:eastAsia="仿宋" w:hAnsi="仿宋" w:hint="eastAsia"/>
          <w:sz w:val="30"/>
          <w:szCs w:val="30"/>
        </w:rPr>
        <w:t>严格落实环评报告</w:t>
      </w:r>
      <w:r w:rsidR="0085665A" w:rsidRPr="00144E03">
        <w:rPr>
          <w:rFonts w:ascii="仿宋" w:eastAsia="仿宋" w:hAnsi="仿宋" w:hint="eastAsia"/>
          <w:sz w:val="30"/>
          <w:szCs w:val="30"/>
        </w:rPr>
        <w:t>所提污染防治措施要求，</w:t>
      </w:r>
      <w:r w:rsidR="00D472D7" w:rsidRPr="00144E03">
        <w:rPr>
          <w:rFonts w:ascii="仿宋" w:eastAsia="仿宋" w:hAnsi="仿宋" w:hint="eastAsia"/>
          <w:sz w:val="30"/>
          <w:szCs w:val="30"/>
        </w:rPr>
        <w:t>按照</w:t>
      </w:r>
      <w:r w:rsidR="000F7832" w:rsidRPr="00144E03">
        <w:rPr>
          <w:rFonts w:ascii="仿宋" w:eastAsia="仿宋" w:hAnsi="仿宋" w:hint="eastAsia"/>
          <w:sz w:val="30"/>
          <w:szCs w:val="30"/>
        </w:rPr>
        <w:t>我区</w:t>
      </w:r>
      <w:r w:rsidR="00D472D7" w:rsidRPr="00144E03">
        <w:rPr>
          <w:rFonts w:ascii="仿宋" w:eastAsia="仿宋" w:hAnsi="仿宋" w:hint="eastAsia"/>
          <w:sz w:val="30"/>
          <w:szCs w:val="30"/>
        </w:rPr>
        <w:t>大气污染防治攻坚战要求，</w:t>
      </w:r>
      <w:r w:rsidR="0065037E" w:rsidRPr="00144E03">
        <w:rPr>
          <w:rFonts w:ascii="仿宋" w:eastAsia="仿宋" w:hAnsi="仿宋" w:hint="eastAsia"/>
          <w:sz w:val="30"/>
          <w:szCs w:val="30"/>
        </w:rPr>
        <w:t>加强施工期的扬尘管理措施的落实，</w:t>
      </w:r>
      <w:r w:rsidR="00DA51BD" w:rsidRPr="00144E03">
        <w:rPr>
          <w:rFonts w:ascii="仿宋" w:eastAsia="仿宋" w:hAnsi="仿宋" w:cs="宋体" w:hint="eastAsia"/>
          <w:kern w:val="0"/>
          <w:sz w:val="30"/>
          <w:szCs w:val="30"/>
        </w:rPr>
        <w:t>合理安排施工时间、施工过程中严格执行</w:t>
      </w:r>
      <w:r w:rsidR="00DA51BD" w:rsidRPr="00144E03">
        <w:rPr>
          <w:rFonts w:ascii="仿宋" w:eastAsia="仿宋" w:hAnsi="仿宋" w:cs="TimesNewRomanPSMT"/>
          <w:kern w:val="0"/>
          <w:sz w:val="30"/>
          <w:szCs w:val="30"/>
        </w:rPr>
        <w:t>6</w:t>
      </w:r>
      <w:r w:rsidR="00DA51BD" w:rsidRPr="00144E03">
        <w:rPr>
          <w:rFonts w:ascii="仿宋" w:eastAsia="仿宋" w:hAnsi="仿宋" w:cs="宋体" w:hint="eastAsia"/>
          <w:kern w:val="0"/>
          <w:sz w:val="30"/>
          <w:szCs w:val="30"/>
        </w:rPr>
        <w:t>个</w:t>
      </w:r>
      <w:r w:rsidR="00DA51BD" w:rsidRPr="00144E03">
        <w:rPr>
          <w:rFonts w:ascii="仿宋" w:eastAsia="仿宋" w:hAnsi="仿宋" w:cs="TimesNewRomanPSMT"/>
          <w:kern w:val="0"/>
          <w:sz w:val="30"/>
          <w:szCs w:val="30"/>
        </w:rPr>
        <w:t>100%</w:t>
      </w:r>
      <w:r w:rsidR="00DA51BD" w:rsidRPr="00144E03">
        <w:rPr>
          <w:rFonts w:ascii="仿宋" w:eastAsia="仿宋" w:hAnsi="仿宋" w:cs="宋体" w:hint="eastAsia"/>
          <w:kern w:val="0"/>
          <w:sz w:val="30"/>
          <w:szCs w:val="30"/>
        </w:rPr>
        <w:t>，对</w:t>
      </w:r>
    </w:p>
    <w:p w:rsidR="00EF10FD" w:rsidRPr="001710B0" w:rsidRDefault="00903AA1" w:rsidP="002F3520">
      <w:pPr>
        <w:autoSpaceDE w:val="0"/>
        <w:autoSpaceDN w:val="0"/>
        <w:adjustRightInd w:val="0"/>
        <w:spacing w:line="500" w:lineRule="exact"/>
        <w:ind w:leftChars="50" w:left="105" w:firstLineChars="2700" w:firstLine="81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DA51BD" w:rsidRPr="00144E03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运输车辆加盖帆布遮挡，出入现场车辆应低速行驶。</w:t>
      </w:r>
      <w:r w:rsidR="00144E03" w:rsidRPr="00144E03">
        <w:rPr>
          <w:rFonts w:ascii="仿宋" w:eastAsia="仿宋" w:hAnsi="仿宋" w:cs="宋体" w:hint="eastAsia"/>
          <w:kern w:val="0"/>
          <w:sz w:val="30"/>
          <w:szCs w:val="30"/>
        </w:rPr>
        <w:t>建设喷雾干燥塔对尾气进行处理，隧道窑废气经现有脱硫脱硝系统（其中脱硝系统为本次项目新增）净化处理后达标排放。</w:t>
      </w:r>
    </w:p>
    <w:p w:rsidR="001710B0" w:rsidRDefault="003040D7" w:rsidP="001710B0">
      <w:pPr>
        <w:autoSpaceDE w:val="0"/>
        <w:autoSpaceDN w:val="0"/>
        <w:adjustRightInd w:val="0"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44E03">
        <w:rPr>
          <w:rFonts w:ascii="仿宋" w:eastAsia="仿宋" w:hAnsi="仿宋" w:hint="eastAsia"/>
          <w:sz w:val="30"/>
          <w:szCs w:val="30"/>
        </w:rPr>
        <w:t>2</w:t>
      </w:r>
      <w:r w:rsidR="00A003EE" w:rsidRPr="00144E03">
        <w:rPr>
          <w:rFonts w:ascii="仿宋" w:eastAsia="仿宋" w:hAnsi="仿宋" w:hint="eastAsia"/>
          <w:sz w:val="30"/>
          <w:szCs w:val="30"/>
        </w:rPr>
        <w:t>、</w:t>
      </w:r>
      <w:r w:rsidRPr="00144E03">
        <w:rPr>
          <w:rFonts w:ascii="仿宋" w:eastAsia="仿宋" w:hAnsi="仿宋" w:hint="eastAsia"/>
          <w:sz w:val="30"/>
          <w:szCs w:val="30"/>
        </w:rPr>
        <w:t>加强水污染治理工作。</w:t>
      </w:r>
      <w:r w:rsidR="00144E03" w:rsidRPr="00144E03">
        <w:rPr>
          <w:rFonts w:ascii="仿宋" w:eastAsia="仿宋" w:hAnsi="仿宋" w:cs="宋体" w:hint="eastAsia"/>
          <w:kern w:val="0"/>
          <w:sz w:val="30"/>
          <w:szCs w:val="30"/>
        </w:rPr>
        <w:t>生活污水经沉淀池沉淀后循环使用，不外排</w:t>
      </w:r>
      <w:r w:rsidR="008B6785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EF10FD" w:rsidRPr="00144E03" w:rsidRDefault="003040D7" w:rsidP="001710B0">
      <w:pPr>
        <w:autoSpaceDE w:val="0"/>
        <w:autoSpaceDN w:val="0"/>
        <w:adjustRightInd w:val="0"/>
        <w:spacing w:line="50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144E03">
        <w:rPr>
          <w:rFonts w:ascii="仿宋" w:eastAsia="仿宋" w:hAnsi="仿宋" w:hint="eastAsia"/>
          <w:sz w:val="30"/>
          <w:szCs w:val="30"/>
        </w:rPr>
        <w:t>3</w:t>
      </w:r>
      <w:r w:rsidR="00A003EE" w:rsidRPr="00144E03">
        <w:rPr>
          <w:rFonts w:ascii="仿宋" w:eastAsia="仿宋" w:hAnsi="仿宋" w:hint="eastAsia"/>
          <w:sz w:val="30"/>
          <w:szCs w:val="30"/>
        </w:rPr>
        <w:t>、</w:t>
      </w:r>
      <w:r w:rsidR="00166A19" w:rsidRPr="00144E03">
        <w:rPr>
          <w:rFonts w:ascii="仿宋" w:eastAsia="仿宋" w:hAnsi="仿宋" w:hint="eastAsia"/>
          <w:sz w:val="30"/>
          <w:szCs w:val="30"/>
        </w:rPr>
        <w:t>做好噪声污染防治工作。</w:t>
      </w:r>
      <w:r w:rsidR="00144E03" w:rsidRPr="00144E03">
        <w:rPr>
          <w:rFonts w:ascii="仿宋" w:eastAsia="仿宋" w:hAnsi="仿宋" w:cs="宋体" w:hint="eastAsia"/>
          <w:kern w:val="0"/>
          <w:sz w:val="30"/>
          <w:szCs w:val="30"/>
        </w:rPr>
        <w:t>通过加强管理、采取低噪声设施施工、合理安排施工时间、对进出厂区车辆禁鸣等措施，做到噪声达标排放。</w:t>
      </w:r>
    </w:p>
    <w:p w:rsidR="0065037E" w:rsidRPr="001710B0" w:rsidRDefault="003040D7" w:rsidP="001710B0">
      <w:pPr>
        <w:autoSpaceDE w:val="0"/>
        <w:autoSpaceDN w:val="0"/>
        <w:adjustRightInd w:val="0"/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710B0">
        <w:rPr>
          <w:rFonts w:ascii="仿宋" w:eastAsia="仿宋" w:hAnsi="仿宋" w:hint="eastAsia"/>
          <w:sz w:val="30"/>
          <w:szCs w:val="30"/>
        </w:rPr>
        <w:t>4</w:t>
      </w:r>
      <w:r w:rsidR="00A003EE" w:rsidRPr="001710B0">
        <w:rPr>
          <w:rFonts w:ascii="仿宋" w:eastAsia="仿宋" w:hAnsi="仿宋" w:hint="eastAsia"/>
          <w:sz w:val="30"/>
          <w:szCs w:val="30"/>
        </w:rPr>
        <w:t>、</w:t>
      </w:r>
      <w:r w:rsidRPr="001710B0">
        <w:rPr>
          <w:rFonts w:ascii="仿宋" w:eastAsia="仿宋" w:hAnsi="仿宋" w:hint="eastAsia"/>
          <w:sz w:val="30"/>
          <w:szCs w:val="30"/>
        </w:rPr>
        <w:t>固体废物</w:t>
      </w:r>
      <w:r w:rsidR="00935193" w:rsidRPr="001710B0">
        <w:rPr>
          <w:rFonts w:ascii="仿宋" w:eastAsia="仿宋" w:hAnsi="仿宋" w:hint="eastAsia"/>
          <w:sz w:val="30"/>
          <w:szCs w:val="30"/>
        </w:rPr>
        <w:t>管理</w:t>
      </w:r>
      <w:r w:rsidR="001710B0">
        <w:rPr>
          <w:rFonts w:ascii="仿宋" w:eastAsia="仿宋" w:hAnsi="仿宋" w:hint="eastAsia"/>
          <w:sz w:val="30"/>
          <w:szCs w:val="30"/>
        </w:rPr>
        <w:t>工作</w:t>
      </w:r>
      <w:r w:rsidRPr="001710B0">
        <w:rPr>
          <w:rFonts w:ascii="仿宋" w:eastAsia="仿宋" w:hAnsi="仿宋" w:hint="eastAsia"/>
          <w:sz w:val="30"/>
          <w:szCs w:val="30"/>
        </w:rPr>
        <w:t>。</w:t>
      </w:r>
      <w:r w:rsidR="001710B0" w:rsidRPr="001710B0">
        <w:rPr>
          <w:rFonts w:ascii="仿宋" w:eastAsia="仿宋" w:hAnsi="仿宋" w:cs="宋体" w:hint="eastAsia"/>
          <w:kern w:val="0"/>
          <w:sz w:val="30"/>
          <w:szCs w:val="30"/>
        </w:rPr>
        <w:t>袋式除尘器收集到的粉尘，可直接回用于项目生产过程，不外排。分检的不合格产品可作为原料回用于生产，不外排。</w:t>
      </w:r>
    </w:p>
    <w:p w:rsidR="00144E03" w:rsidRPr="00144E03" w:rsidRDefault="00007D85" w:rsidP="001710B0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44E03">
        <w:rPr>
          <w:rFonts w:ascii="仿宋" w:eastAsia="仿宋" w:hAnsi="仿宋" w:hint="eastAsia"/>
          <w:sz w:val="30"/>
          <w:szCs w:val="30"/>
        </w:rPr>
        <w:t>5</w:t>
      </w:r>
      <w:r w:rsidR="00A003EE" w:rsidRPr="00144E03">
        <w:rPr>
          <w:rFonts w:ascii="仿宋" w:eastAsia="仿宋" w:hAnsi="仿宋" w:hint="eastAsia"/>
          <w:sz w:val="30"/>
          <w:szCs w:val="30"/>
        </w:rPr>
        <w:t>、</w:t>
      </w:r>
      <w:r w:rsidRPr="00144E03">
        <w:rPr>
          <w:rFonts w:ascii="仿宋" w:eastAsia="仿宋" w:hAnsi="仿宋" w:hint="eastAsia"/>
          <w:sz w:val="30"/>
          <w:szCs w:val="30"/>
        </w:rPr>
        <w:t>生态环境</w:t>
      </w:r>
      <w:r w:rsidR="001710B0">
        <w:rPr>
          <w:rFonts w:ascii="仿宋" w:eastAsia="仿宋" w:hAnsi="仿宋" w:hint="eastAsia"/>
          <w:sz w:val="30"/>
          <w:szCs w:val="30"/>
        </w:rPr>
        <w:t>保护工作</w:t>
      </w:r>
      <w:r w:rsidRPr="00144E03">
        <w:rPr>
          <w:rFonts w:ascii="仿宋" w:eastAsia="仿宋" w:hAnsi="仿宋" w:hint="eastAsia"/>
          <w:sz w:val="30"/>
          <w:szCs w:val="30"/>
        </w:rPr>
        <w:t>。</w:t>
      </w:r>
      <w:r w:rsidR="00144E03" w:rsidRPr="00144E03">
        <w:rPr>
          <w:rFonts w:ascii="仿宋" w:eastAsia="仿宋" w:hAnsi="仿宋" w:hint="eastAsia"/>
          <w:sz w:val="30"/>
          <w:szCs w:val="30"/>
        </w:rPr>
        <w:t>本项目竣工后，在厂区四周及厂内道路两侧种植高大乔木，充分利用企业空地进行绿化、美化。</w:t>
      </w:r>
    </w:p>
    <w:p w:rsidR="00144E03" w:rsidRPr="00144E03" w:rsidRDefault="00144E03" w:rsidP="001710B0">
      <w:pPr>
        <w:spacing w:line="50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144E03">
        <w:rPr>
          <w:rFonts w:ascii="仿宋" w:eastAsia="仿宋" w:hAnsi="仿宋" w:hint="eastAsia"/>
          <w:sz w:val="30"/>
          <w:szCs w:val="30"/>
        </w:rPr>
        <w:t>6、</w:t>
      </w:r>
      <w:r w:rsidRPr="00144E03">
        <w:rPr>
          <w:rFonts w:ascii="仿宋" w:eastAsia="仿宋" w:hAnsi="仿宋"/>
          <w:color w:val="000000"/>
          <w:sz w:val="30"/>
          <w:szCs w:val="30"/>
        </w:rPr>
        <w:t>总量控制指标为：</w:t>
      </w:r>
      <w:r w:rsidRPr="00144E03">
        <w:rPr>
          <w:rFonts w:ascii="仿宋" w:eastAsia="仿宋" w:hAnsi="仿宋" w:cs="TimesNewRomanPSMT"/>
          <w:kern w:val="0"/>
          <w:sz w:val="30"/>
          <w:szCs w:val="30"/>
        </w:rPr>
        <w:t>SO</w:t>
      </w:r>
      <w:r w:rsidRPr="00596FFE">
        <w:rPr>
          <w:rFonts w:ascii="仿宋" w:eastAsia="仿宋" w:hAnsi="仿宋" w:cs="TimesNewRomanPSMT"/>
          <w:kern w:val="0"/>
          <w:sz w:val="30"/>
          <w:szCs w:val="30"/>
          <w:vertAlign w:val="subscript"/>
        </w:rPr>
        <w:t>2</w:t>
      </w:r>
      <w:r w:rsidRPr="00144E03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144E03">
        <w:rPr>
          <w:rFonts w:ascii="仿宋" w:eastAsia="仿宋" w:hAnsi="仿宋" w:cs="TimesNewRomanPSMT"/>
          <w:kern w:val="0"/>
          <w:sz w:val="30"/>
          <w:szCs w:val="30"/>
        </w:rPr>
        <w:t>0.118t/a</w:t>
      </w:r>
      <w:r w:rsidRPr="00144E03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144E03">
        <w:rPr>
          <w:rFonts w:ascii="仿宋" w:eastAsia="仿宋" w:hAnsi="仿宋" w:cs="TimesNewRomanPSMT"/>
          <w:kern w:val="0"/>
          <w:sz w:val="30"/>
          <w:szCs w:val="30"/>
        </w:rPr>
        <w:t>NO</w:t>
      </w:r>
      <w:r w:rsidRPr="00596FFE">
        <w:rPr>
          <w:rFonts w:ascii="仿宋" w:eastAsia="仿宋" w:hAnsi="仿宋" w:cs="TimesNewRomanPSMT"/>
          <w:kern w:val="0"/>
          <w:sz w:val="30"/>
          <w:szCs w:val="30"/>
          <w:vertAlign w:val="subscript"/>
        </w:rPr>
        <w:t>X</w:t>
      </w:r>
      <w:r w:rsidRPr="00144E03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144E03">
        <w:rPr>
          <w:rFonts w:ascii="仿宋" w:eastAsia="仿宋" w:hAnsi="仿宋" w:cs="TimesNewRomanPSMT"/>
          <w:kern w:val="0"/>
          <w:sz w:val="30"/>
          <w:szCs w:val="30"/>
        </w:rPr>
        <w:t>1.48t/a</w:t>
      </w:r>
      <w:r w:rsidRPr="00144E03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3040D7" w:rsidRPr="00144E03" w:rsidRDefault="003040D7" w:rsidP="001710B0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44E03">
        <w:rPr>
          <w:rFonts w:ascii="仿宋" w:eastAsia="仿宋" w:hAnsi="仿宋" w:hint="eastAsia"/>
          <w:sz w:val="30"/>
          <w:szCs w:val="30"/>
        </w:rPr>
        <w:t>三、项目在建设过程中要严格按照《河南省建设项目环境保护条例》的要求，认真执行“三同时”(建设项目中的环境保护设施必须与主体工程同时设计、同时施工、同时投</w:t>
      </w:r>
      <w:r w:rsidR="00E96E90" w:rsidRPr="00144E03">
        <w:rPr>
          <w:rFonts w:ascii="仿宋" w:eastAsia="仿宋" w:hAnsi="仿宋" w:hint="eastAsia"/>
          <w:sz w:val="30"/>
          <w:szCs w:val="30"/>
        </w:rPr>
        <w:t>入</w:t>
      </w:r>
      <w:r w:rsidRPr="00144E03">
        <w:rPr>
          <w:rFonts w:ascii="仿宋" w:eastAsia="仿宋" w:hAnsi="仿宋" w:hint="eastAsia"/>
          <w:sz w:val="30"/>
          <w:szCs w:val="30"/>
        </w:rPr>
        <w:t>使用)制度。</w:t>
      </w:r>
      <w:r w:rsidR="00E96E90" w:rsidRPr="00144E03">
        <w:rPr>
          <w:rFonts w:ascii="仿宋" w:eastAsia="仿宋" w:hAnsi="仿宋" w:hint="eastAsia"/>
          <w:sz w:val="30"/>
          <w:szCs w:val="30"/>
        </w:rPr>
        <w:t>并按规定进行环保验收。</w:t>
      </w:r>
      <w:r w:rsidRPr="00144E03">
        <w:rPr>
          <w:rFonts w:ascii="仿宋" w:eastAsia="仿宋" w:hAnsi="仿宋" w:hint="eastAsia"/>
          <w:sz w:val="30"/>
          <w:szCs w:val="30"/>
        </w:rPr>
        <w:t>日常环境监管工作由石龙区环境保护局监察大队负责。</w:t>
      </w:r>
    </w:p>
    <w:p w:rsidR="003040D7" w:rsidRPr="00144E03" w:rsidRDefault="000F7832" w:rsidP="001710B0">
      <w:pPr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44E03">
        <w:rPr>
          <w:rFonts w:ascii="仿宋" w:eastAsia="仿宋" w:hAnsi="仿宋" w:hint="eastAsia"/>
          <w:sz w:val="30"/>
          <w:szCs w:val="30"/>
        </w:rPr>
        <w:t>四</w:t>
      </w:r>
      <w:r w:rsidR="003040D7" w:rsidRPr="00144E03">
        <w:rPr>
          <w:rFonts w:ascii="仿宋" w:eastAsia="仿宋" w:hAnsi="仿宋" w:hint="eastAsia"/>
          <w:sz w:val="30"/>
          <w:szCs w:val="30"/>
        </w:rPr>
        <w:t>、项目</w:t>
      </w:r>
      <w:r w:rsidR="001B4D36" w:rsidRPr="00144E03">
        <w:rPr>
          <w:rFonts w:ascii="仿宋" w:eastAsia="仿宋" w:hAnsi="仿宋" w:hint="eastAsia"/>
          <w:sz w:val="30"/>
          <w:szCs w:val="30"/>
        </w:rPr>
        <w:t>批复后，</w:t>
      </w:r>
      <w:r w:rsidR="00DA51BD" w:rsidRPr="00144E03">
        <w:rPr>
          <w:rFonts w:ascii="仿宋" w:eastAsia="仿宋" w:hAnsi="仿宋" w:cs="宋体" w:hint="eastAsia"/>
          <w:kern w:val="0"/>
          <w:sz w:val="30"/>
          <w:szCs w:val="30"/>
        </w:rPr>
        <w:t>平顶山市奥莱得瓷业科技有限公司</w:t>
      </w:r>
      <w:r w:rsidR="003D72B4" w:rsidRPr="00144E03">
        <w:rPr>
          <w:rFonts w:ascii="仿宋" w:eastAsia="仿宋" w:hAnsi="仿宋" w:hint="eastAsia"/>
          <w:sz w:val="30"/>
          <w:szCs w:val="30"/>
        </w:rPr>
        <w:t>按照环评</w:t>
      </w:r>
      <w:r w:rsidR="001B4D36" w:rsidRPr="00144E03">
        <w:rPr>
          <w:rFonts w:ascii="仿宋" w:eastAsia="仿宋" w:hAnsi="仿宋" w:hint="eastAsia"/>
          <w:sz w:val="30"/>
          <w:szCs w:val="30"/>
        </w:rPr>
        <w:t>要求</w:t>
      </w:r>
      <w:r w:rsidR="003D72B4" w:rsidRPr="00144E03">
        <w:rPr>
          <w:rFonts w:ascii="仿宋" w:eastAsia="仿宋" w:hAnsi="仿宋" w:hint="eastAsia"/>
          <w:sz w:val="30"/>
          <w:szCs w:val="30"/>
        </w:rPr>
        <w:t>进行建设和生产经营</w:t>
      </w:r>
      <w:r w:rsidR="001B4D36" w:rsidRPr="00144E03">
        <w:rPr>
          <w:rFonts w:ascii="仿宋" w:eastAsia="仿宋" w:hAnsi="仿宋" w:hint="eastAsia"/>
          <w:sz w:val="30"/>
          <w:szCs w:val="30"/>
        </w:rPr>
        <w:t>，</w:t>
      </w:r>
      <w:r w:rsidR="003D72B4" w:rsidRPr="00144E03">
        <w:rPr>
          <w:rFonts w:ascii="仿宋" w:eastAsia="仿宋" w:hAnsi="仿宋" w:cs="宋体" w:hint="eastAsia"/>
          <w:kern w:val="0"/>
          <w:sz w:val="30"/>
          <w:szCs w:val="30"/>
        </w:rPr>
        <w:t>如果今后国家或我省颁布新标准</w:t>
      </w:r>
      <w:r w:rsidR="00E96E90" w:rsidRPr="00144E03">
        <w:rPr>
          <w:rFonts w:ascii="仿宋" w:eastAsia="仿宋" w:hAnsi="仿宋" w:cs="宋体" w:hint="eastAsia"/>
          <w:kern w:val="0"/>
          <w:sz w:val="30"/>
          <w:szCs w:val="30"/>
        </w:rPr>
        <w:t>和环境</w:t>
      </w:r>
      <w:r w:rsidR="00A003EE" w:rsidRPr="00144E03">
        <w:rPr>
          <w:rFonts w:ascii="仿宋" w:eastAsia="仿宋" w:hAnsi="仿宋" w:cs="宋体" w:hint="eastAsia"/>
          <w:kern w:val="0"/>
          <w:sz w:val="30"/>
          <w:szCs w:val="30"/>
        </w:rPr>
        <w:t>管控措施</w:t>
      </w:r>
      <w:r w:rsidR="003D72B4" w:rsidRPr="00144E03">
        <w:rPr>
          <w:rFonts w:ascii="仿宋" w:eastAsia="仿宋" w:hAnsi="仿宋" w:cs="宋体" w:hint="eastAsia"/>
          <w:kern w:val="0"/>
          <w:sz w:val="30"/>
          <w:szCs w:val="30"/>
        </w:rPr>
        <w:t>，应按新标准</w:t>
      </w:r>
      <w:r w:rsidR="00E96E90" w:rsidRPr="00144E03">
        <w:rPr>
          <w:rFonts w:ascii="仿宋" w:eastAsia="仿宋" w:hAnsi="仿宋" w:cs="宋体" w:hint="eastAsia"/>
          <w:kern w:val="0"/>
          <w:sz w:val="30"/>
          <w:szCs w:val="30"/>
        </w:rPr>
        <w:t>和要求</w:t>
      </w:r>
      <w:r w:rsidR="003D72B4" w:rsidRPr="00144E03">
        <w:rPr>
          <w:rFonts w:ascii="仿宋" w:eastAsia="仿宋" w:hAnsi="仿宋" w:cs="宋体" w:hint="eastAsia"/>
          <w:kern w:val="0"/>
          <w:sz w:val="30"/>
          <w:szCs w:val="30"/>
        </w:rPr>
        <w:t>执行。本批复有效期为5</w:t>
      </w:r>
      <w:r w:rsidR="00671BC1" w:rsidRPr="00144E03">
        <w:rPr>
          <w:rFonts w:ascii="仿宋" w:eastAsia="仿宋" w:hAnsi="仿宋" w:cs="宋体" w:hint="eastAsia"/>
          <w:kern w:val="0"/>
          <w:sz w:val="30"/>
          <w:szCs w:val="30"/>
        </w:rPr>
        <w:t>年，如该项目逾期方开工建设，其环境影响报告</w:t>
      </w:r>
      <w:r w:rsidR="003D72B4" w:rsidRPr="00144E03">
        <w:rPr>
          <w:rFonts w:ascii="仿宋" w:eastAsia="仿宋" w:hAnsi="仿宋" w:cs="宋体" w:hint="eastAsia"/>
          <w:kern w:val="0"/>
          <w:sz w:val="30"/>
          <w:szCs w:val="30"/>
        </w:rPr>
        <w:t>应从新报批。</w:t>
      </w:r>
    </w:p>
    <w:p w:rsidR="001710B0" w:rsidRDefault="001710B0" w:rsidP="001710B0">
      <w:pPr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1710B0" w:rsidRPr="00144E03" w:rsidRDefault="001710B0" w:rsidP="001710B0">
      <w:pPr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3F1BC7" w:rsidRPr="00144E03" w:rsidRDefault="003040D7" w:rsidP="001710B0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44E03">
        <w:rPr>
          <w:rFonts w:ascii="仿宋" w:eastAsia="仿宋" w:hAnsi="仿宋" w:hint="eastAsia"/>
          <w:sz w:val="30"/>
          <w:szCs w:val="30"/>
        </w:rPr>
        <w:t xml:space="preserve">  </w:t>
      </w:r>
      <w:r w:rsidR="00166A19" w:rsidRPr="00144E03"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CB5243" w:rsidRPr="00144E03">
        <w:rPr>
          <w:rFonts w:ascii="仿宋" w:eastAsia="仿宋" w:hAnsi="仿宋" w:hint="eastAsia"/>
          <w:sz w:val="30"/>
          <w:szCs w:val="30"/>
        </w:rPr>
        <w:t xml:space="preserve">    </w:t>
      </w:r>
      <w:r w:rsidRPr="00144E03">
        <w:rPr>
          <w:rFonts w:ascii="仿宋" w:eastAsia="仿宋" w:hAnsi="仿宋" w:hint="eastAsia"/>
          <w:kern w:val="0"/>
          <w:sz w:val="30"/>
          <w:szCs w:val="30"/>
        </w:rPr>
        <w:t>20</w:t>
      </w:r>
      <w:r w:rsidR="0055440F" w:rsidRPr="00144E03">
        <w:rPr>
          <w:rFonts w:ascii="仿宋" w:eastAsia="仿宋" w:hAnsi="仿宋" w:hint="eastAsia"/>
          <w:kern w:val="0"/>
          <w:sz w:val="30"/>
          <w:szCs w:val="30"/>
        </w:rPr>
        <w:t>20</w:t>
      </w:r>
      <w:r w:rsidRPr="00144E03">
        <w:rPr>
          <w:rFonts w:ascii="仿宋" w:eastAsia="仿宋" w:hAnsi="仿宋" w:cs="仿宋_GB2312" w:hint="eastAsia"/>
          <w:kern w:val="0"/>
          <w:sz w:val="30"/>
          <w:szCs w:val="30"/>
        </w:rPr>
        <w:t>年</w:t>
      </w:r>
      <w:r w:rsidR="00DA51BD" w:rsidRPr="00144E03">
        <w:rPr>
          <w:rFonts w:ascii="仿宋" w:eastAsia="仿宋" w:hAnsi="仿宋" w:cs="仿宋_GB2312" w:hint="eastAsia"/>
          <w:kern w:val="0"/>
          <w:sz w:val="30"/>
          <w:szCs w:val="30"/>
        </w:rPr>
        <w:t>9</w:t>
      </w:r>
      <w:r w:rsidRPr="00144E03">
        <w:rPr>
          <w:rFonts w:ascii="仿宋" w:eastAsia="仿宋" w:hAnsi="仿宋" w:cs="仿宋_GB2312" w:hint="eastAsia"/>
          <w:kern w:val="0"/>
          <w:sz w:val="30"/>
          <w:szCs w:val="30"/>
        </w:rPr>
        <w:t>月</w:t>
      </w:r>
      <w:r w:rsidR="00DA51BD" w:rsidRPr="00144E03">
        <w:rPr>
          <w:rFonts w:ascii="仿宋" w:eastAsia="仿宋" w:hAnsi="仿宋" w:cs="仿宋_GB2312" w:hint="eastAsia"/>
          <w:kern w:val="0"/>
          <w:sz w:val="30"/>
          <w:szCs w:val="30"/>
        </w:rPr>
        <w:t>2</w:t>
      </w:r>
      <w:r w:rsidR="005F31D8">
        <w:rPr>
          <w:rFonts w:ascii="仿宋" w:eastAsia="仿宋" w:hAnsi="仿宋" w:cs="仿宋_GB2312" w:hint="eastAsia"/>
          <w:kern w:val="0"/>
          <w:sz w:val="30"/>
          <w:szCs w:val="30"/>
        </w:rPr>
        <w:t>5</w:t>
      </w:r>
      <w:r w:rsidRPr="00144E03">
        <w:rPr>
          <w:rFonts w:ascii="仿宋" w:eastAsia="仿宋" w:hAnsi="仿宋" w:hint="eastAsia"/>
          <w:kern w:val="0"/>
          <w:sz w:val="30"/>
          <w:szCs w:val="30"/>
        </w:rPr>
        <w:t>日</w:t>
      </w:r>
    </w:p>
    <w:sectPr w:rsidR="003F1BC7" w:rsidRPr="00144E03" w:rsidSect="008E0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47" w:rsidRDefault="00F61F47" w:rsidP="003040D7">
      <w:r>
        <w:separator/>
      </w:r>
    </w:p>
  </w:endnote>
  <w:endnote w:type="continuationSeparator" w:id="0">
    <w:p w:rsidR="00F61F47" w:rsidRDefault="00F61F47" w:rsidP="0030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47" w:rsidRDefault="00F61F47" w:rsidP="003040D7">
      <w:r>
        <w:separator/>
      </w:r>
    </w:p>
  </w:footnote>
  <w:footnote w:type="continuationSeparator" w:id="0">
    <w:p w:rsidR="00F61F47" w:rsidRDefault="00F61F47" w:rsidP="00304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0D7"/>
    <w:rsid w:val="000003DD"/>
    <w:rsid w:val="00000916"/>
    <w:rsid w:val="00007D85"/>
    <w:rsid w:val="00023343"/>
    <w:rsid w:val="00043BB1"/>
    <w:rsid w:val="00051EC5"/>
    <w:rsid w:val="00084970"/>
    <w:rsid w:val="000957FA"/>
    <w:rsid w:val="000C3288"/>
    <w:rsid w:val="000D08BC"/>
    <w:rsid w:val="000E55F8"/>
    <w:rsid w:val="000F0424"/>
    <w:rsid w:val="000F7154"/>
    <w:rsid w:val="000F7832"/>
    <w:rsid w:val="00113333"/>
    <w:rsid w:val="00113FAD"/>
    <w:rsid w:val="00127FDF"/>
    <w:rsid w:val="00133BA4"/>
    <w:rsid w:val="00144E03"/>
    <w:rsid w:val="001506CB"/>
    <w:rsid w:val="00166A19"/>
    <w:rsid w:val="001710B0"/>
    <w:rsid w:val="001B4D36"/>
    <w:rsid w:val="001B5DB8"/>
    <w:rsid w:val="001C50AF"/>
    <w:rsid w:val="001D1EB3"/>
    <w:rsid w:val="001D31F1"/>
    <w:rsid w:val="001E5D97"/>
    <w:rsid w:val="002030AC"/>
    <w:rsid w:val="002402DD"/>
    <w:rsid w:val="00245DA5"/>
    <w:rsid w:val="00255525"/>
    <w:rsid w:val="002631B5"/>
    <w:rsid w:val="00270CF5"/>
    <w:rsid w:val="00286EB9"/>
    <w:rsid w:val="00291845"/>
    <w:rsid w:val="002A5EB1"/>
    <w:rsid w:val="002C4219"/>
    <w:rsid w:val="002D2687"/>
    <w:rsid w:val="002E464D"/>
    <w:rsid w:val="002F3520"/>
    <w:rsid w:val="003040D7"/>
    <w:rsid w:val="00320BFE"/>
    <w:rsid w:val="00336900"/>
    <w:rsid w:val="00341753"/>
    <w:rsid w:val="0035256D"/>
    <w:rsid w:val="003A6808"/>
    <w:rsid w:val="003B070D"/>
    <w:rsid w:val="003D72B4"/>
    <w:rsid w:val="003E71F1"/>
    <w:rsid w:val="003F1BC7"/>
    <w:rsid w:val="004044C9"/>
    <w:rsid w:val="00412B85"/>
    <w:rsid w:val="00435E59"/>
    <w:rsid w:val="00437FA8"/>
    <w:rsid w:val="004412DA"/>
    <w:rsid w:val="0044341B"/>
    <w:rsid w:val="00466984"/>
    <w:rsid w:val="00487777"/>
    <w:rsid w:val="004B1286"/>
    <w:rsid w:val="004F5207"/>
    <w:rsid w:val="005038E6"/>
    <w:rsid w:val="005364B1"/>
    <w:rsid w:val="0055440F"/>
    <w:rsid w:val="00596FFE"/>
    <w:rsid w:val="005F1C4F"/>
    <w:rsid w:val="005F31D8"/>
    <w:rsid w:val="00601F61"/>
    <w:rsid w:val="0061767F"/>
    <w:rsid w:val="006277B1"/>
    <w:rsid w:val="006309A5"/>
    <w:rsid w:val="00633F86"/>
    <w:rsid w:val="0064183F"/>
    <w:rsid w:val="0065037E"/>
    <w:rsid w:val="006524AE"/>
    <w:rsid w:val="00671BC1"/>
    <w:rsid w:val="006B53C8"/>
    <w:rsid w:val="006C49CF"/>
    <w:rsid w:val="006C4B0A"/>
    <w:rsid w:val="006E4156"/>
    <w:rsid w:val="006F19D4"/>
    <w:rsid w:val="006F3B13"/>
    <w:rsid w:val="007107E1"/>
    <w:rsid w:val="0071136B"/>
    <w:rsid w:val="007141F8"/>
    <w:rsid w:val="00726D9A"/>
    <w:rsid w:val="00743397"/>
    <w:rsid w:val="00747081"/>
    <w:rsid w:val="007B301C"/>
    <w:rsid w:val="007E2C78"/>
    <w:rsid w:val="00800589"/>
    <w:rsid w:val="008012E4"/>
    <w:rsid w:val="0085665A"/>
    <w:rsid w:val="008619E2"/>
    <w:rsid w:val="008A527E"/>
    <w:rsid w:val="008B35C3"/>
    <w:rsid w:val="008B6785"/>
    <w:rsid w:val="008C1727"/>
    <w:rsid w:val="008D5C7A"/>
    <w:rsid w:val="008E0F4E"/>
    <w:rsid w:val="00903AA1"/>
    <w:rsid w:val="00925DCC"/>
    <w:rsid w:val="00935193"/>
    <w:rsid w:val="00937FB3"/>
    <w:rsid w:val="00965854"/>
    <w:rsid w:val="009F0121"/>
    <w:rsid w:val="00A003EE"/>
    <w:rsid w:val="00A0627F"/>
    <w:rsid w:val="00A607EC"/>
    <w:rsid w:val="00A71E70"/>
    <w:rsid w:val="00A9164B"/>
    <w:rsid w:val="00A926F6"/>
    <w:rsid w:val="00AA324C"/>
    <w:rsid w:val="00AB38D1"/>
    <w:rsid w:val="00AB519D"/>
    <w:rsid w:val="00AD302D"/>
    <w:rsid w:val="00AE1121"/>
    <w:rsid w:val="00AE65A0"/>
    <w:rsid w:val="00B0065F"/>
    <w:rsid w:val="00B5219A"/>
    <w:rsid w:val="00B56D61"/>
    <w:rsid w:val="00B66AE7"/>
    <w:rsid w:val="00B80688"/>
    <w:rsid w:val="00B82A2E"/>
    <w:rsid w:val="00B8315D"/>
    <w:rsid w:val="00BA3A31"/>
    <w:rsid w:val="00BA741F"/>
    <w:rsid w:val="00BF20E7"/>
    <w:rsid w:val="00C07F8D"/>
    <w:rsid w:val="00C16C77"/>
    <w:rsid w:val="00C17B12"/>
    <w:rsid w:val="00C2362E"/>
    <w:rsid w:val="00C608DF"/>
    <w:rsid w:val="00C60C76"/>
    <w:rsid w:val="00C8141C"/>
    <w:rsid w:val="00C8460C"/>
    <w:rsid w:val="00CB5243"/>
    <w:rsid w:val="00CD6DB4"/>
    <w:rsid w:val="00CF0D7B"/>
    <w:rsid w:val="00D038AE"/>
    <w:rsid w:val="00D13180"/>
    <w:rsid w:val="00D20A9E"/>
    <w:rsid w:val="00D271E7"/>
    <w:rsid w:val="00D472D7"/>
    <w:rsid w:val="00D55941"/>
    <w:rsid w:val="00D60A4A"/>
    <w:rsid w:val="00D62FB9"/>
    <w:rsid w:val="00D64312"/>
    <w:rsid w:val="00D71377"/>
    <w:rsid w:val="00D80AA9"/>
    <w:rsid w:val="00DA51BD"/>
    <w:rsid w:val="00E07C6B"/>
    <w:rsid w:val="00E12B4D"/>
    <w:rsid w:val="00E13480"/>
    <w:rsid w:val="00E15CD8"/>
    <w:rsid w:val="00E5458A"/>
    <w:rsid w:val="00E64082"/>
    <w:rsid w:val="00E72EE7"/>
    <w:rsid w:val="00E8183F"/>
    <w:rsid w:val="00E957F2"/>
    <w:rsid w:val="00E96E90"/>
    <w:rsid w:val="00EA0EAE"/>
    <w:rsid w:val="00EA385C"/>
    <w:rsid w:val="00EC4AA3"/>
    <w:rsid w:val="00EE3DA9"/>
    <w:rsid w:val="00EF10FD"/>
    <w:rsid w:val="00F37FBF"/>
    <w:rsid w:val="00F442D6"/>
    <w:rsid w:val="00F61F47"/>
    <w:rsid w:val="00F65546"/>
    <w:rsid w:val="00F71AEE"/>
    <w:rsid w:val="00FB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0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0D7"/>
    <w:rPr>
      <w:sz w:val="18"/>
      <w:szCs w:val="18"/>
    </w:rPr>
  </w:style>
  <w:style w:type="character" w:customStyle="1" w:styleId="00Char">
    <w:name w:val="00 Char"/>
    <w:link w:val="00"/>
    <w:qFormat/>
    <w:rsid w:val="00043BB1"/>
    <w:rPr>
      <w:rFonts w:ascii="宋体" w:eastAsia="宋体" w:hAnsi="宋体" w:cs="宋体"/>
      <w:sz w:val="24"/>
    </w:rPr>
  </w:style>
  <w:style w:type="paragraph" w:customStyle="1" w:styleId="00">
    <w:name w:val="00"/>
    <w:basedOn w:val="a"/>
    <w:link w:val="00Char"/>
    <w:qFormat/>
    <w:rsid w:val="00043BB1"/>
    <w:pPr>
      <w:spacing w:line="520" w:lineRule="exact"/>
      <w:ind w:firstLineChars="200" w:firstLine="200"/>
    </w:pPr>
    <w:rPr>
      <w:rFonts w:ascii="宋体" w:hAnsi="宋体" w:cs="宋体"/>
      <w:sz w:val="24"/>
      <w:szCs w:val="22"/>
    </w:rPr>
  </w:style>
  <w:style w:type="paragraph" w:styleId="a5">
    <w:name w:val="List Paragraph"/>
    <w:basedOn w:val="a"/>
    <w:uiPriority w:val="34"/>
    <w:qFormat/>
    <w:rsid w:val="0085665A"/>
    <w:pPr>
      <w:ind w:firstLineChars="200" w:firstLine="420"/>
    </w:pPr>
  </w:style>
  <w:style w:type="character" w:customStyle="1" w:styleId="00CharChar">
    <w:name w:val="00 Char Char"/>
    <w:rsid w:val="00EF10FD"/>
    <w:rPr>
      <w:rFonts w:ascii="宋体" w:eastAsia="宋体" w:hAnsi="宋体" w:cs="宋体"/>
      <w:kern w:val="2"/>
      <w:sz w:val="24"/>
      <w:lang w:val="en-US" w:eastAsia="zh-CN" w:bidi="ar-SA"/>
    </w:rPr>
  </w:style>
  <w:style w:type="paragraph" w:styleId="a6">
    <w:name w:val="Balloon Text"/>
    <w:basedOn w:val="a"/>
    <w:link w:val="Char1"/>
    <w:uiPriority w:val="99"/>
    <w:semiHidden/>
    <w:unhideWhenUsed/>
    <w:rsid w:val="000D08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0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86</cp:revision>
  <cp:lastPrinted>2020-09-25T03:15:00Z</cp:lastPrinted>
  <dcterms:created xsi:type="dcterms:W3CDTF">2016-12-26T01:41:00Z</dcterms:created>
  <dcterms:modified xsi:type="dcterms:W3CDTF">2020-09-25T03:17:00Z</dcterms:modified>
</cp:coreProperties>
</file>