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59" w:rsidRDefault="00F8402E">
      <w:pPr>
        <w:pStyle w:val="p0"/>
        <w:jc w:val="center"/>
      </w:pPr>
      <w:r>
        <w:rPr>
          <w:rFonts w:ascii="黑体" w:eastAsia="黑体" w:hint="eastAsia"/>
          <w:sz w:val="144"/>
          <w:szCs w:val="144"/>
        </w:rPr>
        <w:t>工作信息</w:t>
      </w:r>
    </w:p>
    <w:p w:rsidR="00300259" w:rsidRDefault="00F8402E">
      <w:pPr>
        <w:pStyle w:val="p0"/>
        <w:spacing w:line="804" w:lineRule="atLeast"/>
        <w:ind w:firstLine="63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期</w:t>
      </w:r>
    </w:p>
    <w:p w:rsidR="00300259" w:rsidRDefault="00F8402E">
      <w:pPr>
        <w:pStyle w:val="p0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石龙区龙河街道办事处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5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23</w:t>
      </w:r>
      <w:r>
        <w:rPr>
          <w:rFonts w:ascii="仿宋_GB2312" w:eastAsia="仿宋_GB2312" w:hint="eastAsia"/>
          <w:sz w:val="32"/>
          <w:szCs w:val="32"/>
          <w:u w:val="single"/>
        </w:rPr>
        <w:t>日</w:t>
      </w:r>
    </w:p>
    <w:p w:rsidR="00300259" w:rsidRDefault="00F8402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溺水事故发生时的应急预案</w:t>
      </w:r>
    </w:p>
    <w:p w:rsidR="00300259" w:rsidRDefault="00F8402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根据平龙安</w:t>
      </w:r>
      <w:r>
        <w:rPr>
          <w:rFonts w:ascii="仿宋_GB2312" w:eastAsia="仿宋_GB2312" w:hAnsi="仿宋_GB2312" w:cs="仿宋_GB2312" w:hint="eastAsia"/>
          <w:sz w:val="32"/>
          <w:szCs w:val="32"/>
        </w:rPr>
        <w:t>[2020]2</w:t>
      </w:r>
      <w:r>
        <w:rPr>
          <w:rFonts w:ascii="仿宋_GB2312" w:eastAsia="仿宋_GB2312" w:hAnsi="仿宋_GB2312" w:cs="仿宋_GB2312" w:hint="eastAsia"/>
          <w:sz w:val="32"/>
          <w:szCs w:val="32"/>
        </w:rPr>
        <w:t>号文件精神，针对辖区预防未成年人溺水工作，结合街道实际，特制定了溺水事故发生时的应急预案。</w:t>
      </w:r>
    </w:p>
    <w:p w:rsidR="00300259" w:rsidRDefault="00F8402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、如果未成年人因游泳而发生溺水事故，第一个发现者应立即呼救并设法营救，但应当注意保护自己，同时要报告学校和社区村委会；</w:t>
      </w:r>
    </w:p>
    <w:p w:rsidR="00300259" w:rsidRDefault="00F8402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、社区、学校、或相关单位接到少年儿童溺水的报告后，应立即赶往事故现场，组织救援，并立即向街道报告，必要时拨打</w:t>
      </w:r>
      <w:r>
        <w:rPr>
          <w:rFonts w:ascii="仿宋_GB2312" w:eastAsia="仿宋_GB2312" w:hAnsi="仿宋_GB2312" w:cs="仿宋_GB2312" w:hint="eastAsia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求救；</w:t>
      </w:r>
    </w:p>
    <w:p w:rsidR="00300259" w:rsidRDefault="00F8402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、动用一切器材对溺水者进行营救，给溺水者做人工呼吸，尽快救醒溺水者，减少伤亡程度；</w:t>
      </w:r>
    </w:p>
    <w:p w:rsidR="00300259" w:rsidRDefault="00F8402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、第一时间通知溺水少年儿童家长、社区和学校。</w:t>
      </w:r>
    </w:p>
    <w:p w:rsidR="00300259" w:rsidRDefault="00F8402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、尽快将溺水者转移到附近的医院去治疗。</w:t>
      </w:r>
    </w:p>
    <w:p w:rsidR="00300259" w:rsidRDefault="0030025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300259" w:rsidSect="0030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C11CB1"/>
    <w:rsid w:val="00300259"/>
    <w:rsid w:val="00F8402E"/>
    <w:rsid w:val="05A507CE"/>
    <w:rsid w:val="0A4E63F6"/>
    <w:rsid w:val="1BC50819"/>
    <w:rsid w:val="1CDD5BEF"/>
    <w:rsid w:val="1E553399"/>
    <w:rsid w:val="29094236"/>
    <w:rsid w:val="2ABD160F"/>
    <w:rsid w:val="330425E6"/>
    <w:rsid w:val="37C11CB1"/>
    <w:rsid w:val="3B491FE3"/>
    <w:rsid w:val="3CF0398F"/>
    <w:rsid w:val="3D3B4DDE"/>
    <w:rsid w:val="45D633E2"/>
    <w:rsid w:val="45E72967"/>
    <w:rsid w:val="4F4B4732"/>
    <w:rsid w:val="51C70FC4"/>
    <w:rsid w:val="53C17AAD"/>
    <w:rsid w:val="56032C0D"/>
    <w:rsid w:val="65300609"/>
    <w:rsid w:val="6CC14763"/>
    <w:rsid w:val="7A617059"/>
    <w:rsid w:val="7B76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2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300259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2020-05-07T12:19:00Z</dcterms:created>
  <dcterms:modified xsi:type="dcterms:W3CDTF">2020-05-25T02:24:00Z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