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B31" w:rsidRDefault="00A31D19">
      <w:pPr>
        <w:spacing w:line="360" w:lineRule="auto"/>
        <w:rPr>
          <w:b/>
          <w:sz w:val="30"/>
        </w:rPr>
      </w:pPr>
      <w:r>
        <w:rPr>
          <w:b/>
          <w:sz w:val="30"/>
        </w:rPr>
        <w:t>建设项目基本情况</w:t>
      </w: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43"/>
        <w:gridCol w:w="1830"/>
        <w:gridCol w:w="854"/>
        <w:gridCol w:w="972"/>
        <w:gridCol w:w="1430"/>
        <w:gridCol w:w="172"/>
        <w:gridCol w:w="1394"/>
        <w:gridCol w:w="1588"/>
      </w:tblGrid>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项目名称</w:t>
            </w:r>
          </w:p>
        </w:tc>
        <w:tc>
          <w:tcPr>
            <w:tcW w:w="8240" w:type="dxa"/>
            <w:gridSpan w:val="7"/>
            <w:vAlign w:val="center"/>
          </w:tcPr>
          <w:p w:rsidR="00E84B31" w:rsidRDefault="00A31D19">
            <w:pPr>
              <w:spacing w:line="360" w:lineRule="auto"/>
              <w:jc w:val="center"/>
              <w:rPr>
                <w:rFonts w:ascii="Times New Roman" w:hAnsi="Times New Roman"/>
                <w:kern w:val="0"/>
                <w:sz w:val="24"/>
              </w:rPr>
            </w:pPr>
            <w:r>
              <w:rPr>
                <w:rFonts w:ascii="Times New Roman" w:hAnsi="Times New Roman" w:hint="eastAsia"/>
                <w:sz w:val="24"/>
              </w:rPr>
              <w:t>仓储物流中心建设项目</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建设单位</w:t>
            </w:r>
          </w:p>
        </w:tc>
        <w:tc>
          <w:tcPr>
            <w:tcW w:w="8240" w:type="dxa"/>
            <w:gridSpan w:val="7"/>
            <w:vAlign w:val="center"/>
          </w:tcPr>
          <w:p w:rsidR="00E84B31" w:rsidRDefault="00A31D19">
            <w:pPr>
              <w:jc w:val="center"/>
              <w:rPr>
                <w:rFonts w:ascii="Times New Roman" w:hAnsi="Times New Roman"/>
                <w:sz w:val="24"/>
              </w:rPr>
            </w:pPr>
            <w:r>
              <w:rPr>
                <w:rFonts w:ascii="Times New Roman" w:hAnsi="Times New Roman" w:hint="eastAsia"/>
                <w:sz w:val="24"/>
              </w:rPr>
              <w:t>平顶山市鸿发物流有限公司</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法人代表</w:t>
            </w:r>
          </w:p>
        </w:tc>
        <w:tc>
          <w:tcPr>
            <w:tcW w:w="3656" w:type="dxa"/>
            <w:gridSpan w:val="3"/>
            <w:vAlign w:val="center"/>
          </w:tcPr>
          <w:p w:rsidR="00E84B31" w:rsidRDefault="00A31D19">
            <w:pPr>
              <w:jc w:val="center"/>
              <w:rPr>
                <w:rFonts w:ascii="Times New Roman" w:hAnsi="Times New Roman"/>
                <w:sz w:val="24"/>
              </w:rPr>
            </w:pPr>
            <w:r>
              <w:rPr>
                <w:rFonts w:ascii="Times New Roman" w:hAnsi="Times New Roman" w:hint="eastAsia"/>
                <w:sz w:val="24"/>
              </w:rPr>
              <w:t>王浩亮</w:t>
            </w:r>
          </w:p>
        </w:tc>
        <w:tc>
          <w:tcPr>
            <w:tcW w:w="1602" w:type="dxa"/>
            <w:gridSpan w:val="2"/>
            <w:vAlign w:val="center"/>
          </w:tcPr>
          <w:p w:rsidR="00E84B31" w:rsidRDefault="00A31D19">
            <w:pPr>
              <w:jc w:val="center"/>
              <w:rPr>
                <w:rFonts w:ascii="Times New Roman" w:hAnsi="Times New Roman"/>
                <w:sz w:val="24"/>
              </w:rPr>
            </w:pPr>
            <w:r>
              <w:rPr>
                <w:rFonts w:ascii="Times New Roman" w:hAnsi="Times New Roman"/>
                <w:sz w:val="24"/>
              </w:rPr>
              <w:t>联系人</w:t>
            </w:r>
          </w:p>
        </w:tc>
        <w:tc>
          <w:tcPr>
            <w:tcW w:w="2982" w:type="dxa"/>
            <w:gridSpan w:val="2"/>
            <w:vAlign w:val="center"/>
          </w:tcPr>
          <w:p w:rsidR="00E84B31" w:rsidRDefault="00A31D19">
            <w:pPr>
              <w:jc w:val="center"/>
              <w:rPr>
                <w:rFonts w:ascii="Times New Roman" w:hAnsi="Times New Roman"/>
                <w:sz w:val="24"/>
              </w:rPr>
            </w:pPr>
            <w:r>
              <w:rPr>
                <w:rFonts w:ascii="Times New Roman" w:hAnsi="Times New Roman" w:hint="eastAsia"/>
                <w:sz w:val="24"/>
              </w:rPr>
              <w:t>王浩</w:t>
            </w:r>
            <w:r>
              <w:rPr>
                <w:rFonts w:ascii="Times New Roman" w:hAnsi="Times New Roman" w:hint="eastAsia"/>
                <w:sz w:val="24"/>
              </w:rPr>
              <w:t>亮</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通讯地址</w:t>
            </w:r>
          </w:p>
        </w:tc>
        <w:tc>
          <w:tcPr>
            <w:tcW w:w="8240" w:type="dxa"/>
            <w:gridSpan w:val="7"/>
            <w:vAlign w:val="center"/>
          </w:tcPr>
          <w:p w:rsidR="00E84B31" w:rsidRDefault="00A31D19">
            <w:pPr>
              <w:jc w:val="center"/>
              <w:rPr>
                <w:rFonts w:ascii="Times New Roman" w:hAnsi="Times New Roman"/>
                <w:sz w:val="24"/>
              </w:rPr>
            </w:pPr>
            <w:r>
              <w:rPr>
                <w:rFonts w:ascii="Times New Roman" w:hAnsi="Times New Roman" w:hint="eastAsia"/>
                <w:sz w:val="24"/>
              </w:rPr>
              <w:t>河南省平顶山市石龙区许坊村</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联系电话</w:t>
            </w:r>
          </w:p>
        </w:tc>
        <w:tc>
          <w:tcPr>
            <w:tcW w:w="2684" w:type="dxa"/>
            <w:gridSpan w:val="2"/>
            <w:vAlign w:val="center"/>
          </w:tcPr>
          <w:p w:rsidR="00E84B31" w:rsidRDefault="00A31D19" w:rsidP="00542B57">
            <w:pPr>
              <w:jc w:val="center"/>
              <w:rPr>
                <w:rFonts w:ascii="Times New Roman" w:hAnsi="Times New Roman"/>
                <w:sz w:val="24"/>
              </w:rPr>
            </w:pPr>
            <w:r>
              <w:rPr>
                <w:rFonts w:ascii="Times New Roman" w:hAnsi="Times New Roman" w:hint="eastAsia"/>
                <w:sz w:val="24"/>
              </w:rPr>
              <w:t>1873</w:t>
            </w:r>
            <w:r w:rsidR="00542B57">
              <w:rPr>
                <w:rFonts w:ascii="Times New Roman" w:hAnsi="Times New Roman" w:hint="eastAsia"/>
                <w:sz w:val="24"/>
              </w:rPr>
              <w:t>****</w:t>
            </w:r>
            <w:r>
              <w:rPr>
                <w:rFonts w:ascii="Times New Roman" w:hAnsi="Times New Roman" w:hint="eastAsia"/>
                <w:sz w:val="24"/>
              </w:rPr>
              <w:t>666</w:t>
            </w:r>
          </w:p>
        </w:tc>
        <w:tc>
          <w:tcPr>
            <w:tcW w:w="972" w:type="dxa"/>
            <w:vAlign w:val="center"/>
          </w:tcPr>
          <w:p w:rsidR="00E84B31" w:rsidRDefault="00A31D19">
            <w:pPr>
              <w:jc w:val="center"/>
              <w:rPr>
                <w:rFonts w:ascii="Times New Roman" w:hAnsi="Times New Roman"/>
                <w:sz w:val="24"/>
              </w:rPr>
            </w:pPr>
            <w:r>
              <w:rPr>
                <w:rFonts w:ascii="Times New Roman" w:hAnsi="Times New Roman"/>
                <w:sz w:val="24"/>
              </w:rPr>
              <w:t>传真</w:t>
            </w:r>
          </w:p>
        </w:tc>
        <w:tc>
          <w:tcPr>
            <w:tcW w:w="1602" w:type="dxa"/>
            <w:gridSpan w:val="2"/>
            <w:vAlign w:val="center"/>
          </w:tcPr>
          <w:p w:rsidR="00E84B31" w:rsidRDefault="00A31D19">
            <w:pPr>
              <w:rPr>
                <w:rFonts w:ascii="Times New Roman" w:hAnsi="Times New Roman"/>
                <w:sz w:val="24"/>
              </w:rPr>
            </w:pPr>
            <w:r>
              <w:rPr>
                <w:rFonts w:ascii="Times New Roman" w:hAnsi="Times New Roman" w:hint="eastAsia"/>
                <w:sz w:val="24"/>
              </w:rPr>
              <w:t xml:space="preserve">  </w:t>
            </w:r>
          </w:p>
        </w:tc>
        <w:tc>
          <w:tcPr>
            <w:tcW w:w="1394" w:type="dxa"/>
            <w:vAlign w:val="center"/>
          </w:tcPr>
          <w:p w:rsidR="00E84B31" w:rsidRDefault="00A31D19">
            <w:pPr>
              <w:jc w:val="center"/>
              <w:rPr>
                <w:rFonts w:ascii="Times New Roman" w:hAnsi="Times New Roman"/>
                <w:sz w:val="24"/>
              </w:rPr>
            </w:pPr>
            <w:r>
              <w:rPr>
                <w:rFonts w:ascii="Times New Roman" w:hAnsi="Times New Roman"/>
                <w:sz w:val="24"/>
              </w:rPr>
              <w:t>邮政编码</w:t>
            </w:r>
          </w:p>
        </w:tc>
        <w:tc>
          <w:tcPr>
            <w:tcW w:w="1588" w:type="dxa"/>
            <w:vAlign w:val="center"/>
          </w:tcPr>
          <w:p w:rsidR="00E84B31" w:rsidRDefault="00A31D19">
            <w:pPr>
              <w:jc w:val="center"/>
              <w:rPr>
                <w:rFonts w:ascii="Times New Roman" w:hAnsi="Times New Roman"/>
                <w:sz w:val="24"/>
              </w:rPr>
            </w:pPr>
            <w:r>
              <w:rPr>
                <w:rFonts w:ascii="Times New Roman" w:hAnsi="Times New Roman"/>
                <w:sz w:val="24"/>
              </w:rPr>
              <w:t>467</w:t>
            </w:r>
            <w:r>
              <w:rPr>
                <w:rFonts w:ascii="Times New Roman" w:hAnsi="Times New Roman" w:hint="eastAsia"/>
                <w:sz w:val="24"/>
              </w:rPr>
              <w:t>4</w:t>
            </w:r>
            <w:r>
              <w:rPr>
                <w:rFonts w:ascii="Times New Roman" w:hAnsi="Times New Roman"/>
                <w:sz w:val="24"/>
              </w:rPr>
              <w:t>00</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建设地点</w:t>
            </w:r>
          </w:p>
        </w:tc>
        <w:tc>
          <w:tcPr>
            <w:tcW w:w="8240" w:type="dxa"/>
            <w:gridSpan w:val="7"/>
            <w:vAlign w:val="center"/>
          </w:tcPr>
          <w:p w:rsidR="00E84B31" w:rsidRDefault="00A31D19">
            <w:pPr>
              <w:jc w:val="center"/>
              <w:rPr>
                <w:rFonts w:ascii="Times New Roman" w:hAnsi="Times New Roman"/>
                <w:sz w:val="24"/>
              </w:rPr>
            </w:pPr>
            <w:r>
              <w:rPr>
                <w:rFonts w:ascii="Times New Roman" w:hAnsi="Times New Roman" w:hint="eastAsia"/>
                <w:sz w:val="24"/>
              </w:rPr>
              <w:t>河南省平顶山市石龙区许坊村</w:t>
            </w:r>
            <w:r>
              <w:rPr>
                <w:rFonts w:ascii="Times New Roman" w:hAnsi="Times New Roman"/>
                <w:sz w:val="24"/>
              </w:rPr>
              <w:t>（</w:t>
            </w:r>
            <w:r>
              <w:rPr>
                <w:rFonts w:ascii="Times New Roman" w:hAnsi="Times New Roman"/>
                <w:sz w:val="24"/>
              </w:rPr>
              <w:t>东经</w:t>
            </w:r>
            <w:r>
              <w:rPr>
                <w:rFonts w:ascii="Times New Roman" w:hAnsi="Times New Roman" w:hint="eastAsia"/>
                <w:sz w:val="24"/>
              </w:rPr>
              <w:t>11</w:t>
            </w:r>
            <w:r>
              <w:rPr>
                <w:rFonts w:ascii="Times New Roman" w:hAnsi="Times New Roman" w:hint="eastAsia"/>
                <w:sz w:val="24"/>
              </w:rPr>
              <w:t>2</w:t>
            </w:r>
            <w:r>
              <w:rPr>
                <w:rFonts w:ascii="Times New Roman" w:hAnsi="Times New Roman" w:hint="eastAsia"/>
                <w:sz w:val="24"/>
              </w:rPr>
              <w:t>.</w:t>
            </w:r>
            <w:r>
              <w:rPr>
                <w:rFonts w:ascii="Times New Roman" w:hAnsi="Times New Roman" w:hint="eastAsia"/>
                <w:sz w:val="24"/>
              </w:rPr>
              <w:t>911644</w:t>
            </w:r>
            <w:r>
              <w:rPr>
                <w:rFonts w:ascii="Times New Roman" w:hAnsi="Times New Roman"/>
                <w:sz w:val="24"/>
              </w:rPr>
              <w:t>°</w:t>
            </w:r>
            <w:r>
              <w:rPr>
                <w:rFonts w:ascii="Times New Roman" w:hAnsi="Times New Roman"/>
                <w:sz w:val="24"/>
              </w:rPr>
              <w:t>、北纬</w:t>
            </w:r>
            <w:r>
              <w:rPr>
                <w:rFonts w:ascii="Times New Roman" w:hAnsi="Times New Roman" w:hint="eastAsia"/>
                <w:sz w:val="24"/>
              </w:rPr>
              <w:t>33.8</w:t>
            </w:r>
            <w:r>
              <w:rPr>
                <w:rFonts w:ascii="Times New Roman" w:hAnsi="Times New Roman" w:hint="eastAsia"/>
                <w:sz w:val="24"/>
              </w:rPr>
              <w:t>53050</w:t>
            </w:r>
            <w:r>
              <w:rPr>
                <w:rFonts w:ascii="Times New Roman" w:hAnsi="Times New Roman"/>
                <w:sz w:val="24"/>
              </w:rPr>
              <w:t>°</w:t>
            </w:r>
            <w:r>
              <w:rPr>
                <w:rFonts w:ascii="Times New Roman" w:hAnsi="Times New Roman"/>
                <w:sz w:val="24"/>
              </w:rPr>
              <w:t>）</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立项审批</w:t>
            </w:r>
          </w:p>
          <w:p w:rsidR="00E84B31" w:rsidRDefault="00A31D19">
            <w:pPr>
              <w:jc w:val="center"/>
              <w:rPr>
                <w:rFonts w:ascii="Times New Roman" w:hAnsi="Times New Roman"/>
                <w:sz w:val="24"/>
              </w:rPr>
            </w:pPr>
            <w:r>
              <w:rPr>
                <w:rFonts w:ascii="Times New Roman" w:hAnsi="Times New Roman"/>
                <w:sz w:val="24"/>
              </w:rPr>
              <w:t>部门</w:t>
            </w:r>
          </w:p>
        </w:tc>
        <w:tc>
          <w:tcPr>
            <w:tcW w:w="3656" w:type="dxa"/>
            <w:gridSpan w:val="3"/>
            <w:vAlign w:val="center"/>
          </w:tcPr>
          <w:p w:rsidR="00E84B31" w:rsidRDefault="00A31D19">
            <w:pPr>
              <w:jc w:val="center"/>
              <w:rPr>
                <w:rFonts w:ascii="Times New Roman" w:hAnsi="Times New Roman"/>
                <w:sz w:val="24"/>
              </w:rPr>
            </w:pPr>
            <w:r>
              <w:rPr>
                <w:rFonts w:ascii="Times New Roman" w:hAnsi="Times New Roman" w:hint="eastAsia"/>
                <w:sz w:val="24"/>
              </w:rPr>
              <w:t>平顶山市石龙产业集聚区管理委员会</w:t>
            </w:r>
          </w:p>
        </w:tc>
        <w:tc>
          <w:tcPr>
            <w:tcW w:w="1430" w:type="dxa"/>
            <w:vAlign w:val="center"/>
          </w:tcPr>
          <w:p w:rsidR="00E84B31" w:rsidRDefault="00A31D19">
            <w:pPr>
              <w:jc w:val="center"/>
              <w:rPr>
                <w:rFonts w:ascii="Times New Roman" w:hAnsi="Times New Roman"/>
                <w:sz w:val="24"/>
              </w:rPr>
            </w:pPr>
            <w:r>
              <w:rPr>
                <w:rFonts w:ascii="Times New Roman" w:hAnsi="Times New Roman"/>
                <w:sz w:val="24"/>
              </w:rPr>
              <w:t>项目代码</w:t>
            </w:r>
          </w:p>
        </w:tc>
        <w:tc>
          <w:tcPr>
            <w:tcW w:w="3154" w:type="dxa"/>
            <w:gridSpan w:val="3"/>
            <w:vAlign w:val="center"/>
          </w:tcPr>
          <w:p w:rsidR="00E84B31" w:rsidRDefault="00A31D19">
            <w:pPr>
              <w:jc w:val="center"/>
              <w:rPr>
                <w:rFonts w:ascii="Times New Roman" w:hAnsi="Times New Roman"/>
                <w:sz w:val="24"/>
              </w:rPr>
            </w:pPr>
            <w:r>
              <w:rPr>
                <w:rFonts w:ascii="Times New Roman" w:hAnsi="Times New Roman"/>
                <w:sz w:val="24"/>
              </w:rPr>
              <w:t>20</w:t>
            </w:r>
            <w:r>
              <w:rPr>
                <w:rFonts w:ascii="Times New Roman" w:hAnsi="Times New Roman" w:hint="eastAsia"/>
                <w:sz w:val="24"/>
              </w:rPr>
              <w:t>20</w:t>
            </w:r>
            <w:r>
              <w:rPr>
                <w:rFonts w:ascii="Times New Roman" w:hAnsi="Times New Roman"/>
                <w:sz w:val="24"/>
              </w:rPr>
              <w:t>-410</w:t>
            </w:r>
            <w:r>
              <w:rPr>
                <w:rFonts w:ascii="Times New Roman" w:hAnsi="Times New Roman" w:hint="eastAsia"/>
                <w:sz w:val="24"/>
              </w:rPr>
              <w:t>404</w:t>
            </w:r>
            <w:r>
              <w:rPr>
                <w:rFonts w:ascii="Times New Roman" w:hAnsi="Times New Roman"/>
                <w:sz w:val="24"/>
              </w:rPr>
              <w:t>-</w:t>
            </w:r>
            <w:r>
              <w:rPr>
                <w:rFonts w:ascii="Times New Roman" w:hAnsi="Times New Roman" w:hint="eastAsia"/>
                <w:sz w:val="24"/>
              </w:rPr>
              <w:t>59</w:t>
            </w:r>
            <w:r>
              <w:rPr>
                <w:rFonts w:ascii="Times New Roman" w:hAnsi="Times New Roman"/>
                <w:sz w:val="24"/>
              </w:rPr>
              <w:t>-03-0</w:t>
            </w:r>
            <w:r>
              <w:rPr>
                <w:rFonts w:ascii="Times New Roman" w:hAnsi="Times New Roman" w:hint="eastAsia"/>
                <w:sz w:val="24"/>
              </w:rPr>
              <w:t>40350</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建设性质</w:t>
            </w:r>
          </w:p>
        </w:tc>
        <w:tc>
          <w:tcPr>
            <w:tcW w:w="3656" w:type="dxa"/>
            <w:gridSpan w:val="3"/>
            <w:vAlign w:val="center"/>
          </w:tcPr>
          <w:p w:rsidR="00E84B31" w:rsidRDefault="00A31D19">
            <w:pPr>
              <w:jc w:val="center"/>
              <w:rPr>
                <w:rFonts w:ascii="Times New Roman" w:hAnsi="Times New Roman"/>
                <w:sz w:val="24"/>
              </w:rPr>
            </w:pPr>
            <w:r>
              <w:rPr>
                <w:rFonts w:ascii="Times New Roman" w:hAnsi="Times New Roman"/>
                <w:sz w:val="24"/>
              </w:rPr>
              <w:t>√</w:t>
            </w:r>
            <w:r>
              <w:rPr>
                <w:rFonts w:ascii="Times New Roman" w:hAnsi="Times New Roman"/>
                <w:sz w:val="24"/>
              </w:rPr>
              <w:t>新建</w:t>
            </w:r>
            <w:r>
              <w:rPr>
                <w:rFonts w:ascii="Times New Roman" w:hAnsi="Times New Roman"/>
                <w:sz w:val="24"/>
              </w:rPr>
              <w:t>□</w:t>
            </w:r>
            <w:r>
              <w:rPr>
                <w:rFonts w:ascii="Times New Roman" w:hAnsi="Times New Roman"/>
                <w:sz w:val="24"/>
              </w:rPr>
              <w:t>改扩建</w:t>
            </w:r>
            <w:r>
              <w:rPr>
                <w:rFonts w:ascii="Times New Roman" w:hAnsi="Times New Roman"/>
                <w:sz w:val="24"/>
              </w:rPr>
              <w:t>□</w:t>
            </w:r>
            <w:r>
              <w:rPr>
                <w:rFonts w:ascii="Times New Roman" w:hAnsi="Times New Roman"/>
                <w:sz w:val="24"/>
              </w:rPr>
              <w:t>技改</w:t>
            </w:r>
          </w:p>
        </w:tc>
        <w:tc>
          <w:tcPr>
            <w:tcW w:w="1430" w:type="dxa"/>
            <w:vAlign w:val="center"/>
          </w:tcPr>
          <w:p w:rsidR="00E84B31" w:rsidRDefault="00A31D19">
            <w:pPr>
              <w:jc w:val="center"/>
              <w:rPr>
                <w:rFonts w:ascii="Times New Roman" w:hAnsi="Times New Roman"/>
                <w:sz w:val="24"/>
              </w:rPr>
            </w:pPr>
            <w:r>
              <w:rPr>
                <w:rFonts w:ascii="Times New Roman" w:hAnsi="Times New Roman"/>
                <w:sz w:val="24"/>
              </w:rPr>
              <w:t>行业类别</w:t>
            </w:r>
          </w:p>
          <w:p w:rsidR="00E84B31" w:rsidRDefault="00A31D19">
            <w:pPr>
              <w:jc w:val="center"/>
              <w:rPr>
                <w:rFonts w:ascii="Times New Roman" w:hAnsi="Times New Roman"/>
                <w:sz w:val="24"/>
              </w:rPr>
            </w:pPr>
            <w:r>
              <w:rPr>
                <w:rFonts w:ascii="Times New Roman" w:hAnsi="Times New Roman"/>
                <w:sz w:val="24"/>
              </w:rPr>
              <w:t>及代码</w:t>
            </w:r>
          </w:p>
        </w:tc>
        <w:tc>
          <w:tcPr>
            <w:tcW w:w="3154" w:type="dxa"/>
            <w:gridSpan w:val="3"/>
            <w:vAlign w:val="center"/>
          </w:tcPr>
          <w:p w:rsidR="00E84B31" w:rsidRDefault="00A31D19">
            <w:pPr>
              <w:jc w:val="center"/>
              <w:rPr>
                <w:rFonts w:ascii="Times New Roman" w:hAnsi="Times New Roman"/>
                <w:sz w:val="24"/>
              </w:rPr>
            </w:pPr>
            <w:r>
              <w:rPr>
                <w:rFonts w:ascii="Times New Roman" w:hAnsi="Times New Roman"/>
                <w:sz w:val="24"/>
              </w:rPr>
              <w:t>G5990</w:t>
            </w:r>
            <w:r>
              <w:rPr>
                <w:rFonts w:ascii="Times New Roman" w:hAnsi="Times New Roman"/>
                <w:sz w:val="24"/>
              </w:rPr>
              <w:t>其他仓储业</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占地面积</w:t>
            </w:r>
          </w:p>
          <w:p w:rsidR="00E84B31" w:rsidRDefault="00A31D19">
            <w:pPr>
              <w:jc w:val="center"/>
              <w:rPr>
                <w:rFonts w:ascii="Times New Roman" w:hAnsi="Times New Roman"/>
                <w:sz w:val="24"/>
              </w:rPr>
            </w:pPr>
            <w:r>
              <w:rPr>
                <w:rFonts w:ascii="Times New Roman" w:hAnsi="Times New Roman"/>
                <w:sz w:val="24"/>
              </w:rPr>
              <w:t>(</w:t>
            </w:r>
            <w:r>
              <w:rPr>
                <w:rFonts w:ascii="Times New Roman" w:hAnsi="Times New Roman"/>
                <w:sz w:val="24"/>
              </w:rPr>
              <w:t>平方米</w:t>
            </w:r>
            <w:r>
              <w:rPr>
                <w:rFonts w:ascii="Times New Roman" w:hAnsi="Times New Roman"/>
                <w:sz w:val="24"/>
              </w:rPr>
              <w:t>)</w:t>
            </w:r>
          </w:p>
        </w:tc>
        <w:tc>
          <w:tcPr>
            <w:tcW w:w="3656" w:type="dxa"/>
            <w:gridSpan w:val="3"/>
            <w:vAlign w:val="center"/>
          </w:tcPr>
          <w:p w:rsidR="00E84B31" w:rsidRDefault="00A31D19">
            <w:pPr>
              <w:jc w:val="center"/>
              <w:rPr>
                <w:rFonts w:ascii="Times New Roman" w:hAnsi="Times New Roman"/>
                <w:sz w:val="24"/>
              </w:rPr>
            </w:pPr>
            <w:r>
              <w:rPr>
                <w:rFonts w:ascii="Times New Roman" w:hAnsi="Times New Roman" w:hint="eastAsia"/>
                <w:sz w:val="24"/>
              </w:rPr>
              <w:t>80000</w:t>
            </w:r>
          </w:p>
        </w:tc>
        <w:tc>
          <w:tcPr>
            <w:tcW w:w="1430" w:type="dxa"/>
            <w:vAlign w:val="center"/>
          </w:tcPr>
          <w:p w:rsidR="00E84B31" w:rsidRDefault="00A31D19">
            <w:pPr>
              <w:jc w:val="center"/>
              <w:rPr>
                <w:rFonts w:ascii="Times New Roman" w:hAnsi="Times New Roman"/>
                <w:sz w:val="24"/>
              </w:rPr>
            </w:pPr>
            <w:r>
              <w:rPr>
                <w:rFonts w:ascii="Times New Roman" w:hAnsi="Times New Roman"/>
                <w:sz w:val="24"/>
              </w:rPr>
              <w:t>绿化面积</w:t>
            </w:r>
          </w:p>
          <w:p w:rsidR="00E84B31" w:rsidRDefault="00A31D19">
            <w:pPr>
              <w:jc w:val="center"/>
              <w:rPr>
                <w:rFonts w:ascii="Times New Roman" w:hAnsi="Times New Roman"/>
                <w:sz w:val="24"/>
              </w:rPr>
            </w:pPr>
            <w:r>
              <w:rPr>
                <w:rFonts w:ascii="Times New Roman" w:hAnsi="Times New Roman"/>
                <w:sz w:val="24"/>
              </w:rPr>
              <w:t>(</w:t>
            </w:r>
            <w:r>
              <w:rPr>
                <w:rFonts w:ascii="Times New Roman" w:hAnsi="Times New Roman"/>
                <w:sz w:val="24"/>
              </w:rPr>
              <w:t>平方米</w:t>
            </w:r>
            <w:r>
              <w:rPr>
                <w:rFonts w:ascii="Times New Roman" w:hAnsi="Times New Roman"/>
                <w:sz w:val="24"/>
              </w:rPr>
              <w:t>)</w:t>
            </w:r>
          </w:p>
        </w:tc>
        <w:tc>
          <w:tcPr>
            <w:tcW w:w="3154" w:type="dxa"/>
            <w:gridSpan w:val="3"/>
            <w:vAlign w:val="center"/>
          </w:tcPr>
          <w:p w:rsidR="00E84B31" w:rsidRDefault="00A31D19">
            <w:pPr>
              <w:jc w:val="center"/>
              <w:rPr>
                <w:rFonts w:ascii="Times New Roman" w:hAnsi="Times New Roman"/>
                <w:sz w:val="24"/>
              </w:rPr>
            </w:pPr>
            <w:r>
              <w:rPr>
                <w:rFonts w:ascii="Times New Roman" w:hAnsi="Times New Roman" w:hint="eastAsia"/>
                <w:sz w:val="24"/>
              </w:rPr>
              <w:t>8000</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总投资</w:t>
            </w:r>
          </w:p>
          <w:p w:rsidR="00E84B31" w:rsidRDefault="00A31D19">
            <w:pPr>
              <w:jc w:val="center"/>
              <w:rPr>
                <w:rFonts w:ascii="Times New Roman" w:hAnsi="Times New Roman"/>
                <w:sz w:val="24"/>
              </w:rPr>
            </w:pPr>
            <w:r>
              <w:rPr>
                <w:rFonts w:ascii="Times New Roman" w:hAnsi="Times New Roman"/>
                <w:sz w:val="24"/>
              </w:rPr>
              <w:t>(</w:t>
            </w:r>
            <w:r>
              <w:rPr>
                <w:rFonts w:ascii="Times New Roman" w:hAnsi="Times New Roman"/>
                <w:sz w:val="24"/>
              </w:rPr>
              <w:t>万元</w:t>
            </w:r>
            <w:r>
              <w:rPr>
                <w:rFonts w:ascii="Times New Roman" w:hAnsi="Times New Roman"/>
                <w:sz w:val="24"/>
              </w:rPr>
              <w:t>)</w:t>
            </w:r>
          </w:p>
        </w:tc>
        <w:tc>
          <w:tcPr>
            <w:tcW w:w="1830" w:type="dxa"/>
            <w:vAlign w:val="center"/>
          </w:tcPr>
          <w:p w:rsidR="00E84B31" w:rsidRDefault="00A31D19">
            <w:pPr>
              <w:jc w:val="center"/>
              <w:rPr>
                <w:rFonts w:ascii="Times New Roman" w:hAnsi="Times New Roman"/>
                <w:sz w:val="24"/>
              </w:rPr>
            </w:pPr>
            <w:r>
              <w:rPr>
                <w:rFonts w:ascii="Times New Roman" w:hAnsi="Times New Roman" w:hint="eastAsia"/>
                <w:sz w:val="24"/>
              </w:rPr>
              <w:t>6000</w:t>
            </w:r>
          </w:p>
        </w:tc>
        <w:tc>
          <w:tcPr>
            <w:tcW w:w="1826" w:type="dxa"/>
            <w:gridSpan w:val="2"/>
            <w:vAlign w:val="center"/>
          </w:tcPr>
          <w:p w:rsidR="00E84B31" w:rsidRDefault="00A31D19">
            <w:pPr>
              <w:jc w:val="center"/>
              <w:rPr>
                <w:rFonts w:ascii="Times New Roman" w:hAnsi="Times New Roman"/>
                <w:sz w:val="24"/>
              </w:rPr>
            </w:pPr>
            <w:r>
              <w:rPr>
                <w:rFonts w:ascii="Times New Roman" w:hAnsi="Times New Roman"/>
                <w:sz w:val="24"/>
              </w:rPr>
              <w:t>其中：环保投资</w:t>
            </w:r>
            <w:r>
              <w:rPr>
                <w:rFonts w:ascii="Times New Roman" w:hAnsi="Times New Roman"/>
                <w:sz w:val="24"/>
              </w:rPr>
              <w:t>(</w:t>
            </w:r>
            <w:r>
              <w:rPr>
                <w:rFonts w:ascii="Times New Roman" w:hAnsi="Times New Roman"/>
                <w:sz w:val="24"/>
              </w:rPr>
              <w:t>万元</w:t>
            </w:r>
            <w:r>
              <w:rPr>
                <w:rFonts w:ascii="Times New Roman" w:hAnsi="Times New Roman"/>
                <w:sz w:val="24"/>
              </w:rPr>
              <w:t>)</w:t>
            </w:r>
          </w:p>
        </w:tc>
        <w:tc>
          <w:tcPr>
            <w:tcW w:w="1430" w:type="dxa"/>
            <w:vAlign w:val="center"/>
          </w:tcPr>
          <w:p w:rsidR="00E84B31" w:rsidRDefault="00A31D19">
            <w:pPr>
              <w:jc w:val="center"/>
              <w:rPr>
                <w:rFonts w:ascii="Times New Roman" w:hAnsi="Times New Roman"/>
                <w:sz w:val="24"/>
              </w:rPr>
            </w:pPr>
            <w:r>
              <w:rPr>
                <w:rFonts w:ascii="Times New Roman" w:hAnsi="Times New Roman" w:hint="eastAsia"/>
                <w:sz w:val="24"/>
              </w:rPr>
              <w:t>143</w:t>
            </w:r>
          </w:p>
        </w:tc>
        <w:tc>
          <w:tcPr>
            <w:tcW w:w="1566" w:type="dxa"/>
            <w:gridSpan w:val="2"/>
            <w:vAlign w:val="center"/>
          </w:tcPr>
          <w:p w:rsidR="00E84B31" w:rsidRDefault="00A31D19">
            <w:pPr>
              <w:rPr>
                <w:rFonts w:ascii="Times New Roman" w:hAnsi="Times New Roman"/>
                <w:sz w:val="24"/>
              </w:rPr>
            </w:pPr>
            <w:r>
              <w:rPr>
                <w:rFonts w:ascii="Times New Roman" w:hAnsi="Times New Roman"/>
                <w:sz w:val="24"/>
              </w:rPr>
              <w:t>环保投资占总投资比例</w:t>
            </w:r>
          </w:p>
        </w:tc>
        <w:tc>
          <w:tcPr>
            <w:tcW w:w="1588" w:type="dxa"/>
            <w:vAlign w:val="center"/>
          </w:tcPr>
          <w:p w:rsidR="00E84B31" w:rsidRDefault="00A31D19">
            <w:pPr>
              <w:jc w:val="center"/>
              <w:rPr>
                <w:rFonts w:ascii="Times New Roman" w:hAnsi="Times New Roman"/>
                <w:sz w:val="24"/>
              </w:rPr>
            </w:pPr>
            <w:r>
              <w:rPr>
                <w:rFonts w:ascii="Times New Roman" w:hAnsi="Times New Roman" w:hint="eastAsia"/>
                <w:sz w:val="24"/>
              </w:rPr>
              <w:t>2.4</w:t>
            </w:r>
            <w:r>
              <w:rPr>
                <w:rFonts w:ascii="Times New Roman" w:hAnsi="Times New Roman"/>
                <w:sz w:val="24"/>
              </w:rPr>
              <w:t>%</w:t>
            </w:r>
          </w:p>
        </w:tc>
      </w:tr>
      <w:tr w:rsidR="00E84B31">
        <w:trPr>
          <w:trHeight w:val="567"/>
          <w:jc w:val="center"/>
        </w:trPr>
        <w:tc>
          <w:tcPr>
            <w:tcW w:w="1443" w:type="dxa"/>
            <w:vAlign w:val="center"/>
          </w:tcPr>
          <w:p w:rsidR="00E84B31" w:rsidRDefault="00A31D19">
            <w:pPr>
              <w:jc w:val="center"/>
              <w:rPr>
                <w:rFonts w:ascii="Times New Roman" w:hAnsi="Times New Roman"/>
                <w:sz w:val="24"/>
              </w:rPr>
            </w:pPr>
            <w:r>
              <w:rPr>
                <w:rFonts w:ascii="Times New Roman" w:hAnsi="Times New Roman"/>
                <w:sz w:val="24"/>
              </w:rPr>
              <w:t>评价经费</w:t>
            </w:r>
          </w:p>
          <w:p w:rsidR="00E84B31" w:rsidRDefault="00A31D19">
            <w:pPr>
              <w:jc w:val="center"/>
              <w:rPr>
                <w:rFonts w:ascii="Times New Roman" w:hAnsi="Times New Roman"/>
                <w:sz w:val="24"/>
              </w:rPr>
            </w:pPr>
            <w:r>
              <w:rPr>
                <w:rFonts w:ascii="Times New Roman" w:hAnsi="Times New Roman"/>
                <w:sz w:val="24"/>
              </w:rPr>
              <w:t>(</w:t>
            </w:r>
            <w:r>
              <w:rPr>
                <w:rFonts w:ascii="Times New Roman" w:hAnsi="Times New Roman"/>
                <w:sz w:val="24"/>
              </w:rPr>
              <w:t>万元</w:t>
            </w:r>
            <w:r>
              <w:rPr>
                <w:rFonts w:ascii="Times New Roman" w:hAnsi="Times New Roman"/>
                <w:sz w:val="24"/>
              </w:rPr>
              <w:t>)</w:t>
            </w:r>
          </w:p>
        </w:tc>
        <w:tc>
          <w:tcPr>
            <w:tcW w:w="1830" w:type="dxa"/>
            <w:vAlign w:val="center"/>
          </w:tcPr>
          <w:p w:rsidR="00E84B31" w:rsidRDefault="00E84B31">
            <w:pPr>
              <w:rPr>
                <w:rFonts w:ascii="Times New Roman" w:hAnsi="Times New Roman"/>
                <w:sz w:val="24"/>
              </w:rPr>
            </w:pPr>
          </w:p>
        </w:tc>
        <w:tc>
          <w:tcPr>
            <w:tcW w:w="1826" w:type="dxa"/>
            <w:gridSpan w:val="2"/>
            <w:vAlign w:val="center"/>
          </w:tcPr>
          <w:p w:rsidR="00E84B31" w:rsidRDefault="00A31D19">
            <w:pPr>
              <w:jc w:val="center"/>
              <w:rPr>
                <w:rFonts w:ascii="Times New Roman" w:hAnsi="Times New Roman"/>
                <w:sz w:val="24"/>
              </w:rPr>
            </w:pPr>
            <w:r>
              <w:rPr>
                <w:rFonts w:ascii="Times New Roman" w:hAnsi="Times New Roman"/>
                <w:sz w:val="24"/>
              </w:rPr>
              <w:t>预期投产日期</w:t>
            </w:r>
          </w:p>
        </w:tc>
        <w:tc>
          <w:tcPr>
            <w:tcW w:w="4584" w:type="dxa"/>
            <w:gridSpan w:val="4"/>
            <w:vAlign w:val="center"/>
          </w:tcPr>
          <w:p w:rsidR="00E84B31" w:rsidRDefault="00A31D19">
            <w:pPr>
              <w:jc w:val="center"/>
              <w:rPr>
                <w:rFonts w:ascii="Times New Roman" w:hAnsi="Times New Roman"/>
                <w:sz w:val="24"/>
              </w:rPr>
            </w:pPr>
            <w:r>
              <w:rPr>
                <w:rFonts w:ascii="Times New Roman" w:hAnsi="Times New Roman"/>
                <w:sz w:val="24"/>
              </w:rPr>
              <w:t>20</w:t>
            </w:r>
            <w:r>
              <w:rPr>
                <w:rFonts w:ascii="Times New Roman" w:hAnsi="Times New Roman" w:hint="eastAsia"/>
                <w:sz w:val="24"/>
              </w:rPr>
              <w:t>21</w:t>
            </w:r>
            <w:r>
              <w:rPr>
                <w:rFonts w:ascii="Times New Roman" w:hAnsi="Times New Roman"/>
                <w:sz w:val="24"/>
              </w:rPr>
              <w:t>年</w:t>
            </w:r>
            <w:r>
              <w:rPr>
                <w:rFonts w:ascii="Times New Roman" w:hAnsi="Times New Roman" w:hint="eastAsia"/>
                <w:sz w:val="24"/>
              </w:rPr>
              <w:t>11</w:t>
            </w:r>
            <w:r>
              <w:rPr>
                <w:rFonts w:ascii="Times New Roman" w:hAnsi="Times New Roman"/>
                <w:sz w:val="24"/>
              </w:rPr>
              <w:t>月</w:t>
            </w:r>
          </w:p>
        </w:tc>
      </w:tr>
      <w:tr w:rsidR="00E84B31">
        <w:trPr>
          <w:trHeight w:val="567"/>
          <w:jc w:val="center"/>
        </w:trPr>
        <w:tc>
          <w:tcPr>
            <w:tcW w:w="9683" w:type="dxa"/>
            <w:gridSpan w:val="8"/>
          </w:tcPr>
          <w:p w:rsidR="00E84B31" w:rsidRDefault="00A31D19">
            <w:pPr>
              <w:adjustRightInd w:val="0"/>
              <w:snapToGrid w:val="0"/>
              <w:spacing w:line="520" w:lineRule="exact"/>
              <w:ind w:left="28"/>
              <w:rPr>
                <w:rFonts w:ascii="Times New Roman" w:hAnsi="Times New Roman"/>
                <w:b/>
                <w:sz w:val="28"/>
                <w:szCs w:val="28"/>
              </w:rPr>
            </w:pPr>
            <w:r>
              <w:rPr>
                <w:rFonts w:ascii="Times New Roman" w:hAnsi="Times New Roman"/>
                <w:b/>
                <w:sz w:val="28"/>
                <w:szCs w:val="28"/>
              </w:rPr>
              <w:t>工程内容及规模</w:t>
            </w:r>
          </w:p>
          <w:p w:rsidR="00E84B31" w:rsidRDefault="00A31D19">
            <w:pPr>
              <w:adjustRightInd w:val="0"/>
              <w:snapToGrid w:val="0"/>
              <w:spacing w:line="520" w:lineRule="exact"/>
              <w:ind w:left="28" w:firstLineChars="200" w:firstLine="480"/>
              <w:rPr>
                <w:rFonts w:ascii="Times New Roman" w:eastAsia="黑体" w:hAnsi="Times New Roman"/>
                <w:sz w:val="24"/>
              </w:rPr>
            </w:pPr>
            <w:r>
              <w:rPr>
                <w:rFonts w:ascii="Times New Roman" w:eastAsia="黑体" w:hAnsi="Times New Roman"/>
                <w:sz w:val="24"/>
              </w:rPr>
              <w:t>一、项目由来</w:t>
            </w:r>
          </w:p>
          <w:p w:rsidR="00E84B31" w:rsidRDefault="00A31D19">
            <w:pPr>
              <w:spacing w:line="360" w:lineRule="auto"/>
              <w:ind w:firstLineChars="200" w:firstLine="480"/>
              <w:rPr>
                <w:rFonts w:ascii="Times New Roman" w:hAnsi="Times New Roman"/>
                <w:bCs/>
                <w:snapToGrid w:val="0"/>
                <w:kern w:val="0"/>
                <w:sz w:val="24"/>
                <w:szCs w:val="24"/>
              </w:rPr>
            </w:pPr>
            <w:r>
              <w:rPr>
                <w:rFonts w:ascii="Times New Roman" w:hAnsi="Times New Roman" w:hint="eastAsia"/>
                <w:bCs/>
                <w:snapToGrid w:val="0"/>
                <w:kern w:val="0"/>
                <w:sz w:val="24"/>
                <w:szCs w:val="24"/>
              </w:rPr>
              <w:t>铁路货物运输成本低于公路运输，而纵观铁路从内燃机车到电力机车，从普速列车到高速动车，其发展都是从节约资源、保护环境出发，这正契合了国家倡导的在保护环境前提下的绿色发展。</w:t>
            </w:r>
          </w:p>
          <w:p w:rsidR="00E84B31" w:rsidRDefault="00A31D19">
            <w:pPr>
              <w:spacing w:line="360" w:lineRule="auto"/>
              <w:ind w:firstLineChars="200" w:firstLine="480"/>
              <w:rPr>
                <w:rFonts w:ascii="Times New Roman" w:hAnsi="Times New Roman"/>
                <w:bCs/>
                <w:snapToGrid w:val="0"/>
                <w:kern w:val="0"/>
                <w:sz w:val="24"/>
                <w:szCs w:val="24"/>
              </w:rPr>
            </w:pPr>
            <w:r>
              <w:rPr>
                <w:rFonts w:ascii="Times New Roman" w:hAnsi="Times New Roman" w:hint="eastAsia"/>
                <w:bCs/>
                <w:snapToGrid w:val="0"/>
                <w:kern w:val="0"/>
                <w:sz w:val="24"/>
                <w:szCs w:val="24"/>
              </w:rPr>
              <w:t>铁路货运具备了国家绿色、节能发展中所需要的优势，以及一系列量身定制的货运方式，及货运改革后的供给策改革的措施，为货运的绿色发展提供了良好的环境。</w:t>
            </w:r>
          </w:p>
          <w:p w:rsidR="00E84B31" w:rsidRDefault="00A31D19">
            <w:pPr>
              <w:spacing w:line="360" w:lineRule="auto"/>
              <w:ind w:firstLineChars="200" w:firstLine="480"/>
              <w:rPr>
                <w:rFonts w:ascii="Times New Roman" w:hAnsi="Times New Roman"/>
                <w:bCs/>
                <w:snapToGrid w:val="0"/>
                <w:kern w:val="0"/>
                <w:sz w:val="24"/>
                <w:szCs w:val="24"/>
              </w:rPr>
            </w:pPr>
            <w:r>
              <w:rPr>
                <w:rFonts w:ascii="Times New Roman" w:hAnsi="Times New Roman" w:hint="eastAsia"/>
                <w:bCs/>
                <w:snapToGrid w:val="0"/>
                <w:kern w:val="0"/>
                <w:sz w:val="24"/>
                <w:szCs w:val="24"/>
              </w:rPr>
              <w:t>随着我国铁路运输能力的不断提高、国家环境保护政策的不断</w:t>
            </w:r>
            <w:r>
              <w:rPr>
                <w:rFonts w:ascii="Times New Roman" w:hAnsi="Times New Roman" w:hint="eastAsia"/>
                <w:bCs/>
                <w:snapToGrid w:val="0"/>
                <w:kern w:val="0"/>
                <w:sz w:val="24"/>
                <w:szCs w:val="24"/>
              </w:rPr>
              <w:t xml:space="preserve">                    </w:t>
            </w:r>
            <w:r>
              <w:rPr>
                <w:rFonts w:ascii="Times New Roman" w:hAnsi="Times New Roman" w:hint="eastAsia"/>
                <w:bCs/>
                <w:snapToGrid w:val="0"/>
                <w:kern w:val="0"/>
                <w:sz w:val="24"/>
                <w:szCs w:val="24"/>
              </w:rPr>
              <w:t>严格以及人们环境保护意识的不断增强，与铁路配套的仓储物流无论在环保方面，还是在提高整体生产能力上，都取得了长足进步与发展，为各生产单位打造安全高效、节能环保型能源生产</w:t>
            </w:r>
            <w:r>
              <w:rPr>
                <w:rFonts w:ascii="Times New Roman" w:hAnsi="Times New Roman" w:hint="eastAsia"/>
                <w:bCs/>
                <w:snapToGrid w:val="0"/>
                <w:kern w:val="0"/>
                <w:sz w:val="24"/>
                <w:szCs w:val="24"/>
              </w:rPr>
              <w:t>起到了不可轻视的作用</w:t>
            </w:r>
            <w:r>
              <w:rPr>
                <w:rFonts w:ascii="Times New Roman" w:hAnsi="Times New Roman" w:hint="eastAsia"/>
                <w:bCs/>
                <w:snapToGrid w:val="0"/>
                <w:kern w:val="0"/>
                <w:sz w:val="24"/>
                <w:szCs w:val="24"/>
              </w:rPr>
              <w:t>。</w:t>
            </w:r>
          </w:p>
          <w:p w:rsidR="00E84B31" w:rsidRDefault="00A31D19">
            <w:pPr>
              <w:spacing w:line="360" w:lineRule="auto"/>
              <w:ind w:firstLineChars="200" w:firstLine="480"/>
              <w:rPr>
                <w:rFonts w:ascii="Times New Roman" w:hAnsi="Times New Roman"/>
                <w:bCs/>
                <w:snapToGrid w:val="0"/>
                <w:kern w:val="0"/>
                <w:sz w:val="24"/>
                <w:szCs w:val="24"/>
              </w:rPr>
            </w:pPr>
            <w:r>
              <w:rPr>
                <w:rFonts w:ascii="Times New Roman" w:hAnsi="Times New Roman" w:hint="eastAsia"/>
                <w:bCs/>
                <w:snapToGrid w:val="0"/>
                <w:kern w:val="0"/>
                <w:sz w:val="24"/>
                <w:szCs w:val="24"/>
              </w:rPr>
              <w:t>平顶山市鸿发物流有限公司物流仓储中心建设项目位于石龙区许坊村，许坊矿铁路专</w:t>
            </w:r>
            <w:r>
              <w:rPr>
                <w:rFonts w:ascii="Times New Roman" w:hAnsi="Times New Roman" w:hint="eastAsia"/>
                <w:bCs/>
                <w:snapToGrid w:val="0"/>
                <w:kern w:val="0"/>
                <w:sz w:val="24"/>
                <w:szCs w:val="24"/>
              </w:rPr>
              <w:lastRenderedPageBreak/>
              <w:t>用线穿过</w:t>
            </w:r>
            <w:r>
              <w:rPr>
                <w:rFonts w:ascii="Times New Roman" w:hAnsi="Times New Roman" w:hint="eastAsia"/>
                <w:bCs/>
                <w:snapToGrid w:val="0"/>
                <w:kern w:val="0"/>
                <w:sz w:val="24"/>
                <w:szCs w:val="24"/>
              </w:rPr>
              <w:t>厂区，毗邻韩梁路，交通较为便利。主要建设内容包括</w:t>
            </w:r>
            <w:r>
              <w:rPr>
                <w:rFonts w:ascii="Times New Roman" w:hAnsi="Times New Roman" w:hint="eastAsia"/>
                <w:bCs/>
                <w:snapToGrid w:val="0"/>
                <w:kern w:val="0"/>
                <w:sz w:val="24"/>
                <w:szCs w:val="24"/>
              </w:rPr>
              <w:t>6</w:t>
            </w:r>
            <w:r>
              <w:rPr>
                <w:rFonts w:ascii="Times New Roman" w:hAnsi="Times New Roman" w:hint="eastAsia"/>
                <w:bCs/>
                <w:snapToGrid w:val="0"/>
                <w:kern w:val="0"/>
                <w:sz w:val="24"/>
                <w:szCs w:val="24"/>
              </w:rPr>
              <w:t>个大宗货物存储仓库主要周转各种矿石（金属矿、非金属矿等）、建材（木材、石材、砖瓦、陶瓷等）、煤炭等生产用料；</w:t>
            </w:r>
            <w:r>
              <w:rPr>
                <w:rFonts w:ascii="Times New Roman" w:hAnsi="Times New Roman" w:hint="eastAsia"/>
                <w:bCs/>
                <w:snapToGrid w:val="0"/>
                <w:kern w:val="0"/>
                <w:sz w:val="24"/>
                <w:szCs w:val="24"/>
              </w:rPr>
              <w:t>2</w:t>
            </w:r>
            <w:r>
              <w:rPr>
                <w:rFonts w:ascii="Times New Roman" w:hAnsi="Times New Roman" w:hint="eastAsia"/>
                <w:bCs/>
                <w:snapToGrid w:val="0"/>
                <w:kern w:val="0"/>
                <w:sz w:val="24"/>
                <w:szCs w:val="24"/>
              </w:rPr>
              <w:t>个小宗货物仓库主要存储各种农副食品、包括肉、禽、蛋、奶、饮料等生活用品。</w:t>
            </w:r>
            <w:r>
              <w:rPr>
                <w:rFonts w:ascii="Times New Roman" w:hAnsi="Times New Roman" w:hint="eastAsia"/>
                <w:bCs/>
                <w:snapToGrid w:val="0"/>
                <w:kern w:val="0"/>
                <w:sz w:val="24"/>
                <w:szCs w:val="24"/>
              </w:rPr>
              <w:t xml:space="preserve">  </w:t>
            </w:r>
          </w:p>
          <w:p w:rsidR="00E84B31" w:rsidRDefault="00A31D19">
            <w:pPr>
              <w:spacing w:line="360" w:lineRule="auto"/>
              <w:ind w:firstLineChars="200" w:firstLine="480"/>
              <w:rPr>
                <w:sz w:val="24"/>
              </w:rPr>
            </w:pPr>
            <w:r>
              <w:rPr>
                <w:rFonts w:ascii="Times New Roman" w:hAnsi="Times New Roman" w:hint="eastAsia"/>
                <w:bCs/>
                <w:snapToGrid w:val="0"/>
                <w:kern w:val="0"/>
                <w:sz w:val="24"/>
                <w:szCs w:val="24"/>
              </w:rPr>
              <w:t>本项目解决了重大物资及商品的运输条件，有利于吸引外资的关注和投资，真正实现致富于民。本项目位于石龙区工业区内距离宝丰、鲁山工业区仅十几公里，各厂对内对外均有输入和输出的市场需求。在</w:t>
            </w:r>
            <w:r>
              <w:rPr>
                <w:rFonts w:ascii="Times New Roman" w:hAnsi="Times New Roman" w:hint="eastAsia"/>
                <w:bCs/>
                <w:snapToGrid w:val="0"/>
                <w:kern w:val="0"/>
                <w:sz w:val="24"/>
                <w:szCs w:val="24"/>
              </w:rPr>
              <w:t>现有梁洼矿废弃厂区的</w:t>
            </w:r>
            <w:r>
              <w:rPr>
                <w:rFonts w:ascii="Times New Roman" w:hAnsi="Times New Roman" w:hint="eastAsia"/>
                <w:bCs/>
                <w:snapToGrid w:val="0"/>
                <w:kern w:val="0"/>
                <w:sz w:val="24"/>
                <w:szCs w:val="24"/>
              </w:rPr>
              <w:t>基础上，利用现有的基础设施和场地优势、合理规划、规范建设用地，加强环保设施</w:t>
            </w:r>
            <w:r>
              <w:rPr>
                <w:rFonts w:ascii="Times New Roman" w:hAnsi="Times New Roman" w:hint="eastAsia"/>
                <w:bCs/>
                <w:snapToGrid w:val="0"/>
                <w:kern w:val="0"/>
                <w:sz w:val="24"/>
                <w:szCs w:val="24"/>
              </w:rPr>
              <w:t>建设，实现货物仓内存放，仓外场地硬化绿化，改善当前环境</w:t>
            </w:r>
            <w:r>
              <w:rPr>
                <w:rFonts w:hint="eastAsia"/>
                <w:sz w:val="24"/>
              </w:rPr>
              <w:t>。</w:t>
            </w:r>
          </w:p>
          <w:p w:rsidR="00E84B31" w:rsidRDefault="00A31D19">
            <w:pPr>
              <w:autoSpaceDE w:val="0"/>
              <w:autoSpaceDN w:val="0"/>
              <w:adjustRightInd w:val="0"/>
              <w:snapToGrid w:val="0"/>
              <w:spacing w:line="520" w:lineRule="exact"/>
              <w:ind w:firstLineChars="200" w:firstLine="480"/>
              <w:rPr>
                <w:rFonts w:ascii="Times New Roman" w:hAnsi="Times New Roman"/>
                <w:sz w:val="24"/>
              </w:rPr>
            </w:pPr>
            <w:r>
              <w:rPr>
                <w:rFonts w:ascii="Times New Roman" w:hAnsi="Times New Roman"/>
                <w:sz w:val="24"/>
                <w:lang w:val="zh-CN"/>
              </w:rPr>
              <w:t>依据《环境影响评价法》和《建设项目环境保护管理条例》的相关规定</w:t>
            </w:r>
            <w:r>
              <w:rPr>
                <w:rFonts w:ascii="Times New Roman" w:hAnsi="Times New Roman"/>
                <w:sz w:val="24"/>
              </w:rPr>
              <w:t>，</w:t>
            </w:r>
            <w:r>
              <w:rPr>
                <w:rFonts w:ascii="Times New Roman" w:hAnsi="Times New Roman" w:hint="eastAsia"/>
                <w:sz w:val="24"/>
              </w:rPr>
              <w:t>平顶山市鸿发物流有限公司</w:t>
            </w:r>
            <w:r>
              <w:rPr>
                <w:rFonts w:ascii="Times New Roman" w:hAnsi="Times New Roman"/>
                <w:sz w:val="24"/>
              </w:rPr>
              <w:t>委托</w:t>
            </w:r>
            <w:r>
              <w:rPr>
                <w:rFonts w:ascii="Times New Roman" w:hAnsi="Times New Roman" w:hint="eastAsia"/>
                <w:sz w:val="24"/>
              </w:rPr>
              <w:t>河南省欣耀盈环保科技</w:t>
            </w:r>
            <w:r>
              <w:rPr>
                <w:rFonts w:ascii="Times New Roman" w:hAnsi="Times New Roman"/>
                <w:sz w:val="24"/>
              </w:rPr>
              <w:t>有限公司</w:t>
            </w:r>
            <w:r>
              <w:rPr>
                <w:rFonts w:ascii="Times New Roman" w:hAnsi="Times New Roman"/>
                <w:sz w:val="24"/>
              </w:rPr>
              <w:t>承担该项目的环境影响评价报告表的编制工作（委托书见附件一）。</w:t>
            </w:r>
            <w:r>
              <w:rPr>
                <w:rFonts w:ascii="Times New Roman" w:hAnsi="Times New Roman" w:hint="eastAsia"/>
                <w:sz w:val="24"/>
              </w:rPr>
              <w:t xml:space="preserve">      </w:t>
            </w:r>
          </w:p>
          <w:p w:rsidR="00E84B31" w:rsidRDefault="00A31D19">
            <w:pPr>
              <w:autoSpaceDE w:val="0"/>
              <w:autoSpaceDN w:val="0"/>
              <w:adjustRightInd w:val="0"/>
              <w:snapToGrid w:val="0"/>
              <w:spacing w:line="520" w:lineRule="exact"/>
              <w:ind w:firstLineChars="200" w:firstLine="480"/>
              <w:rPr>
                <w:rFonts w:ascii="Times New Roman" w:hAnsi="Times New Roman"/>
                <w:sz w:val="24"/>
                <w:lang w:val="zh-CN"/>
              </w:rPr>
            </w:pPr>
            <w:r>
              <w:rPr>
                <w:rFonts w:ascii="Times New Roman" w:hAnsi="Times New Roman"/>
                <w:sz w:val="24"/>
              </w:rPr>
              <w:t>本项目</w:t>
            </w:r>
            <w:r>
              <w:rPr>
                <w:rFonts w:ascii="Times New Roman" w:hAnsi="Times New Roman" w:hint="eastAsia"/>
                <w:sz w:val="24"/>
              </w:rPr>
              <w:t>仓储物流涉及的产品较多主要包括矿石、建材、煤炭和农副食品。</w:t>
            </w:r>
            <w:r>
              <w:rPr>
                <w:rFonts w:ascii="Times New Roman" w:hAnsi="Times New Roman"/>
                <w:sz w:val="24"/>
              </w:rPr>
              <w:t>根据《建设项目环境影响评价分类管理名录》（</w:t>
            </w:r>
            <w:r>
              <w:rPr>
                <w:rFonts w:ascii="Times New Roman" w:hAnsi="Times New Roman"/>
                <w:sz w:val="24"/>
              </w:rPr>
              <w:t>201</w:t>
            </w:r>
            <w:r>
              <w:rPr>
                <w:rFonts w:ascii="Times New Roman" w:hAnsi="Times New Roman"/>
                <w:sz w:val="24"/>
              </w:rPr>
              <w:t>8</w:t>
            </w:r>
            <w:r>
              <w:rPr>
                <w:rFonts w:ascii="Times New Roman" w:hAnsi="Times New Roman"/>
                <w:sz w:val="24"/>
              </w:rPr>
              <w:t>年修订</w:t>
            </w:r>
            <w:r>
              <w:rPr>
                <w:rFonts w:ascii="Times New Roman" w:hAnsi="Times New Roman"/>
                <w:sz w:val="24"/>
              </w:rPr>
              <w:t>），</w:t>
            </w:r>
            <w:r>
              <w:rPr>
                <w:rFonts w:ascii="Times New Roman" w:hAnsi="Times New Roman" w:hint="eastAsia"/>
                <w:sz w:val="24"/>
              </w:rPr>
              <w:t>矿石、建材及农副食品的的仓储、物流配送项目应填报登记表；煤炭仓储、物流配送</w:t>
            </w:r>
            <w:r>
              <w:rPr>
                <w:rFonts w:ascii="Times New Roman" w:hAnsi="Times New Roman"/>
                <w:sz w:val="24"/>
              </w:rPr>
              <w:t>属于第四十一项</w:t>
            </w:r>
            <w:r>
              <w:rPr>
                <w:rFonts w:ascii="Times New Roman" w:hAnsi="Times New Roman"/>
                <w:sz w:val="24"/>
              </w:rPr>
              <w:t>“</w:t>
            </w:r>
            <w:r>
              <w:rPr>
                <w:rFonts w:ascii="Times New Roman" w:hAnsi="Times New Roman"/>
                <w:sz w:val="24"/>
              </w:rPr>
              <w:t>煤炭开采和选煤业</w:t>
            </w:r>
            <w:r>
              <w:rPr>
                <w:rFonts w:ascii="Times New Roman" w:hAnsi="Times New Roman"/>
                <w:sz w:val="24"/>
              </w:rPr>
              <w:t>”</w:t>
            </w:r>
            <w:r>
              <w:rPr>
                <w:rFonts w:ascii="Times New Roman" w:hAnsi="Times New Roman"/>
                <w:sz w:val="24"/>
              </w:rPr>
              <w:t>中的第</w:t>
            </w:r>
            <w:r>
              <w:rPr>
                <w:rFonts w:ascii="Times New Roman" w:hAnsi="Times New Roman"/>
                <w:sz w:val="24"/>
              </w:rPr>
              <w:t>130</w:t>
            </w:r>
            <w:r>
              <w:rPr>
                <w:rFonts w:ascii="Times New Roman" w:hAnsi="Times New Roman"/>
                <w:sz w:val="24"/>
              </w:rPr>
              <w:t>小项</w:t>
            </w:r>
            <w:r>
              <w:rPr>
                <w:rFonts w:ascii="Times New Roman" w:hAnsi="Times New Roman"/>
                <w:sz w:val="24"/>
              </w:rPr>
              <w:t>“</w:t>
            </w:r>
            <w:r>
              <w:rPr>
                <w:rFonts w:ascii="Times New Roman" w:hAnsi="Times New Roman"/>
                <w:sz w:val="24"/>
              </w:rPr>
              <w:t>煤炭储存、集运</w:t>
            </w:r>
            <w:r>
              <w:rPr>
                <w:rFonts w:ascii="Times New Roman" w:hAnsi="Times New Roman"/>
                <w:sz w:val="24"/>
              </w:rPr>
              <w:t>”</w:t>
            </w:r>
            <w:r>
              <w:rPr>
                <w:rFonts w:ascii="Times New Roman" w:hAnsi="Times New Roman" w:hint="eastAsia"/>
                <w:sz w:val="24"/>
              </w:rPr>
              <w:t>，</w:t>
            </w:r>
            <w:r>
              <w:rPr>
                <w:rFonts w:ascii="Times New Roman" w:hAnsi="Times New Roman"/>
                <w:sz w:val="24"/>
              </w:rPr>
              <w:t>应编制报告表。</w:t>
            </w:r>
            <w:r>
              <w:rPr>
                <w:rFonts w:ascii="Times New Roman" w:hAnsi="Times New Roman" w:hint="eastAsia"/>
                <w:sz w:val="24"/>
              </w:rPr>
              <w:t>本项目属复合型建设项目，</w:t>
            </w:r>
            <w:r>
              <w:rPr>
                <w:rFonts w:ascii="Times New Roman" w:hAnsi="Times New Roman" w:hint="eastAsia"/>
                <w:sz w:val="24"/>
              </w:rPr>
              <w:t>其</w:t>
            </w:r>
            <w:r>
              <w:rPr>
                <w:rFonts w:ascii="Times New Roman" w:hAnsi="Times New Roman" w:hint="eastAsia"/>
                <w:sz w:val="24"/>
              </w:rPr>
              <w:t>环境影响评价类别按其中单项等级最高确定，则本项目环境影响评价</w:t>
            </w:r>
            <w:r>
              <w:rPr>
                <w:rFonts w:ascii="Times New Roman" w:hAnsi="Times New Roman"/>
                <w:sz w:val="24"/>
              </w:rPr>
              <w:t>应编制报告表。</w:t>
            </w:r>
          </w:p>
          <w:p w:rsidR="00E84B31" w:rsidRDefault="00A31D19">
            <w:pPr>
              <w:autoSpaceDE w:val="0"/>
              <w:autoSpaceDN w:val="0"/>
              <w:adjustRightInd w:val="0"/>
              <w:snapToGrid w:val="0"/>
              <w:spacing w:line="520" w:lineRule="exact"/>
              <w:ind w:firstLineChars="200" w:firstLine="480"/>
              <w:rPr>
                <w:rFonts w:ascii="Times New Roman" w:hAnsi="Times New Roman"/>
                <w:sz w:val="24"/>
              </w:rPr>
            </w:pPr>
            <w:r>
              <w:rPr>
                <w:rFonts w:ascii="Times New Roman" w:hAnsi="Times New Roman"/>
                <w:sz w:val="24"/>
              </w:rPr>
              <w:t>我公司技术人员经过现场勘查及工程分析，依据相关法律、法规、规范、标准以及导则的要求，编制了该项目的环境影响评价报告表，项目基本情况见表</w:t>
            </w:r>
            <w:r>
              <w:rPr>
                <w:rFonts w:ascii="Times New Roman" w:hAnsi="Times New Roman"/>
                <w:sz w:val="24"/>
              </w:rPr>
              <w:t>1</w:t>
            </w:r>
            <w:r>
              <w:rPr>
                <w:rFonts w:ascii="Times New Roman" w:hAnsi="Times New Roman"/>
                <w:sz w:val="24"/>
              </w:rPr>
              <w:t>。</w:t>
            </w:r>
          </w:p>
          <w:p w:rsidR="00E84B31" w:rsidRDefault="00A31D19">
            <w:pPr>
              <w:autoSpaceDE w:val="0"/>
              <w:autoSpaceDN w:val="0"/>
              <w:adjustRightInd w:val="0"/>
              <w:spacing w:line="360" w:lineRule="exact"/>
              <w:ind w:firstLineChars="200" w:firstLine="480"/>
              <w:rPr>
                <w:rFonts w:ascii="Times New Roman" w:hAnsi="Times New Roman"/>
              </w:rPr>
            </w:pPr>
            <w:r>
              <w:rPr>
                <w:rFonts w:ascii="Times New Roman" w:eastAsia="黑体" w:hAnsi="Times New Roman"/>
                <w:kern w:val="0"/>
                <w:sz w:val="24"/>
                <w:lang w:val="zh-CN"/>
              </w:rPr>
              <w:t>表</w:t>
            </w:r>
            <w:r>
              <w:rPr>
                <w:rFonts w:ascii="Times New Roman" w:eastAsia="黑体" w:hAnsi="Times New Roman"/>
                <w:kern w:val="0"/>
                <w:sz w:val="24"/>
                <w:lang w:val="zh-CN"/>
              </w:rPr>
              <w:t xml:space="preserve">1                       </w:t>
            </w:r>
            <w:r>
              <w:rPr>
                <w:rFonts w:ascii="Times New Roman" w:eastAsia="黑体" w:hAnsi="Times New Roman"/>
                <w:kern w:val="0"/>
                <w:sz w:val="24"/>
                <w:lang w:val="zh-CN"/>
              </w:rPr>
              <w:t>拟建项目基本情况一览表</w:t>
            </w:r>
          </w:p>
          <w:tbl>
            <w:tblPr>
              <w:tblW w:w="952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17"/>
              <w:gridCol w:w="2315"/>
              <w:gridCol w:w="6392"/>
            </w:tblGrid>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序号</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内</w:t>
                  </w:r>
                  <w:r>
                    <w:rPr>
                      <w:rFonts w:ascii="Times New Roman" w:hAnsi="Times New Roman"/>
                      <w:kern w:val="0"/>
                      <w:szCs w:val="21"/>
                      <w:lang w:val="zh-CN"/>
                    </w:rPr>
                    <w:t xml:space="preserve">  </w:t>
                  </w:r>
                  <w:r>
                    <w:rPr>
                      <w:rFonts w:ascii="Times New Roman" w:hAnsi="Times New Roman"/>
                      <w:kern w:val="0"/>
                      <w:szCs w:val="21"/>
                      <w:lang w:val="zh-CN"/>
                    </w:rPr>
                    <w:t>容</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1</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项目名称</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rPr>
                    <w:t>仓储物流中心建设项目</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rPr>
                    <w:t>2</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建设性质</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rPr>
                    <w:t>新建</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3</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建设单位</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szCs w:val="21"/>
                    </w:rPr>
                    <w:t>平顶山市鸿发物流有限公司</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4</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项目规模</w:t>
                  </w:r>
                </w:p>
              </w:tc>
              <w:tc>
                <w:tcPr>
                  <w:tcW w:w="6392"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hint="eastAsia"/>
                      <w:kern w:val="0"/>
                      <w:szCs w:val="21"/>
                      <w:lang w:val="zh-CN"/>
                    </w:rPr>
                    <w:t>年周转量</w:t>
                  </w:r>
                  <w:r>
                    <w:rPr>
                      <w:rFonts w:ascii="Times New Roman" w:hAnsi="Times New Roman" w:hint="eastAsia"/>
                      <w:kern w:val="0"/>
                      <w:szCs w:val="21"/>
                    </w:rPr>
                    <w:t>1000</w:t>
                  </w:r>
                  <w:r>
                    <w:rPr>
                      <w:rFonts w:ascii="Times New Roman" w:hAnsi="Times New Roman" w:hint="eastAsia"/>
                      <w:kern w:val="0"/>
                      <w:szCs w:val="21"/>
                    </w:rPr>
                    <w:t>万</w:t>
                  </w:r>
                  <w:r>
                    <w:rPr>
                      <w:rFonts w:ascii="Times New Roman" w:hAnsi="Times New Roman" w:hint="eastAsia"/>
                      <w:kern w:val="0"/>
                      <w:szCs w:val="21"/>
                    </w:rPr>
                    <w:t>t/a</w:t>
                  </w:r>
                  <w:r>
                    <w:rPr>
                      <w:rFonts w:ascii="Times New Roman" w:hAnsi="Times New Roman" w:hint="eastAsia"/>
                      <w:kern w:val="0"/>
                      <w:szCs w:val="21"/>
                      <w:lang w:val="zh-CN"/>
                    </w:rPr>
                    <w:t>，建筑面积</w:t>
                  </w:r>
                  <w:r>
                    <w:rPr>
                      <w:rFonts w:ascii="Times New Roman" w:hAnsi="Times New Roman" w:hint="eastAsia"/>
                      <w:kern w:val="0"/>
                      <w:szCs w:val="21"/>
                    </w:rPr>
                    <w:t>20000m</w:t>
                  </w:r>
                  <w:r>
                    <w:rPr>
                      <w:rFonts w:ascii="Times New Roman" w:hAnsi="Times New Roman" w:hint="eastAsia"/>
                      <w:kern w:val="0"/>
                      <w:szCs w:val="21"/>
                      <w:vertAlign w:val="superscript"/>
                    </w:rPr>
                    <w:t>2</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5</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占地面积</w:t>
                  </w:r>
                </w:p>
              </w:tc>
              <w:tc>
                <w:tcPr>
                  <w:tcW w:w="6392"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hint="eastAsia"/>
                      <w:szCs w:val="21"/>
                    </w:rPr>
                    <w:t>120</w:t>
                  </w:r>
                  <w:r>
                    <w:rPr>
                      <w:rFonts w:ascii="Times New Roman" w:hAnsi="Times New Roman" w:hint="eastAsia"/>
                      <w:szCs w:val="21"/>
                    </w:rPr>
                    <w:t>亩</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6</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项目投资</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szCs w:val="21"/>
                    </w:rPr>
                    <w:t>6000</w:t>
                  </w:r>
                  <w:r>
                    <w:rPr>
                      <w:rFonts w:ascii="Times New Roman" w:hAnsi="Times New Roman"/>
                      <w:szCs w:val="21"/>
                    </w:rPr>
                    <w:t>万元</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7</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劳动定员</w:t>
                  </w:r>
                  <w:r>
                    <w:rPr>
                      <w:rFonts w:ascii="Times New Roman" w:hAnsi="Times New Roman"/>
                      <w:kern w:val="0"/>
                      <w:szCs w:val="21"/>
                    </w:rPr>
                    <w:t>及工作制度</w:t>
                  </w:r>
                </w:p>
              </w:tc>
              <w:tc>
                <w:tcPr>
                  <w:tcW w:w="6392" w:type="dxa"/>
                  <w:vAlign w:val="center"/>
                </w:tcPr>
                <w:p w:rsidR="00E84B31" w:rsidRDefault="00A31D19">
                  <w:pPr>
                    <w:pStyle w:val="a7"/>
                    <w:jc w:val="center"/>
                    <w:rPr>
                      <w:rFonts w:ascii="Times New Roman" w:hAnsi="Times New Roman"/>
                      <w:kern w:val="0"/>
                      <w:szCs w:val="21"/>
                      <w:lang w:val="zh-CN"/>
                    </w:rPr>
                  </w:pPr>
                  <w:r>
                    <w:rPr>
                      <w:rFonts w:ascii="Times New Roman" w:hAnsi="Times New Roman"/>
                      <w:szCs w:val="21"/>
                    </w:rPr>
                    <w:t>职工定员</w:t>
                  </w:r>
                  <w:r>
                    <w:rPr>
                      <w:rFonts w:ascii="Times New Roman" w:hAnsi="Times New Roman" w:hint="eastAsia"/>
                      <w:szCs w:val="21"/>
                    </w:rPr>
                    <w:t>30</w:t>
                  </w:r>
                  <w:r>
                    <w:rPr>
                      <w:rFonts w:ascii="Times New Roman" w:hAnsi="Times New Roman"/>
                      <w:szCs w:val="21"/>
                    </w:rPr>
                    <w:t>人，</w:t>
                  </w:r>
                  <w:r>
                    <w:rPr>
                      <w:rFonts w:ascii="Times New Roman" w:hAnsi="Times New Roman" w:hint="eastAsia"/>
                      <w:szCs w:val="21"/>
                    </w:rPr>
                    <w:t>8</w:t>
                  </w:r>
                  <w:r>
                    <w:rPr>
                      <w:rFonts w:ascii="Times New Roman" w:hAnsi="Times New Roman" w:hint="eastAsia"/>
                      <w:szCs w:val="21"/>
                    </w:rPr>
                    <w:t>小时工作制</w:t>
                  </w:r>
                  <w:r>
                    <w:rPr>
                      <w:rFonts w:ascii="Times New Roman" w:hAnsi="Times New Roman"/>
                      <w:szCs w:val="21"/>
                    </w:rPr>
                    <w:t>，</w:t>
                  </w:r>
                  <w:r>
                    <w:rPr>
                      <w:rFonts w:ascii="Times New Roman" w:hAnsi="Times New Roman" w:hint="eastAsia"/>
                      <w:szCs w:val="21"/>
                    </w:rPr>
                    <w:t>四班三运转，</w:t>
                  </w:r>
                  <w:r>
                    <w:rPr>
                      <w:rFonts w:ascii="Times New Roman" w:hAnsi="Times New Roman"/>
                      <w:szCs w:val="21"/>
                    </w:rPr>
                    <w:t>年工作</w:t>
                  </w:r>
                  <w:r>
                    <w:rPr>
                      <w:rFonts w:ascii="Times New Roman" w:hAnsi="Times New Roman" w:hint="eastAsia"/>
                      <w:szCs w:val="21"/>
                    </w:rPr>
                    <w:t>33</w:t>
                  </w:r>
                  <w:r>
                    <w:rPr>
                      <w:rFonts w:ascii="Times New Roman" w:hAnsi="Times New Roman" w:hint="eastAsia"/>
                      <w:szCs w:val="21"/>
                    </w:rPr>
                    <w:t>0</w:t>
                  </w:r>
                  <w:r>
                    <w:rPr>
                      <w:rFonts w:ascii="Times New Roman" w:hAnsi="Times New Roman"/>
                      <w:szCs w:val="21"/>
                    </w:rPr>
                    <w:t>天</w:t>
                  </w:r>
                </w:p>
              </w:tc>
            </w:tr>
            <w:tr w:rsidR="00E84B31">
              <w:trPr>
                <w:cantSplit/>
                <w:trHeight w:val="397"/>
                <w:jc w:val="center"/>
              </w:trPr>
              <w:tc>
                <w:tcPr>
                  <w:tcW w:w="817"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lastRenderedPageBreak/>
                    <w:t>8</w:t>
                  </w:r>
                </w:p>
              </w:tc>
              <w:tc>
                <w:tcPr>
                  <w:tcW w:w="23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现状建设情况</w:t>
                  </w:r>
                </w:p>
              </w:tc>
              <w:tc>
                <w:tcPr>
                  <w:tcW w:w="6392"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未建</w:t>
                  </w:r>
                </w:p>
              </w:tc>
            </w:tr>
          </w:tbl>
          <w:p w:rsidR="00E84B31" w:rsidRDefault="00A31D19">
            <w:pPr>
              <w:spacing w:line="520" w:lineRule="exact"/>
              <w:ind w:firstLineChars="200" w:firstLine="480"/>
              <w:rPr>
                <w:rFonts w:ascii="Times New Roman" w:eastAsia="黑体" w:hAnsi="Times New Roman"/>
                <w:sz w:val="24"/>
              </w:rPr>
            </w:pPr>
            <w:r>
              <w:rPr>
                <w:rFonts w:ascii="Times New Roman" w:eastAsia="黑体" w:hAnsi="Times New Roman"/>
                <w:sz w:val="24"/>
              </w:rPr>
              <w:t>二、产业政策相符性分析</w:t>
            </w:r>
          </w:p>
          <w:p w:rsidR="00E84B31" w:rsidRDefault="00A31D19">
            <w:pPr>
              <w:adjustRightInd w:val="0"/>
              <w:snapToGrid w:val="0"/>
              <w:spacing w:line="520" w:lineRule="exact"/>
              <w:ind w:firstLineChars="200" w:firstLine="480"/>
              <w:rPr>
                <w:rFonts w:ascii="Times New Roman" w:hAnsi="Times New Roman"/>
                <w:sz w:val="24"/>
                <w:szCs w:val="24"/>
              </w:rPr>
            </w:pPr>
            <w:r>
              <w:rPr>
                <w:rFonts w:ascii="Times New Roman" w:hAnsi="Times New Roman"/>
                <w:bCs/>
                <w:sz w:val="24"/>
              </w:rPr>
              <w:t>根据《</w:t>
            </w:r>
            <w:r>
              <w:rPr>
                <w:rFonts w:ascii="Times New Roman" w:hAnsi="Times New Roman"/>
                <w:sz w:val="24"/>
              </w:rPr>
              <w:t>产业结构调整指导目录（</w:t>
            </w:r>
            <w:r>
              <w:rPr>
                <w:rFonts w:ascii="Times New Roman" w:hAnsi="Times New Roman"/>
                <w:sz w:val="24"/>
              </w:rPr>
              <w:t>201</w:t>
            </w:r>
            <w:r>
              <w:rPr>
                <w:rFonts w:ascii="Times New Roman" w:hAnsi="Times New Roman" w:hint="eastAsia"/>
                <w:sz w:val="24"/>
              </w:rPr>
              <w:t>9</w:t>
            </w:r>
            <w:r>
              <w:rPr>
                <w:rFonts w:ascii="Times New Roman" w:hAnsi="Times New Roman"/>
                <w:sz w:val="24"/>
              </w:rPr>
              <w:t>年本）》，本项目</w:t>
            </w:r>
            <w:r>
              <w:rPr>
                <w:rFonts w:hint="eastAsia"/>
                <w:sz w:val="24"/>
              </w:rPr>
              <w:t>为“</w:t>
            </w:r>
            <w:r>
              <w:rPr>
                <w:rFonts w:hint="eastAsia"/>
                <w:sz w:val="24"/>
              </w:rPr>
              <w:t>鼓励类</w:t>
            </w:r>
            <w:r>
              <w:rPr>
                <w:rFonts w:hint="eastAsia"/>
                <w:sz w:val="24"/>
              </w:rPr>
              <w:t>”第二十九条“现代物流业”中的第</w:t>
            </w:r>
            <w:r>
              <w:rPr>
                <w:rFonts w:hint="eastAsia"/>
                <w:sz w:val="24"/>
              </w:rPr>
              <w:t>1</w:t>
            </w:r>
            <w:r>
              <w:rPr>
                <w:rFonts w:hint="eastAsia"/>
                <w:sz w:val="24"/>
              </w:rPr>
              <w:t>、</w:t>
            </w:r>
            <w:r>
              <w:rPr>
                <w:rFonts w:hint="eastAsia"/>
                <w:sz w:val="24"/>
              </w:rPr>
              <w:t>2</w:t>
            </w:r>
            <w:r>
              <w:rPr>
                <w:rFonts w:hint="eastAsia"/>
                <w:sz w:val="24"/>
              </w:rPr>
              <w:t>款（重要商品现代化物流设施建设和农产品物流配送设施建设）</w:t>
            </w:r>
            <w:r>
              <w:rPr>
                <w:rFonts w:hint="eastAsia"/>
                <w:sz w:val="24"/>
              </w:rPr>
              <w:t>，符合国家目前的产业政策</w:t>
            </w:r>
            <w:r>
              <w:rPr>
                <w:rFonts w:ascii="Times New Roman" w:hAnsi="Times New Roman"/>
                <w:sz w:val="24"/>
              </w:rPr>
              <w:t>。</w:t>
            </w:r>
          </w:p>
          <w:p w:rsidR="00E84B31" w:rsidRDefault="00A31D19">
            <w:pPr>
              <w:spacing w:line="520" w:lineRule="exact"/>
              <w:ind w:firstLineChars="200" w:firstLine="480"/>
              <w:rPr>
                <w:rFonts w:ascii="Times New Roman" w:hAnsi="Times New Roman"/>
                <w:sz w:val="24"/>
              </w:rPr>
            </w:pPr>
            <w:r>
              <w:rPr>
                <w:rFonts w:ascii="Times New Roman" w:hAnsi="Times New Roman"/>
                <w:sz w:val="24"/>
                <w:szCs w:val="24"/>
              </w:rPr>
              <w:t>本项目由</w:t>
            </w:r>
            <w:r>
              <w:rPr>
                <w:rFonts w:ascii="Times New Roman" w:hAnsi="Times New Roman" w:hint="eastAsia"/>
                <w:sz w:val="24"/>
              </w:rPr>
              <w:t>平顶山市石龙产业集聚区管理委员会</w:t>
            </w:r>
            <w:r>
              <w:rPr>
                <w:rFonts w:ascii="Times New Roman" w:hAnsi="Times New Roman"/>
                <w:sz w:val="24"/>
                <w:szCs w:val="24"/>
              </w:rPr>
              <w:t>进行备案（备案证明见附件</w:t>
            </w:r>
            <w:r>
              <w:rPr>
                <w:rFonts w:ascii="Times New Roman" w:hAnsi="Times New Roman" w:hint="eastAsia"/>
                <w:sz w:val="24"/>
                <w:szCs w:val="24"/>
              </w:rPr>
              <w:t>二</w:t>
            </w:r>
            <w:r>
              <w:rPr>
                <w:rFonts w:ascii="Times New Roman" w:hAnsi="Times New Roman"/>
                <w:sz w:val="24"/>
                <w:szCs w:val="24"/>
              </w:rPr>
              <w:t>），项目代码：</w:t>
            </w:r>
            <w:r>
              <w:rPr>
                <w:rFonts w:ascii="Times New Roman" w:hAnsi="Times New Roman"/>
                <w:sz w:val="24"/>
              </w:rPr>
              <w:t>20</w:t>
            </w:r>
            <w:r>
              <w:rPr>
                <w:rFonts w:ascii="Times New Roman" w:hAnsi="Times New Roman" w:hint="eastAsia"/>
                <w:sz w:val="24"/>
              </w:rPr>
              <w:t>20</w:t>
            </w:r>
            <w:r>
              <w:rPr>
                <w:rFonts w:ascii="Times New Roman" w:hAnsi="Times New Roman"/>
                <w:sz w:val="24"/>
              </w:rPr>
              <w:t>-410</w:t>
            </w:r>
            <w:r>
              <w:rPr>
                <w:rFonts w:ascii="Times New Roman" w:hAnsi="Times New Roman" w:hint="eastAsia"/>
                <w:sz w:val="24"/>
              </w:rPr>
              <w:t>404</w:t>
            </w:r>
            <w:r>
              <w:rPr>
                <w:rFonts w:ascii="Times New Roman" w:hAnsi="Times New Roman"/>
                <w:sz w:val="24"/>
              </w:rPr>
              <w:t>-</w:t>
            </w:r>
            <w:r>
              <w:rPr>
                <w:rFonts w:ascii="Times New Roman" w:hAnsi="Times New Roman" w:hint="eastAsia"/>
                <w:sz w:val="24"/>
              </w:rPr>
              <w:t>59</w:t>
            </w:r>
            <w:r>
              <w:rPr>
                <w:rFonts w:ascii="Times New Roman" w:hAnsi="Times New Roman"/>
                <w:sz w:val="24"/>
              </w:rPr>
              <w:t>-03-0</w:t>
            </w:r>
            <w:r>
              <w:rPr>
                <w:rFonts w:ascii="Times New Roman" w:hAnsi="Times New Roman" w:hint="eastAsia"/>
                <w:sz w:val="24"/>
              </w:rPr>
              <w:t>42350</w:t>
            </w:r>
            <w:r>
              <w:rPr>
                <w:rFonts w:ascii="Times New Roman" w:hAnsi="Times New Roman"/>
                <w:sz w:val="24"/>
                <w:szCs w:val="24"/>
              </w:rPr>
              <w:t>。</w:t>
            </w:r>
            <w:r>
              <w:rPr>
                <w:rFonts w:ascii="Times New Roman" w:hAnsi="Times New Roman"/>
                <w:sz w:val="24"/>
              </w:rPr>
              <w:t>项目建设情况与备案相符性详见表</w:t>
            </w:r>
            <w:r>
              <w:rPr>
                <w:rFonts w:ascii="Times New Roman" w:hAnsi="Times New Roman"/>
                <w:sz w:val="24"/>
              </w:rPr>
              <w:t>2</w:t>
            </w:r>
            <w:r>
              <w:rPr>
                <w:rFonts w:ascii="Times New Roman" w:hAnsi="Times New Roman"/>
                <w:sz w:val="24"/>
              </w:rPr>
              <w:t>。</w:t>
            </w:r>
          </w:p>
          <w:p w:rsidR="00E84B31" w:rsidRDefault="00A31D19">
            <w:pPr>
              <w:autoSpaceDE w:val="0"/>
              <w:autoSpaceDN w:val="0"/>
              <w:adjustRightInd w:val="0"/>
              <w:spacing w:line="360" w:lineRule="exact"/>
              <w:ind w:firstLineChars="200" w:firstLine="480"/>
              <w:rPr>
                <w:rFonts w:ascii="Times New Roman" w:eastAsia="黑体" w:hAnsi="Times New Roman"/>
                <w:kern w:val="0"/>
                <w:sz w:val="24"/>
                <w:lang w:val="zh-CN"/>
              </w:rPr>
            </w:pPr>
            <w:r>
              <w:rPr>
                <w:rFonts w:ascii="Times New Roman" w:eastAsia="黑体" w:hAnsi="Times New Roman"/>
                <w:kern w:val="0"/>
                <w:sz w:val="24"/>
                <w:lang w:val="zh-CN"/>
              </w:rPr>
              <w:t>表</w:t>
            </w:r>
            <w:r>
              <w:rPr>
                <w:rFonts w:ascii="Times New Roman" w:eastAsia="黑体" w:hAnsi="Times New Roman"/>
                <w:kern w:val="0"/>
                <w:sz w:val="24"/>
                <w:lang w:val="zh-CN"/>
              </w:rPr>
              <w:t xml:space="preserve">2                   </w:t>
            </w:r>
            <w:r>
              <w:rPr>
                <w:rFonts w:ascii="Times New Roman" w:eastAsia="黑体" w:hAnsi="Times New Roman"/>
                <w:kern w:val="0"/>
                <w:sz w:val="24"/>
                <w:lang w:val="zh-CN"/>
              </w:rPr>
              <w:t>项目建设情况与备案相符性</w:t>
            </w:r>
          </w:p>
          <w:tbl>
            <w:tblPr>
              <w:tblW w:w="935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15"/>
              <w:gridCol w:w="3638"/>
              <w:gridCol w:w="3510"/>
              <w:gridCol w:w="991"/>
            </w:tblGrid>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类别</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备案内容</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项目拟建内容</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相符性</w:t>
                  </w:r>
                </w:p>
              </w:tc>
            </w:tr>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项目名称</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仓储物流中心建设项目</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仓储物流中心建设项目</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企业全称</w:t>
                  </w:r>
                </w:p>
              </w:tc>
              <w:tc>
                <w:tcPr>
                  <w:tcW w:w="3638"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hint="eastAsia"/>
                      <w:kern w:val="0"/>
                      <w:szCs w:val="21"/>
                      <w:lang w:val="zh-CN"/>
                    </w:rPr>
                    <w:t>平顶山市鸿发物流有限公司</w:t>
                  </w:r>
                </w:p>
              </w:tc>
              <w:tc>
                <w:tcPr>
                  <w:tcW w:w="3510" w:type="dxa"/>
                  <w:vAlign w:val="center"/>
                </w:tcPr>
                <w:p w:rsidR="00E84B31" w:rsidRDefault="00A31D19">
                  <w:pPr>
                    <w:autoSpaceDE w:val="0"/>
                    <w:autoSpaceDN w:val="0"/>
                    <w:adjustRightInd w:val="0"/>
                    <w:jc w:val="center"/>
                    <w:rPr>
                      <w:rFonts w:ascii="Times New Roman" w:hAnsi="Times New Roman"/>
                      <w:kern w:val="0"/>
                      <w:szCs w:val="21"/>
                    </w:rPr>
                  </w:pPr>
                  <w:r>
                    <w:rPr>
                      <w:rFonts w:ascii="Times New Roman" w:hAnsi="Times New Roman" w:hint="eastAsia"/>
                      <w:kern w:val="0"/>
                      <w:szCs w:val="21"/>
                      <w:lang w:val="zh-CN"/>
                    </w:rPr>
                    <w:t>平顶山市鸿发物流有限公司</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建设地点</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河南省平顶山市石龙区许坊村</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河南省平顶山市石龙区许坊村</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建设性质</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szCs w:val="21"/>
                    </w:rPr>
                    <w:t>新建</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szCs w:val="21"/>
                    </w:rPr>
                    <w:t>新建</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总投资</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6000</w:t>
                  </w:r>
                  <w:r>
                    <w:rPr>
                      <w:rFonts w:ascii="Times New Roman" w:hAnsi="Times New Roman" w:hint="eastAsia"/>
                      <w:kern w:val="0"/>
                      <w:szCs w:val="21"/>
                      <w:lang w:val="zh-CN"/>
                    </w:rPr>
                    <w:t>万元</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6000</w:t>
                  </w:r>
                  <w:r>
                    <w:rPr>
                      <w:rFonts w:ascii="Times New Roman" w:hAnsi="Times New Roman" w:hint="eastAsia"/>
                      <w:kern w:val="0"/>
                      <w:szCs w:val="21"/>
                      <w:lang w:val="zh-CN"/>
                    </w:rPr>
                    <w:t>万元</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Merge w:val="restart"/>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建设内容及规模</w:t>
                  </w: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主要建设：办公场所、大宗货物存储仓库和小宗货物存储仓库等。</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主要建设：办公场所、大宗货物存储仓库和小宗货物存储仓库等。</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rsidR="00E84B31">
              <w:trPr>
                <w:trHeight w:val="510"/>
                <w:jc w:val="center"/>
              </w:trPr>
              <w:tc>
                <w:tcPr>
                  <w:tcW w:w="1215" w:type="dxa"/>
                  <w:vMerge/>
                  <w:vAlign w:val="center"/>
                </w:tcPr>
                <w:p w:rsidR="00E84B31" w:rsidRDefault="00E84B31">
                  <w:pPr>
                    <w:autoSpaceDE w:val="0"/>
                    <w:autoSpaceDN w:val="0"/>
                    <w:adjustRightInd w:val="0"/>
                    <w:jc w:val="center"/>
                    <w:rPr>
                      <w:rFonts w:ascii="Times New Roman" w:hAnsi="Times New Roman"/>
                      <w:kern w:val="0"/>
                      <w:szCs w:val="21"/>
                      <w:lang w:val="zh-CN"/>
                    </w:rPr>
                  </w:pP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主要设备：</w:t>
                  </w:r>
                  <w:r>
                    <w:rPr>
                      <w:rFonts w:ascii="Times New Roman" w:hAnsi="Times New Roman" w:hint="eastAsia"/>
                      <w:kern w:val="0"/>
                      <w:szCs w:val="21"/>
                      <w:lang w:val="zh-CN"/>
                    </w:rPr>
                    <w:t>铲车</w:t>
                  </w:r>
                  <w:r>
                    <w:rPr>
                      <w:rFonts w:ascii="Times New Roman" w:hAnsi="Times New Roman" w:hint="eastAsia"/>
                      <w:kern w:val="0"/>
                      <w:szCs w:val="21"/>
                    </w:rPr>
                    <w:t>6</w:t>
                  </w:r>
                  <w:r>
                    <w:rPr>
                      <w:rFonts w:ascii="Times New Roman" w:hAnsi="Times New Roman" w:hint="eastAsia"/>
                      <w:kern w:val="0"/>
                      <w:szCs w:val="21"/>
                    </w:rPr>
                    <w:t>台，装卸车</w:t>
                  </w:r>
                  <w:r>
                    <w:rPr>
                      <w:rFonts w:ascii="Times New Roman" w:hAnsi="Times New Roman" w:hint="eastAsia"/>
                      <w:kern w:val="0"/>
                      <w:szCs w:val="21"/>
                    </w:rPr>
                    <w:t>4</w:t>
                  </w:r>
                  <w:r>
                    <w:rPr>
                      <w:rFonts w:ascii="Times New Roman" w:hAnsi="Times New Roman" w:hint="eastAsia"/>
                      <w:kern w:val="0"/>
                      <w:szCs w:val="21"/>
                    </w:rPr>
                    <w:t>台，地磅</w:t>
                  </w:r>
                  <w:r>
                    <w:rPr>
                      <w:rFonts w:ascii="Times New Roman" w:hAnsi="Times New Roman" w:hint="eastAsia"/>
                      <w:kern w:val="0"/>
                      <w:szCs w:val="21"/>
                    </w:rPr>
                    <w:t>2</w:t>
                  </w:r>
                  <w:r>
                    <w:rPr>
                      <w:rFonts w:ascii="Times New Roman" w:hAnsi="Times New Roman" w:hint="eastAsia"/>
                      <w:kern w:val="0"/>
                      <w:szCs w:val="21"/>
                    </w:rPr>
                    <w:t>台及相关环保设施等</w:t>
                  </w:r>
                  <w:r>
                    <w:rPr>
                      <w:rFonts w:ascii="Times New Roman" w:hAnsi="Times New Roman" w:hint="eastAsia"/>
                      <w:kern w:val="0"/>
                      <w:szCs w:val="21"/>
                      <w:lang w:val="zh-CN"/>
                    </w:rPr>
                    <w:t>。</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主要设备：</w:t>
                  </w:r>
                  <w:r>
                    <w:rPr>
                      <w:rFonts w:ascii="Times New Roman" w:hAnsi="Times New Roman" w:hint="eastAsia"/>
                      <w:kern w:val="0"/>
                      <w:szCs w:val="21"/>
                      <w:lang w:val="zh-CN"/>
                    </w:rPr>
                    <w:t>铲车</w:t>
                  </w:r>
                  <w:r>
                    <w:rPr>
                      <w:rFonts w:ascii="Times New Roman" w:hAnsi="Times New Roman" w:hint="eastAsia"/>
                      <w:kern w:val="0"/>
                      <w:szCs w:val="21"/>
                    </w:rPr>
                    <w:t>6</w:t>
                  </w:r>
                  <w:r>
                    <w:rPr>
                      <w:rFonts w:ascii="Times New Roman" w:hAnsi="Times New Roman" w:hint="eastAsia"/>
                      <w:kern w:val="0"/>
                      <w:szCs w:val="21"/>
                    </w:rPr>
                    <w:t>台，装卸车</w:t>
                  </w:r>
                  <w:r>
                    <w:rPr>
                      <w:rFonts w:ascii="Times New Roman" w:hAnsi="Times New Roman" w:hint="eastAsia"/>
                      <w:kern w:val="0"/>
                      <w:szCs w:val="21"/>
                    </w:rPr>
                    <w:t>4</w:t>
                  </w:r>
                  <w:r>
                    <w:rPr>
                      <w:rFonts w:ascii="Times New Roman" w:hAnsi="Times New Roman" w:hint="eastAsia"/>
                      <w:kern w:val="0"/>
                      <w:szCs w:val="21"/>
                    </w:rPr>
                    <w:t>台，地磅</w:t>
                  </w:r>
                  <w:r>
                    <w:rPr>
                      <w:rFonts w:ascii="Times New Roman" w:hAnsi="Times New Roman" w:hint="eastAsia"/>
                      <w:kern w:val="0"/>
                      <w:szCs w:val="21"/>
                    </w:rPr>
                    <w:t>2</w:t>
                  </w:r>
                  <w:r>
                    <w:rPr>
                      <w:rFonts w:ascii="Times New Roman" w:hAnsi="Times New Roman" w:hint="eastAsia"/>
                      <w:kern w:val="0"/>
                      <w:szCs w:val="21"/>
                    </w:rPr>
                    <w:t>台及相关环保设施等</w:t>
                  </w:r>
                  <w:r>
                    <w:rPr>
                      <w:rFonts w:ascii="Times New Roman" w:hAnsi="Times New Roman" w:hint="eastAsia"/>
                      <w:kern w:val="0"/>
                      <w:szCs w:val="21"/>
                      <w:lang w:val="zh-CN"/>
                    </w:rPr>
                    <w:t>。</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相符</w:t>
                  </w:r>
                </w:p>
              </w:tc>
            </w:tr>
            <w:tr w:rsidR="00E84B31">
              <w:trPr>
                <w:trHeight w:val="510"/>
                <w:jc w:val="center"/>
              </w:trPr>
              <w:tc>
                <w:tcPr>
                  <w:tcW w:w="1215" w:type="dxa"/>
                  <w:vMerge/>
                  <w:vAlign w:val="center"/>
                </w:tcPr>
                <w:p w:rsidR="00E84B31" w:rsidRDefault="00E84B31">
                  <w:pPr>
                    <w:autoSpaceDE w:val="0"/>
                    <w:autoSpaceDN w:val="0"/>
                    <w:adjustRightInd w:val="0"/>
                    <w:jc w:val="center"/>
                    <w:rPr>
                      <w:rFonts w:ascii="Times New Roman" w:hAnsi="Times New Roman"/>
                      <w:kern w:val="0"/>
                      <w:szCs w:val="21"/>
                      <w:lang w:val="zh-CN"/>
                    </w:rPr>
                  </w:pPr>
                </w:p>
              </w:tc>
              <w:tc>
                <w:tcPr>
                  <w:tcW w:w="3638"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生产工艺：</w:t>
                  </w:r>
                  <w:r>
                    <w:rPr>
                      <w:rFonts w:ascii="Times New Roman" w:hAnsi="Times New Roman" w:hint="eastAsia"/>
                      <w:kern w:val="0"/>
                      <w:szCs w:val="21"/>
                      <w:lang w:val="zh-CN"/>
                    </w:rPr>
                    <w:t>卸货——存储——称重——出库</w:t>
                  </w:r>
                  <w:r>
                    <w:rPr>
                      <w:rFonts w:ascii="Times New Roman" w:hAnsi="Times New Roman" w:hint="eastAsia"/>
                      <w:kern w:val="0"/>
                      <w:szCs w:val="21"/>
                      <w:lang w:val="zh-CN"/>
                    </w:rPr>
                    <w:t>。</w:t>
                  </w:r>
                </w:p>
              </w:tc>
              <w:tc>
                <w:tcPr>
                  <w:tcW w:w="3510"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hint="eastAsia"/>
                      <w:kern w:val="0"/>
                      <w:szCs w:val="21"/>
                      <w:lang w:val="zh-CN"/>
                    </w:rPr>
                    <w:t>生产工艺：</w:t>
                  </w:r>
                  <w:r>
                    <w:rPr>
                      <w:rFonts w:ascii="Times New Roman" w:hAnsi="Times New Roman" w:hint="eastAsia"/>
                      <w:kern w:val="0"/>
                      <w:szCs w:val="21"/>
                      <w:lang w:val="zh-CN"/>
                    </w:rPr>
                    <w:t>卸货——存储——称重——出库</w:t>
                  </w:r>
                  <w:r>
                    <w:rPr>
                      <w:rFonts w:ascii="Times New Roman" w:hAnsi="Times New Roman" w:hint="eastAsia"/>
                      <w:kern w:val="0"/>
                      <w:szCs w:val="21"/>
                      <w:lang w:val="zh-CN"/>
                    </w:rPr>
                    <w:t>。</w:t>
                  </w:r>
                </w:p>
              </w:tc>
              <w:tc>
                <w:tcPr>
                  <w:tcW w:w="991" w:type="dxa"/>
                  <w:vAlign w:val="center"/>
                </w:tcPr>
                <w:p w:rsidR="00E84B31" w:rsidRDefault="00A31D19">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bl>
          <w:p w:rsidR="00E84B31" w:rsidRDefault="00A31D19">
            <w:pPr>
              <w:spacing w:line="520" w:lineRule="exact"/>
              <w:ind w:firstLineChars="200" w:firstLine="480"/>
              <w:rPr>
                <w:rFonts w:ascii="Times New Roman" w:hAnsi="Times New Roman"/>
                <w:sz w:val="24"/>
              </w:rPr>
            </w:pPr>
            <w:r>
              <w:rPr>
                <w:rFonts w:ascii="Times New Roman" w:hAnsi="Times New Roman"/>
                <w:sz w:val="24"/>
              </w:rPr>
              <w:t>根据上表内容可知，本项目实际建设内容与备案内容一致，符合国家目前的产业政策</w:t>
            </w:r>
            <w:r>
              <w:rPr>
                <w:rFonts w:ascii="Times New Roman" w:hAnsi="Times New Roman"/>
                <w:sz w:val="24"/>
              </w:rPr>
              <w:t>。</w:t>
            </w:r>
          </w:p>
          <w:p w:rsidR="00E84B31" w:rsidRDefault="00A31D19">
            <w:pPr>
              <w:spacing w:line="520" w:lineRule="exact"/>
              <w:ind w:firstLineChars="200" w:firstLine="480"/>
              <w:rPr>
                <w:rFonts w:ascii="Times New Roman" w:eastAsia="黑体" w:hAnsi="Times New Roman"/>
                <w:sz w:val="24"/>
              </w:rPr>
            </w:pPr>
            <w:r>
              <w:rPr>
                <w:rFonts w:ascii="Times New Roman" w:eastAsia="黑体" w:hAnsi="Times New Roman"/>
                <w:sz w:val="24"/>
              </w:rPr>
              <w:t>三、</w:t>
            </w:r>
            <w:r>
              <w:rPr>
                <w:rFonts w:ascii="Times New Roman" w:eastAsia="黑体" w:hAnsi="Times New Roman" w:hint="eastAsia"/>
                <w:sz w:val="24"/>
              </w:rPr>
              <w:t>土地</w:t>
            </w:r>
            <w:r>
              <w:rPr>
                <w:rFonts w:ascii="Times New Roman" w:eastAsia="黑体" w:hAnsi="Times New Roman" w:hint="eastAsia"/>
                <w:sz w:val="24"/>
              </w:rPr>
              <w:t>及</w:t>
            </w:r>
            <w:r>
              <w:rPr>
                <w:rFonts w:ascii="Times New Roman" w:eastAsia="黑体" w:hAnsi="Times New Roman" w:hint="eastAsia"/>
                <w:sz w:val="24"/>
              </w:rPr>
              <w:t>规划</w:t>
            </w:r>
            <w:r>
              <w:rPr>
                <w:rFonts w:ascii="Times New Roman" w:eastAsia="黑体" w:hAnsi="Times New Roman"/>
                <w:sz w:val="24"/>
              </w:rPr>
              <w:t>相符性分析</w:t>
            </w:r>
          </w:p>
          <w:p w:rsidR="00E84B31" w:rsidRDefault="00A31D19">
            <w:pPr>
              <w:spacing w:line="520" w:lineRule="exact"/>
              <w:ind w:firstLineChars="200" w:firstLine="482"/>
              <w:rPr>
                <w:rFonts w:ascii="Times New Roman" w:hAnsi="Times New Roman"/>
                <w:b/>
                <w:sz w:val="24"/>
              </w:rPr>
            </w:pPr>
            <w:r>
              <w:rPr>
                <w:rFonts w:ascii="Times New Roman" w:hAnsi="Times New Roman"/>
                <w:b/>
                <w:sz w:val="24"/>
              </w:rPr>
              <w:t>1</w:t>
            </w:r>
            <w:r>
              <w:rPr>
                <w:rFonts w:ascii="Times New Roman" w:hAnsi="Times New Roman"/>
                <w:b/>
                <w:sz w:val="24"/>
              </w:rPr>
              <w:t>、土地利用</w:t>
            </w:r>
          </w:p>
          <w:p w:rsidR="00E84B31" w:rsidRDefault="00A31D19">
            <w:pPr>
              <w:spacing w:line="520" w:lineRule="exact"/>
              <w:ind w:firstLineChars="200" w:firstLine="480"/>
              <w:rPr>
                <w:rFonts w:ascii="Times New Roman" w:hAnsi="Times New Roman"/>
                <w:sz w:val="24"/>
              </w:rPr>
            </w:pPr>
            <w:r>
              <w:rPr>
                <w:rFonts w:ascii="Times New Roman" w:hAnsi="Times New Roman" w:hint="eastAsia"/>
                <w:sz w:val="24"/>
              </w:rPr>
              <w:t>根据</w:t>
            </w:r>
            <w:r>
              <w:rPr>
                <w:rFonts w:ascii="Times New Roman" w:hAnsi="Times New Roman" w:hint="eastAsia"/>
                <w:sz w:val="24"/>
              </w:rPr>
              <w:t>建设单位提供的国有土地使用证（见附件四）</w:t>
            </w:r>
            <w:r>
              <w:rPr>
                <w:rFonts w:ascii="Times New Roman" w:hAnsi="Times New Roman" w:hint="eastAsia"/>
                <w:sz w:val="24"/>
              </w:rPr>
              <w:t>，该项目用地</w:t>
            </w:r>
            <w:r>
              <w:rPr>
                <w:rFonts w:ascii="Times New Roman" w:hAnsi="Times New Roman" w:hint="eastAsia"/>
                <w:sz w:val="24"/>
              </w:rPr>
              <w:t>为梁洼镇许坊村（该村在</w:t>
            </w:r>
            <w:r>
              <w:rPr>
                <w:rFonts w:ascii="Times New Roman" w:hAnsi="Times New Roman" w:hint="eastAsia"/>
                <w:sz w:val="24"/>
              </w:rPr>
              <w:t>2013</w:t>
            </w:r>
            <w:r>
              <w:rPr>
                <w:rFonts w:ascii="Times New Roman" w:hAnsi="Times New Roman" w:hint="eastAsia"/>
                <w:sz w:val="24"/>
              </w:rPr>
              <w:t>年及以前隶属于鲁山县梁洼镇，在</w:t>
            </w:r>
            <w:r>
              <w:rPr>
                <w:rFonts w:ascii="Times New Roman" w:hAnsi="Times New Roman" w:hint="eastAsia"/>
                <w:sz w:val="24"/>
              </w:rPr>
              <w:t>2018</w:t>
            </w:r>
            <w:r>
              <w:rPr>
                <w:rFonts w:ascii="Times New Roman" w:hAnsi="Times New Roman" w:hint="eastAsia"/>
                <w:sz w:val="24"/>
              </w:rPr>
              <w:t>年前后划拨于石龙区龙兴办事处成为许坊社区），地类用途为采矿用地。该地块土地使用权人为中国平煤神马能源化工集团有限责任公司，平顶山市鸿发物流有限公司与其签订有土地租赁合同</w:t>
            </w:r>
            <w:r>
              <w:rPr>
                <w:rFonts w:ascii="Times New Roman" w:hAnsi="Times New Roman" w:hint="eastAsia"/>
                <w:sz w:val="24"/>
              </w:rPr>
              <w:t>。</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lastRenderedPageBreak/>
              <w:t>项目不在《限制用地项目目录（</w:t>
            </w:r>
            <w:r>
              <w:rPr>
                <w:rFonts w:ascii="Times New Roman" w:hAnsi="Times New Roman"/>
                <w:sz w:val="24"/>
              </w:rPr>
              <w:t>2012</w:t>
            </w:r>
            <w:r>
              <w:rPr>
                <w:rFonts w:ascii="Times New Roman" w:hAnsi="Times New Roman"/>
                <w:sz w:val="24"/>
              </w:rPr>
              <w:t>年本）和《禁止用地项目目录（</w:t>
            </w:r>
            <w:r>
              <w:rPr>
                <w:rFonts w:ascii="Times New Roman" w:hAnsi="Times New Roman"/>
                <w:sz w:val="24"/>
              </w:rPr>
              <w:t>2012</w:t>
            </w:r>
            <w:r>
              <w:rPr>
                <w:rFonts w:ascii="Times New Roman" w:hAnsi="Times New Roman"/>
                <w:sz w:val="24"/>
              </w:rPr>
              <w:t>年本》的限制、禁止用地项目目录之列；且本项目工艺装备和产品不在《部分工业行业淘汰落后生产工艺装备和产品指导目录（</w:t>
            </w:r>
            <w:r>
              <w:rPr>
                <w:rFonts w:ascii="Times New Roman" w:hAnsi="Times New Roman"/>
                <w:sz w:val="24"/>
              </w:rPr>
              <w:t>2010</w:t>
            </w:r>
            <w:r>
              <w:rPr>
                <w:rFonts w:ascii="Times New Roman" w:hAnsi="Times New Roman"/>
                <w:sz w:val="24"/>
              </w:rPr>
              <w:t>年本）》之列。</w:t>
            </w:r>
          </w:p>
          <w:p w:rsidR="00E84B31" w:rsidRDefault="00A31D19">
            <w:pPr>
              <w:spacing w:line="520" w:lineRule="exact"/>
              <w:ind w:firstLineChars="200" w:firstLine="482"/>
              <w:rPr>
                <w:rFonts w:ascii="Times New Roman" w:hAnsi="Times New Roman"/>
                <w:b/>
                <w:sz w:val="24"/>
              </w:rPr>
            </w:pP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建设规划</w:t>
            </w:r>
          </w:p>
          <w:p w:rsidR="00E84B31" w:rsidRDefault="00A31D19">
            <w:pPr>
              <w:spacing w:line="520" w:lineRule="exact"/>
              <w:ind w:firstLineChars="200" w:firstLine="480"/>
              <w:rPr>
                <w:rFonts w:ascii="Times New Roman" w:hAnsi="Times New Roman"/>
                <w:sz w:val="24"/>
                <w:highlight w:val="yellow"/>
              </w:rPr>
            </w:pPr>
            <w:r>
              <w:rPr>
                <w:rFonts w:ascii="Times New Roman" w:hAnsi="Times New Roman"/>
                <w:sz w:val="24"/>
              </w:rPr>
              <w:t>根据平顶山市石龙区</w:t>
            </w:r>
            <w:r>
              <w:rPr>
                <w:rFonts w:ascii="Times New Roman" w:hAnsi="Times New Roman" w:hint="eastAsia"/>
                <w:sz w:val="24"/>
              </w:rPr>
              <w:t>龙兴街道办事处</w:t>
            </w:r>
            <w:r>
              <w:rPr>
                <w:rFonts w:ascii="Times New Roman" w:hAnsi="Times New Roman"/>
                <w:sz w:val="24"/>
              </w:rPr>
              <w:t>出具</w:t>
            </w:r>
            <w:r>
              <w:rPr>
                <w:rFonts w:ascii="Times New Roman" w:hAnsi="Times New Roman" w:hint="eastAsia"/>
                <w:sz w:val="24"/>
              </w:rPr>
              <w:t>的</w:t>
            </w:r>
            <w:r>
              <w:rPr>
                <w:rFonts w:ascii="Times New Roman" w:hAnsi="Times New Roman"/>
                <w:sz w:val="24"/>
              </w:rPr>
              <w:t>证明</w:t>
            </w:r>
            <w:r>
              <w:rPr>
                <w:rFonts w:ascii="Times New Roman" w:hAnsi="Times New Roman" w:hint="eastAsia"/>
                <w:sz w:val="24"/>
              </w:rPr>
              <w:t>（</w:t>
            </w:r>
            <w:r>
              <w:rPr>
                <w:rFonts w:ascii="Times New Roman" w:hAnsi="Times New Roman" w:hint="eastAsia"/>
                <w:sz w:val="24"/>
              </w:rPr>
              <w:t>见附件三</w:t>
            </w:r>
            <w:r>
              <w:rPr>
                <w:rFonts w:ascii="Times New Roman" w:hAnsi="Times New Roman" w:hint="eastAsia"/>
                <w:sz w:val="24"/>
              </w:rPr>
              <w:t>）</w:t>
            </w:r>
            <w:r>
              <w:rPr>
                <w:rFonts w:ascii="Times New Roman" w:hAnsi="Times New Roman"/>
                <w:sz w:val="24"/>
              </w:rPr>
              <w:t>，</w:t>
            </w:r>
            <w:r>
              <w:rPr>
                <w:rFonts w:ascii="Times New Roman" w:hAnsi="Times New Roman" w:hint="eastAsia"/>
                <w:sz w:val="24"/>
              </w:rPr>
              <w:t>本</w:t>
            </w:r>
            <w:r>
              <w:rPr>
                <w:rFonts w:ascii="Times New Roman" w:hAnsi="Times New Roman"/>
                <w:sz w:val="24"/>
              </w:rPr>
              <w:t>项目</w:t>
            </w:r>
            <w:r>
              <w:rPr>
                <w:rFonts w:ascii="Times New Roman" w:hAnsi="Times New Roman" w:hint="eastAsia"/>
                <w:sz w:val="24"/>
              </w:rPr>
              <w:t>租赁梁洼矿务局许坊矿专用线东西货站台位于石龙区龙兴街道办事处许坊社区，项目占地面积约</w:t>
            </w:r>
            <w:r>
              <w:rPr>
                <w:rFonts w:ascii="Times New Roman" w:hAnsi="Times New Roman" w:hint="eastAsia"/>
                <w:sz w:val="24"/>
              </w:rPr>
              <w:t>120</w:t>
            </w:r>
            <w:r>
              <w:rPr>
                <w:rFonts w:ascii="Times New Roman" w:hAnsi="Times New Roman" w:hint="eastAsia"/>
                <w:sz w:val="24"/>
              </w:rPr>
              <w:t>亩，属国有建设用地符合城乡用地规划</w:t>
            </w:r>
            <w:r>
              <w:rPr>
                <w:rFonts w:ascii="Times New Roman" w:hAnsi="Times New Roman" w:hint="eastAsia"/>
                <w:sz w:val="24"/>
              </w:rPr>
              <w:t>。</w:t>
            </w:r>
          </w:p>
          <w:p w:rsidR="00E84B31" w:rsidRDefault="00A31D19">
            <w:pPr>
              <w:spacing w:line="520" w:lineRule="exact"/>
              <w:ind w:firstLineChars="200" w:firstLine="480"/>
              <w:rPr>
                <w:rFonts w:ascii="Times New Roman" w:eastAsia="黑体" w:hAnsi="Times New Roman"/>
                <w:sz w:val="24"/>
              </w:rPr>
            </w:pPr>
            <w:r>
              <w:rPr>
                <w:rFonts w:ascii="Times New Roman" w:eastAsia="黑体" w:hAnsi="Times New Roman"/>
                <w:sz w:val="24"/>
              </w:rPr>
              <w:t>四、建设项目概况</w:t>
            </w:r>
          </w:p>
          <w:p w:rsidR="00E84B31" w:rsidRDefault="00A31D19">
            <w:pPr>
              <w:adjustRightInd w:val="0"/>
              <w:snapToGrid w:val="0"/>
              <w:spacing w:line="520" w:lineRule="exact"/>
              <w:ind w:firstLineChars="200" w:firstLine="482"/>
              <w:textAlignment w:val="baseline"/>
              <w:rPr>
                <w:rFonts w:ascii="Times New Roman" w:hAnsi="Times New Roman"/>
                <w:b/>
                <w:sz w:val="24"/>
              </w:rPr>
            </w:pPr>
            <w:r>
              <w:rPr>
                <w:rFonts w:ascii="Times New Roman" w:hAnsi="Times New Roman"/>
                <w:b/>
                <w:sz w:val="24"/>
              </w:rPr>
              <w:t>1</w:t>
            </w:r>
            <w:r>
              <w:rPr>
                <w:rFonts w:ascii="Times New Roman" w:hAnsi="Times New Roman"/>
                <w:b/>
                <w:sz w:val="24"/>
              </w:rPr>
              <w:t>、基本情况</w:t>
            </w:r>
            <w:r>
              <w:rPr>
                <w:rFonts w:ascii="Times New Roman" w:hAnsi="Times New Roman" w:hint="eastAsia"/>
                <w:b/>
                <w:sz w:val="24"/>
              </w:rPr>
              <w:t xml:space="preserve">  </w:t>
            </w:r>
          </w:p>
          <w:p w:rsidR="00E84B31" w:rsidRDefault="00A31D19">
            <w:pPr>
              <w:spacing w:line="520" w:lineRule="exact"/>
              <w:ind w:firstLineChars="200" w:firstLine="480"/>
              <w:textAlignment w:val="baseline"/>
              <w:rPr>
                <w:rFonts w:ascii="Times New Roman" w:hAnsi="Times New Roman"/>
                <w:sz w:val="24"/>
              </w:rPr>
            </w:pPr>
            <w:r>
              <w:rPr>
                <w:rFonts w:ascii="Times New Roman" w:hAnsi="Times New Roman" w:hint="eastAsia"/>
                <w:sz w:val="24"/>
              </w:rPr>
              <w:t>平顶山市鸿发物流有限公司</w:t>
            </w:r>
            <w:r>
              <w:rPr>
                <w:rFonts w:ascii="Times New Roman" w:hAnsi="Times New Roman" w:hint="eastAsia"/>
                <w:sz w:val="24"/>
              </w:rPr>
              <w:t>仓储物流中心建设项目</w:t>
            </w:r>
            <w:r>
              <w:rPr>
                <w:rFonts w:ascii="Times New Roman" w:hAnsi="Times New Roman" w:hint="eastAsia"/>
                <w:sz w:val="24"/>
              </w:rPr>
              <w:t>位于</w:t>
            </w:r>
            <w:r>
              <w:rPr>
                <w:rFonts w:ascii="Times New Roman" w:hAnsi="Times New Roman" w:hint="eastAsia"/>
                <w:sz w:val="24"/>
              </w:rPr>
              <w:t>石龙区龙兴办事处许坊社区，利用现有梁洼矿务局许坊矿专用线东西货站台。</w:t>
            </w:r>
            <w:r>
              <w:rPr>
                <w:rFonts w:ascii="Times New Roman" w:hAnsi="Times New Roman" w:hint="eastAsia"/>
                <w:bCs/>
                <w:snapToGrid w:val="0"/>
                <w:kern w:val="0"/>
                <w:sz w:val="24"/>
                <w:szCs w:val="24"/>
              </w:rPr>
              <w:t>利用现有铁路，建设仓库，进行货物的周转</w:t>
            </w:r>
            <w:r>
              <w:rPr>
                <w:rFonts w:ascii="Times New Roman" w:hAnsi="Times New Roman" w:hint="eastAsia"/>
                <w:sz w:val="24"/>
              </w:rPr>
              <w:t>。项目占地</w:t>
            </w:r>
            <w:r>
              <w:rPr>
                <w:rFonts w:ascii="Times New Roman" w:hAnsi="Times New Roman" w:hint="eastAsia"/>
                <w:sz w:val="24"/>
              </w:rPr>
              <w:t>120</w:t>
            </w:r>
            <w:r>
              <w:rPr>
                <w:rFonts w:ascii="Times New Roman" w:hAnsi="Times New Roman" w:hint="eastAsia"/>
                <w:sz w:val="24"/>
              </w:rPr>
              <w:t>亩</w:t>
            </w:r>
            <w:r>
              <w:rPr>
                <w:rFonts w:ascii="Times New Roman" w:hAnsi="Times New Roman"/>
                <w:sz w:val="24"/>
              </w:rPr>
              <w:t>，</w:t>
            </w:r>
            <w:r>
              <w:rPr>
                <w:rFonts w:ascii="Times New Roman" w:hAnsi="Times New Roman" w:hint="eastAsia"/>
                <w:sz w:val="24"/>
              </w:rPr>
              <w:t>建筑面积</w:t>
            </w:r>
            <w:r>
              <w:rPr>
                <w:rFonts w:ascii="Times New Roman" w:hAnsi="Times New Roman" w:hint="eastAsia"/>
                <w:sz w:val="24"/>
              </w:rPr>
              <w:t>20000m</w:t>
            </w:r>
            <w:r>
              <w:rPr>
                <w:rFonts w:ascii="Times New Roman" w:hAnsi="Times New Roman" w:hint="eastAsia"/>
                <w:sz w:val="24"/>
                <w:vertAlign w:val="superscript"/>
              </w:rPr>
              <w:t>2</w:t>
            </w:r>
            <w:r>
              <w:rPr>
                <w:rFonts w:ascii="Times New Roman" w:hAnsi="Times New Roman" w:hint="eastAsia"/>
                <w:sz w:val="24"/>
              </w:rPr>
              <w:t>。主要建设：办公场所、大宗货物存储仓库和小宗货物存储仓库等。主要设备：铲车</w:t>
            </w:r>
            <w:r>
              <w:rPr>
                <w:rFonts w:ascii="Times New Roman" w:hAnsi="Times New Roman" w:hint="eastAsia"/>
                <w:sz w:val="24"/>
              </w:rPr>
              <w:t>6</w:t>
            </w:r>
            <w:r>
              <w:rPr>
                <w:rFonts w:ascii="Times New Roman" w:hAnsi="Times New Roman" w:hint="eastAsia"/>
                <w:sz w:val="24"/>
              </w:rPr>
              <w:t>台，装卸车</w:t>
            </w:r>
            <w:r>
              <w:rPr>
                <w:rFonts w:ascii="Times New Roman" w:hAnsi="Times New Roman" w:hint="eastAsia"/>
                <w:sz w:val="24"/>
              </w:rPr>
              <w:t>4</w:t>
            </w:r>
            <w:r>
              <w:rPr>
                <w:rFonts w:ascii="Times New Roman" w:hAnsi="Times New Roman" w:hint="eastAsia"/>
                <w:sz w:val="24"/>
              </w:rPr>
              <w:t>台，地磅</w:t>
            </w:r>
            <w:r>
              <w:rPr>
                <w:rFonts w:ascii="Times New Roman" w:hAnsi="Times New Roman" w:hint="eastAsia"/>
                <w:sz w:val="24"/>
              </w:rPr>
              <w:t>2</w:t>
            </w:r>
            <w:r>
              <w:rPr>
                <w:rFonts w:ascii="Times New Roman" w:hAnsi="Times New Roman" w:hint="eastAsia"/>
                <w:sz w:val="24"/>
              </w:rPr>
              <w:t>台及相关环保设施等。生产工艺：卸货——存储——称重——出库。项目</w:t>
            </w:r>
            <w:r>
              <w:rPr>
                <w:rFonts w:ascii="Times New Roman" w:hAnsi="Times New Roman" w:hint="eastAsia"/>
                <w:sz w:val="24"/>
              </w:rPr>
              <w:t>总投资</w:t>
            </w:r>
            <w:r>
              <w:rPr>
                <w:rFonts w:ascii="Times New Roman" w:hAnsi="Times New Roman" w:hint="eastAsia"/>
                <w:sz w:val="24"/>
              </w:rPr>
              <w:t>6000</w:t>
            </w:r>
            <w:r>
              <w:rPr>
                <w:rFonts w:ascii="Times New Roman" w:hAnsi="Times New Roman" w:hint="eastAsia"/>
                <w:sz w:val="24"/>
              </w:rPr>
              <w:t>万元。</w:t>
            </w:r>
          </w:p>
          <w:p w:rsidR="00E84B31" w:rsidRDefault="00A31D19">
            <w:pPr>
              <w:spacing w:line="520" w:lineRule="exact"/>
              <w:ind w:firstLineChars="200" w:firstLine="480"/>
              <w:textAlignment w:val="baseline"/>
              <w:rPr>
                <w:rFonts w:ascii="Times New Roman" w:hAnsi="Times New Roman"/>
                <w:sz w:val="24"/>
                <w:u w:val="single"/>
              </w:rPr>
            </w:pPr>
            <w:r>
              <w:rPr>
                <w:rFonts w:ascii="Times New Roman" w:hAnsi="Times New Roman"/>
                <w:sz w:val="24"/>
                <w:u w:val="single"/>
              </w:rPr>
              <w:t>根据实地踏勘，</w:t>
            </w:r>
            <w:r>
              <w:rPr>
                <w:rFonts w:ascii="Times New Roman" w:hAnsi="Times New Roman" w:hint="eastAsia"/>
                <w:sz w:val="24"/>
                <w:u w:val="single"/>
              </w:rPr>
              <w:t>本项目所占用地为</w:t>
            </w:r>
            <w:r>
              <w:rPr>
                <w:rFonts w:ascii="Times New Roman" w:hAnsi="Times New Roman" w:hint="eastAsia"/>
                <w:sz w:val="24"/>
                <w:u w:val="single"/>
              </w:rPr>
              <w:t>梁洼矿务局许坊矿专用线东西货站台</w:t>
            </w:r>
            <w:r>
              <w:rPr>
                <w:rFonts w:ascii="Times New Roman" w:hAnsi="Times New Roman" w:hint="eastAsia"/>
                <w:bCs/>
                <w:snapToGrid w:val="0"/>
                <w:kern w:val="0"/>
                <w:sz w:val="24"/>
                <w:szCs w:val="24"/>
                <w:u w:val="single"/>
              </w:rPr>
              <w:t>，</w:t>
            </w:r>
            <w:r>
              <w:rPr>
                <w:rFonts w:ascii="Times New Roman" w:hAnsi="Times New Roman" w:hint="eastAsia"/>
                <w:sz w:val="24"/>
                <w:u w:val="single"/>
              </w:rPr>
              <w:t>北侧为矿区闲置办公区；</w:t>
            </w:r>
            <w:r>
              <w:rPr>
                <w:rFonts w:ascii="Times New Roman" w:hAnsi="Times New Roman"/>
                <w:sz w:val="24"/>
                <w:u w:val="single"/>
              </w:rPr>
              <w:t>东侧</w:t>
            </w:r>
            <w:r>
              <w:rPr>
                <w:rFonts w:ascii="Times New Roman" w:hAnsi="Times New Roman" w:hint="eastAsia"/>
                <w:sz w:val="24"/>
                <w:u w:val="single"/>
              </w:rPr>
              <w:t>为荒地</w:t>
            </w:r>
            <w:r>
              <w:rPr>
                <w:rFonts w:ascii="Times New Roman" w:hAnsi="Times New Roman"/>
                <w:sz w:val="24"/>
                <w:u w:val="single"/>
              </w:rPr>
              <w:t>，</w:t>
            </w:r>
            <w:r>
              <w:rPr>
                <w:rFonts w:ascii="Times New Roman" w:hAnsi="Times New Roman" w:hint="eastAsia"/>
                <w:sz w:val="24"/>
                <w:u w:val="single"/>
              </w:rPr>
              <w:t>南</w:t>
            </w:r>
            <w:r>
              <w:rPr>
                <w:rFonts w:ascii="Times New Roman" w:hAnsi="Times New Roman" w:hint="eastAsia"/>
                <w:sz w:val="24"/>
                <w:u w:val="single"/>
              </w:rPr>
              <w:t>侧</w:t>
            </w:r>
            <w:r>
              <w:rPr>
                <w:rFonts w:ascii="Times New Roman" w:hAnsi="Times New Roman" w:hint="eastAsia"/>
                <w:sz w:val="24"/>
                <w:u w:val="single"/>
              </w:rPr>
              <w:t>为许坊</w:t>
            </w:r>
            <w:r>
              <w:rPr>
                <w:rFonts w:ascii="Times New Roman" w:hAnsi="Times New Roman" w:hint="eastAsia"/>
                <w:sz w:val="24"/>
                <w:u w:val="single"/>
              </w:rPr>
              <w:t>社区住户</w:t>
            </w:r>
            <w:r>
              <w:rPr>
                <w:rFonts w:ascii="Times New Roman" w:hAnsi="Times New Roman"/>
                <w:sz w:val="24"/>
                <w:u w:val="single"/>
              </w:rPr>
              <w:t>；西侧</w:t>
            </w:r>
            <w:r>
              <w:rPr>
                <w:rFonts w:ascii="Times New Roman" w:hAnsi="Times New Roman" w:hint="eastAsia"/>
                <w:sz w:val="24"/>
                <w:u w:val="single"/>
              </w:rPr>
              <w:t>为许坊</w:t>
            </w:r>
            <w:r>
              <w:rPr>
                <w:rFonts w:ascii="Times New Roman" w:hAnsi="Times New Roman" w:hint="eastAsia"/>
                <w:sz w:val="24"/>
                <w:u w:val="single"/>
              </w:rPr>
              <w:t>社区住户</w:t>
            </w:r>
            <w:r>
              <w:rPr>
                <w:rFonts w:ascii="Times New Roman" w:hAnsi="Times New Roman"/>
                <w:sz w:val="24"/>
                <w:u w:val="single"/>
              </w:rPr>
              <w:t>。</w:t>
            </w:r>
            <w:r>
              <w:rPr>
                <w:rFonts w:ascii="Times New Roman" w:hAnsi="Times New Roman" w:hint="eastAsia"/>
                <w:sz w:val="24"/>
                <w:u w:val="single"/>
              </w:rPr>
              <w:t>距离本项目最近的环境保护目标为：</w:t>
            </w:r>
            <w:r>
              <w:rPr>
                <w:rFonts w:hint="eastAsia"/>
                <w:sz w:val="24"/>
                <w:u w:val="single"/>
              </w:rPr>
              <w:t>西</w:t>
            </w:r>
            <w:r>
              <w:rPr>
                <w:rFonts w:ascii="Times New Roman" w:hAnsi="Times New Roman" w:hint="eastAsia"/>
                <w:sz w:val="24"/>
                <w:u w:val="single"/>
              </w:rPr>
              <w:t>侧</w:t>
            </w:r>
            <w:r>
              <w:rPr>
                <w:rFonts w:hint="eastAsia"/>
                <w:sz w:val="24"/>
                <w:u w:val="single"/>
              </w:rPr>
              <w:t>和南侧紧邻</w:t>
            </w:r>
            <w:r>
              <w:rPr>
                <w:rFonts w:ascii="Times New Roman" w:hAnsi="Times New Roman" w:hint="eastAsia"/>
                <w:sz w:val="24"/>
                <w:u w:val="single"/>
              </w:rPr>
              <w:t>的</w:t>
            </w:r>
            <w:r>
              <w:rPr>
                <w:rFonts w:hint="eastAsia"/>
                <w:sz w:val="24"/>
                <w:u w:val="single"/>
              </w:rPr>
              <w:t>许坊村</w:t>
            </w:r>
            <w:r>
              <w:rPr>
                <w:rFonts w:ascii="Times New Roman" w:hAnsi="Times New Roman" w:hint="eastAsia"/>
                <w:sz w:val="24"/>
                <w:u w:val="single"/>
              </w:rPr>
              <w:t>（距离最近的货站台约</w:t>
            </w:r>
            <w:r>
              <w:rPr>
                <w:rFonts w:ascii="Times New Roman" w:hAnsi="Times New Roman" w:hint="eastAsia"/>
                <w:sz w:val="24"/>
                <w:u w:val="single"/>
              </w:rPr>
              <w:t>30m</w:t>
            </w:r>
            <w:r>
              <w:rPr>
                <w:rFonts w:ascii="Times New Roman" w:hAnsi="Times New Roman" w:hint="eastAsia"/>
                <w:sz w:val="24"/>
                <w:u w:val="single"/>
              </w:rPr>
              <w:t>，大气环境为</w:t>
            </w:r>
            <w:r>
              <w:rPr>
                <w:rFonts w:ascii="Times New Roman" w:hAnsi="Times New Roman" w:hint="eastAsia"/>
                <w:sz w:val="24"/>
                <w:u w:val="single"/>
              </w:rPr>
              <w:t>2</w:t>
            </w:r>
            <w:r>
              <w:rPr>
                <w:rFonts w:ascii="Times New Roman" w:hAnsi="Times New Roman" w:hint="eastAsia"/>
                <w:sz w:val="24"/>
                <w:u w:val="single"/>
              </w:rPr>
              <w:t>类</w:t>
            </w:r>
            <w:r>
              <w:rPr>
                <w:rFonts w:hint="eastAsia"/>
                <w:sz w:val="24"/>
                <w:u w:val="single"/>
              </w:rPr>
              <w:t>，声环境</w:t>
            </w:r>
            <w:r>
              <w:rPr>
                <w:rFonts w:hint="eastAsia"/>
                <w:sz w:val="24"/>
                <w:u w:val="single"/>
              </w:rPr>
              <w:t>2</w:t>
            </w:r>
            <w:r>
              <w:rPr>
                <w:rFonts w:hint="eastAsia"/>
                <w:sz w:val="24"/>
                <w:u w:val="single"/>
              </w:rPr>
              <w:t>类</w:t>
            </w:r>
            <w:r>
              <w:rPr>
                <w:rFonts w:ascii="Times New Roman" w:hAnsi="Times New Roman" w:hint="eastAsia"/>
                <w:sz w:val="24"/>
                <w:u w:val="single"/>
              </w:rPr>
              <w:t>），</w:t>
            </w:r>
            <w:r>
              <w:rPr>
                <w:rFonts w:hint="eastAsia"/>
                <w:sz w:val="24"/>
                <w:u w:val="single"/>
              </w:rPr>
              <w:t>西</w:t>
            </w:r>
            <w:r>
              <w:rPr>
                <w:rFonts w:ascii="Times New Roman" w:hAnsi="Times New Roman" w:hint="eastAsia"/>
                <w:sz w:val="24"/>
                <w:u w:val="single"/>
              </w:rPr>
              <w:t>侧</w:t>
            </w:r>
            <w:r>
              <w:rPr>
                <w:rFonts w:hint="eastAsia"/>
                <w:sz w:val="24"/>
                <w:u w:val="single"/>
              </w:rPr>
              <w:t>520</w:t>
            </w:r>
            <w:r>
              <w:rPr>
                <w:rFonts w:ascii="Times New Roman" w:hAnsi="Times New Roman" w:hint="eastAsia"/>
                <w:sz w:val="24"/>
                <w:u w:val="single"/>
              </w:rPr>
              <w:t>m</w:t>
            </w:r>
            <w:r>
              <w:rPr>
                <w:rFonts w:ascii="Times New Roman" w:hAnsi="Times New Roman" w:hint="eastAsia"/>
                <w:sz w:val="24"/>
                <w:u w:val="single"/>
              </w:rPr>
              <w:t>处的</w:t>
            </w:r>
            <w:r>
              <w:rPr>
                <w:rFonts w:hint="eastAsia"/>
                <w:sz w:val="24"/>
                <w:u w:val="single"/>
              </w:rPr>
              <w:t>大浪河</w:t>
            </w:r>
            <w:r>
              <w:rPr>
                <w:rFonts w:ascii="Times New Roman" w:hAnsi="Times New Roman" w:hint="eastAsia"/>
                <w:sz w:val="24"/>
                <w:u w:val="single"/>
              </w:rPr>
              <w:t>（沙河支流，地表水环境Ⅲ类）</w:t>
            </w:r>
            <w:r>
              <w:rPr>
                <w:rFonts w:ascii="Times New Roman" w:hAnsi="Times New Roman"/>
                <w:sz w:val="24"/>
                <w:u w:val="single"/>
              </w:rPr>
              <w:t>以及东侧</w:t>
            </w:r>
            <w:r>
              <w:rPr>
                <w:rFonts w:ascii="Times New Roman" w:hAnsi="Times New Roman"/>
                <w:sz w:val="24"/>
                <w:u w:val="single"/>
              </w:rPr>
              <w:t>10.5km</w:t>
            </w:r>
            <w:r>
              <w:rPr>
                <w:rFonts w:ascii="Times New Roman" w:hAnsi="Times New Roman"/>
                <w:sz w:val="24"/>
                <w:u w:val="single"/>
              </w:rPr>
              <w:t>的南水北调中线总干渠（地表水环境</w:t>
            </w:r>
            <w:r>
              <w:rPr>
                <w:rFonts w:ascii="Times New Roman" w:hAnsi="Times New Roman"/>
                <w:sz w:val="24"/>
                <w:u w:val="single"/>
              </w:rPr>
              <w:t>Ⅱ</w:t>
            </w:r>
            <w:r>
              <w:rPr>
                <w:rFonts w:ascii="Times New Roman" w:hAnsi="Times New Roman"/>
                <w:sz w:val="24"/>
                <w:u w:val="single"/>
              </w:rPr>
              <w:t>类）。</w:t>
            </w:r>
          </w:p>
          <w:p w:rsidR="00E84B31" w:rsidRDefault="00A31D19">
            <w:pPr>
              <w:spacing w:line="520" w:lineRule="exact"/>
              <w:ind w:firstLineChars="200" w:firstLine="480"/>
              <w:textAlignment w:val="baseline"/>
              <w:rPr>
                <w:rFonts w:ascii="Times New Roman" w:hAnsi="Times New Roman"/>
                <w:sz w:val="24"/>
                <w:u w:val="single"/>
              </w:rPr>
            </w:pPr>
            <w:r>
              <w:rPr>
                <w:rFonts w:ascii="Times New Roman" w:hAnsi="Times New Roman" w:hint="eastAsia"/>
                <w:sz w:val="24"/>
                <w:u w:val="single"/>
              </w:rPr>
              <w:t>根据平煤集团朝川矿梁洼事务办公室出具的土地证明（见附件四），本项目所占用地为梁洼矿务局许坊矿专用线东西或站台，属于梁洼许坊矿井用地范围内。根据现场实地踏勘，本项目或站台</w:t>
            </w:r>
            <w:r>
              <w:rPr>
                <w:rFonts w:ascii="Times New Roman" w:hAnsi="Times New Roman" w:hint="eastAsia"/>
                <w:sz w:val="24"/>
                <w:u w:val="single"/>
              </w:rPr>
              <w:t>30</w:t>
            </w:r>
            <w:r>
              <w:rPr>
                <w:rFonts w:ascii="Times New Roman" w:hAnsi="Times New Roman" w:hint="eastAsia"/>
                <w:sz w:val="24"/>
                <w:u w:val="single"/>
              </w:rPr>
              <w:t>米范围内不存在耕地、园地、牧草地、饮用水水源地或居民区、学校、医院、疗养院、养老院等土壤环境敏感目标。因此，项目所在地周边的土壤环境敏感程度为不敏感。</w:t>
            </w:r>
          </w:p>
          <w:p w:rsidR="00E84B31" w:rsidRDefault="00A31D19">
            <w:pPr>
              <w:spacing w:line="520" w:lineRule="exact"/>
              <w:ind w:firstLineChars="200" w:firstLine="480"/>
              <w:textAlignment w:val="baseline"/>
              <w:rPr>
                <w:rFonts w:ascii="Times New Roman" w:hAnsi="Times New Roman"/>
                <w:sz w:val="24"/>
              </w:rPr>
            </w:pPr>
            <w:r>
              <w:rPr>
                <w:rFonts w:ascii="Times New Roman" w:hAnsi="Times New Roman" w:hint="eastAsia"/>
                <w:sz w:val="24"/>
              </w:rPr>
              <w:t>厂区周围实景图见附图一，</w:t>
            </w:r>
            <w:r>
              <w:rPr>
                <w:rFonts w:ascii="Times New Roman" w:hAnsi="Times New Roman"/>
                <w:sz w:val="24"/>
              </w:rPr>
              <w:t>地理位置见附图二，</w:t>
            </w:r>
            <w:r>
              <w:rPr>
                <w:rFonts w:ascii="Times New Roman" w:hAnsi="Times New Roman" w:hint="eastAsia"/>
                <w:sz w:val="24"/>
              </w:rPr>
              <w:t>最近</w:t>
            </w:r>
            <w:r>
              <w:rPr>
                <w:rFonts w:ascii="Times New Roman" w:hAnsi="Times New Roman"/>
                <w:sz w:val="24"/>
              </w:rPr>
              <w:t>环境敏感点</w:t>
            </w:r>
            <w:r>
              <w:rPr>
                <w:rFonts w:ascii="Times New Roman" w:hAnsi="Times New Roman" w:hint="eastAsia"/>
                <w:sz w:val="24"/>
              </w:rPr>
              <w:t>分布</w:t>
            </w:r>
            <w:r>
              <w:rPr>
                <w:rFonts w:ascii="Times New Roman" w:hAnsi="Times New Roman"/>
                <w:sz w:val="24"/>
              </w:rPr>
              <w:t>见附图</w:t>
            </w:r>
            <w:r>
              <w:rPr>
                <w:rFonts w:ascii="Times New Roman" w:hAnsi="Times New Roman" w:hint="eastAsia"/>
                <w:sz w:val="24"/>
              </w:rPr>
              <w:t>三</w:t>
            </w:r>
            <w:r>
              <w:rPr>
                <w:rFonts w:ascii="Times New Roman" w:hAnsi="Times New Roman" w:hint="eastAsia"/>
                <w:sz w:val="24"/>
              </w:rPr>
              <w:t>，厂区</w:t>
            </w:r>
            <w:r>
              <w:rPr>
                <w:rFonts w:ascii="Times New Roman" w:hAnsi="Times New Roman" w:hint="eastAsia"/>
                <w:sz w:val="24"/>
              </w:rPr>
              <w:lastRenderedPageBreak/>
              <w:t>总体平面布置图见附图</w:t>
            </w:r>
            <w:r>
              <w:rPr>
                <w:rFonts w:ascii="Times New Roman" w:hAnsi="Times New Roman" w:hint="eastAsia"/>
                <w:sz w:val="24"/>
              </w:rPr>
              <w:t>四</w:t>
            </w:r>
            <w:r>
              <w:rPr>
                <w:rFonts w:ascii="Times New Roman" w:hAnsi="Times New Roman"/>
                <w:sz w:val="24"/>
              </w:rPr>
              <w:t>。</w:t>
            </w:r>
          </w:p>
          <w:p w:rsidR="00E84B31" w:rsidRDefault="00A31D19">
            <w:pPr>
              <w:spacing w:line="520" w:lineRule="exact"/>
              <w:ind w:firstLineChars="200" w:firstLine="482"/>
              <w:textAlignment w:val="baseline"/>
              <w:rPr>
                <w:rFonts w:ascii="Times New Roman" w:hAnsi="Times New Roman"/>
                <w:b/>
                <w:bCs/>
                <w:sz w:val="24"/>
              </w:rPr>
            </w:pPr>
            <w:r>
              <w:rPr>
                <w:rFonts w:ascii="Times New Roman" w:hAnsi="Times New Roman" w:hint="eastAsia"/>
                <w:b/>
                <w:bCs/>
                <w:sz w:val="24"/>
              </w:rPr>
              <w:t>2</w:t>
            </w:r>
            <w:r>
              <w:rPr>
                <w:rFonts w:ascii="Times New Roman" w:hAnsi="Times New Roman"/>
                <w:b/>
                <w:bCs/>
                <w:sz w:val="24"/>
              </w:rPr>
              <w:t>、建设内容</w:t>
            </w:r>
            <w:r>
              <w:rPr>
                <w:rFonts w:ascii="Times New Roman" w:hAnsi="Times New Roman" w:hint="eastAsia"/>
                <w:b/>
                <w:bCs/>
                <w:sz w:val="24"/>
              </w:rPr>
              <w:t xml:space="preserve">    </w:t>
            </w:r>
          </w:p>
          <w:p w:rsidR="00E84B31" w:rsidRDefault="00A31D19">
            <w:pPr>
              <w:spacing w:line="520" w:lineRule="exact"/>
              <w:ind w:firstLineChars="200" w:firstLine="480"/>
              <w:textAlignment w:val="baseline"/>
              <w:rPr>
                <w:rFonts w:ascii="Times New Roman" w:hAnsi="Times New Roman"/>
                <w:bCs/>
                <w:sz w:val="24"/>
              </w:rPr>
            </w:pPr>
            <w:r>
              <w:rPr>
                <w:rFonts w:ascii="Times New Roman" w:hAnsi="Times New Roman"/>
                <w:bCs/>
                <w:sz w:val="24"/>
              </w:rPr>
              <w:t>本项目主要建设内容如下表所示：</w:t>
            </w:r>
          </w:p>
          <w:p w:rsidR="00E84B31" w:rsidRDefault="00A31D19">
            <w:pPr>
              <w:ind w:firstLineChars="200" w:firstLine="480"/>
              <w:rPr>
                <w:rFonts w:ascii="Times New Roman" w:eastAsia="黑体" w:hAnsi="Times New Roman"/>
                <w:bCs/>
                <w:sz w:val="24"/>
              </w:rPr>
            </w:pPr>
            <w:r>
              <w:rPr>
                <w:rFonts w:ascii="Times New Roman" w:eastAsia="黑体" w:hAnsi="Times New Roman"/>
                <w:bCs/>
                <w:sz w:val="24"/>
              </w:rPr>
              <w:t>表</w:t>
            </w:r>
            <w:r>
              <w:rPr>
                <w:rFonts w:ascii="Times New Roman" w:eastAsia="黑体" w:hAnsi="Times New Roman" w:hint="eastAsia"/>
                <w:bCs/>
                <w:sz w:val="24"/>
              </w:rPr>
              <w:t>3</w:t>
            </w:r>
            <w:r>
              <w:rPr>
                <w:rFonts w:ascii="Times New Roman" w:eastAsia="黑体" w:hAnsi="Times New Roman"/>
                <w:bCs/>
                <w:sz w:val="24"/>
              </w:rPr>
              <w:t xml:space="preserve">              </w:t>
            </w:r>
            <w:r>
              <w:rPr>
                <w:rFonts w:ascii="Times New Roman" w:eastAsia="黑体" w:hAnsi="Times New Roman" w:hint="eastAsia"/>
                <w:bCs/>
                <w:sz w:val="24"/>
              </w:rPr>
              <w:t xml:space="preserve">  </w:t>
            </w:r>
            <w:r>
              <w:rPr>
                <w:rFonts w:ascii="Times New Roman" w:eastAsia="黑体" w:hAnsi="Times New Roman"/>
                <w:bCs/>
                <w:sz w:val="24"/>
              </w:rPr>
              <w:t xml:space="preserve">    </w:t>
            </w:r>
            <w:r>
              <w:rPr>
                <w:rFonts w:ascii="Times New Roman" w:eastAsia="黑体" w:hAnsi="Times New Roman"/>
                <w:bCs/>
                <w:sz w:val="24"/>
              </w:rPr>
              <w:t>项目区建设内容一览表</w:t>
            </w:r>
          </w:p>
          <w:tbl>
            <w:tblPr>
              <w:tblW w:w="9467"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658"/>
              <w:gridCol w:w="810"/>
              <w:gridCol w:w="656"/>
              <w:gridCol w:w="1354"/>
              <w:gridCol w:w="3949"/>
              <w:gridCol w:w="2040"/>
            </w:tblGrid>
            <w:tr w:rsidR="00E84B31">
              <w:trPr>
                <w:trHeight w:val="454"/>
                <w:jc w:val="center"/>
              </w:trPr>
              <w:tc>
                <w:tcPr>
                  <w:tcW w:w="1468"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工程分类</w:t>
                  </w: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项目名称</w:t>
                  </w:r>
                </w:p>
              </w:tc>
              <w:tc>
                <w:tcPr>
                  <w:tcW w:w="3949"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规模</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备注</w:t>
                  </w:r>
                </w:p>
              </w:tc>
            </w:tr>
            <w:tr w:rsidR="00E84B31">
              <w:trPr>
                <w:trHeight w:val="454"/>
                <w:jc w:val="center"/>
              </w:trPr>
              <w:tc>
                <w:tcPr>
                  <w:tcW w:w="658" w:type="dxa"/>
                  <w:vMerge w:val="restart"/>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szCs w:val="21"/>
                      <w:u w:val="single"/>
                    </w:rPr>
                    <w:t>主体工程</w:t>
                  </w:r>
                </w:p>
              </w:tc>
              <w:tc>
                <w:tcPr>
                  <w:tcW w:w="810" w:type="dxa"/>
                  <w:vMerge w:val="restart"/>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北院</w:t>
                  </w:r>
                  <w:r>
                    <w:rPr>
                      <w:rFonts w:ascii="Times New Roman" w:eastAsiaTheme="minorEastAsia" w:hAnsi="Times New Roman"/>
                      <w:szCs w:val="21"/>
                      <w:u w:val="single"/>
                    </w:rPr>
                    <w:t>大宗</w:t>
                  </w:r>
                </w:p>
                <w:p w:rsidR="00E84B31" w:rsidRDefault="00A31D19">
                  <w:pPr>
                    <w:jc w:val="center"/>
                    <w:rPr>
                      <w:rFonts w:ascii="Times New Roman" w:eastAsiaTheme="minorEastAsia" w:hAnsi="Times New Roman"/>
                      <w:szCs w:val="21"/>
                      <w:u w:val="single"/>
                    </w:rPr>
                  </w:pPr>
                  <w:r>
                    <w:rPr>
                      <w:rFonts w:ascii="Times New Roman" w:eastAsiaTheme="minorEastAsia" w:hAnsi="Times New Roman"/>
                      <w:szCs w:val="21"/>
                      <w:u w:val="single"/>
                    </w:rPr>
                    <w:t>货仓</w:t>
                  </w:r>
                </w:p>
              </w:tc>
              <w:tc>
                <w:tcPr>
                  <w:tcW w:w="656" w:type="dxa"/>
                  <w:vMerge w:val="restart"/>
                  <w:tcBorders>
                    <w:righ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1#</w:t>
                  </w:r>
                </w:p>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煤炭</w:t>
                  </w:r>
                  <w:r>
                    <w:rPr>
                      <w:rFonts w:ascii="Times New Roman" w:eastAsiaTheme="minorEastAsia" w:hAnsi="Times New Roman"/>
                      <w:szCs w:val="21"/>
                      <w:u w:val="single"/>
                    </w:rPr>
                    <w:t>仓库</w:t>
                  </w: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西侧站台区</w:t>
                  </w:r>
                </w:p>
              </w:tc>
              <w:tc>
                <w:tcPr>
                  <w:tcW w:w="3949" w:type="dxa"/>
                  <w:vMerge w:val="restart"/>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15000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r>
                    <w:rPr>
                      <w:rFonts w:ascii="Times New Roman" w:eastAsiaTheme="minorEastAsia" w:hAnsi="Times New Roman"/>
                      <w:szCs w:val="21"/>
                      <w:u w:val="single"/>
                    </w:rPr>
                    <w:t>，</w:t>
                  </w:r>
                  <w:r>
                    <w:rPr>
                      <w:rFonts w:ascii="Times New Roman" w:eastAsiaTheme="minorEastAsia" w:hAnsi="Times New Roman" w:hint="eastAsia"/>
                      <w:szCs w:val="21"/>
                      <w:u w:val="single"/>
                    </w:rPr>
                    <w:t>150</w:t>
                  </w:r>
                  <w:r>
                    <w:rPr>
                      <w:rFonts w:ascii="Times New Roman" w:eastAsiaTheme="minorEastAsia" w:hAnsi="Times New Roman"/>
                      <w:szCs w:val="21"/>
                      <w:u w:val="single"/>
                    </w:rPr>
                    <w:t>m×</w:t>
                  </w:r>
                  <w:r>
                    <w:rPr>
                      <w:rFonts w:ascii="Times New Roman" w:eastAsiaTheme="minorEastAsia" w:hAnsi="Times New Roman" w:hint="eastAsia"/>
                      <w:szCs w:val="21"/>
                      <w:u w:val="single"/>
                    </w:rPr>
                    <w:t>35</w:t>
                  </w:r>
                  <w:r>
                    <w:rPr>
                      <w:rFonts w:ascii="Times New Roman" w:eastAsiaTheme="minorEastAsia" w:hAnsi="Times New Roman"/>
                      <w:szCs w:val="21"/>
                      <w:u w:val="single"/>
                    </w:rPr>
                    <w:t>m</w:t>
                  </w:r>
                  <w:r>
                    <w:rPr>
                      <w:rFonts w:ascii="Times New Roman" w:eastAsiaTheme="minorEastAsia" w:hAnsi="Times New Roman" w:hint="eastAsia"/>
                      <w:szCs w:val="21"/>
                      <w:u w:val="single"/>
                    </w:rPr>
                    <w:t>，</w:t>
                  </w:r>
                  <w:r>
                    <w:rPr>
                      <w:rFonts w:ascii="Times New Roman" w:eastAsiaTheme="minorEastAsia" w:hAnsi="Times New Roman"/>
                      <w:szCs w:val="21"/>
                      <w:u w:val="single"/>
                    </w:rPr>
                    <w:t>彩钢结构</w:t>
                  </w:r>
                  <w:r>
                    <w:rPr>
                      <w:rFonts w:ascii="Times New Roman" w:eastAsiaTheme="minorEastAsia" w:hAnsi="Times New Roman" w:hint="eastAsia"/>
                      <w:szCs w:val="21"/>
                      <w:u w:val="single"/>
                    </w:rPr>
                    <w:t>，仓库内部从西往东依次分割为西、中、东三个区域，仅装卸、周转和暂存煤炭</w:t>
                  </w:r>
                </w:p>
              </w:tc>
              <w:tc>
                <w:tcPr>
                  <w:tcW w:w="2040" w:type="dxa"/>
                  <w:vMerge w:val="restart"/>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原煤以及精煤等</w:t>
                  </w: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中部站台区</w:t>
                  </w:r>
                </w:p>
              </w:tc>
              <w:tc>
                <w:tcPr>
                  <w:tcW w:w="3949" w:type="dxa"/>
                  <w:vMerge/>
                  <w:vAlign w:val="center"/>
                </w:tcPr>
                <w:p w:rsidR="00E84B31" w:rsidRDefault="00E84B31">
                  <w:pPr>
                    <w:rPr>
                      <w:rFonts w:ascii="Times New Roman" w:eastAsiaTheme="minorEastAsia" w:hAnsi="Times New Roman"/>
                      <w:szCs w:val="21"/>
                      <w:u w:val="single"/>
                    </w:rPr>
                  </w:pPr>
                </w:p>
              </w:tc>
              <w:tc>
                <w:tcPr>
                  <w:tcW w:w="2040" w:type="dxa"/>
                  <w:vMerge/>
                  <w:vAlign w:val="center"/>
                </w:tcPr>
                <w:p w:rsidR="00E84B31" w:rsidRDefault="00E84B31">
                  <w:pPr>
                    <w:rPr>
                      <w:rFonts w:ascii="Times New Roman" w:eastAsiaTheme="minorEastAsia" w:hAnsi="Times New Roman"/>
                      <w:szCs w:val="21"/>
                      <w:u w:val="single"/>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东侧周转区</w:t>
                  </w:r>
                </w:p>
              </w:tc>
              <w:tc>
                <w:tcPr>
                  <w:tcW w:w="3949" w:type="dxa"/>
                  <w:vMerge/>
                  <w:tcBorders>
                    <w:bottom w:val="single" w:sz="4" w:space="0" w:color="auto"/>
                  </w:tcBorders>
                  <w:vAlign w:val="center"/>
                </w:tcPr>
                <w:p w:rsidR="00E84B31" w:rsidRDefault="00E84B31">
                  <w:pPr>
                    <w:rPr>
                      <w:rFonts w:ascii="Times New Roman" w:eastAsiaTheme="minorEastAsia" w:hAnsi="Times New Roman"/>
                      <w:szCs w:val="21"/>
                      <w:u w:val="single"/>
                    </w:rPr>
                  </w:pPr>
                </w:p>
              </w:tc>
              <w:tc>
                <w:tcPr>
                  <w:tcW w:w="2040" w:type="dxa"/>
                  <w:vMerge/>
                  <w:tcBorders>
                    <w:bottom w:val="single" w:sz="4" w:space="0" w:color="auto"/>
                  </w:tcBorders>
                  <w:vAlign w:val="center"/>
                </w:tcPr>
                <w:p w:rsidR="00E84B31" w:rsidRDefault="00E84B31">
                  <w:pPr>
                    <w:rPr>
                      <w:rFonts w:ascii="Times New Roman" w:eastAsiaTheme="minorEastAsia" w:hAnsi="Times New Roman"/>
                      <w:szCs w:val="21"/>
                      <w:u w:val="single"/>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val="restart"/>
                  <w:tcBorders>
                    <w:righ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2#</w:t>
                  </w:r>
                </w:p>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矿石</w:t>
                  </w:r>
                  <w:r>
                    <w:rPr>
                      <w:rFonts w:ascii="Times New Roman" w:eastAsiaTheme="minorEastAsia" w:hAnsi="Times New Roman"/>
                      <w:szCs w:val="21"/>
                      <w:u w:val="single"/>
                    </w:rPr>
                    <w:t>仓库</w:t>
                  </w: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西侧站台区</w:t>
                  </w:r>
                </w:p>
              </w:tc>
              <w:tc>
                <w:tcPr>
                  <w:tcW w:w="3949" w:type="dxa"/>
                  <w:vMerge w:val="restart"/>
                  <w:tcBorders>
                    <w:top w:val="single" w:sz="4" w:space="0" w:color="auto"/>
                  </w:tcBorders>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15000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r>
                    <w:rPr>
                      <w:rFonts w:ascii="Times New Roman" w:eastAsiaTheme="minorEastAsia" w:hAnsi="Times New Roman"/>
                      <w:szCs w:val="21"/>
                      <w:u w:val="single"/>
                    </w:rPr>
                    <w:t>，</w:t>
                  </w:r>
                  <w:r>
                    <w:rPr>
                      <w:rFonts w:ascii="Times New Roman" w:eastAsiaTheme="minorEastAsia" w:hAnsi="Times New Roman" w:hint="eastAsia"/>
                      <w:szCs w:val="21"/>
                      <w:u w:val="single"/>
                    </w:rPr>
                    <w:t>150</w:t>
                  </w:r>
                  <w:r>
                    <w:rPr>
                      <w:rFonts w:ascii="Times New Roman" w:eastAsiaTheme="minorEastAsia" w:hAnsi="Times New Roman"/>
                      <w:szCs w:val="21"/>
                      <w:u w:val="single"/>
                    </w:rPr>
                    <w:t>m×</w:t>
                  </w:r>
                  <w:r>
                    <w:rPr>
                      <w:rFonts w:ascii="Times New Roman" w:eastAsiaTheme="minorEastAsia" w:hAnsi="Times New Roman" w:hint="eastAsia"/>
                      <w:szCs w:val="21"/>
                      <w:u w:val="single"/>
                    </w:rPr>
                    <w:t>35</w:t>
                  </w:r>
                  <w:r>
                    <w:rPr>
                      <w:rFonts w:ascii="Times New Roman" w:eastAsiaTheme="minorEastAsia" w:hAnsi="Times New Roman"/>
                      <w:szCs w:val="21"/>
                      <w:u w:val="single"/>
                    </w:rPr>
                    <w:t>m</w:t>
                  </w:r>
                  <w:r>
                    <w:rPr>
                      <w:rFonts w:ascii="Times New Roman" w:eastAsiaTheme="minorEastAsia" w:hAnsi="Times New Roman" w:hint="eastAsia"/>
                      <w:szCs w:val="21"/>
                      <w:u w:val="single"/>
                    </w:rPr>
                    <w:t>，</w:t>
                  </w:r>
                  <w:r>
                    <w:rPr>
                      <w:rFonts w:ascii="Times New Roman" w:eastAsiaTheme="minorEastAsia" w:hAnsi="Times New Roman"/>
                      <w:szCs w:val="21"/>
                      <w:u w:val="single"/>
                    </w:rPr>
                    <w:t>彩钢结构</w:t>
                  </w:r>
                  <w:r>
                    <w:rPr>
                      <w:rFonts w:ascii="Times New Roman" w:eastAsiaTheme="minorEastAsia" w:hAnsi="Times New Roman" w:hint="eastAsia"/>
                      <w:szCs w:val="21"/>
                      <w:u w:val="single"/>
                    </w:rPr>
                    <w:t>，仓库内部从西往东依次分割为西、中、东三个区域，仅装卸、周转和暂存矿石</w:t>
                  </w:r>
                </w:p>
              </w:tc>
              <w:tc>
                <w:tcPr>
                  <w:tcW w:w="2040" w:type="dxa"/>
                  <w:vMerge w:val="restart"/>
                  <w:tcBorders>
                    <w:top w:val="single" w:sz="4" w:space="0" w:color="auto"/>
                  </w:tcBorders>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金属矿、非金属矿等</w:t>
                  </w: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中部站台区</w:t>
                  </w:r>
                </w:p>
              </w:tc>
              <w:tc>
                <w:tcPr>
                  <w:tcW w:w="3949" w:type="dxa"/>
                  <w:vMerge/>
                  <w:vAlign w:val="center"/>
                </w:tcPr>
                <w:p w:rsidR="00E84B31" w:rsidRDefault="00E84B31">
                  <w:pPr>
                    <w:rPr>
                      <w:rFonts w:ascii="Times New Roman" w:eastAsiaTheme="minorEastAsia" w:hAnsi="Times New Roman"/>
                      <w:szCs w:val="21"/>
                      <w:u w:val="single"/>
                    </w:rPr>
                  </w:pPr>
                </w:p>
              </w:tc>
              <w:tc>
                <w:tcPr>
                  <w:tcW w:w="2040" w:type="dxa"/>
                  <w:vMerge/>
                  <w:vAlign w:val="center"/>
                </w:tcPr>
                <w:p w:rsidR="00E84B31" w:rsidRDefault="00E84B31">
                  <w:pPr>
                    <w:rPr>
                      <w:rFonts w:ascii="Times New Roman" w:eastAsiaTheme="minorEastAsia" w:hAnsi="Times New Roman"/>
                      <w:szCs w:val="21"/>
                      <w:u w:val="single"/>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东侧周转区</w:t>
                  </w:r>
                </w:p>
              </w:tc>
              <w:tc>
                <w:tcPr>
                  <w:tcW w:w="3949" w:type="dxa"/>
                  <w:vMerge/>
                  <w:tcBorders>
                    <w:bottom w:val="single" w:sz="4" w:space="0" w:color="auto"/>
                  </w:tcBorders>
                  <w:vAlign w:val="center"/>
                </w:tcPr>
                <w:p w:rsidR="00E84B31" w:rsidRDefault="00E84B31">
                  <w:pPr>
                    <w:rPr>
                      <w:rFonts w:ascii="Times New Roman" w:eastAsiaTheme="minorEastAsia" w:hAnsi="Times New Roman"/>
                      <w:szCs w:val="21"/>
                      <w:u w:val="single"/>
                    </w:rPr>
                  </w:pPr>
                </w:p>
              </w:tc>
              <w:tc>
                <w:tcPr>
                  <w:tcW w:w="2040" w:type="dxa"/>
                  <w:vMerge/>
                  <w:tcBorders>
                    <w:bottom w:val="single" w:sz="4" w:space="0" w:color="auto"/>
                  </w:tcBorders>
                  <w:vAlign w:val="center"/>
                </w:tcPr>
                <w:p w:rsidR="00E84B31" w:rsidRDefault="00E84B31">
                  <w:pPr>
                    <w:rPr>
                      <w:rFonts w:ascii="Times New Roman" w:eastAsiaTheme="minorEastAsia" w:hAnsi="Times New Roman"/>
                      <w:szCs w:val="21"/>
                      <w:u w:val="single"/>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val="restart"/>
                  <w:tcBorders>
                    <w:righ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3#</w:t>
                  </w:r>
                </w:p>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建材</w:t>
                  </w:r>
                  <w:r>
                    <w:rPr>
                      <w:rFonts w:ascii="Times New Roman" w:eastAsiaTheme="minorEastAsia" w:hAnsi="Times New Roman"/>
                      <w:szCs w:val="21"/>
                      <w:u w:val="single"/>
                    </w:rPr>
                    <w:t>仓库</w:t>
                  </w: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西侧站台区</w:t>
                  </w:r>
                </w:p>
              </w:tc>
              <w:tc>
                <w:tcPr>
                  <w:tcW w:w="3949" w:type="dxa"/>
                  <w:vMerge w:val="restart"/>
                  <w:tcBorders>
                    <w:top w:val="single" w:sz="4" w:space="0" w:color="auto"/>
                  </w:tcBorders>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15000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r>
                    <w:rPr>
                      <w:rFonts w:ascii="Times New Roman" w:eastAsiaTheme="minorEastAsia" w:hAnsi="Times New Roman"/>
                      <w:szCs w:val="21"/>
                      <w:u w:val="single"/>
                    </w:rPr>
                    <w:t>，</w:t>
                  </w:r>
                  <w:r>
                    <w:rPr>
                      <w:rFonts w:ascii="Times New Roman" w:eastAsiaTheme="minorEastAsia" w:hAnsi="Times New Roman" w:hint="eastAsia"/>
                      <w:szCs w:val="21"/>
                      <w:u w:val="single"/>
                    </w:rPr>
                    <w:t>150</w:t>
                  </w:r>
                  <w:r>
                    <w:rPr>
                      <w:rFonts w:ascii="Times New Roman" w:eastAsiaTheme="minorEastAsia" w:hAnsi="Times New Roman"/>
                      <w:szCs w:val="21"/>
                      <w:u w:val="single"/>
                    </w:rPr>
                    <w:t>m×</w:t>
                  </w:r>
                  <w:r>
                    <w:rPr>
                      <w:rFonts w:ascii="Times New Roman" w:eastAsiaTheme="minorEastAsia" w:hAnsi="Times New Roman" w:hint="eastAsia"/>
                      <w:szCs w:val="21"/>
                      <w:u w:val="single"/>
                    </w:rPr>
                    <w:t>35</w:t>
                  </w:r>
                  <w:r>
                    <w:rPr>
                      <w:rFonts w:ascii="Times New Roman" w:eastAsiaTheme="minorEastAsia" w:hAnsi="Times New Roman"/>
                      <w:szCs w:val="21"/>
                      <w:u w:val="single"/>
                    </w:rPr>
                    <w:t>m</w:t>
                  </w:r>
                  <w:r>
                    <w:rPr>
                      <w:rFonts w:ascii="Times New Roman" w:eastAsiaTheme="minorEastAsia" w:hAnsi="Times New Roman" w:hint="eastAsia"/>
                      <w:szCs w:val="21"/>
                      <w:u w:val="single"/>
                    </w:rPr>
                    <w:t>，</w:t>
                  </w:r>
                  <w:r>
                    <w:rPr>
                      <w:rFonts w:ascii="Times New Roman" w:eastAsiaTheme="minorEastAsia" w:hAnsi="Times New Roman"/>
                      <w:szCs w:val="21"/>
                      <w:u w:val="single"/>
                    </w:rPr>
                    <w:t>彩钢结构</w:t>
                  </w:r>
                  <w:r>
                    <w:rPr>
                      <w:rFonts w:ascii="Times New Roman" w:eastAsiaTheme="minorEastAsia" w:hAnsi="Times New Roman" w:hint="eastAsia"/>
                      <w:szCs w:val="21"/>
                      <w:u w:val="single"/>
                    </w:rPr>
                    <w:t>，仓库内部从西往东依次分割为西、中、东三个区域，仅装卸、周转和暂存建材</w:t>
                  </w:r>
                </w:p>
              </w:tc>
              <w:tc>
                <w:tcPr>
                  <w:tcW w:w="2040" w:type="dxa"/>
                  <w:vMerge w:val="restart"/>
                  <w:tcBorders>
                    <w:top w:val="single" w:sz="4" w:space="0" w:color="auto"/>
                  </w:tcBorders>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木材、石材、砖瓦、陶瓷等</w:t>
                  </w: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中部站台区</w:t>
                  </w:r>
                </w:p>
              </w:tc>
              <w:tc>
                <w:tcPr>
                  <w:tcW w:w="3949" w:type="dxa"/>
                  <w:vMerge/>
                  <w:vAlign w:val="center"/>
                </w:tcPr>
                <w:p w:rsidR="00E84B31" w:rsidRDefault="00E84B31">
                  <w:pPr>
                    <w:rPr>
                      <w:rFonts w:ascii="Times New Roman" w:eastAsiaTheme="minorEastAsia" w:hAnsi="Times New Roman"/>
                      <w:szCs w:val="21"/>
                      <w:u w:val="single"/>
                    </w:rPr>
                  </w:pPr>
                </w:p>
              </w:tc>
              <w:tc>
                <w:tcPr>
                  <w:tcW w:w="2040" w:type="dxa"/>
                  <w:vMerge/>
                  <w:vAlign w:val="center"/>
                </w:tcPr>
                <w:p w:rsidR="00E84B31" w:rsidRDefault="00E84B31">
                  <w:pPr>
                    <w:rPr>
                      <w:rFonts w:ascii="Times New Roman" w:eastAsiaTheme="minorEastAsia" w:hAnsi="Times New Roman"/>
                      <w:szCs w:val="21"/>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jc w:val="center"/>
                    <w:rPr>
                      <w:rFonts w:ascii="Times New Roman" w:eastAsiaTheme="minorEastAsia" w:hAnsi="Times New Roman"/>
                      <w:szCs w:val="21"/>
                      <w:u w:val="single"/>
                    </w:rPr>
                  </w:pPr>
                </w:p>
              </w:tc>
              <w:tc>
                <w:tcPr>
                  <w:tcW w:w="656" w:type="dxa"/>
                  <w:vMerge/>
                  <w:tcBorders>
                    <w:right w:val="single" w:sz="4" w:space="0" w:color="auto"/>
                  </w:tcBorders>
                  <w:vAlign w:val="center"/>
                </w:tcPr>
                <w:p w:rsidR="00E84B31" w:rsidRDefault="00E84B31">
                  <w:pPr>
                    <w:jc w:val="center"/>
                    <w:rPr>
                      <w:rFonts w:ascii="Times New Roman" w:eastAsiaTheme="minorEastAsia" w:hAnsi="Times New Roman"/>
                      <w:szCs w:val="21"/>
                      <w:u w:val="single"/>
                    </w:rPr>
                  </w:pPr>
                </w:p>
              </w:tc>
              <w:tc>
                <w:tcPr>
                  <w:tcW w:w="1354" w:type="dxa"/>
                  <w:tcBorders>
                    <w:left w:val="single" w:sz="4" w:space="0" w:color="auto"/>
                  </w:tcBorders>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东侧周转区</w:t>
                  </w:r>
                </w:p>
              </w:tc>
              <w:tc>
                <w:tcPr>
                  <w:tcW w:w="3949" w:type="dxa"/>
                  <w:vMerge/>
                  <w:tcBorders>
                    <w:bottom w:val="single" w:sz="4" w:space="0" w:color="auto"/>
                  </w:tcBorders>
                  <w:vAlign w:val="center"/>
                </w:tcPr>
                <w:p w:rsidR="00E84B31" w:rsidRDefault="00E84B31">
                  <w:pPr>
                    <w:rPr>
                      <w:rFonts w:ascii="Times New Roman" w:eastAsiaTheme="minorEastAsia" w:hAnsi="Times New Roman"/>
                      <w:szCs w:val="21"/>
                      <w:u w:val="single"/>
                    </w:rPr>
                  </w:pPr>
                </w:p>
              </w:tc>
              <w:tc>
                <w:tcPr>
                  <w:tcW w:w="2040" w:type="dxa"/>
                  <w:vMerge/>
                  <w:tcBorders>
                    <w:bottom w:val="single" w:sz="4" w:space="0" w:color="auto"/>
                  </w:tcBorders>
                  <w:vAlign w:val="center"/>
                </w:tcPr>
                <w:p w:rsidR="00E84B31" w:rsidRDefault="00E84B31">
                  <w:pPr>
                    <w:rPr>
                      <w:rFonts w:ascii="Times New Roman" w:eastAsiaTheme="minorEastAsia" w:hAnsi="Times New Roman"/>
                      <w:szCs w:val="21"/>
                    </w:rPr>
                  </w:pP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restart"/>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南院</w:t>
                  </w:r>
                  <w:r>
                    <w:rPr>
                      <w:rFonts w:ascii="Times New Roman" w:eastAsiaTheme="minorEastAsia" w:hAnsi="Times New Roman"/>
                      <w:szCs w:val="21"/>
                      <w:u w:val="single"/>
                    </w:rPr>
                    <w:t>小宗</w:t>
                  </w:r>
                  <w:r>
                    <w:rPr>
                      <w:rFonts w:ascii="Times New Roman" w:eastAsiaTheme="minorEastAsia" w:hAnsi="Times New Roman"/>
                      <w:szCs w:val="21"/>
                      <w:u w:val="single"/>
                    </w:rPr>
                    <w:t>货仓</w:t>
                  </w:r>
                </w:p>
              </w:tc>
              <w:tc>
                <w:tcPr>
                  <w:tcW w:w="2010" w:type="dxa"/>
                  <w:gridSpan w:val="2"/>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1#</w:t>
                  </w:r>
                  <w:r>
                    <w:rPr>
                      <w:rFonts w:ascii="Times New Roman" w:eastAsiaTheme="minorEastAsia" w:hAnsi="Times New Roman"/>
                      <w:szCs w:val="21"/>
                      <w:u w:val="single"/>
                    </w:rPr>
                    <w:t>站台</w:t>
                  </w:r>
                  <w:r>
                    <w:rPr>
                      <w:rFonts w:ascii="Times New Roman" w:eastAsiaTheme="minorEastAsia" w:hAnsi="Times New Roman"/>
                      <w:szCs w:val="21"/>
                      <w:u w:val="single"/>
                    </w:rPr>
                    <w:t>仓库</w:t>
                  </w:r>
                  <w:r>
                    <w:rPr>
                      <w:rFonts w:ascii="Times New Roman" w:eastAsiaTheme="minorEastAsia" w:hAnsi="Times New Roman" w:hint="eastAsia"/>
                      <w:szCs w:val="21"/>
                      <w:u w:val="single"/>
                    </w:rPr>
                    <w:t>（农副食品）</w:t>
                  </w:r>
                </w:p>
              </w:tc>
              <w:tc>
                <w:tcPr>
                  <w:tcW w:w="3949" w:type="dxa"/>
                  <w:tcBorders>
                    <w:top w:val="single" w:sz="4" w:space="0" w:color="auto"/>
                  </w:tcBorders>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1750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r>
                    <w:rPr>
                      <w:rFonts w:ascii="Times New Roman" w:eastAsiaTheme="minorEastAsia" w:hAnsi="Times New Roman"/>
                      <w:szCs w:val="21"/>
                      <w:u w:val="single"/>
                    </w:rPr>
                    <w:t>，</w:t>
                  </w:r>
                  <w:r>
                    <w:rPr>
                      <w:rFonts w:ascii="Times New Roman" w:eastAsiaTheme="minorEastAsia" w:hAnsi="Times New Roman" w:hint="eastAsia"/>
                      <w:szCs w:val="21"/>
                      <w:u w:val="single"/>
                    </w:rPr>
                    <w:t>70</w:t>
                  </w:r>
                  <w:r>
                    <w:rPr>
                      <w:rFonts w:ascii="Times New Roman" w:eastAsiaTheme="minorEastAsia" w:hAnsi="Times New Roman"/>
                      <w:szCs w:val="21"/>
                      <w:u w:val="single"/>
                    </w:rPr>
                    <w:t>m×</w:t>
                  </w:r>
                  <w:r>
                    <w:rPr>
                      <w:rFonts w:ascii="Times New Roman" w:eastAsiaTheme="minorEastAsia" w:hAnsi="Times New Roman" w:hint="eastAsia"/>
                      <w:szCs w:val="21"/>
                      <w:u w:val="single"/>
                    </w:rPr>
                    <w:t>25</w:t>
                  </w:r>
                  <w:r>
                    <w:rPr>
                      <w:rFonts w:ascii="Times New Roman" w:eastAsiaTheme="minorEastAsia" w:hAnsi="Times New Roman"/>
                      <w:szCs w:val="21"/>
                      <w:u w:val="single"/>
                    </w:rPr>
                    <w:t>m</w:t>
                  </w:r>
                  <w:r>
                    <w:rPr>
                      <w:rFonts w:ascii="Times New Roman" w:eastAsiaTheme="minorEastAsia" w:hAnsi="Times New Roman" w:hint="eastAsia"/>
                      <w:szCs w:val="21"/>
                      <w:u w:val="single"/>
                    </w:rPr>
                    <w:t>，</w:t>
                  </w:r>
                  <w:r>
                    <w:rPr>
                      <w:rFonts w:ascii="Times New Roman" w:eastAsiaTheme="minorEastAsia" w:hAnsi="Times New Roman"/>
                      <w:szCs w:val="21"/>
                      <w:u w:val="single"/>
                    </w:rPr>
                    <w:t>彩钢结构</w:t>
                  </w:r>
                </w:p>
              </w:tc>
              <w:tc>
                <w:tcPr>
                  <w:tcW w:w="2040" w:type="dxa"/>
                  <w:vMerge w:val="restart"/>
                  <w:tcBorders>
                    <w:top w:val="single" w:sz="4" w:space="0" w:color="auto"/>
                  </w:tcBorders>
                  <w:vAlign w:val="center"/>
                </w:tcPr>
                <w:p w:rsidR="00E84B31" w:rsidRDefault="00A31D19">
                  <w:pPr>
                    <w:rPr>
                      <w:rFonts w:ascii="Times New Roman" w:eastAsiaTheme="minorEastAsia" w:hAnsi="Times New Roman"/>
                      <w:szCs w:val="21"/>
                    </w:rPr>
                  </w:pPr>
                  <w:r>
                    <w:rPr>
                      <w:rFonts w:ascii="Times New Roman" w:eastAsiaTheme="minorEastAsia" w:hAnsi="Times New Roman" w:hint="eastAsia"/>
                      <w:szCs w:val="21"/>
                    </w:rPr>
                    <w:t>主要转运</w:t>
                  </w:r>
                  <w:r>
                    <w:rPr>
                      <w:rFonts w:ascii="Times New Roman" w:eastAsiaTheme="minorEastAsia" w:hAnsi="Times New Roman"/>
                      <w:szCs w:val="21"/>
                    </w:rPr>
                    <w:t>各种农副食品、包括肉、禽、蛋、奶、饮料等</w:t>
                  </w:r>
                </w:p>
              </w:tc>
            </w:tr>
            <w:tr w:rsidR="00E84B31">
              <w:trPr>
                <w:trHeight w:val="454"/>
                <w:jc w:val="center"/>
              </w:trPr>
              <w:tc>
                <w:tcPr>
                  <w:tcW w:w="658" w:type="dxa"/>
                  <w:vMerge/>
                  <w:vAlign w:val="center"/>
                </w:tcPr>
                <w:p w:rsidR="00E84B31" w:rsidRDefault="00E84B31">
                  <w:pPr>
                    <w:rPr>
                      <w:rFonts w:ascii="Times New Roman" w:eastAsiaTheme="minorEastAsia" w:hAnsi="Times New Roman"/>
                      <w:szCs w:val="21"/>
                      <w:u w:val="single"/>
                    </w:rPr>
                  </w:pPr>
                </w:p>
              </w:tc>
              <w:tc>
                <w:tcPr>
                  <w:tcW w:w="810" w:type="dxa"/>
                  <w:vMerge/>
                  <w:vAlign w:val="center"/>
                </w:tcPr>
                <w:p w:rsidR="00E84B31" w:rsidRDefault="00E84B31">
                  <w:pPr>
                    <w:rPr>
                      <w:rFonts w:ascii="Times New Roman" w:eastAsiaTheme="minorEastAsia" w:hAnsi="Times New Roman"/>
                      <w:szCs w:val="21"/>
                      <w:u w:val="single"/>
                    </w:rPr>
                  </w:pPr>
                </w:p>
              </w:tc>
              <w:tc>
                <w:tcPr>
                  <w:tcW w:w="2010" w:type="dxa"/>
                  <w:gridSpan w:val="2"/>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2#</w:t>
                  </w:r>
                  <w:r>
                    <w:rPr>
                      <w:rFonts w:ascii="Times New Roman" w:eastAsiaTheme="minorEastAsia" w:hAnsi="Times New Roman" w:hint="eastAsia"/>
                      <w:szCs w:val="21"/>
                      <w:u w:val="single"/>
                    </w:rPr>
                    <w:t>周转</w:t>
                  </w:r>
                  <w:r>
                    <w:rPr>
                      <w:rFonts w:ascii="Times New Roman" w:eastAsiaTheme="minorEastAsia" w:hAnsi="Times New Roman"/>
                      <w:szCs w:val="21"/>
                      <w:u w:val="single"/>
                    </w:rPr>
                    <w:t>仓库</w:t>
                  </w:r>
                </w:p>
              </w:tc>
              <w:tc>
                <w:tcPr>
                  <w:tcW w:w="3949" w:type="dxa"/>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1750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r>
                    <w:rPr>
                      <w:rFonts w:ascii="Times New Roman" w:eastAsiaTheme="minorEastAsia" w:hAnsi="Times New Roman"/>
                      <w:szCs w:val="21"/>
                      <w:u w:val="single"/>
                    </w:rPr>
                    <w:t>，</w:t>
                  </w:r>
                  <w:r>
                    <w:rPr>
                      <w:rFonts w:ascii="Times New Roman" w:eastAsiaTheme="minorEastAsia" w:hAnsi="Times New Roman" w:hint="eastAsia"/>
                      <w:szCs w:val="21"/>
                      <w:u w:val="single"/>
                    </w:rPr>
                    <w:t>70</w:t>
                  </w:r>
                  <w:r>
                    <w:rPr>
                      <w:rFonts w:ascii="Times New Roman" w:eastAsiaTheme="minorEastAsia" w:hAnsi="Times New Roman"/>
                      <w:szCs w:val="21"/>
                      <w:u w:val="single"/>
                    </w:rPr>
                    <w:t>m×</w:t>
                  </w:r>
                  <w:r>
                    <w:rPr>
                      <w:rFonts w:ascii="Times New Roman" w:eastAsiaTheme="minorEastAsia" w:hAnsi="Times New Roman" w:hint="eastAsia"/>
                      <w:szCs w:val="21"/>
                      <w:u w:val="single"/>
                    </w:rPr>
                    <w:t>25</w:t>
                  </w:r>
                  <w:r>
                    <w:rPr>
                      <w:rFonts w:ascii="Times New Roman" w:eastAsiaTheme="minorEastAsia" w:hAnsi="Times New Roman"/>
                      <w:szCs w:val="21"/>
                      <w:u w:val="single"/>
                    </w:rPr>
                    <w:t>m</w:t>
                  </w:r>
                  <w:r>
                    <w:rPr>
                      <w:rFonts w:ascii="Times New Roman" w:eastAsiaTheme="minorEastAsia" w:hAnsi="Times New Roman" w:hint="eastAsia"/>
                      <w:szCs w:val="21"/>
                      <w:u w:val="single"/>
                    </w:rPr>
                    <w:t>，</w:t>
                  </w:r>
                  <w:r>
                    <w:rPr>
                      <w:rFonts w:ascii="Times New Roman" w:eastAsiaTheme="minorEastAsia" w:hAnsi="Times New Roman"/>
                      <w:szCs w:val="21"/>
                      <w:u w:val="single"/>
                    </w:rPr>
                    <w:t>彩钢结构</w:t>
                  </w:r>
                </w:p>
              </w:tc>
              <w:tc>
                <w:tcPr>
                  <w:tcW w:w="2040" w:type="dxa"/>
                  <w:vMerge/>
                  <w:vAlign w:val="center"/>
                </w:tcPr>
                <w:p w:rsidR="00E84B31" w:rsidRDefault="00E84B31">
                  <w:pPr>
                    <w:rPr>
                      <w:rFonts w:ascii="Times New Roman" w:eastAsiaTheme="minorEastAsia" w:hAnsi="Times New Roman"/>
                      <w:szCs w:val="21"/>
                    </w:rPr>
                  </w:pPr>
                </w:p>
              </w:tc>
            </w:tr>
            <w:tr w:rsidR="00E84B31">
              <w:trPr>
                <w:trHeight w:val="454"/>
                <w:jc w:val="center"/>
              </w:trPr>
              <w:tc>
                <w:tcPr>
                  <w:tcW w:w="1468" w:type="dxa"/>
                  <w:gridSpan w:val="2"/>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辅助工程</w:t>
                  </w: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办公用房</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框架结构，</w:t>
                  </w:r>
                  <w:r>
                    <w:rPr>
                      <w:rFonts w:ascii="Times New Roman" w:eastAsiaTheme="minorEastAsia" w:hAnsi="Times New Roman"/>
                      <w:szCs w:val="21"/>
                    </w:rPr>
                    <w:t>建筑面积</w:t>
                  </w:r>
                  <w:r>
                    <w:rPr>
                      <w:rFonts w:ascii="Times New Roman" w:eastAsiaTheme="minorEastAsia" w:hAnsi="Times New Roman"/>
                      <w:szCs w:val="21"/>
                    </w:rPr>
                    <w:t>600</w:t>
                  </w:r>
                  <w:r>
                    <w:rPr>
                      <w:rFonts w:ascii="Times New Roman" w:eastAsiaTheme="minorEastAsia" w:hAnsi="Times New Roman"/>
                      <w:szCs w:val="21"/>
                    </w:rPr>
                    <w:t>m</w:t>
                  </w:r>
                  <w:r>
                    <w:rPr>
                      <w:rFonts w:ascii="Times New Roman" w:eastAsiaTheme="minorEastAsia" w:hAnsi="Times New Roman"/>
                      <w:szCs w:val="21"/>
                      <w:vertAlign w:val="superscript"/>
                    </w:rPr>
                    <w:t>2</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新建</w:t>
                  </w:r>
                </w:p>
              </w:tc>
            </w:tr>
            <w:tr w:rsidR="00E84B31">
              <w:trPr>
                <w:trHeight w:val="454"/>
                <w:jc w:val="center"/>
              </w:trPr>
              <w:tc>
                <w:tcPr>
                  <w:tcW w:w="1468" w:type="dxa"/>
                  <w:gridSpan w:val="2"/>
                  <w:vMerge/>
                  <w:vAlign w:val="center"/>
                </w:tcPr>
                <w:p w:rsidR="00E84B31" w:rsidRDefault="00E84B31">
                  <w:pPr>
                    <w:jc w:val="center"/>
                    <w:rPr>
                      <w:rFonts w:ascii="Times New Roman" w:eastAsiaTheme="minorEastAsia" w:hAnsi="Times New Roman"/>
                      <w:szCs w:val="21"/>
                    </w:rPr>
                  </w:pP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磅房</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建筑面积</w:t>
                  </w:r>
                  <w:r>
                    <w:rPr>
                      <w:rFonts w:ascii="Times New Roman" w:eastAsiaTheme="minorEastAsia" w:hAnsi="Times New Roman"/>
                      <w:szCs w:val="21"/>
                    </w:rPr>
                    <w:t>180</w:t>
                  </w:r>
                  <w:r>
                    <w:rPr>
                      <w:rFonts w:ascii="Times New Roman" w:eastAsiaTheme="minorEastAsia" w:hAnsi="Times New Roman"/>
                      <w:szCs w:val="21"/>
                    </w:rPr>
                    <w:t>m</w:t>
                  </w:r>
                  <w:r>
                    <w:rPr>
                      <w:rFonts w:ascii="Times New Roman" w:eastAsiaTheme="minorEastAsia" w:hAnsi="Times New Roman"/>
                      <w:szCs w:val="21"/>
                      <w:vertAlign w:val="superscript"/>
                    </w:rPr>
                    <w:t>2</w:t>
                  </w:r>
                </w:p>
              </w:tc>
              <w:tc>
                <w:tcPr>
                  <w:tcW w:w="2040"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新建，框架结构</w:t>
                  </w:r>
                </w:p>
              </w:tc>
            </w:tr>
            <w:tr w:rsidR="00E84B31">
              <w:trPr>
                <w:trHeight w:val="454"/>
                <w:jc w:val="center"/>
              </w:trPr>
              <w:tc>
                <w:tcPr>
                  <w:tcW w:w="1468" w:type="dxa"/>
                  <w:gridSpan w:val="2"/>
                  <w:vMerge/>
                  <w:vAlign w:val="center"/>
                </w:tcPr>
                <w:p w:rsidR="00E84B31" w:rsidRDefault="00E84B31">
                  <w:pPr>
                    <w:jc w:val="center"/>
                    <w:rPr>
                      <w:rFonts w:ascii="Times New Roman" w:eastAsiaTheme="minorEastAsia" w:hAnsi="Times New Roman"/>
                      <w:szCs w:val="21"/>
                    </w:rPr>
                  </w:pPr>
                </w:p>
              </w:tc>
              <w:tc>
                <w:tcPr>
                  <w:tcW w:w="2010" w:type="dxa"/>
                  <w:gridSpan w:val="2"/>
                  <w:vAlign w:val="center"/>
                </w:tcPr>
                <w:p w:rsidR="00E84B31" w:rsidRDefault="00A31D19">
                  <w:pPr>
                    <w:jc w:val="center"/>
                    <w:rPr>
                      <w:rFonts w:ascii="Times New Roman" w:eastAsiaTheme="minorEastAsia" w:hAnsi="Times New Roman"/>
                      <w:szCs w:val="21"/>
                      <w:u w:val="single"/>
                    </w:rPr>
                  </w:pPr>
                  <w:r>
                    <w:rPr>
                      <w:rFonts w:ascii="Times New Roman" w:eastAsiaTheme="minorEastAsia" w:hAnsi="Times New Roman" w:hint="eastAsia"/>
                      <w:szCs w:val="21"/>
                      <w:u w:val="single"/>
                    </w:rPr>
                    <w:t>冷库</w:t>
                  </w:r>
                </w:p>
              </w:tc>
              <w:tc>
                <w:tcPr>
                  <w:tcW w:w="3949" w:type="dxa"/>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szCs w:val="21"/>
                      <w:u w:val="single"/>
                    </w:rPr>
                    <w:t>建筑面积</w:t>
                  </w:r>
                  <w:r>
                    <w:rPr>
                      <w:rFonts w:ascii="Times New Roman" w:eastAsiaTheme="minorEastAsia" w:hAnsi="Times New Roman" w:hint="eastAsia"/>
                      <w:szCs w:val="21"/>
                      <w:u w:val="single"/>
                    </w:rPr>
                    <w:t>100</w:t>
                  </w:r>
                  <w:r>
                    <w:rPr>
                      <w:rFonts w:ascii="Times New Roman" w:eastAsiaTheme="minorEastAsia" w:hAnsi="Times New Roman"/>
                      <w:szCs w:val="21"/>
                      <w:u w:val="single"/>
                    </w:rPr>
                    <w:t>m</w:t>
                  </w:r>
                  <w:r>
                    <w:rPr>
                      <w:rFonts w:ascii="Times New Roman" w:eastAsiaTheme="minorEastAsia" w:hAnsi="Times New Roman"/>
                      <w:szCs w:val="21"/>
                      <w:u w:val="single"/>
                      <w:vertAlign w:val="superscript"/>
                    </w:rPr>
                    <w:t>2</w:t>
                  </w:r>
                </w:p>
              </w:tc>
              <w:tc>
                <w:tcPr>
                  <w:tcW w:w="2040" w:type="dxa"/>
                  <w:vAlign w:val="center"/>
                </w:tcPr>
                <w:p w:rsidR="00E84B31" w:rsidRDefault="00A31D19">
                  <w:pPr>
                    <w:rPr>
                      <w:rFonts w:ascii="Times New Roman" w:eastAsiaTheme="minorEastAsia" w:hAnsi="Times New Roman"/>
                      <w:szCs w:val="21"/>
                      <w:u w:val="single"/>
                    </w:rPr>
                  </w:pPr>
                  <w:r>
                    <w:rPr>
                      <w:rFonts w:ascii="Times New Roman" w:eastAsiaTheme="minorEastAsia" w:hAnsi="Times New Roman" w:hint="eastAsia"/>
                      <w:szCs w:val="21"/>
                      <w:u w:val="single"/>
                    </w:rPr>
                    <w:t>位于农副食品仓库内</w:t>
                  </w:r>
                </w:p>
              </w:tc>
            </w:tr>
            <w:tr w:rsidR="00E84B31">
              <w:trPr>
                <w:trHeight w:val="454"/>
                <w:jc w:val="center"/>
              </w:trPr>
              <w:tc>
                <w:tcPr>
                  <w:tcW w:w="1468" w:type="dxa"/>
                  <w:gridSpan w:val="2"/>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公用工程</w:t>
                  </w: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供电</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由石龙区供电电网供给</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w:t>
                  </w:r>
                </w:p>
              </w:tc>
            </w:tr>
            <w:tr w:rsidR="00E84B31">
              <w:trPr>
                <w:trHeight w:val="454"/>
                <w:jc w:val="center"/>
              </w:trPr>
              <w:tc>
                <w:tcPr>
                  <w:tcW w:w="1468" w:type="dxa"/>
                  <w:gridSpan w:val="2"/>
                  <w:vMerge/>
                  <w:vAlign w:val="center"/>
                </w:tcPr>
                <w:p w:rsidR="00E84B31" w:rsidRDefault="00E84B31">
                  <w:pPr>
                    <w:jc w:val="center"/>
                    <w:rPr>
                      <w:rFonts w:ascii="Times New Roman" w:eastAsiaTheme="minorEastAsia" w:hAnsi="Times New Roman"/>
                      <w:szCs w:val="21"/>
                    </w:rPr>
                  </w:pP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供水</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接石龙区市政自来水管网</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w:t>
                  </w:r>
                </w:p>
              </w:tc>
            </w:tr>
            <w:tr w:rsidR="00E84B31">
              <w:trPr>
                <w:trHeight w:val="454"/>
                <w:jc w:val="center"/>
              </w:trPr>
              <w:tc>
                <w:tcPr>
                  <w:tcW w:w="1468" w:type="dxa"/>
                  <w:gridSpan w:val="2"/>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环保工程</w:t>
                  </w:r>
                </w:p>
              </w:tc>
              <w:tc>
                <w:tcPr>
                  <w:tcW w:w="2010" w:type="dxa"/>
                  <w:gridSpan w:val="2"/>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废气</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hint="eastAsia"/>
                      <w:szCs w:val="21"/>
                    </w:rPr>
                    <w:t>矿石</w:t>
                  </w:r>
                  <w:r>
                    <w:rPr>
                      <w:rFonts w:ascii="Times New Roman" w:eastAsiaTheme="minorEastAsia" w:hAnsi="Times New Roman"/>
                      <w:szCs w:val="21"/>
                    </w:rPr>
                    <w:t>仓库</w:t>
                  </w:r>
                  <w:r>
                    <w:rPr>
                      <w:rFonts w:ascii="Times New Roman" w:eastAsiaTheme="minorEastAsia" w:hAnsi="Times New Roman" w:hint="eastAsia"/>
                      <w:szCs w:val="21"/>
                    </w:rPr>
                    <w:t>和</w:t>
                  </w:r>
                  <w:r>
                    <w:rPr>
                      <w:rFonts w:ascii="Times New Roman" w:eastAsiaTheme="minorEastAsia" w:hAnsi="Times New Roman" w:hint="eastAsia"/>
                      <w:szCs w:val="21"/>
                    </w:rPr>
                    <w:t>煤炭</w:t>
                  </w:r>
                  <w:r>
                    <w:rPr>
                      <w:rFonts w:ascii="Times New Roman" w:eastAsiaTheme="minorEastAsia" w:hAnsi="Times New Roman"/>
                      <w:szCs w:val="21"/>
                    </w:rPr>
                    <w:t>仓库</w:t>
                  </w:r>
                  <w:r>
                    <w:rPr>
                      <w:rFonts w:ascii="Times New Roman" w:eastAsiaTheme="minorEastAsia" w:hAnsi="Times New Roman" w:hint="eastAsia"/>
                      <w:szCs w:val="21"/>
                    </w:rPr>
                    <w:t>，各设</w:t>
                  </w:r>
                  <w:r>
                    <w:rPr>
                      <w:rFonts w:ascii="Times New Roman" w:eastAsiaTheme="minorEastAsia" w:hAnsi="Times New Roman" w:hint="eastAsia"/>
                      <w:szCs w:val="21"/>
                    </w:rPr>
                    <w:t>2</w:t>
                  </w:r>
                  <w:r>
                    <w:rPr>
                      <w:rFonts w:ascii="Times New Roman" w:eastAsiaTheme="minorEastAsia" w:hAnsi="Times New Roman" w:hint="eastAsia"/>
                      <w:szCs w:val="21"/>
                    </w:rPr>
                    <w:t>套</w:t>
                  </w:r>
                  <w:r>
                    <w:rPr>
                      <w:rFonts w:ascii="Times New Roman" w:eastAsiaTheme="minorEastAsia" w:hAnsi="Times New Roman"/>
                      <w:szCs w:val="21"/>
                    </w:rPr>
                    <w:t>喷淋</w:t>
                  </w:r>
                  <w:r>
                    <w:rPr>
                      <w:rFonts w:ascii="Times New Roman" w:eastAsiaTheme="minorEastAsia" w:hAnsi="Times New Roman"/>
                      <w:szCs w:val="21"/>
                    </w:rPr>
                    <w:t>装置</w:t>
                  </w:r>
                  <w:r>
                    <w:rPr>
                      <w:rFonts w:ascii="Times New Roman" w:eastAsiaTheme="minorEastAsia" w:hAnsi="Times New Roman"/>
                      <w:szCs w:val="21"/>
                    </w:rPr>
                    <w:t>，</w:t>
                  </w:r>
                  <w:r>
                    <w:rPr>
                      <w:rFonts w:ascii="Times New Roman" w:eastAsiaTheme="minorEastAsia" w:hAnsi="Times New Roman" w:hint="eastAsia"/>
                      <w:szCs w:val="21"/>
                    </w:rPr>
                    <w:t>2</w:t>
                  </w:r>
                  <w:r>
                    <w:rPr>
                      <w:rFonts w:ascii="Times New Roman" w:eastAsiaTheme="minorEastAsia" w:hAnsi="Times New Roman" w:hint="eastAsia"/>
                      <w:szCs w:val="21"/>
                    </w:rPr>
                    <w:t>台远程</w:t>
                  </w:r>
                  <w:r>
                    <w:rPr>
                      <w:rFonts w:ascii="Times New Roman" w:eastAsiaTheme="minorEastAsia" w:hAnsi="Times New Roman"/>
                      <w:szCs w:val="21"/>
                    </w:rPr>
                    <w:t>雾炮</w:t>
                  </w:r>
                  <w:r>
                    <w:rPr>
                      <w:rFonts w:ascii="Times New Roman" w:eastAsiaTheme="minorEastAsia" w:hAnsi="Times New Roman" w:hint="eastAsia"/>
                      <w:szCs w:val="21"/>
                    </w:rPr>
                    <w:t>，用于控制逸散粉尘。</w:t>
                  </w:r>
                </w:p>
              </w:tc>
              <w:tc>
                <w:tcPr>
                  <w:tcW w:w="2040" w:type="dxa"/>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满足环保要求</w:t>
                  </w:r>
                </w:p>
              </w:tc>
            </w:tr>
            <w:tr w:rsidR="00E84B31">
              <w:trPr>
                <w:trHeight w:val="454"/>
                <w:jc w:val="center"/>
              </w:trPr>
              <w:tc>
                <w:tcPr>
                  <w:tcW w:w="1468" w:type="dxa"/>
                  <w:gridSpan w:val="2"/>
                  <w:vMerge/>
                  <w:vAlign w:val="center"/>
                </w:tcPr>
                <w:p w:rsidR="00E84B31" w:rsidRDefault="00E84B31">
                  <w:pPr>
                    <w:rPr>
                      <w:rFonts w:ascii="Times New Roman" w:eastAsiaTheme="minorEastAsia" w:hAnsi="Times New Roman"/>
                      <w:szCs w:val="21"/>
                    </w:rPr>
                  </w:pPr>
                </w:p>
              </w:tc>
              <w:tc>
                <w:tcPr>
                  <w:tcW w:w="2010" w:type="dxa"/>
                  <w:gridSpan w:val="2"/>
                  <w:vMerge/>
                  <w:vAlign w:val="center"/>
                </w:tcPr>
                <w:p w:rsidR="00E84B31" w:rsidRDefault="00E84B31">
                  <w:pPr>
                    <w:jc w:val="center"/>
                    <w:rPr>
                      <w:rFonts w:ascii="Times New Roman" w:eastAsiaTheme="minorEastAsia" w:hAnsi="Times New Roman"/>
                      <w:szCs w:val="21"/>
                    </w:rPr>
                  </w:pP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hint="eastAsia"/>
                      <w:szCs w:val="21"/>
                    </w:rPr>
                    <w:t>北院</w:t>
                  </w:r>
                  <w:r>
                    <w:rPr>
                      <w:rFonts w:ascii="Times New Roman" w:eastAsiaTheme="minorEastAsia" w:hAnsi="Times New Roman" w:hint="eastAsia"/>
                      <w:szCs w:val="21"/>
                    </w:rPr>
                    <w:t>2</w:t>
                  </w:r>
                  <w:r>
                    <w:rPr>
                      <w:rFonts w:ascii="Times New Roman" w:eastAsiaTheme="minorEastAsia" w:hAnsi="Times New Roman" w:hint="eastAsia"/>
                      <w:szCs w:val="21"/>
                    </w:rPr>
                    <w:t>个出入口，设</w:t>
                  </w:r>
                  <w:r>
                    <w:rPr>
                      <w:rFonts w:ascii="Times New Roman" w:eastAsiaTheme="minorEastAsia" w:hAnsi="Times New Roman" w:hint="eastAsia"/>
                      <w:szCs w:val="21"/>
                    </w:rPr>
                    <w:t>2</w:t>
                  </w:r>
                  <w:r>
                    <w:rPr>
                      <w:rFonts w:ascii="Times New Roman" w:eastAsiaTheme="minorEastAsia" w:hAnsi="Times New Roman" w:hint="eastAsia"/>
                      <w:szCs w:val="21"/>
                    </w:rPr>
                    <w:t>套</w:t>
                  </w:r>
                  <w:r>
                    <w:rPr>
                      <w:rFonts w:ascii="Times New Roman" w:eastAsiaTheme="minorEastAsia" w:hAnsi="Times New Roman"/>
                      <w:szCs w:val="21"/>
                    </w:rPr>
                    <w:t>车辆冲洗装置</w:t>
                  </w:r>
                </w:p>
              </w:tc>
              <w:tc>
                <w:tcPr>
                  <w:tcW w:w="2040" w:type="dxa"/>
                  <w:vMerge/>
                  <w:vAlign w:val="center"/>
                </w:tcPr>
                <w:p w:rsidR="00E84B31" w:rsidRDefault="00E84B31">
                  <w:pPr>
                    <w:rPr>
                      <w:rFonts w:ascii="Times New Roman" w:eastAsiaTheme="minorEastAsia" w:hAnsi="Times New Roman"/>
                      <w:szCs w:val="21"/>
                    </w:rPr>
                  </w:pPr>
                </w:p>
              </w:tc>
            </w:tr>
            <w:tr w:rsidR="00E84B31">
              <w:trPr>
                <w:trHeight w:val="454"/>
                <w:jc w:val="center"/>
              </w:trPr>
              <w:tc>
                <w:tcPr>
                  <w:tcW w:w="1468" w:type="dxa"/>
                  <w:gridSpan w:val="2"/>
                  <w:vMerge/>
                  <w:vAlign w:val="center"/>
                </w:tcPr>
                <w:p w:rsidR="00E84B31" w:rsidRDefault="00E84B31">
                  <w:pPr>
                    <w:rPr>
                      <w:rFonts w:ascii="Times New Roman" w:eastAsiaTheme="minorEastAsia" w:hAnsi="Times New Roman"/>
                      <w:szCs w:val="21"/>
                    </w:rPr>
                  </w:pP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废水</w:t>
                  </w:r>
                </w:p>
              </w:tc>
              <w:tc>
                <w:tcPr>
                  <w:tcW w:w="3949" w:type="dxa"/>
                  <w:vAlign w:val="center"/>
                </w:tcPr>
                <w:p w:rsidR="00E84B31" w:rsidRDefault="00A31D19">
                  <w:r>
                    <w:t>生活污水：经化粪池处理后，定期清掏，用于附近农田施肥。</w:t>
                  </w:r>
                </w:p>
                <w:p w:rsidR="00E84B31" w:rsidRDefault="00A31D19">
                  <w:r>
                    <w:t>洗车废水</w:t>
                  </w:r>
                  <w:r>
                    <w:t>、</w:t>
                  </w:r>
                  <w:r>
                    <w:t>初期雨水经沉淀池沉淀后</w:t>
                  </w:r>
                  <w:r>
                    <w:t>用于道路洒水降尘及绿化用水，不外排</w:t>
                  </w:r>
                  <w:r>
                    <w:rPr>
                      <w:rFonts w:hint="eastAsia"/>
                    </w:rPr>
                    <w:t>。</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w:t>
                  </w:r>
                </w:p>
              </w:tc>
            </w:tr>
            <w:tr w:rsidR="00E84B31">
              <w:trPr>
                <w:trHeight w:val="454"/>
                <w:jc w:val="center"/>
              </w:trPr>
              <w:tc>
                <w:tcPr>
                  <w:tcW w:w="1468" w:type="dxa"/>
                  <w:gridSpan w:val="2"/>
                  <w:vMerge/>
                  <w:vAlign w:val="center"/>
                </w:tcPr>
                <w:p w:rsidR="00E84B31" w:rsidRDefault="00E84B31">
                  <w:pPr>
                    <w:rPr>
                      <w:rFonts w:ascii="Times New Roman" w:eastAsiaTheme="minorEastAsia" w:hAnsi="Times New Roman"/>
                      <w:szCs w:val="21"/>
                    </w:rPr>
                  </w:pPr>
                </w:p>
              </w:tc>
              <w:tc>
                <w:tcPr>
                  <w:tcW w:w="2010" w:type="dxa"/>
                  <w:gridSpan w:val="2"/>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噪声</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仓库密闭、</w:t>
                  </w:r>
                  <w:r>
                    <w:rPr>
                      <w:rFonts w:ascii="Times New Roman" w:eastAsiaTheme="minorEastAsia" w:hAnsi="Times New Roman"/>
                      <w:szCs w:val="21"/>
                    </w:rPr>
                    <w:t>基础减震</w:t>
                  </w:r>
                </w:p>
              </w:tc>
              <w:tc>
                <w:tcPr>
                  <w:tcW w:w="2040" w:type="dxa"/>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w:t>
                  </w:r>
                </w:p>
              </w:tc>
            </w:tr>
            <w:tr w:rsidR="00E84B31">
              <w:trPr>
                <w:trHeight w:val="454"/>
                <w:jc w:val="center"/>
              </w:trPr>
              <w:tc>
                <w:tcPr>
                  <w:tcW w:w="1468" w:type="dxa"/>
                  <w:gridSpan w:val="2"/>
                  <w:vMerge/>
                  <w:vAlign w:val="center"/>
                </w:tcPr>
                <w:p w:rsidR="00E84B31" w:rsidRDefault="00E84B31">
                  <w:pPr>
                    <w:rPr>
                      <w:rFonts w:ascii="Times New Roman" w:eastAsiaTheme="minorEastAsia" w:hAnsi="Times New Roman"/>
                      <w:szCs w:val="21"/>
                    </w:rPr>
                  </w:pPr>
                </w:p>
              </w:tc>
              <w:tc>
                <w:tcPr>
                  <w:tcW w:w="2010" w:type="dxa"/>
                  <w:gridSpan w:val="2"/>
                  <w:vMerge w:val="restart"/>
                  <w:vAlign w:val="center"/>
                </w:tcPr>
                <w:p w:rsidR="00E84B31" w:rsidRDefault="00A31D19">
                  <w:pPr>
                    <w:jc w:val="center"/>
                    <w:rPr>
                      <w:rFonts w:ascii="Times New Roman" w:eastAsiaTheme="minorEastAsia" w:hAnsi="Times New Roman"/>
                      <w:szCs w:val="21"/>
                    </w:rPr>
                  </w:pPr>
                  <w:r>
                    <w:rPr>
                      <w:rFonts w:ascii="Times New Roman" w:eastAsiaTheme="minorEastAsia" w:hAnsi="Times New Roman"/>
                      <w:szCs w:val="21"/>
                    </w:rPr>
                    <w:t>固废</w:t>
                  </w: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垃圾桶若干</w:t>
                  </w:r>
                  <w:r>
                    <w:rPr>
                      <w:rFonts w:ascii="Times New Roman" w:eastAsiaTheme="minorEastAsia" w:hAnsi="Times New Roman" w:hint="eastAsia"/>
                      <w:szCs w:val="21"/>
                    </w:rPr>
                    <w:t xml:space="preserve">   </w:t>
                  </w:r>
                </w:p>
              </w:tc>
              <w:tc>
                <w:tcPr>
                  <w:tcW w:w="2040"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用于职工生活垃圾及一般固废的收集</w:t>
                  </w:r>
                </w:p>
              </w:tc>
            </w:tr>
            <w:tr w:rsidR="00E84B31">
              <w:trPr>
                <w:trHeight w:val="454"/>
                <w:jc w:val="center"/>
              </w:trPr>
              <w:tc>
                <w:tcPr>
                  <w:tcW w:w="1468" w:type="dxa"/>
                  <w:gridSpan w:val="2"/>
                  <w:vMerge/>
                  <w:vAlign w:val="center"/>
                </w:tcPr>
                <w:p w:rsidR="00E84B31" w:rsidRDefault="00E84B31">
                  <w:pPr>
                    <w:rPr>
                      <w:rFonts w:ascii="Times New Roman" w:eastAsiaTheme="minorEastAsia" w:hAnsi="Times New Roman"/>
                      <w:szCs w:val="21"/>
                    </w:rPr>
                  </w:pPr>
                </w:p>
              </w:tc>
              <w:tc>
                <w:tcPr>
                  <w:tcW w:w="2010" w:type="dxa"/>
                  <w:gridSpan w:val="2"/>
                  <w:vMerge/>
                  <w:vAlign w:val="center"/>
                </w:tcPr>
                <w:p w:rsidR="00E84B31" w:rsidRDefault="00E84B31">
                  <w:pPr>
                    <w:jc w:val="center"/>
                    <w:rPr>
                      <w:rFonts w:ascii="Times New Roman" w:eastAsiaTheme="minorEastAsia" w:hAnsi="Times New Roman"/>
                      <w:szCs w:val="21"/>
                    </w:rPr>
                  </w:pPr>
                </w:p>
              </w:tc>
              <w:tc>
                <w:tcPr>
                  <w:tcW w:w="3949"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压滤机</w:t>
                  </w:r>
                  <w:r>
                    <w:rPr>
                      <w:rFonts w:ascii="Times New Roman" w:eastAsiaTheme="minorEastAsia" w:hAnsi="Times New Roman"/>
                      <w:szCs w:val="21"/>
                    </w:rPr>
                    <w:t>1</w:t>
                  </w:r>
                  <w:r>
                    <w:rPr>
                      <w:rFonts w:ascii="Times New Roman" w:eastAsiaTheme="minorEastAsia" w:hAnsi="Times New Roman"/>
                      <w:szCs w:val="21"/>
                    </w:rPr>
                    <w:t>台</w:t>
                  </w:r>
                </w:p>
              </w:tc>
              <w:tc>
                <w:tcPr>
                  <w:tcW w:w="2040" w:type="dxa"/>
                  <w:vAlign w:val="center"/>
                </w:tcPr>
                <w:p w:rsidR="00E84B31" w:rsidRDefault="00A31D19">
                  <w:pPr>
                    <w:rPr>
                      <w:rFonts w:ascii="Times New Roman" w:eastAsiaTheme="minorEastAsia" w:hAnsi="Times New Roman"/>
                      <w:szCs w:val="21"/>
                    </w:rPr>
                  </w:pPr>
                  <w:r>
                    <w:rPr>
                      <w:rFonts w:ascii="Times New Roman" w:eastAsiaTheme="minorEastAsia" w:hAnsi="Times New Roman"/>
                      <w:szCs w:val="21"/>
                    </w:rPr>
                    <w:t>用于压滤沉淀池泥沙</w:t>
                  </w:r>
                </w:p>
              </w:tc>
            </w:tr>
          </w:tbl>
          <w:p w:rsidR="00E84B31" w:rsidRDefault="00A31D19">
            <w:pPr>
              <w:spacing w:line="520" w:lineRule="exact"/>
              <w:ind w:firstLineChars="200" w:firstLine="482"/>
              <w:textAlignment w:val="baseline"/>
              <w:rPr>
                <w:rFonts w:ascii="Times New Roman" w:hAnsi="Times New Roman"/>
                <w:b/>
                <w:sz w:val="24"/>
                <w:highlight w:val="yellow"/>
              </w:rPr>
            </w:pPr>
            <w:r>
              <w:rPr>
                <w:rFonts w:ascii="Times New Roman" w:hAnsi="Times New Roman" w:hint="eastAsia"/>
                <w:b/>
                <w:sz w:val="24"/>
              </w:rPr>
              <w:t>3</w:t>
            </w:r>
            <w:r>
              <w:rPr>
                <w:rFonts w:ascii="Times New Roman" w:hAnsi="Times New Roman"/>
                <w:b/>
                <w:sz w:val="24"/>
              </w:rPr>
              <w:t>、</w:t>
            </w:r>
            <w:r>
              <w:rPr>
                <w:rFonts w:ascii="Times New Roman" w:hAnsi="Times New Roman"/>
                <w:b/>
                <w:sz w:val="24"/>
              </w:rPr>
              <w:t>产品方案</w:t>
            </w:r>
          </w:p>
          <w:p w:rsidR="00E84B31" w:rsidRDefault="00A31D19">
            <w:pPr>
              <w:adjustRightInd w:val="0"/>
              <w:ind w:firstLineChars="200" w:firstLine="512"/>
              <w:rPr>
                <w:rFonts w:ascii="黑体" w:eastAsia="黑体" w:hAnsi="黑体"/>
                <w:spacing w:val="8"/>
                <w:kern w:val="0"/>
                <w:sz w:val="24"/>
              </w:rPr>
            </w:pPr>
            <w:r>
              <w:rPr>
                <w:rFonts w:ascii="黑体" w:eastAsia="黑体" w:hAnsi="黑体"/>
                <w:spacing w:val="8"/>
                <w:kern w:val="0"/>
                <w:sz w:val="24"/>
              </w:rPr>
              <w:t>表</w:t>
            </w:r>
            <w:r>
              <w:rPr>
                <w:rFonts w:ascii="黑体" w:eastAsia="黑体" w:hAnsi="黑体" w:hint="eastAsia"/>
                <w:spacing w:val="8"/>
                <w:kern w:val="0"/>
                <w:sz w:val="24"/>
              </w:rPr>
              <w:t>4</w:t>
            </w:r>
            <w:r>
              <w:rPr>
                <w:rFonts w:ascii="黑体" w:eastAsia="黑体" w:hAnsi="黑体"/>
                <w:spacing w:val="8"/>
                <w:kern w:val="0"/>
                <w:sz w:val="24"/>
              </w:rPr>
              <w:t xml:space="preserve">  </w:t>
            </w:r>
            <w:r>
              <w:rPr>
                <w:rFonts w:ascii="黑体" w:eastAsia="黑体" w:hAnsi="黑体" w:hint="eastAsia"/>
                <w:spacing w:val="8"/>
                <w:kern w:val="0"/>
                <w:sz w:val="24"/>
              </w:rPr>
              <w:t xml:space="preserve">                </w:t>
            </w:r>
            <w:r>
              <w:rPr>
                <w:rFonts w:ascii="黑体" w:eastAsia="黑体" w:hAnsi="黑体"/>
                <w:spacing w:val="8"/>
                <w:kern w:val="0"/>
                <w:sz w:val="24"/>
              </w:rPr>
              <w:t>主要产品及规模</w:t>
            </w:r>
            <w:r>
              <w:rPr>
                <w:rFonts w:ascii="黑体" w:eastAsia="黑体" w:hAnsi="黑体" w:hint="eastAsia"/>
                <w:spacing w:val="8"/>
                <w:kern w:val="0"/>
                <w:sz w:val="24"/>
              </w:rPr>
              <w:t xml:space="preserve">    </w:t>
            </w:r>
          </w:p>
          <w:tbl>
            <w:tblPr>
              <w:tblW w:w="935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16"/>
              <w:gridCol w:w="1746"/>
              <w:gridCol w:w="3657"/>
              <w:gridCol w:w="2035"/>
            </w:tblGrid>
            <w:tr w:rsidR="00E84B31">
              <w:trPr>
                <w:trHeight w:val="454"/>
                <w:jc w:val="center"/>
              </w:trPr>
              <w:tc>
                <w:tcPr>
                  <w:tcW w:w="1916" w:type="dxa"/>
                  <w:vAlign w:val="center"/>
                </w:tcPr>
                <w:p w:rsidR="00E84B31" w:rsidRDefault="00A31D19">
                  <w:pPr>
                    <w:adjustRightInd w:val="0"/>
                    <w:jc w:val="center"/>
                    <w:rPr>
                      <w:rFonts w:ascii="Times New Roman" w:hAnsi="Times New Roman"/>
                      <w:b/>
                      <w:spacing w:val="-2"/>
                      <w:szCs w:val="21"/>
                    </w:rPr>
                  </w:pPr>
                  <w:r>
                    <w:rPr>
                      <w:rFonts w:ascii="Times New Roman" w:hAnsi="Times New Roman"/>
                      <w:b/>
                      <w:spacing w:val="-2"/>
                      <w:szCs w:val="21"/>
                    </w:rPr>
                    <w:t>产品名称</w:t>
                  </w:r>
                </w:p>
              </w:tc>
              <w:tc>
                <w:tcPr>
                  <w:tcW w:w="1746" w:type="dxa"/>
                  <w:vAlign w:val="center"/>
                </w:tcPr>
                <w:p w:rsidR="00E84B31" w:rsidRDefault="00A31D19">
                  <w:pPr>
                    <w:adjustRightInd w:val="0"/>
                    <w:jc w:val="center"/>
                    <w:rPr>
                      <w:rFonts w:ascii="Times New Roman" w:hAnsi="Times New Roman"/>
                      <w:b/>
                      <w:spacing w:val="-2"/>
                      <w:szCs w:val="21"/>
                    </w:rPr>
                  </w:pPr>
                  <w:r>
                    <w:rPr>
                      <w:rFonts w:ascii="Times New Roman" w:hAnsi="Times New Roman"/>
                      <w:b/>
                      <w:spacing w:val="-2"/>
                      <w:szCs w:val="21"/>
                    </w:rPr>
                    <w:t>产量</w:t>
                  </w:r>
                </w:p>
              </w:tc>
              <w:tc>
                <w:tcPr>
                  <w:tcW w:w="3657" w:type="dxa"/>
                  <w:vAlign w:val="center"/>
                </w:tcPr>
                <w:p w:rsidR="00E84B31" w:rsidRDefault="00A31D19">
                  <w:pPr>
                    <w:adjustRightInd w:val="0"/>
                    <w:jc w:val="center"/>
                    <w:rPr>
                      <w:rFonts w:ascii="Times New Roman" w:hAnsi="Times New Roman"/>
                      <w:b/>
                      <w:spacing w:val="-2"/>
                      <w:szCs w:val="21"/>
                    </w:rPr>
                  </w:pPr>
                  <w:r>
                    <w:rPr>
                      <w:rFonts w:ascii="Times New Roman" w:hAnsi="Times New Roman" w:hint="eastAsia"/>
                      <w:b/>
                      <w:spacing w:val="-2"/>
                      <w:szCs w:val="21"/>
                    </w:rPr>
                    <w:t>规格</w:t>
                  </w:r>
                  <w:r>
                    <w:rPr>
                      <w:rFonts w:ascii="Times New Roman" w:hAnsi="Times New Roman" w:hint="eastAsia"/>
                      <w:b/>
                      <w:spacing w:val="-2"/>
                      <w:szCs w:val="21"/>
                    </w:rPr>
                    <w:t xml:space="preserve">   </w:t>
                  </w:r>
                </w:p>
              </w:tc>
              <w:tc>
                <w:tcPr>
                  <w:tcW w:w="2035" w:type="dxa"/>
                </w:tcPr>
                <w:p w:rsidR="00E84B31" w:rsidRDefault="00A31D19">
                  <w:pPr>
                    <w:adjustRightInd w:val="0"/>
                    <w:jc w:val="center"/>
                    <w:rPr>
                      <w:rFonts w:ascii="Times New Roman" w:hAnsi="Times New Roman"/>
                      <w:b/>
                      <w:spacing w:val="-2"/>
                      <w:szCs w:val="21"/>
                    </w:rPr>
                  </w:pPr>
                  <w:r>
                    <w:rPr>
                      <w:rFonts w:ascii="Times New Roman" w:hAnsi="Times New Roman" w:hint="eastAsia"/>
                      <w:b/>
                      <w:spacing w:val="-2"/>
                      <w:szCs w:val="21"/>
                    </w:rPr>
                    <w:t>备注</w:t>
                  </w:r>
                </w:p>
              </w:tc>
            </w:tr>
            <w:tr w:rsidR="00E84B31">
              <w:trPr>
                <w:trHeight w:val="454"/>
                <w:jc w:val="center"/>
              </w:trPr>
              <w:tc>
                <w:tcPr>
                  <w:tcW w:w="1916" w:type="dxa"/>
                  <w:vAlign w:val="center"/>
                </w:tcPr>
                <w:p w:rsidR="00E84B31" w:rsidRDefault="00A31D19">
                  <w:pPr>
                    <w:adjustRightInd w:val="0"/>
                    <w:jc w:val="center"/>
                  </w:pPr>
                  <w:r>
                    <w:rPr>
                      <w:rFonts w:hint="eastAsia"/>
                    </w:rPr>
                    <w:t>建材</w:t>
                  </w:r>
                </w:p>
              </w:tc>
              <w:tc>
                <w:tcPr>
                  <w:tcW w:w="1746"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100</w:t>
                  </w:r>
                  <w:r>
                    <w:rPr>
                      <w:rFonts w:ascii="Times New Roman" w:hAnsi="Times New Roman" w:hint="eastAsia"/>
                      <w:szCs w:val="21"/>
                    </w:rPr>
                    <w:t>万</w:t>
                  </w:r>
                  <w:r>
                    <w:rPr>
                      <w:rFonts w:ascii="Times New Roman" w:hAnsi="Times New Roman" w:hint="eastAsia"/>
                      <w:szCs w:val="21"/>
                    </w:rPr>
                    <w:t>t</w:t>
                  </w:r>
                  <w:r>
                    <w:rPr>
                      <w:rFonts w:ascii="Times New Roman" w:hAnsi="Times New Roman" w:hint="eastAsia"/>
                      <w:szCs w:val="21"/>
                    </w:rPr>
                    <w:t>/a</w:t>
                  </w:r>
                </w:p>
              </w:tc>
              <w:tc>
                <w:tcPr>
                  <w:tcW w:w="3657"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木材、石材、砖瓦、陶瓷等</w:t>
                  </w:r>
                  <w:r>
                    <w:rPr>
                      <w:rFonts w:ascii="Times New Roman" w:hAnsi="Times New Roman" w:hint="eastAsia"/>
                      <w:szCs w:val="21"/>
                    </w:rPr>
                    <w:t xml:space="preserve">  </w:t>
                  </w:r>
                </w:p>
              </w:tc>
              <w:tc>
                <w:tcPr>
                  <w:tcW w:w="2035" w:type="dxa"/>
                  <w:vMerge w:val="restart"/>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大宗货物</w:t>
                  </w:r>
                </w:p>
              </w:tc>
            </w:tr>
            <w:tr w:rsidR="00E84B31">
              <w:trPr>
                <w:trHeight w:val="454"/>
                <w:jc w:val="center"/>
              </w:trPr>
              <w:tc>
                <w:tcPr>
                  <w:tcW w:w="1916" w:type="dxa"/>
                  <w:vAlign w:val="center"/>
                </w:tcPr>
                <w:p w:rsidR="00E84B31" w:rsidRDefault="00A31D19">
                  <w:pPr>
                    <w:adjustRightInd w:val="0"/>
                    <w:jc w:val="center"/>
                  </w:pPr>
                  <w:r>
                    <w:rPr>
                      <w:rFonts w:hint="eastAsia"/>
                    </w:rPr>
                    <w:t>矿石</w:t>
                  </w:r>
                </w:p>
              </w:tc>
              <w:tc>
                <w:tcPr>
                  <w:tcW w:w="1746"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100</w:t>
                  </w:r>
                  <w:r>
                    <w:rPr>
                      <w:rFonts w:ascii="Times New Roman" w:hAnsi="Times New Roman" w:hint="eastAsia"/>
                      <w:szCs w:val="21"/>
                    </w:rPr>
                    <w:t>万</w:t>
                  </w:r>
                  <w:r>
                    <w:rPr>
                      <w:rFonts w:ascii="Times New Roman" w:hAnsi="Times New Roman" w:hint="eastAsia"/>
                      <w:szCs w:val="21"/>
                    </w:rPr>
                    <w:t>t</w:t>
                  </w:r>
                  <w:r>
                    <w:rPr>
                      <w:rFonts w:ascii="Times New Roman" w:hAnsi="Times New Roman" w:hint="eastAsia"/>
                      <w:szCs w:val="21"/>
                    </w:rPr>
                    <w:t>/a</w:t>
                  </w:r>
                </w:p>
              </w:tc>
              <w:tc>
                <w:tcPr>
                  <w:tcW w:w="3657" w:type="dxa"/>
                  <w:vAlign w:val="center"/>
                </w:tcPr>
                <w:p w:rsidR="00E84B31" w:rsidRDefault="00A31D19">
                  <w:pPr>
                    <w:adjustRightInd w:val="0"/>
                    <w:jc w:val="center"/>
                    <w:rPr>
                      <w:rFonts w:ascii="Times New Roman" w:hAnsi="Times New Roman"/>
                      <w:szCs w:val="21"/>
                    </w:rPr>
                  </w:pPr>
                  <w:r>
                    <w:rPr>
                      <w:rFonts w:ascii="Times New Roman" w:hAnsi="Times New Roman" w:hint="eastAsia"/>
                      <w:color w:val="000000"/>
                      <w:szCs w:val="21"/>
                    </w:rPr>
                    <w:t>金属矿、非金属矿等</w:t>
                  </w:r>
                  <w:r>
                    <w:rPr>
                      <w:rFonts w:ascii="Times New Roman" w:hAnsi="Times New Roman" w:hint="eastAsia"/>
                      <w:color w:val="000000"/>
                      <w:szCs w:val="21"/>
                    </w:rPr>
                    <w:t xml:space="preserve">    </w:t>
                  </w:r>
                </w:p>
              </w:tc>
              <w:tc>
                <w:tcPr>
                  <w:tcW w:w="2035" w:type="dxa"/>
                  <w:vMerge/>
                  <w:vAlign w:val="center"/>
                </w:tcPr>
                <w:p w:rsidR="00E84B31" w:rsidRDefault="00E84B31">
                  <w:pPr>
                    <w:adjustRightInd w:val="0"/>
                    <w:jc w:val="center"/>
                    <w:rPr>
                      <w:rFonts w:ascii="Times New Roman" w:hAnsi="Times New Roman"/>
                      <w:szCs w:val="21"/>
                    </w:rPr>
                  </w:pPr>
                </w:p>
              </w:tc>
            </w:tr>
            <w:tr w:rsidR="00E84B31">
              <w:trPr>
                <w:trHeight w:val="454"/>
                <w:jc w:val="center"/>
              </w:trPr>
              <w:tc>
                <w:tcPr>
                  <w:tcW w:w="1916" w:type="dxa"/>
                  <w:vAlign w:val="center"/>
                </w:tcPr>
                <w:p w:rsidR="00E84B31" w:rsidRDefault="00A31D19">
                  <w:pPr>
                    <w:adjustRightInd w:val="0"/>
                    <w:jc w:val="center"/>
                  </w:pPr>
                  <w:r>
                    <w:rPr>
                      <w:rFonts w:hint="eastAsia"/>
                    </w:rPr>
                    <w:t>煤炭</w:t>
                  </w:r>
                </w:p>
              </w:tc>
              <w:tc>
                <w:tcPr>
                  <w:tcW w:w="1746"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50</w:t>
                  </w:r>
                  <w:r>
                    <w:rPr>
                      <w:rFonts w:ascii="Times New Roman" w:hAnsi="Times New Roman" w:hint="eastAsia"/>
                      <w:szCs w:val="21"/>
                    </w:rPr>
                    <w:t>万</w:t>
                  </w:r>
                  <w:r>
                    <w:rPr>
                      <w:rFonts w:ascii="Times New Roman" w:hAnsi="Times New Roman" w:hint="eastAsia"/>
                      <w:szCs w:val="21"/>
                    </w:rPr>
                    <w:t>t</w:t>
                  </w:r>
                  <w:r>
                    <w:rPr>
                      <w:rFonts w:ascii="Times New Roman" w:hAnsi="Times New Roman" w:hint="eastAsia"/>
                      <w:szCs w:val="21"/>
                    </w:rPr>
                    <w:t>/a</w:t>
                  </w:r>
                </w:p>
              </w:tc>
              <w:tc>
                <w:tcPr>
                  <w:tcW w:w="3657"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外地原煤，精煤</w:t>
                  </w:r>
                  <w:r>
                    <w:rPr>
                      <w:rFonts w:ascii="Times New Roman" w:hAnsi="Times New Roman" w:hint="eastAsia"/>
                      <w:szCs w:val="21"/>
                    </w:rPr>
                    <w:t xml:space="preserve">    </w:t>
                  </w:r>
                </w:p>
              </w:tc>
              <w:tc>
                <w:tcPr>
                  <w:tcW w:w="2035" w:type="dxa"/>
                  <w:vMerge/>
                  <w:vAlign w:val="center"/>
                </w:tcPr>
                <w:p w:rsidR="00E84B31" w:rsidRDefault="00E84B31">
                  <w:pPr>
                    <w:adjustRightInd w:val="0"/>
                    <w:jc w:val="center"/>
                    <w:rPr>
                      <w:rFonts w:ascii="Times New Roman" w:hAnsi="Times New Roman"/>
                      <w:szCs w:val="21"/>
                    </w:rPr>
                  </w:pPr>
                </w:p>
              </w:tc>
            </w:tr>
            <w:tr w:rsidR="00E84B31">
              <w:trPr>
                <w:trHeight w:val="454"/>
                <w:jc w:val="center"/>
              </w:trPr>
              <w:tc>
                <w:tcPr>
                  <w:tcW w:w="1916" w:type="dxa"/>
                  <w:vAlign w:val="center"/>
                </w:tcPr>
                <w:p w:rsidR="00E84B31" w:rsidRDefault="00A31D19">
                  <w:pPr>
                    <w:adjustRightInd w:val="0"/>
                    <w:jc w:val="center"/>
                  </w:pPr>
                  <w:r>
                    <w:rPr>
                      <w:rFonts w:hint="eastAsia"/>
                    </w:rPr>
                    <w:t>农副食品</w:t>
                  </w:r>
                </w:p>
              </w:tc>
              <w:tc>
                <w:tcPr>
                  <w:tcW w:w="1746"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50</w:t>
                  </w:r>
                  <w:r>
                    <w:rPr>
                      <w:rFonts w:ascii="Times New Roman" w:hAnsi="Times New Roman" w:hint="eastAsia"/>
                      <w:szCs w:val="21"/>
                    </w:rPr>
                    <w:t>万</w:t>
                  </w:r>
                  <w:r>
                    <w:rPr>
                      <w:rFonts w:ascii="Times New Roman" w:hAnsi="Times New Roman" w:hint="eastAsia"/>
                      <w:szCs w:val="21"/>
                    </w:rPr>
                    <w:t>t</w:t>
                  </w:r>
                  <w:r>
                    <w:rPr>
                      <w:rFonts w:ascii="Times New Roman" w:hAnsi="Times New Roman" w:hint="eastAsia"/>
                      <w:szCs w:val="21"/>
                    </w:rPr>
                    <w:t>/a</w:t>
                  </w:r>
                </w:p>
              </w:tc>
              <w:tc>
                <w:tcPr>
                  <w:tcW w:w="3657"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肉、禽、蛋、奶、饮料等</w:t>
                  </w:r>
                </w:p>
              </w:tc>
              <w:tc>
                <w:tcPr>
                  <w:tcW w:w="2035" w:type="dxa"/>
                  <w:vAlign w:val="center"/>
                </w:tcPr>
                <w:p w:rsidR="00E84B31" w:rsidRDefault="00A31D19">
                  <w:pPr>
                    <w:adjustRightInd w:val="0"/>
                    <w:jc w:val="center"/>
                    <w:rPr>
                      <w:rFonts w:ascii="Times New Roman" w:hAnsi="Times New Roman"/>
                      <w:szCs w:val="21"/>
                    </w:rPr>
                  </w:pPr>
                  <w:r>
                    <w:rPr>
                      <w:rFonts w:ascii="Times New Roman" w:hAnsi="Times New Roman" w:hint="eastAsia"/>
                      <w:szCs w:val="21"/>
                    </w:rPr>
                    <w:t>小宗货物</w:t>
                  </w:r>
                </w:p>
              </w:tc>
            </w:tr>
          </w:tbl>
          <w:p w:rsidR="00E84B31" w:rsidRDefault="00A31D19">
            <w:pPr>
              <w:spacing w:line="520" w:lineRule="exact"/>
              <w:ind w:firstLineChars="200" w:firstLine="482"/>
              <w:textAlignment w:val="baseline"/>
              <w:rPr>
                <w:rFonts w:ascii="Times New Roman" w:hAnsi="Times New Roman"/>
                <w:b/>
                <w:sz w:val="24"/>
              </w:rPr>
            </w:pPr>
            <w:r>
              <w:rPr>
                <w:rFonts w:ascii="Times New Roman" w:hAnsi="Times New Roman" w:hint="eastAsia"/>
                <w:b/>
                <w:sz w:val="24"/>
              </w:rPr>
              <w:t>4</w:t>
            </w:r>
            <w:r>
              <w:rPr>
                <w:rFonts w:ascii="Times New Roman" w:hAnsi="Times New Roman" w:hint="eastAsia"/>
                <w:b/>
                <w:sz w:val="24"/>
              </w:rPr>
              <w:t>、主要原料</w:t>
            </w:r>
            <w:r>
              <w:rPr>
                <w:rFonts w:ascii="Times New Roman" w:hAnsi="Times New Roman" w:hint="eastAsia"/>
                <w:b/>
                <w:sz w:val="24"/>
              </w:rPr>
              <w:t xml:space="preserve">   </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）主要原辅材料</w:t>
            </w:r>
            <w:r>
              <w:rPr>
                <w:rFonts w:ascii="Times New Roman" w:hAnsi="Times New Roman" w:hint="eastAsia"/>
                <w:sz w:val="24"/>
              </w:rPr>
              <w:t xml:space="preserve">     </w:t>
            </w:r>
          </w:p>
          <w:p w:rsidR="00E84B31" w:rsidRDefault="00A31D19">
            <w:pPr>
              <w:spacing w:line="520" w:lineRule="exact"/>
              <w:ind w:firstLineChars="200" w:firstLine="512"/>
              <w:rPr>
                <w:rFonts w:ascii="Times New Roman" w:hAnsi="Times New Roman"/>
                <w:sz w:val="24"/>
              </w:rPr>
            </w:pPr>
            <w:r>
              <w:rPr>
                <w:rFonts w:ascii="Times New Roman" w:hAnsi="Times New Roman"/>
                <w:bCs/>
                <w:spacing w:val="8"/>
                <w:kern w:val="0"/>
                <w:sz w:val="24"/>
              </w:rPr>
              <w:t>项目主要原辅料用量情况见下表</w:t>
            </w:r>
            <w:r>
              <w:rPr>
                <w:rFonts w:ascii="Times New Roman" w:hAnsi="Times New Roman"/>
                <w:sz w:val="24"/>
              </w:rPr>
              <w:t>。</w:t>
            </w:r>
            <w:r>
              <w:rPr>
                <w:rFonts w:ascii="Times New Roman" w:hAnsi="Times New Roman" w:hint="eastAsia"/>
                <w:sz w:val="24"/>
              </w:rPr>
              <w:t xml:space="preserve">        </w:t>
            </w:r>
          </w:p>
          <w:p w:rsidR="00E84B31" w:rsidRDefault="00A31D19">
            <w:pPr>
              <w:ind w:firstLineChars="300" w:firstLine="768"/>
              <w:rPr>
                <w:rFonts w:ascii="Times New Roman" w:eastAsia="黑体" w:hAnsi="Times New Roman"/>
                <w:color w:val="000000"/>
                <w:sz w:val="24"/>
                <w:szCs w:val="22"/>
              </w:rPr>
            </w:pPr>
            <w:r>
              <w:rPr>
                <w:rFonts w:ascii="黑体" w:eastAsia="黑体" w:hAnsi="黑体"/>
                <w:spacing w:val="8"/>
                <w:kern w:val="0"/>
                <w:sz w:val="24"/>
                <w:szCs w:val="24"/>
              </w:rPr>
              <w:t>表</w:t>
            </w:r>
            <w:r>
              <w:rPr>
                <w:rFonts w:ascii="黑体" w:eastAsia="黑体" w:hAnsi="黑体" w:hint="eastAsia"/>
                <w:spacing w:val="8"/>
                <w:kern w:val="0"/>
                <w:sz w:val="24"/>
                <w:szCs w:val="24"/>
              </w:rPr>
              <w:t>5</w:t>
            </w:r>
            <w:r>
              <w:rPr>
                <w:rFonts w:ascii="黑体" w:eastAsia="黑体" w:hAnsi="黑体"/>
                <w:spacing w:val="8"/>
                <w:kern w:val="0"/>
                <w:sz w:val="24"/>
                <w:szCs w:val="24"/>
              </w:rPr>
              <w:t xml:space="preserve"> </w:t>
            </w:r>
            <w:r>
              <w:rPr>
                <w:rFonts w:ascii="黑体" w:eastAsia="黑体" w:hAnsi="黑体" w:hint="eastAsia"/>
                <w:spacing w:val="8"/>
                <w:kern w:val="0"/>
                <w:sz w:val="24"/>
                <w:szCs w:val="24"/>
              </w:rPr>
              <w:t xml:space="preserve">            </w:t>
            </w:r>
            <w:r>
              <w:rPr>
                <w:rFonts w:ascii="黑体" w:eastAsia="黑体" w:hAnsi="黑体" w:hint="eastAsia"/>
                <w:spacing w:val="8"/>
                <w:kern w:val="0"/>
                <w:sz w:val="24"/>
                <w:szCs w:val="24"/>
              </w:rPr>
              <w:t xml:space="preserve"> </w:t>
            </w:r>
            <w:r>
              <w:rPr>
                <w:rFonts w:ascii="Times New Roman" w:eastAsia="黑体"/>
                <w:color w:val="000000"/>
                <w:sz w:val="24"/>
                <w:szCs w:val="22"/>
              </w:rPr>
              <w:t>主要原辅材料用量</w:t>
            </w:r>
          </w:p>
          <w:tbl>
            <w:tblPr>
              <w:tblW w:w="9467" w:type="dxa"/>
              <w:jc w:val="center"/>
              <w:tblBorders>
                <w:top w:val="single" w:sz="12" w:space="0" w:color="000000"/>
                <w:bottom w:val="single" w:sz="12" w:space="0" w:color="000000"/>
                <w:insideH w:val="single" w:sz="4" w:space="0" w:color="000000"/>
                <w:insideV w:val="single" w:sz="6" w:space="0" w:color="000000"/>
              </w:tblBorders>
              <w:tblLayout w:type="fixed"/>
              <w:tblLook w:val="04A0"/>
            </w:tblPr>
            <w:tblGrid>
              <w:gridCol w:w="1232"/>
              <w:gridCol w:w="1347"/>
              <w:gridCol w:w="1426"/>
              <w:gridCol w:w="5462"/>
            </w:tblGrid>
            <w:tr w:rsidR="00E84B31">
              <w:trPr>
                <w:trHeight w:val="425"/>
                <w:jc w:val="center"/>
              </w:trPr>
              <w:tc>
                <w:tcPr>
                  <w:tcW w:w="123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类别</w:t>
                  </w:r>
                </w:p>
              </w:tc>
              <w:tc>
                <w:tcPr>
                  <w:tcW w:w="1347" w:type="dxa"/>
                  <w:tcBorders>
                    <w:tl2br w:val="nil"/>
                    <w:tr2bl w:val="nil"/>
                  </w:tcBorders>
                  <w:vAlign w:val="center"/>
                </w:tcPr>
                <w:p w:rsidR="00E84B31" w:rsidRDefault="00A31D19">
                  <w:pPr>
                    <w:spacing w:line="240" w:lineRule="atLeast"/>
                    <w:jc w:val="center"/>
                    <w:rPr>
                      <w:rFonts w:ascii="Times New Roman" w:hAnsi="Times New Roman"/>
                      <w:color w:val="000000"/>
                      <w:szCs w:val="22"/>
                    </w:rPr>
                  </w:pPr>
                  <w:r>
                    <w:rPr>
                      <w:rFonts w:ascii="Times New Roman" w:hAnsi="Times New Roman"/>
                      <w:color w:val="000000"/>
                      <w:szCs w:val="22"/>
                    </w:rPr>
                    <w:t>名称</w:t>
                  </w:r>
                </w:p>
              </w:tc>
              <w:tc>
                <w:tcPr>
                  <w:tcW w:w="1426"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用量</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备注</w:t>
                  </w:r>
                </w:p>
              </w:tc>
            </w:tr>
            <w:tr w:rsidR="00E84B31">
              <w:trPr>
                <w:trHeight w:val="425"/>
                <w:jc w:val="center"/>
              </w:trPr>
              <w:tc>
                <w:tcPr>
                  <w:tcW w:w="1232" w:type="dxa"/>
                  <w:vMerge w:val="restart"/>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原料</w:t>
                  </w:r>
                </w:p>
              </w:tc>
              <w:tc>
                <w:tcPr>
                  <w:tcW w:w="1347" w:type="dxa"/>
                  <w:tcBorders>
                    <w:tl2br w:val="nil"/>
                    <w:tr2bl w:val="nil"/>
                  </w:tcBorders>
                  <w:vAlign w:val="center"/>
                </w:tcPr>
                <w:p w:rsidR="00E84B31" w:rsidRDefault="00A31D19">
                  <w:pPr>
                    <w:spacing w:line="240" w:lineRule="atLeast"/>
                    <w:jc w:val="center"/>
                    <w:rPr>
                      <w:rFonts w:ascii="Times New Roman" w:hAnsi="Times New Roman"/>
                      <w:color w:val="000000"/>
                      <w:szCs w:val="22"/>
                    </w:rPr>
                  </w:pPr>
                  <w:r>
                    <w:rPr>
                      <w:rFonts w:ascii="Times New Roman" w:hAnsi="Times New Roman"/>
                      <w:color w:val="000000"/>
                      <w:szCs w:val="22"/>
                    </w:rPr>
                    <w:t>大宗货物</w:t>
                  </w:r>
                </w:p>
              </w:tc>
              <w:tc>
                <w:tcPr>
                  <w:tcW w:w="1426"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250</w:t>
                  </w:r>
                  <w:r>
                    <w:rPr>
                      <w:rFonts w:ascii="Times New Roman" w:hAnsi="Times New Roman"/>
                      <w:color w:val="000000"/>
                      <w:szCs w:val="21"/>
                    </w:rPr>
                    <w:t>万</w:t>
                  </w:r>
                  <w:r>
                    <w:rPr>
                      <w:rFonts w:ascii="Times New Roman" w:hAnsi="Times New Roman"/>
                      <w:color w:val="000000"/>
                      <w:szCs w:val="21"/>
                    </w:rPr>
                    <w:t>t/a</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建材（木材、石材、砖瓦、陶瓷等）、各种矿石（金属矿、非金属矿等）、煤炭等生产用料</w:t>
                  </w:r>
                </w:p>
              </w:tc>
            </w:tr>
            <w:tr w:rsidR="00E84B31">
              <w:trPr>
                <w:trHeight w:val="425"/>
                <w:jc w:val="center"/>
              </w:trPr>
              <w:tc>
                <w:tcPr>
                  <w:tcW w:w="1232" w:type="dxa"/>
                  <w:vMerge/>
                  <w:tcBorders>
                    <w:tl2br w:val="nil"/>
                    <w:tr2bl w:val="nil"/>
                  </w:tcBorders>
                  <w:vAlign w:val="center"/>
                </w:tcPr>
                <w:p w:rsidR="00E84B31" w:rsidRDefault="00E84B31">
                  <w:pPr>
                    <w:spacing w:line="240" w:lineRule="atLeast"/>
                    <w:jc w:val="center"/>
                    <w:rPr>
                      <w:rFonts w:ascii="Times New Roman" w:hAnsi="Times New Roman"/>
                      <w:color w:val="000000"/>
                      <w:szCs w:val="21"/>
                    </w:rPr>
                  </w:pPr>
                </w:p>
              </w:tc>
              <w:tc>
                <w:tcPr>
                  <w:tcW w:w="1347" w:type="dxa"/>
                  <w:tcBorders>
                    <w:tl2br w:val="nil"/>
                    <w:tr2bl w:val="nil"/>
                  </w:tcBorders>
                  <w:vAlign w:val="center"/>
                </w:tcPr>
                <w:p w:rsidR="00E84B31" w:rsidRDefault="00A31D19">
                  <w:pPr>
                    <w:spacing w:line="240" w:lineRule="atLeast"/>
                    <w:jc w:val="center"/>
                    <w:rPr>
                      <w:rFonts w:ascii="Times New Roman" w:hAnsi="Times New Roman"/>
                      <w:color w:val="000000"/>
                      <w:szCs w:val="22"/>
                    </w:rPr>
                  </w:pPr>
                  <w:r>
                    <w:rPr>
                      <w:rFonts w:ascii="Times New Roman" w:hAnsi="Times New Roman"/>
                      <w:color w:val="000000"/>
                      <w:szCs w:val="22"/>
                    </w:rPr>
                    <w:t>小宗货物</w:t>
                  </w:r>
                </w:p>
              </w:tc>
              <w:tc>
                <w:tcPr>
                  <w:tcW w:w="1426"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50</w:t>
                  </w:r>
                  <w:r>
                    <w:rPr>
                      <w:rFonts w:ascii="Times New Roman" w:hAnsi="Times New Roman"/>
                      <w:color w:val="000000"/>
                      <w:szCs w:val="21"/>
                    </w:rPr>
                    <w:t>万</w:t>
                  </w:r>
                  <w:r>
                    <w:rPr>
                      <w:rFonts w:ascii="Times New Roman" w:hAnsi="Times New Roman"/>
                      <w:color w:val="000000"/>
                      <w:szCs w:val="21"/>
                    </w:rPr>
                    <w:t>t/a</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各种农副食品、包括肉、禽、蛋、奶、饮料等生活用品</w:t>
                  </w:r>
                </w:p>
              </w:tc>
            </w:tr>
            <w:tr w:rsidR="00E84B31">
              <w:trPr>
                <w:trHeight w:val="425"/>
                <w:jc w:val="center"/>
              </w:trPr>
              <w:tc>
                <w:tcPr>
                  <w:tcW w:w="1232" w:type="dxa"/>
                  <w:vMerge/>
                  <w:tcBorders>
                    <w:tl2br w:val="nil"/>
                    <w:tr2bl w:val="nil"/>
                  </w:tcBorders>
                  <w:vAlign w:val="center"/>
                </w:tcPr>
                <w:p w:rsidR="00E84B31" w:rsidRDefault="00E84B31">
                  <w:pPr>
                    <w:spacing w:line="240" w:lineRule="atLeast"/>
                    <w:jc w:val="center"/>
                    <w:rPr>
                      <w:rFonts w:ascii="Times New Roman" w:hAnsi="Times New Roman"/>
                      <w:color w:val="000000"/>
                      <w:szCs w:val="21"/>
                    </w:rPr>
                  </w:pPr>
                </w:p>
              </w:tc>
              <w:tc>
                <w:tcPr>
                  <w:tcW w:w="2773" w:type="dxa"/>
                  <w:gridSpan w:val="2"/>
                  <w:tcBorders>
                    <w:tl2br w:val="nil"/>
                    <w:tr2bl w:val="nil"/>
                  </w:tcBorders>
                  <w:vAlign w:val="center"/>
                </w:tcPr>
                <w:p w:rsidR="00E84B31" w:rsidRDefault="00A31D19">
                  <w:pPr>
                    <w:spacing w:line="240" w:lineRule="atLeast"/>
                    <w:jc w:val="center"/>
                    <w:rPr>
                      <w:rFonts w:ascii="Times New Roman" w:hAnsi="Times New Roman"/>
                      <w:color w:val="000000"/>
                      <w:szCs w:val="21"/>
                      <w:u w:val="single"/>
                    </w:rPr>
                  </w:pPr>
                  <w:r>
                    <w:rPr>
                      <w:rFonts w:ascii="Times New Roman" w:hAnsi="Times New Roman" w:hint="eastAsia"/>
                      <w:color w:val="000000"/>
                      <w:szCs w:val="22"/>
                      <w:u w:val="single"/>
                    </w:rPr>
                    <w:t>负面清单</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u w:val="single"/>
                    </w:rPr>
                  </w:pPr>
                  <w:r>
                    <w:rPr>
                      <w:rFonts w:ascii="Times New Roman" w:hAnsi="Times New Roman" w:hint="eastAsia"/>
                      <w:szCs w:val="21"/>
                      <w:u w:val="single"/>
                    </w:rPr>
                    <w:t>1</w:t>
                  </w:r>
                  <w:r>
                    <w:rPr>
                      <w:rFonts w:ascii="Times New Roman" w:hAnsi="Times New Roman" w:hint="eastAsia"/>
                      <w:szCs w:val="21"/>
                      <w:u w:val="single"/>
                    </w:rPr>
                    <w:t>、禁止转运化工、石化、医药以及其他行业他涉及的危化用品。</w:t>
                  </w:r>
                  <w:r>
                    <w:rPr>
                      <w:rFonts w:ascii="Times New Roman" w:hAnsi="Times New Roman" w:hint="eastAsia"/>
                      <w:szCs w:val="21"/>
                      <w:u w:val="single"/>
                    </w:rPr>
                    <w:t>2</w:t>
                  </w:r>
                  <w:r>
                    <w:rPr>
                      <w:rFonts w:ascii="Times New Roman" w:hAnsi="Times New Roman" w:hint="eastAsia"/>
                      <w:szCs w:val="21"/>
                      <w:u w:val="single"/>
                    </w:rPr>
                    <w:t>、禁止转运其他含有或沾染毒性、感染性危险废物；</w:t>
                  </w:r>
                  <w:r>
                    <w:rPr>
                      <w:rFonts w:ascii="Times New Roman" w:hAnsi="Times New Roman" w:hint="eastAsia"/>
                      <w:szCs w:val="21"/>
                      <w:u w:val="single"/>
                    </w:rPr>
                    <w:t>3</w:t>
                  </w:r>
                  <w:r>
                    <w:rPr>
                      <w:rFonts w:ascii="Times New Roman" w:hAnsi="Times New Roman" w:hint="eastAsia"/>
                      <w:szCs w:val="21"/>
                      <w:u w:val="single"/>
                    </w:rPr>
                    <w:t>、禁止转运其他可能造成重大突发环境风险事故的危险物质</w:t>
                  </w:r>
                </w:p>
              </w:tc>
            </w:tr>
            <w:tr w:rsidR="00E84B31">
              <w:trPr>
                <w:trHeight w:val="425"/>
                <w:jc w:val="center"/>
              </w:trPr>
              <w:tc>
                <w:tcPr>
                  <w:tcW w:w="1232" w:type="dxa"/>
                  <w:vMerge w:val="restart"/>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能源</w:t>
                  </w:r>
                </w:p>
              </w:tc>
              <w:tc>
                <w:tcPr>
                  <w:tcW w:w="1347" w:type="dxa"/>
                  <w:tcBorders>
                    <w:tl2br w:val="nil"/>
                    <w:tr2bl w:val="nil"/>
                  </w:tcBorders>
                  <w:vAlign w:val="center"/>
                </w:tcPr>
                <w:p w:rsidR="00E84B31" w:rsidRDefault="00A31D19">
                  <w:pPr>
                    <w:spacing w:line="240" w:lineRule="atLeast"/>
                    <w:jc w:val="center"/>
                    <w:rPr>
                      <w:rFonts w:ascii="Times New Roman" w:hAnsi="Times New Roman"/>
                      <w:color w:val="000000"/>
                      <w:szCs w:val="22"/>
                    </w:rPr>
                  </w:pPr>
                  <w:r>
                    <w:rPr>
                      <w:rFonts w:ascii="Times New Roman" w:hAnsi="Times New Roman"/>
                      <w:color w:val="000000"/>
                      <w:szCs w:val="22"/>
                    </w:rPr>
                    <w:t>水</w:t>
                  </w:r>
                </w:p>
              </w:tc>
              <w:tc>
                <w:tcPr>
                  <w:tcW w:w="1426"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1560t/a</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石龙区市政供水管网</w:t>
                  </w:r>
                </w:p>
              </w:tc>
            </w:tr>
            <w:tr w:rsidR="00E84B31">
              <w:trPr>
                <w:trHeight w:val="425"/>
                <w:jc w:val="center"/>
              </w:trPr>
              <w:tc>
                <w:tcPr>
                  <w:tcW w:w="1232" w:type="dxa"/>
                  <w:vMerge/>
                  <w:tcBorders>
                    <w:tl2br w:val="nil"/>
                    <w:tr2bl w:val="nil"/>
                  </w:tcBorders>
                  <w:vAlign w:val="center"/>
                </w:tcPr>
                <w:p w:rsidR="00E84B31" w:rsidRDefault="00E84B31">
                  <w:pPr>
                    <w:spacing w:line="240" w:lineRule="atLeast"/>
                    <w:jc w:val="center"/>
                    <w:rPr>
                      <w:rFonts w:ascii="Times New Roman" w:hAnsi="Times New Roman"/>
                      <w:color w:val="000000"/>
                      <w:szCs w:val="21"/>
                    </w:rPr>
                  </w:pPr>
                </w:p>
              </w:tc>
              <w:tc>
                <w:tcPr>
                  <w:tcW w:w="1347" w:type="dxa"/>
                  <w:tcBorders>
                    <w:tl2br w:val="nil"/>
                    <w:tr2bl w:val="nil"/>
                  </w:tcBorders>
                  <w:vAlign w:val="center"/>
                </w:tcPr>
                <w:p w:rsidR="00E84B31" w:rsidRDefault="00A31D19">
                  <w:pPr>
                    <w:spacing w:line="240" w:lineRule="atLeast"/>
                    <w:jc w:val="center"/>
                    <w:rPr>
                      <w:rFonts w:ascii="Times New Roman" w:hAnsi="Times New Roman"/>
                      <w:color w:val="000000"/>
                      <w:szCs w:val="22"/>
                    </w:rPr>
                  </w:pPr>
                  <w:r>
                    <w:rPr>
                      <w:rFonts w:ascii="Times New Roman" w:hAnsi="Times New Roman"/>
                      <w:color w:val="000000"/>
                      <w:szCs w:val="22"/>
                    </w:rPr>
                    <w:t>电</w:t>
                  </w:r>
                </w:p>
              </w:tc>
              <w:tc>
                <w:tcPr>
                  <w:tcW w:w="1426"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0.7</w:t>
                  </w:r>
                  <w:r>
                    <w:rPr>
                      <w:rFonts w:ascii="Times New Roman" w:hAnsi="Times New Roman"/>
                      <w:color w:val="000000"/>
                      <w:szCs w:val="21"/>
                    </w:rPr>
                    <w:t>万度</w:t>
                  </w:r>
                  <w:r>
                    <w:rPr>
                      <w:rFonts w:ascii="Times New Roman" w:hAnsi="Times New Roman"/>
                      <w:color w:val="000000"/>
                      <w:szCs w:val="21"/>
                    </w:rPr>
                    <w:t>/a</w:t>
                  </w:r>
                </w:p>
              </w:tc>
              <w:tc>
                <w:tcPr>
                  <w:tcW w:w="5462" w:type="dxa"/>
                  <w:tcBorders>
                    <w:tl2br w:val="nil"/>
                    <w:tr2bl w:val="nil"/>
                  </w:tcBorders>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石龙区供电电网</w:t>
                  </w:r>
                </w:p>
              </w:tc>
            </w:tr>
          </w:tbl>
          <w:p w:rsidR="00E84B31" w:rsidRDefault="00A31D19">
            <w:pPr>
              <w:spacing w:line="520" w:lineRule="exact"/>
              <w:ind w:firstLineChars="200" w:firstLine="482"/>
              <w:textAlignment w:val="baseline"/>
              <w:rPr>
                <w:rFonts w:ascii="Times New Roman" w:hAnsi="Times New Roman"/>
                <w:b/>
                <w:bCs/>
                <w:sz w:val="24"/>
              </w:rPr>
            </w:pPr>
            <w:r>
              <w:rPr>
                <w:rFonts w:ascii="Times New Roman" w:hAnsi="Times New Roman" w:hint="eastAsia"/>
                <w:b/>
                <w:bCs/>
                <w:sz w:val="24"/>
              </w:rPr>
              <w:t>5</w:t>
            </w:r>
            <w:r>
              <w:rPr>
                <w:rFonts w:ascii="Times New Roman" w:hAnsi="Times New Roman"/>
                <w:b/>
                <w:bCs/>
                <w:sz w:val="24"/>
              </w:rPr>
              <w:t>、生产设备</w:t>
            </w:r>
            <w:r>
              <w:rPr>
                <w:rFonts w:ascii="Times New Roman" w:hAnsi="Times New Roman" w:hint="eastAsia"/>
                <w:b/>
                <w:bCs/>
                <w:sz w:val="24"/>
              </w:rPr>
              <w:t xml:space="preserve">  </w:t>
            </w:r>
          </w:p>
          <w:p w:rsidR="00E84B31" w:rsidRDefault="00A31D19">
            <w:pPr>
              <w:spacing w:line="360" w:lineRule="auto"/>
              <w:ind w:firstLineChars="200" w:firstLine="480"/>
              <w:rPr>
                <w:rFonts w:ascii="Times New Roman" w:hAnsi="Times New Roman"/>
                <w:bCs/>
                <w:sz w:val="24"/>
              </w:rPr>
            </w:pPr>
            <w:r>
              <w:rPr>
                <w:rFonts w:ascii="Times New Roman" w:hAnsi="Times New Roman" w:hint="eastAsia"/>
                <w:bCs/>
                <w:sz w:val="24"/>
              </w:rPr>
              <w:t>厂区</w:t>
            </w:r>
            <w:r>
              <w:rPr>
                <w:rFonts w:ascii="Times New Roman" w:hAnsi="Times New Roman"/>
                <w:bCs/>
                <w:sz w:val="24"/>
              </w:rPr>
              <w:t>主要生产设备见表</w:t>
            </w:r>
            <w:r>
              <w:rPr>
                <w:rFonts w:ascii="Times New Roman" w:hAnsi="Times New Roman" w:hint="eastAsia"/>
                <w:bCs/>
                <w:sz w:val="24"/>
              </w:rPr>
              <w:t>6</w:t>
            </w:r>
            <w:r>
              <w:rPr>
                <w:rFonts w:ascii="Times New Roman" w:hAnsi="Times New Roman"/>
                <w:bCs/>
                <w:sz w:val="24"/>
              </w:rPr>
              <w:t>。</w:t>
            </w:r>
            <w:r>
              <w:rPr>
                <w:rFonts w:ascii="Times New Roman" w:hAnsi="Times New Roman" w:hint="eastAsia"/>
                <w:bCs/>
                <w:sz w:val="24"/>
              </w:rPr>
              <w:t xml:space="preserve">  </w:t>
            </w:r>
          </w:p>
          <w:p w:rsidR="00E84B31" w:rsidRDefault="00A31D19">
            <w:pPr>
              <w:ind w:firstLineChars="200" w:firstLine="480"/>
              <w:rPr>
                <w:rFonts w:ascii="Times New Roman" w:eastAsia="黑体" w:hAnsi="Times New Roman"/>
                <w:color w:val="000000"/>
                <w:sz w:val="24"/>
              </w:rPr>
            </w:pPr>
            <w:r>
              <w:rPr>
                <w:rFonts w:ascii="Times New Roman" w:eastAsia="黑体" w:hAnsi="Times New Roman"/>
                <w:bCs/>
                <w:sz w:val="24"/>
              </w:rPr>
              <w:t>表</w:t>
            </w:r>
            <w:r>
              <w:rPr>
                <w:rFonts w:ascii="Times New Roman" w:eastAsia="黑体" w:hAnsi="Times New Roman" w:hint="eastAsia"/>
                <w:bCs/>
                <w:sz w:val="24"/>
              </w:rPr>
              <w:t>6</w:t>
            </w:r>
            <w:r>
              <w:rPr>
                <w:rFonts w:ascii="Times New Roman" w:eastAsia="黑体" w:hAnsi="Times New Roman"/>
                <w:bCs/>
                <w:sz w:val="24"/>
              </w:rPr>
              <w:t xml:space="preserve">                </w:t>
            </w:r>
            <w:r>
              <w:rPr>
                <w:rFonts w:ascii="Times New Roman" w:eastAsia="黑体"/>
                <w:color w:val="000000"/>
                <w:sz w:val="24"/>
              </w:rPr>
              <w:t>主要生产设备一览表</w:t>
            </w:r>
          </w:p>
          <w:tbl>
            <w:tblPr>
              <w:tblW w:w="9467"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778"/>
              <w:gridCol w:w="2208"/>
              <w:gridCol w:w="1152"/>
              <w:gridCol w:w="2752"/>
              <w:gridCol w:w="2577"/>
            </w:tblGrid>
            <w:tr w:rsidR="00E84B31">
              <w:trPr>
                <w:trHeight w:val="454"/>
                <w:jc w:val="center"/>
              </w:trPr>
              <w:tc>
                <w:tcPr>
                  <w:tcW w:w="778"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序号</w:t>
                  </w:r>
                </w:p>
              </w:tc>
              <w:tc>
                <w:tcPr>
                  <w:tcW w:w="2208" w:type="dxa"/>
                  <w:vAlign w:val="center"/>
                </w:tcPr>
                <w:p w:rsidR="00E84B31" w:rsidRDefault="00A31D19">
                  <w:pPr>
                    <w:spacing w:line="240" w:lineRule="atLeast"/>
                    <w:jc w:val="center"/>
                    <w:rPr>
                      <w:rFonts w:ascii="Times New Roman" w:hAnsi="Times New Roman"/>
                      <w:color w:val="000000"/>
                    </w:rPr>
                  </w:pPr>
                  <w:r>
                    <w:rPr>
                      <w:rFonts w:ascii="Times New Roman" w:hAnsi="Times New Roman"/>
                      <w:color w:val="000000"/>
                    </w:rPr>
                    <w:t>设备名称</w:t>
                  </w:r>
                </w:p>
              </w:tc>
              <w:tc>
                <w:tcPr>
                  <w:tcW w:w="11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数量</w:t>
                  </w:r>
                </w:p>
              </w:tc>
              <w:tc>
                <w:tcPr>
                  <w:tcW w:w="27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规格型号</w:t>
                  </w:r>
                </w:p>
              </w:tc>
              <w:tc>
                <w:tcPr>
                  <w:tcW w:w="2577"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备注</w:t>
                  </w:r>
                </w:p>
              </w:tc>
            </w:tr>
            <w:tr w:rsidR="00E84B31">
              <w:trPr>
                <w:trHeight w:val="454"/>
                <w:jc w:val="center"/>
              </w:trPr>
              <w:tc>
                <w:tcPr>
                  <w:tcW w:w="778"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1</w:t>
                  </w:r>
                </w:p>
              </w:tc>
              <w:tc>
                <w:tcPr>
                  <w:tcW w:w="2208" w:type="dxa"/>
                  <w:vAlign w:val="center"/>
                </w:tcPr>
                <w:p w:rsidR="00E84B31" w:rsidRDefault="00A31D19">
                  <w:pPr>
                    <w:spacing w:line="240" w:lineRule="atLeast"/>
                    <w:jc w:val="center"/>
                    <w:rPr>
                      <w:rFonts w:ascii="Times New Roman" w:hAnsi="Times New Roman"/>
                      <w:color w:val="000000"/>
                    </w:rPr>
                  </w:pPr>
                  <w:r>
                    <w:rPr>
                      <w:rFonts w:ascii="Times New Roman" w:hAnsi="Times New Roman" w:hint="eastAsia"/>
                      <w:color w:val="000000"/>
                    </w:rPr>
                    <w:t>铲车（装载机）</w:t>
                  </w:r>
                </w:p>
              </w:tc>
              <w:tc>
                <w:tcPr>
                  <w:tcW w:w="11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6</w:t>
                  </w:r>
                  <w:r>
                    <w:rPr>
                      <w:rFonts w:ascii="Times New Roman" w:hAnsi="Times New Roman" w:hint="eastAsia"/>
                      <w:color w:val="000000"/>
                      <w:szCs w:val="21"/>
                    </w:rPr>
                    <w:t>台</w:t>
                  </w:r>
                </w:p>
              </w:tc>
              <w:tc>
                <w:tcPr>
                  <w:tcW w:w="27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w:t>
                  </w:r>
                </w:p>
              </w:tc>
              <w:tc>
                <w:tcPr>
                  <w:tcW w:w="2577"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w:t>
                  </w:r>
                </w:p>
              </w:tc>
            </w:tr>
            <w:tr w:rsidR="00E84B31">
              <w:trPr>
                <w:trHeight w:val="454"/>
                <w:jc w:val="center"/>
              </w:trPr>
              <w:tc>
                <w:tcPr>
                  <w:tcW w:w="778"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2</w:t>
                  </w:r>
                </w:p>
              </w:tc>
              <w:tc>
                <w:tcPr>
                  <w:tcW w:w="2208" w:type="dxa"/>
                  <w:vAlign w:val="center"/>
                </w:tcPr>
                <w:p w:rsidR="00E84B31" w:rsidRDefault="00A31D19">
                  <w:pPr>
                    <w:spacing w:line="240" w:lineRule="atLeast"/>
                    <w:jc w:val="center"/>
                    <w:rPr>
                      <w:rFonts w:ascii="Times New Roman" w:hAnsi="Times New Roman"/>
                      <w:color w:val="000000"/>
                    </w:rPr>
                  </w:pPr>
                  <w:r>
                    <w:rPr>
                      <w:rFonts w:ascii="Times New Roman" w:hAnsi="Times New Roman" w:hint="eastAsia"/>
                      <w:color w:val="000000"/>
                    </w:rPr>
                    <w:t>装卸车</w:t>
                  </w:r>
                </w:p>
              </w:tc>
              <w:tc>
                <w:tcPr>
                  <w:tcW w:w="11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台</w:t>
                  </w:r>
                </w:p>
              </w:tc>
              <w:tc>
                <w:tcPr>
                  <w:tcW w:w="2752" w:type="dxa"/>
                  <w:vAlign w:val="center"/>
                </w:tcPr>
                <w:p w:rsidR="00E84B31" w:rsidRDefault="00E84B31">
                  <w:pPr>
                    <w:spacing w:line="240" w:lineRule="atLeast"/>
                    <w:jc w:val="center"/>
                    <w:rPr>
                      <w:rFonts w:ascii="Times New Roman" w:hAnsi="Times New Roman"/>
                      <w:color w:val="000000"/>
                      <w:szCs w:val="21"/>
                    </w:rPr>
                  </w:pPr>
                </w:p>
              </w:tc>
              <w:tc>
                <w:tcPr>
                  <w:tcW w:w="2577" w:type="dxa"/>
                  <w:vAlign w:val="center"/>
                </w:tcPr>
                <w:p w:rsidR="00E84B31" w:rsidRDefault="00E84B31">
                  <w:pPr>
                    <w:spacing w:line="240" w:lineRule="atLeast"/>
                    <w:jc w:val="center"/>
                    <w:rPr>
                      <w:rFonts w:ascii="Times New Roman" w:hAnsi="Times New Roman"/>
                      <w:color w:val="000000"/>
                      <w:szCs w:val="21"/>
                    </w:rPr>
                  </w:pPr>
                </w:p>
              </w:tc>
            </w:tr>
            <w:tr w:rsidR="00E84B31">
              <w:trPr>
                <w:trHeight w:val="454"/>
                <w:jc w:val="center"/>
              </w:trPr>
              <w:tc>
                <w:tcPr>
                  <w:tcW w:w="778"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lastRenderedPageBreak/>
                    <w:t>3</w:t>
                  </w:r>
                </w:p>
              </w:tc>
              <w:tc>
                <w:tcPr>
                  <w:tcW w:w="2208" w:type="dxa"/>
                  <w:vAlign w:val="center"/>
                </w:tcPr>
                <w:p w:rsidR="00E84B31" w:rsidRDefault="00A31D19">
                  <w:pPr>
                    <w:spacing w:line="240" w:lineRule="atLeast"/>
                    <w:jc w:val="center"/>
                    <w:rPr>
                      <w:rFonts w:ascii="Times New Roman" w:hAnsi="Times New Roman"/>
                      <w:color w:val="000000"/>
                    </w:rPr>
                  </w:pPr>
                  <w:r>
                    <w:rPr>
                      <w:rFonts w:ascii="Times New Roman" w:hAnsi="Times New Roman"/>
                      <w:color w:val="000000"/>
                    </w:rPr>
                    <w:t>地磅</w:t>
                  </w:r>
                </w:p>
              </w:tc>
              <w:tc>
                <w:tcPr>
                  <w:tcW w:w="11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2</w:t>
                  </w:r>
                  <w:r>
                    <w:rPr>
                      <w:rFonts w:ascii="Times New Roman" w:hAnsi="Times New Roman"/>
                      <w:color w:val="000000"/>
                      <w:szCs w:val="21"/>
                    </w:rPr>
                    <w:t>台</w:t>
                  </w:r>
                </w:p>
              </w:tc>
              <w:tc>
                <w:tcPr>
                  <w:tcW w:w="27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150</w:t>
                  </w:r>
                  <w:r>
                    <w:rPr>
                      <w:rFonts w:ascii="Times New Roman" w:hAnsi="Times New Roman"/>
                      <w:color w:val="000000"/>
                    </w:rPr>
                    <w:t>t</w:t>
                  </w:r>
                </w:p>
              </w:tc>
              <w:tc>
                <w:tcPr>
                  <w:tcW w:w="2577"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color w:val="000000"/>
                      <w:szCs w:val="21"/>
                    </w:rPr>
                    <w:t>/</w:t>
                  </w:r>
                </w:p>
              </w:tc>
            </w:tr>
            <w:tr w:rsidR="00E84B31">
              <w:trPr>
                <w:trHeight w:val="454"/>
                <w:jc w:val="center"/>
              </w:trPr>
              <w:tc>
                <w:tcPr>
                  <w:tcW w:w="778"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4</w:t>
                  </w:r>
                </w:p>
              </w:tc>
              <w:tc>
                <w:tcPr>
                  <w:tcW w:w="2208" w:type="dxa"/>
                  <w:vAlign w:val="center"/>
                </w:tcPr>
                <w:p w:rsidR="00E84B31" w:rsidRDefault="00A31D19">
                  <w:pPr>
                    <w:spacing w:line="240" w:lineRule="atLeast"/>
                    <w:jc w:val="center"/>
                    <w:rPr>
                      <w:rFonts w:ascii="Times New Roman" w:hAnsi="Times New Roman"/>
                      <w:color w:val="000000"/>
                      <w:highlight w:val="yellow"/>
                    </w:rPr>
                  </w:pPr>
                  <w:r>
                    <w:rPr>
                      <w:rFonts w:ascii="Times New Roman" w:hAnsi="Times New Roman" w:hint="eastAsia"/>
                      <w:color w:val="000000"/>
                    </w:rPr>
                    <w:t>普通货</w:t>
                  </w:r>
                  <w:r>
                    <w:rPr>
                      <w:rFonts w:ascii="Times New Roman" w:hAnsi="Times New Roman" w:hint="eastAsia"/>
                      <w:color w:val="000000"/>
                    </w:rPr>
                    <w:t>车</w:t>
                  </w:r>
                </w:p>
              </w:tc>
              <w:tc>
                <w:tcPr>
                  <w:tcW w:w="11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5</w:t>
                  </w:r>
                  <w:r>
                    <w:rPr>
                      <w:rFonts w:ascii="Times New Roman" w:hAnsi="Times New Roman"/>
                      <w:color w:val="000000"/>
                      <w:szCs w:val="21"/>
                    </w:rPr>
                    <w:t>台</w:t>
                  </w:r>
                </w:p>
              </w:tc>
              <w:tc>
                <w:tcPr>
                  <w:tcW w:w="275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w:t>
                  </w:r>
                </w:p>
              </w:tc>
              <w:tc>
                <w:tcPr>
                  <w:tcW w:w="2577" w:type="dxa"/>
                  <w:vAlign w:val="center"/>
                </w:tcPr>
                <w:p w:rsidR="00E84B31" w:rsidRDefault="00A31D19">
                  <w:pPr>
                    <w:spacing w:line="240" w:lineRule="atLeast"/>
                    <w:jc w:val="center"/>
                    <w:rPr>
                      <w:rFonts w:ascii="Times New Roman" w:hAnsi="Times New Roman"/>
                      <w:b/>
                      <w:color w:val="000000"/>
                      <w:szCs w:val="21"/>
                    </w:rPr>
                  </w:pPr>
                  <w:r>
                    <w:rPr>
                      <w:rFonts w:ascii="Times New Roman" w:hAnsi="Times New Roman"/>
                      <w:color w:val="000000"/>
                      <w:szCs w:val="21"/>
                    </w:rPr>
                    <w:t>用于</w:t>
                  </w:r>
                  <w:r>
                    <w:rPr>
                      <w:rFonts w:ascii="Times New Roman" w:hAnsi="Times New Roman" w:hint="eastAsia"/>
                      <w:color w:val="000000"/>
                      <w:szCs w:val="21"/>
                    </w:rPr>
                    <w:t>场内货物的转移</w:t>
                  </w:r>
                </w:p>
              </w:tc>
            </w:tr>
          </w:tbl>
          <w:p w:rsidR="00E84B31" w:rsidRDefault="00A31D19">
            <w:pPr>
              <w:spacing w:line="520" w:lineRule="exact"/>
              <w:ind w:firstLineChars="200" w:firstLine="482"/>
              <w:textAlignment w:val="baseline"/>
              <w:rPr>
                <w:rFonts w:ascii="Times New Roman" w:hAnsi="Times New Roman"/>
                <w:b/>
                <w:kern w:val="0"/>
                <w:sz w:val="24"/>
                <w:szCs w:val="24"/>
              </w:rPr>
            </w:pPr>
            <w:r>
              <w:rPr>
                <w:rFonts w:ascii="Times New Roman" w:hAnsi="Times New Roman" w:hint="eastAsia"/>
                <w:b/>
                <w:kern w:val="0"/>
                <w:sz w:val="24"/>
                <w:szCs w:val="24"/>
              </w:rPr>
              <w:t>6</w:t>
            </w:r>
            <w:r>
              <w:rPr>
                <w:rFonts w:ascii="Times New Roman" w:hAnsi="Times New Roman"/>
                <w:b/>
                <w:kern w:val="0"/>
                <w:sz w:val="24"/>
                <w:szCs w:val="24"/>
              </w:rPr>
              <w:t>、公用工程</w:t>
            </w:r>
            <w:bookmarkStart w:id="0" w:name="_Toc304908363"/>
          </w:p>
          <w:bookmarkEnd w:id="0"/>
          <w:p w:rsidR="00E84B31" w:rsidRDefault="00A31D19">
            <w:pPr>
              <w:pStyle w:val="00"/>
              <w:spacing w:line="500" w:lineRule="exact"/>
              <w:ind w:firstLine="560"/>
              <w:rPr>
                <w:rFonts w:ascii="Times New Roman" w:hAnsi="Times New Roman"/>
                <w:color w:val="000000"/>
              </w:rPr>
            </w:pPr>
            <w:r>
              <w:rPr>
                <w:rFonts w:ascii="Times New Roman" w:hAnsi="Times New Roman"/>
                <w:color w:val="000000"/>
              </w:rPr>
              <w:t>供电：由石龙区供电所供给，可以满足项目生产、生活需要。</w:t>
            </w:r>
          </w:p>
          <w:p w:rsidR="00E84B31" w:rsidRDefault="00A31D19">
            <w:pPr>
              <w:pStyle w:val="00"/>
              <w:spacing w:line="500" w:lineRule="exact"/>
              <w:ind w:firstLine="560"/>
              <w:rPr>
                <w:rFonts w:ascii="Times New Roman" w:hAnsi="Times New Roman"/>
                <w:color w:val="000000"/>
              </w:rPr>
            </w:pPr>
            <w:r>
              <w:rPr>
                <w:rFonts w:ascii="Times New Roman" w:hAnsi="Times New Roman"/>
                <w:color w:val="000000"/>
              </w:rPr>
              <w:t>供水：接市政自来水管网，可以满足项目生产、生活需要。</w:t>
            </w:r>
          </w:p>
          <w:p w:rsidR="00E84B31" w:rsidRDefault="00A31D19">
            <w:pPr>
              <w:pStyle w:val="00"/>
              <w:spacing w:line="500" w:lineRule="exact"/>
              <w:ind w:firstLine="560"/>
              <w:rPr>
                <w:rFonts w:ascii="Times New Roman" w:hAnsi="Times New Roman"/>
                <w:color w:val="000000"/>
              </w:rPr>
            </w:pPr>
            <w:r>
              <w:rPr>
                <w:rFonts w:ascii="Times New Roman" w:hAnsi="Times New Roman"/>
                <w:color w:val="000000"/>
              </w:rPr>
              <w:t>排水：采用雨污分流制，初期雨水</w:t>
            </w:r>
            <w:r>
              <w:rPr>
                <w:rFonts w:ascii="Times New Roman" w:hAnsi="Times New Roman" w:hint="eastAsia"/>
                <w:color w:val="000000"/>
              </w:rPr>
              <w:t>、</w:t>
            </w:r>
            <w:r>
              <w:rPr>
                <w:rFonts w:ascii="Times New Roman" w:hAnsi="Times New Roman"/>
              </w:rPr>
              <w:t>洗车废水</w:t>
            </w:r>
            <w:r>
              <w:rPr>
                <w:rFonts w:ascii="Times New Roman" w:hAnsi="Times New Roman" w:hint="eastAsia"/>
                <w:color w:val="000000"/>
              </w:rPr>
              <w:t>经管道</w:t>
            </w:r>
            <w:r>
              <w:rPr>
                <w:rFonts w:ascii="Times New Roman" w:hAnsi="Times New Roman"/>
              </w:rPr>
              <w:t>收集后进入</w:t>
            </w:r>
            <w:r>
              <w:rPr>
                <w:rFonts w:ascii="Times New Roman" w:hAnsi="Times New Roman" w:hint="eastAsia"/>
              </w:rPr>
              <w:t>沉淀池</w:t>
            </w:r>
            <w:r>
              <w:rPr>
                <w:rFonts w:ascii="Times New Roman" w:hAnsi="Times New Roman"/>
              </w:rPr>
              <w:t>，经沉淀后</w:t>
            </w:r>
            <w:r>
              <w:rPr>
                <w:rFonts w:ascii="Times New Roman" w:hAnsi="Times New Roman" w:hint="eastAsia"/>
              </w:rPr>
              <w:t>用于道路洒水降尘及绿化用水</w:t>
            </w:r>
            <w:r>
              <w:rPr>
                <w:rFonts w:ascii="Times New Roman" w:hAnsi="Times New Roman"/>
              </w:rPr>
              <w:t>；</w:t>
            </w:r>
            <w:r>
              <w:rPr>
                <w:rFonts w:ascii="Times New Roman" w:hAnsi="Times New Roman"/>
                <w:color w:val="000000"/>
              </w:rPr>
              <w:t>生活污水经化粪池处理后，</w:t>
            </w:r>
            <w:r>
              <w:rPr>
                <w:rFonts w:ascii="Times New Roman" w:hAnsi="Times New Roman" w:hint="eastAsia"/>
                <w:color w:val="000000"/>
              </w:rPr>
              <w:t>用于周边农田施肥，不外排</w:t>
            </w:r>
            <w:r>
              <w:rPr>
                <w:rFonts w:ascii="Times New Roman" w:hAnsi="Times New Roman"/>
                <w:color w:val="000000"/>
              </w:rPr>
              <w:t>。</w:t>
            </w:r>
          </w:p>
          <w:p w:rsidR="00E84B31" w:rsidRDefault="00A31D19">
            <w:pPr>
              <w:spacing w:line="520" w:lineRule="exact"/>
              <w:ind w:firstLineChars="200" w:firstLine="482"/>
              <w:rPr>
                <w:rFonts w:ascii="Times New Roman" w:hAnsi="Times New Roman"/>
                <w:b/>
                <w:sz w:val="24"/>
              </w:rPr>
            </w:pPr>
            <w:r>
              <w:rPr>
                <w:rFonts w:ascii="Times New Roman" w:hAnsi="Times New Roman" w:hint="eastAsia"/>
                <w:b/>
                <w:sz w:val="24"/>
              </w:rPr>
              <w:t>7</w:t>
            </w:r>
            <w:r>
              <w:rPr>
                <w:rFonts w:ascii="Times New Roman" w:hAnsi="Times New Roman"/>
                <w:b/>
                <w:sz w:val="24"/>
              </w:rPr>
              <w:t>、工作制度和劳动定员</w:t>
            </w:r>
          </w:p>
          <w:p w:rsidR="00E84B31" w:rsidRDefault="00A31D19">
            <w:pPr>
              <w:pStyle w:val="2"/>
              <w:spacing w:before="0" w:after="0" w:line="520" w:lineRule="exact"/>
              <w:ind w:firstLineChars="200" w:firstLine="480"/>
              <w:rPr>
                <w:rFonts w:ascii="Times New Roman" w:hAnsi="Times New Roman"/>
                <w:b w:val="0"/>
                <w:sz w:val="24"/>
                <w:szCs w:val="24"/>
              </w:rPr>
            </w:pPr>
            <w:r>
              <w:rPr>
                <w:rFonts w:ascii="Times New Roman" w:hAnsi="Times New Roman"/>
                <w:b w:val="0"/>
                <w:sz w:val="24"/>
                <w:szCs w:val="24"/>
              </w:rPr>
              <w:t>本项目劳动定员</w:t>
            </w:r>
            <w:r>
              <w:rPr>
                <w:rFonts w:ascii="Times New Roman" w:hAnsi="Times New Roman" w:hint="eastAsia"/>
                <w:b w:val="0"/>
                <w:sz w:val="24"/>
                <w:szCs w:val="24"/>
              </w:rPr>
              <w:t>30</w:t>
            </w:r>
            <w:r>
              <w:rPr>
                <w:rFonts w:ascii="Times New Roman" w:hAnsi="Times New Roman"/>
                <w:b w:val="0"/>
                <w:sz w:val="24"/>
                <w:szCs w:val="24"/>
              </w:rPr>
              <w:t>人</w:t>
            </w:r>
            <w:r>
              <w:rPr>
                <w:rFonts w:ascii="Times New Roman" w:hAnsi="Times New Roman"/>
                <w:b w:val="0"/>
                <w:sz w:val="24"/>
                <w:szCs w:val="24"/>
              </w:rPr>
              <w:t>，</w:t>
            </w:r>
            <w:r>
              <w:rPr>
                <w:rFonts w:ascii="Times New Roman" w:hAnsi="Times New Roman" w:hint="eastAsia"/>
                <w:b w:val="0"/>
                <w:sz w:val="24"/>
                <w:szCs w:val="24"/>
              </w:rPr>
              <w:t>8</w:t>
            </w:r>
            <w:r>
              <w:rPr>
                <w:rFonts w:ascii="Times New Roman" w:hAnsi="Times New Roman" w:hint="eastAsia"/>
                <w:b w:val="0"/>
                <w:sz w:val="24"/>
                <w:szCs w:val="24"/>
              </w:rPr>
              <w:t>小时工作制</w:t>
            </w:r>
            <w:r>
              <w:rPr>
                <w:rFonts w:ascii="Times New Roman" w:hAnsi="Times New Roman"/>
                <w:b w:val="0"/>
                <w:sz w:val="24"/>
                <w:szCs w:val="24"/>
              </w:rPr>
              <w:t>，</w:t>
            </w:r>
            <w:r>
              <w:rPr>
                <w:rFonts w:ascii="Times New Roman" w:hAnsi="Times New Roman" w:hint="eastAsia"/>
                <w:b w:val="0"/>
                <w:sz w:val="24"/>
                <w:szCs w:val="24"/>
              </w:rPr>
              <w:t>一天内四班三运转</w:t>
            </w:r>
            <w:r>
              <w:rPr>
                <w:rFonts w:ascii="Times New Roman" w:hAnsi="Times New Roman"/>
                <w:b w:val="0"/>
                <w:sz w:val="24"/>
                <w:szCs w:val="24"/>
              </w:rPr>
              <w:t>，年工作天数为</w:t>
            </w:r>
            <w:r>
              <w:rPr>
                <w:rFonts w:ascii="Times New Roman" w:hAnsi="Times New Roman" w:hint="eastAsia"/>
                <w:b w:val="0"/>
                <w:sz w:val="24"/>
                <w:szCs w:val="24"/>
              </w:rPr>
              <w:t>33</w:t>
            </w:r>
            <w:r>
              <w:rPr>
                <w:rFonts w:ascii="Times New Roman" w:hAnsi="Times New Roman" w:hint="eastAsia"/>
                <w:b w:val="0"/>
                <w:sz w:val="24"/>
                <w:szCs w:val="24"/>
              </w:rPr>
              <w:t>0</w:t>
            </w:r>
            <w:r>
              <w:rPr>
                <w:rFonts w:ascii="Times New Roman" w:hAnsi="Times New Roman"/>
                <w:b w:val="0"/>
                <w:sz w:val="24"/>
                <w:szCs w:val="24"/>
              </w:rPr>
              <w:t>天。</w:t>
            </w:r>
          </w:p>
          <w:p w:rsidR="00E84B31" w:rsidRDefault="00A31D19">
            <w:pPr>
              <w:spacing w:line="520" w:lineRule="exact"/>
              <w:ind w:firstLineChars="200" w:firstLine="482"/>
              <w:rPr>
                <w:rFonts w:ascii="Times New Roman" w:hAnsi="Times New Roman"/>
                <w:b/>
                <w:sz w:val="24"/>
                <w:szCs w:val="24"/>
                <w:highlight w:val="yellow"/>
              </w:rPr>
            </w:pPr>
            <w:r>
              <w:rPr>
                <w:rFonts w:ascii="Times New Roman" w:hAnsi="Times New Roman" w:hint="eastAsia"/>
                <w:b/>
                <w:sz w:val="24"/>
                <w:szCs w:val="24"/>
              </w:rPr>
              <w:t>8</w:t>
            </w:r>
            <w:r>
              <w:rPr>
                <w:rFonts w:ascii="Times New Roman" w:hAnsi="Times New Roman"/>
                <w:b/>
                <w:sz w:val="24"/>
                <w:szCs w:val="24"/>
              </w:rPr>
              <w:t>、工程进度</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本项目预计</w:t>
            </w:r>
            <w:r>
              <w:rPr>
                <w:rFonts w:ascii="Times New Roman" w:hAnsi="Times New Roman"/>
                <w:bCs/>
                <w:sz w:val="24"/>
              </w:rPr>
              <w:t>20</w:t>
            </w:r>
            <w:r>
              <w:rPr>
                <w:rFonts w:ascii="Times New Roman" w:hAnsi="Times New Roman" w:hint="eastAsia"/>
                <w:bCs/>
                <w:sz w:val="24"/>
              </w:rPr>
              <w:t>20</w:t>
            </w:r>
            <w:r>
              <w:rPr>
                <w:rFonts w:ascii="Times New Roman" w:hAnsi="Times New Roman"/>
                <w:bCs/>
                <w:sz w:val="24"/>
              </w:rPr>
              <w:t>年</w:t>
            </w:r>
            <w:r>
              <w:rPr>
                <w:rFonts w:ascii="Times New Roman" w:hAnsi="Times New Roman" w:hint="eastAsia"/>
                <w:bCs/>
                <w:sz w:val="24"/>
              </w:rPr>
              <w:t>11</w:t>
            </w:r>
            <w:r>
              <w:rPr>
                <w:rFonts w:ascii="Times New Roman" w:hAnsi="Times New Roman"/>
                <w:bCs/>
                <w:sz w:val="24"/>
              </w:rPr>
              <w:t>月</w:t>
            </w:r>
            <w:r>
              <w:rPr>
                <w:rFonts w:ascii="Times New Roman" w:hAnsi="Times New Roman" w:hint="eastAsia"/>
                <w:bCs/>
                <w:sz w:val="24"/>
              </w:rPr>
              <w:t>开始施工</w:t>
            </w:r>
            <w:r>
              <w:rPr>
                <w:rFonts w:ascii="Times New Roman" w:hAnsi="Times New Roman"/>
                <w:bCs/>
                <w:sz w:val="24"/>
              </w:rPr>
              <w:t>，工期</w:t>
            </w:r>
            <w:r>
              <w:rPr>
                <w:rFonts w:ascii="Times New Roman" w:hAnsi="Times New Roman" w:hint="eastAsia"/>
                <w:bCs/>
                <w:sz w:val="24"/>
              </w:rPr>
              <w:t>1</w:t>
            </w:r>
            <w:r>
              <w:rPr>
                <w:rFonts w:ascii="Times New Roman" w:hAnsi="Times New Roman" w:hint="eastAsia"/>
                <w:bCs/>
                <w:sz w:val="24"/>
              </w:rPr>
              <w:t>年</w:t>
            </w:r>
            <w:r>
              <w:rPr>
                <w:rFonts w:ascii="Times New Roman" w:hAnsi="Times New Roman" w:hint="eastAsia"/>
                <w:bCs/>
                <w:sz w:val="24"/>
              </w:rPr>
              <w:t>，</w:t>
            </w:r>
            <w:r>
              <w:rPr>
                <w:rFonts w:ascii="Times New Roman" w:hAnsi="Times New Roman" w:hint="eastAsia"/>
                <w:bCs/>
                <w:sz w:val="24"/>
              </w:rPr>
              <w:t>2021</w:t>
            </w:r>
            <w:r>
              <w:rPr>
                <w:rFonts w:ascii="Times New Roman" w:hAnsi="Times New Roman" w:hint="eastAsia"/>
                <w:bCs/>
                <w:sz w:val="24"/>
              </w:rPr>
              <w:t>年</w:t>
            </w:r>
            <w:r>
              <w:rPr>
                <w:rFonts w:ascii="Times New Roman" w:hAnsi="Times New Roman" w:hint="eastAsia"/>
                <w:bCs/>
                <w:sz w:val="24"/>
              </w:rPr>
              <w:t>11</w:t>
            </w:r>
            <w:r>
              <w:rPr>
                <w:rFonts w:ascii="Times New Roman" w:hAnsi="Times New Roman" w:hint="eastAsia"/>
                <w:bCs/>
                <w:sz w:val="24"/>
              </w:rPr>
              <w:t>月投入使用</w:t>
            </w:r>
            <w:r>
              <w:rPr>
                <w:rFonts w:ascii="Times New Roman" w:hAnsi="Times New Roman"/>
                <w:bCs/>
                <w:sz w:val="24"/>
              </w:rPr>
              <w:t>。</w:t>
            </w:r>
          </w:p>
        </w:tc>
      </w:tr>
      <w:tr w:rsidR="00E84B31">
        <w:trPr>
          <w:trHeight w:val="567"/>
          <w:jc w:val="center"/>
        </w:trPr>
        <w:tc>
          <w:tcPr>
            <w:tcW w:w="9683" w:type="dxa"/>
            <w:gridSpan w:val="8"/>
          </w:tcPr>
          <w:p w:rsidR="00E84B31" w:rsidRDefault="00A31D19">
            <w:pPr>
              <w:spacing w:line="520" w:lineRule="exact"/>
              <w:rPr>
                <w:rFonts w:ascii="Times New Roman" w:hAnsi="Times New Roman"/>
                <w:b/>
                <w:sz w:val="28"/>
                <w:szCs w:val="28"/>
              </w:rPr>
            </w:pPr>
            <w:r>
              <w:rPr>
                <w:rFonts w:ascii="Times New Roman" w:hAnsi="Times New Roman"/>
                <w:b/>
                <w:sz w:val="28"/>
                <w:szCs w:val="28"/>
              </w:rPr>
              <w:lastRenderedPageBreak/>
              <w:t>与本工程有关的原有污染情况及主要环境问题</w:t>
            </w:r>
            <w:r>
              <w:rPr>
                <w:rFonts w:ascii="Times New Roman" w:hAnsi="Times New Roman"/>
                <w:b/>
                <w:sz w:val="28"/>
                <w:szCs w:val="28"/>
              </w:rPr>
              <w:t>：</w:t>
            </w:r>
          </w:p>
          <w:p w:rsidR="00E84B31" w:rsidRDefault="00A31D19">
            <w:pPr>
              <w:spacing w:line="520" w:lineRule="exact"/>
              <w:ind w:firstLineChars="200" w:firstLine="480"/>
              <w:rPr>
                <w:rFonts w:ascii="Times New Roman" w:hAnsi="Times New Roman"/>
                <w:sz w:val="24"/>
              </w:rPr>
            </w:pPr>
            <w:r>
              <w:rPr>
                <w:rFonts w:ascii="Times New Roman" w:hAnsi="Times New Roman"/>
                <w:bCs/>
                <w:color w:val="000000"/>
                <w:sz w:val="24"/>
              </w:rPr>
              <w:t>本项目为新建项目，</w:t>
            </w:r>
            <w:r>
              <w:rPr>
                <w:rFonts w:ascii="Times New Roman" w:hAnsi="Times New Roman" w:hint="eastAsia"/>
                <w:sz w:val="24"/>
              </w:rPr>
              <w:t>租赁梁洼矿务局许坊矿专用线东西货站台（已废弃）</w:t>
            </w:r>
            <w:r>
              <w:rPr>
                <w:rFonts w:ascii="Times New Roman" w:hAnsi="Times New Roman" w:hint="eastAsia"/>
                <w:bCs/>
                <w:color w:val="000000"/>
                <w:sz w:val="24"/>
              </w:rPr>
              <w:t>，该废弃厂区包括原有附属房屋</w:t>
            </w:r>
            <w:r>
              <w:rPr>
                <w:rFonts w:ascii="Times New Roman" w:hAnsi="Times New Roman"/>
                <w:sz w:val="24"/>
              </w:rPr>
              <w:t>已闲置</w:t>
            </w:r>
            <w:r>
              <w:rPr>
                <w:rFonts w:ascii="Times New Roman" w:hAnsi="Times New Roman" w:hint="eastAsia"/>
                <w:sz w:val="24"/>
              </w:rPr>
              <w:t>多</w:t>
            </w:r>
            <w:r>
              <w:rPr>
                <w:rFonts w:ascii="Times New Roman" w:hAnsi="Times New Roman"/>
                <w:sz w:val="24"/>
              </w:rPr>
              <w:t>年，场地遗留部分废旧建筑物，无其它污染物。</w:t>
            </w:r>
          </w:p>
          <w:p w:rsidR="00E84B31" w:rsidRDefault="00A31D19">
            <w:pPr>
              <w:spacing w:line="520" w:lineRule="exact"/>
              <w:ind w:firstLineChars="200" w:firstLine="480"/>
              <w:rPr>
                <w:rFonts w:ascii="Times New Roman" w:hAnsi="Times New Roman"/>
                <w:bCs/>
                <w:sz w:val="24"/>
              </w:rPr>
            </w:pPr>
            <w:r>
              <w:rPr>
                <w:rFonts w:ascii="Times New Roman" w:hAnsi="Times New Roman" w:hint="eastAsia"/>
                <w:bCs/>
                <w:color w:val="000000"/>
                <w:sz w:val="24"/>
              </w:rPr>
              <w:t>本项目</w:t>
            </w:r>
            <w:r>
              <w:rPr>
                <w:rFonts w:ascii="Times New Roman" w:hAnsi="Times New Roman" w:hint="eastAsia"/>
                <w:bCs/>
                <w:color w:val="000000"/>
                <w:sz w:val="24"/>
              </w:rPr>
              <w:t>将充分利用现有构筑物，</w:t>
            </w:r>
            <w:r>
              <w:rPr>
                <w:rFonts w:ascii="Times New Roman" w:hAnsi="Times New Roman" w:hint="eastAsia"/>
                <w:bCs/>
                <w:color w:val="000000"/>
                <w:sz w:val="24"/>
              </w:rPr>
              <w:t>在现有铁路的两侧建设大宗货物仓库，并在厂区内建设一座办公楼，并规划一条运输道路</w:t>
            </w:r>
            <w:r>
              <w:rPr>
                <w:rFonts w:ascii="Times New Roman" w:hAnsi="Times New Roman" w:hint="eastAsia"/>
                <w:bCs/>
                <w:color w:val="000000"/>
                <w:sz w:val="24"/>
              </w:rPr>
              <w:t>。因此，不存在原有污染问题，对于施工期产生的建筑垃圾要及时清运。</w:t>
            </w:r>
          </w:p>
          <w:p w:rsidR="00E84B31" w:rsidRDefault="00E84B31">
            <w:pPr>
              <w:pStyle w:val="22"/>
              <w:ind w:leftChars="0" w:left="0" w:firstLineChars="0" w:firstLine="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rsidP="00542B57">
            <w:pPr>
              <w:pStyle w:val="22"/>
              <w:ind w:firstLine="480"/>
              <w:rPr>
                <w:rFonts w:ascii="Times New Roman" w:hAnsi="Times New Roman"/>
                <w:bCs/>
                <w:sz w:val="24"/>
              </w:rPr>
            </w:pPr>
          </w:p>
          <w:p w:rsidR="00E84B31" w:rsidRDefault="00E84B31">
            <w:pPr>
              <w:spacing w:line="520" w:lineRule="exact"/>
              <w:rPr>
                <w:rFonts w:ascii="Times New Roman" w:hAnsi="Times New Roman"/>
                <w:bCs/>
                <w:sz w:val="24"/>
              </w:rPr>
            </w:pPr>
          </w:p>
        </w:tc>
      </w:tr>
    </w:tbl>
    <w:p w:rsidR="00E84B31" w:rsidRDefault="00A31D19">
      <w:pPr>
        <w:spacing w:line="520" w:lineRule="exact"/>
        <w:rPr>
          <w:b/>
          <w:sz w:val="30"/>
        </w:rPr>
      </w:pPr>
      <w:r>
        <w:rPr>
          <w:b/>
          <w:sz w:val="30"/>
        </w:rPr>
        <w:br w:type="page"/>
      </w:r>
      <w:r>
        <w:rPr>
          <w:b/>
          <w:sz w:val="30"/>
        </w:rPr>
        <w:lastRenderedPageBreak/>
        <w:t>建设项目所在地自然环境社会环境简况</w:t>
      </w:r>
    </w:p>
    <w:tbl>
      <w:tblPr>
        <w:tblW w:w="9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86"/>
      </w:tblGrid>
      <w:tr w:rsidR="00E84B31">
        <w:trPr>
          <w:trHeight w:val="3909"/>
        </w:trPr>
        <w:tc>
          <w:tcPr>
            <w:tcW w:w="9286" w:type="dxa"/>
            <w:tcBorders>
              <w:bottom w:val="single" w:sz="4" w:space="0" w:color="auto"/>
            </w:tcBorders>
          </w:tcPr>
          <w:p w:rsidR="00E84B31" w:rsidRDefault="00A31D19">
            <w:pPr>
              <w:spacing w:line="520" w:lineRule="exact"/>
              <w:rPr>
                <w:rFonts w:ascii="宋体" w:hAnsi="宋体"/>
                <w:b/>
                <w:spacing w:val="-6"/>
                <w:sz w:val="28"/>
                <w:szCs w:val="28"/>
              </w:rPr>
            </w:pPr>
            <w:r>
              <w:rPr>
                <w:rFonts w:ascii="宋体" w:hAnsi="宋体"/>
                <w:b/>
                <w:spacing w:val="-6"/>
                <w:sz w:val="28"/>
                <w:szCs w:val="28"/>
              </w:rPr>
              <w:t>自然环境简况</w:t>
            </w:r>
            <w:r>
              <w:rPr>
                <w:rFonts w:ascii="宋体" w:hAnsi="宋体"/>
                <w:b/>
                <w:spacing w:val="-6"/>
                <w:sz w:val="28"/>
                <w:szCs w:val="28"/>
              </w:rPr>
              <w:t>(</w:t>
            </w:r>
            <w:r>
              <w:rPr>
                <w:rFonts w:ascii="宋体" w:hAnsi="宋体"/>
                <w:b/>
                <w:spacing w:val="-6"/>
                <w:sz w:val="28"/>
                <w:szCs w:val="28"/>
              </w:rPr>
              <w:t>地形、地貌、地质、气候、气象、水文、植被、生物多样性等</w:t>
            </w:r>
            <w:r>
              <w:rPr>
                <w:rFonts w:ascii="宋体" w:hAnsi="宋体"/>
                <w:b/>
                <w:spacing w:val="-6"/>
                <w:sz w:val="28"/>
                <w:szCs w:val="28"/>
              </w:rPr>
              <w:t>)</w:t>
            </w:r>
            <w:r>
              <w:rPr>
                <w:rFonts w:ascii="宋体" w:hAnsi="宋体"/>
                <w:b/>
                <w:spacing w:val="-6"/>
                <w:sz w:val="28"/>
                <w:szCs w:val="28"/>
              </w:rPr>
              <w:t>：</w:t>
            </w:r>
          </w:p>
          <w:p w:rsidR="00E84B31" w:rsidRDefault="00A31D19">
            <w:pPr>
              <w:spacing w:line="520" w:lineRule="exact"/>
              <w:ind w:firstLineChars="200" w:firstLine="482"/>
              <w:rPr>
                <w:sz w:val="24"/>
              </w:rPr>
            </w:pPr>
            <w:r>
              <w:rPr>
                <w:rFonts w:hint="eastAsia"/>
                <w:b/>
                <w:sz w:val="24"/>
              </w:rPr>
              <w:t>1</w:t>
            </w:r>
            <w:r>
              <w:rPr>
                <w:b/>
                <w:sz w:val="24"/>
              </w:rPr>
              <w:t>、地理位置</w:t>
            </w:r>
          </w:p>
          <w:p w:rsidR="00E84B31" w:rsidRDefault="00A31D19">
            <w:pPr>
              <w:pStyle w:val="p15"/>
              <w:ind w:firstLine="480"/>
              <w:rPr>
                <w:color w:val="000000"/>
              </w:rPr>
            </w:pPr>
            <w:r>
              <w:rPr>
                <w:color w:val="000000"/>
              </w:rPr>
              <w:t>平顶山市石龙区位于平顶山市的西部，韩梁煤田腹地。东、北与宝丰县接壤，西、南与鲁山县毗邻。本区地理坐标为：北纬</w:t>
            </w:r>
            <w:r>
              <w:rPr>
                <w:color w:val="000000"/>
              </w:rPr>
              <w:t>33°51′21″</w:t>
            </w:r>
            <w:r>
              <w:rPr>
                <w:color w:val="000000"/>
              </w:rPr>
              <w:t>～</w:t>
            </w:r>
            <w:r>
              <w:rPr>
                <w:color w:val="000000"/>
              </w:rPr>
              <w:t>33°55′22″</w:t>
            </w:r>
            <w:r>
              <w:rPr>
                <w:color w:val="000000"/>
              </w:rPr>
              <w:t>，东经</w:t>
            </w:r>
            <w:r>
              <w:rPr>
                <w:color w:val="000000"/>
              </w:rPr>
              <w:t>112°50′18″</w:t>
            </w:r>
            <w:r>
              <w:rPr>
                <w:color w:val="000000"/>
              </w:rPr>
              <w:t>～</w:t>
            </w:r>
            <w:r>
              <w:rPr>
                <w:color w:val="000000"/>
              </w:rPr>
              <w:t>112°55′25″</w:t>
            </w:r>
            <w:r>
              <w:rPr>
                <w:color w:val="000000"/>
              </w:rPr>
              <w:t>。石龙区东西长约</w:t>
            </w:r>
            <w:r>
              <w:rPr>
                <w:color w:val="000000"/>
              </w:rPr>
              <w:t>7.5</w:t>
            </w:r>
            <w:r>
              <w:rPr>
                <w:color w:val="000000"/>
              </w:rPr>
              <w:t>公里，南北宽约</w:t>
            </w:r>
            <w:r>
              <w:rPr>
                <w:color w:val="000000"/>
              </w:rPr>
              <w:t>7.3</w:t>
            </w:r>
            <w:r>
              <w:rPr>
                <w:color w:val="000000"/>
              </w:rPr>
              <w:t>公里，总面积</w:t>
            </w:r>
            <w:r>
              <w:rPr>
                <w:color w:val="000000"/>
              </w:rPr>
              <w:t>34.9</w:t>
            </w:r>
            <w:r>
              <w:rPr>
                <w:color w:val="000000"/>
              </w:rPr>
              <w:t>平方公里，距市区</w:t>
            </w:r>
            <w:r>
              <w:rPr>
                <w:color w:val="000000"/>
              </w:rPr>
              <w:t>52</w:t>
            </w:r>
            <w:r>
              <w:rPr>
                <w:color w:val="000000"/>
              </w:rPr>
              <w:t>公里、北距省会郑州</w:t>
            </w:r>
            <w:r>
              <w:rPr>
                <w:color w:val="000000"/>
              </w:rPr>
              <w:t>140</w:t>
            </w:r>
            <w:r>
              <w:rPr>
                <w:color w:val="000000"/>
              </w:rPr>
              <w:t>公里，西距洛阳市</w:t>
            </w:r>
            <w:r>
              <w:rPr>
                <w:color w:val="000000"/>
              </w:rPr>
              <w:t>143</w:t>
            </w:r>
            <w:r>
              <w:rPr>
                <w:color w:val="000000"/>
              </w:rPr>
              <w:t>公里、南距南阳市</w:t>
            </w:r>
            <w:r>
              <w:rPr>
                <w:color w:val="000000"/>
              </w:rPr>
              <w:t>159</w:t>
            </w:r>
            <w:r>
              <w:rPr>
                <w:color w:val="000000"/>
              </w:rPr>
              <w:t>公里。</w:t>
            </w:r>
          </w:p>
          <w:p w:rsidR="00E84B31" w:rsidRDefault="00A31D19">
            <w:pPr>
              <w:spacing w:line="520" w:lineRule="exact"/>
              <w:ind w:firstLine="480"/>
              <w:rPr>
                <w:rFonts w:ascii="Times New Roman" w:hAnsi="Times New Roman"/>
                <w:sz w:val="24"/>
              </w:rPr>
            </w:pPr>
            <w:r>
              <w:rPr>
                <w:rFonts w:ascii="Times New Roman" w:hAnsi="Times New Roman"/>
                <w:sz w:val="24"/>
              </w:rPr>
              <w:t>本项目位于</w:t>
            </w:r>
            <w:r>
              <w:rPr>
                <w:rFonts w:ascii="Times New Roman" w:hAnsi="Times New Roman" w:hint="eastAsia"/>
                <w:sz w:val="24"/>
              </w:rPr>
              <w:t>平顶山市石龙区许坊村</w:t>
            </w:r>
            <w:r>
              <w:rPr>
                <w:rFonts w:ascii="Times New Roman"/>
                <w:sz w:val="24"/>
              </w:rPr>
              <w:t>，</w:t>
            </w:r>
            <w:r>
              <w:rPr>
                <w:rFonts w:ascii="Times New Roman"/>
                <w:sz w:val="24"/>
              </w:rPr>
              <w:t>其地理位置图见附图</w:t>
            </w:r>
            <w:r>
              <w:rPr>
                <w:rFonts w:ascii="Times New Roman" w:hint="eastAsia"/>
                <w:sz w:val="24"/>
              </w:rPr>
              <w:t>二</w:t>
            </w:r>
            <w:r>
              <w:rPr>
                <w:rFonts w:ascii="Times New Roman"/>
                <w:sz w:val="24"/>
              </w:rPr>
              <w:t>，其周围环境示意图见附图</w:t>
            </w:r>
            <w:r>
              <w:rPr>
                <w:rFonts w:ascii="Times New Roman" w:hint="eastAsia"/>
                <w:sz w:val="24"/>
              </w:rPr>
              <w:t>三</w:t>
            </w:r>
            <w:r>
              <w:rPr>
                <w:rFonts w:ascii="Times New Roman"/>
                <w:sz w:val="24"/>
              </w:rPr>
              <w:t>。</w:t>
            </w:r>
          </w:p>
          <w:p w:rsidR="00E84B31" w:rsidRDefault="00A31D19">
            <w:pPr>
              <w:spacing w:line="520" w:lineRule="exact"/>
              <w:ind w:firstLineChars="200" w:firstLine="482"/>
              <w:textAlignment w:val="baseline"/>
              <w:rPr>
                <w:sz w:val="24"/>
              </w:rPr>
            </w:pPr>
            <w:r>
              <w:rPr>
                <w:rFonts w:hint="eastAsia"/>
                <w:b/>
                <w:sz w:val="24"/>
              </w:rPr>
              <w:t>2</w:t>
            </w:r>
            <w:r>
              <w:rPr>
                <w:b/>
                <w:sz w:val="24"/>
              </w:rPr>
              <w:t>、地</w:t>
            </w:r>
            <w:r>
              <w:rPr>
                <w:rFonts w:hint="eastAsia"/>
                <w:b/>
                <w:sz w:val="24"/>
              </w:rPr>
              <w:t>形</w:t>
            </w:r>
            <w:r>
              <w:rPr>
                <w:b/>
                <w:sz w:val="24"/>
              </w:rPr>
              <w:t>地貌</w:t>
            </w:r>
          </w:p>
          <w:p w:rsidR="00E84B31" w:rsidRDefault="00A31D19">
            <w:pPr>
              <w:spacing w:line="520" w:lineRule="exact"/>
              <w:ind w:firstLineChars="200" w:firstLine="480"/>
              <w:jc w:val="left"/>
              <w:rPr>
                <w:rFonts w:ascii="Times New Roman" w:hAnsi="Times New Roman"/>
                <w:sz w:val="24"/>
              </w:rPr>
            </w:pPr>
            <w:r>
              <w:rPr>
                <w:rFonts w:ascii="Times New Roman" w:hAnsi="Times New Roman"/>
                <w:sz w:val="24"/>
              </w:rPr>
              <w:t>石龙区属浅山丘陵区，境内西部有娘娘山、青草岭，中部有黑鱼山，北部</w:t>
            </w:r>
            <w:r>
              <w:rPr>
                <w:rFonts w:ascii="Times New Roman" w:hAnsi="Times New Roman"/>
                <w:sz w:val="24"/>
              </w:rPr>
              <w:t>有祖师爷高岭，呈</w:t>
            </w:r>
            <w:r>
              <w:rPr>
                <w:rFonts w:ascii="Times New Roman" w:hAnsi="Times New Roman"/>
                <w:sz w:val="24"/>
              </w:rPr>
              <w:t>“</w:t>
            </w:r>
            <w:r>
              <w:rPr>
                <w:rFonts w:ascii="Times New Roman" w:hAnsi="Times New Roman"/>
                <w:sz w:val="24"/>
              </w:rPr>
              <w:t>川</w:t>
            </w:r>
            <w:r>
              <w:rPr>
                <w:rFonts w:ascii="Times New Roman" w:hAnsi="Times New Roman"/>
                <w:sz w:val="24"/>
              </w:rPr>
              <w:t>”</w:t>
            </w:r>
            <w:r>
              <w:rPr>
                <w:rFonts w:ascii="Times New Roman" w:hAnsi="Times New Roman"/>
                <w:sz w:val="24"/>
              </w:rPr>
              <w:t>字形分别。最高峰娘娘山海拔</w:t>
            </w:r>
            <w:r>
              <w:rPr>
                <w:rFonts w:ascii="Times New Roman" w:hAnsi="Times New Roman"/>
                <w:sz w:val="24"/>
              </w:rPr>
              <w:t>528.4m</w:t>
            </w:r>
            <w:r>
              <w:rPr>
                <w:rFonts w:ascii="Times New Roman" w:hAnsi="Times New Roman"/>
                <w:sz w:val="24"/>
              </w:rPr>
              <w:t>，娘娘山以东地势明显降低，大体为西北</w:t>
            </w:r>
            <w:r>
              <w:rPr>
                <w:rFonts w:ascii="Times New Roman" w:hAnsi="Times New Roman"/>
                <w:sz w:val="24"/>
              </w:rPr>
              <w:t>——</w:t>
            </w:r>
            <w:r>
              <w:rPr>
                <w:rFonts w:ascii="Times New Roman" w:hAnsi="Times New Roman"/>
                <w:sz w:val="24"/>
              </w:rPr>
              <w:t>东南向岗地，均系基岩残岗地貌，风化基岩裸露，呈近似对称分布，岗宽</w:t>
            </w:r>
            <w:r>
              <w:rPr>
                <w:rFonts w:ascii="Times New Roman" w:hAnsi="Times New Roman"/>
                <w:sz w:val="24"/>
              </w:rPr>
              <w:t>500</w:t>
            </w:r>
            <w:r>
              <w:rPr>
                <w:rFonts w:ascii="Times New Roman" w:hAnsi="Times New Roman"/>
                <w:sz w:val="24"/>
              </w:rPr>
              <w:t>～</w:t>
            </w:r>
            <w:r>
              <w:rPr>
                <w:rFonts w:ascii="Times New Roman" w:hAnsi="Times New Roman"/>
                <w:sz w:val="24"/>
              </w:rPr>
              <w:t>1000m</w:t>
            </w:r>
            <w:r>
              <w:rPr>
                <w:rFonts w:ascii="Times New Roman" w:hAnsi="Times New Roman"/>
                <w:sz w:val="24"/>
              </w:rPr>
              <w:t>，横贯全境，海拔</w:t>
            </w:r>
            <w:r>
              <w:rPr>
                <w:rFonts w:ascii="Times New Roman" w:hAnsi="Times New Roman"/>
                <w:sz w:val="24"/>
              </w:rPr>
              <w:t>200</w:t>
            </w:r>
            <w:r>
              <w:rPr>
                <w:rFonts w:ascii="Times New Roman" w:hAnsi="Times New Roman"/>
                <w:sz w:val="24"/>
              </w:rPr>
              <w:t>～</w:t>
            </w:r>
            <w:r>
              <w:rPr>
                <w:rFonts w:ascii="Times New Roman" w:hAnsi="Times New Roman"/>
                <w:sz w:val="24"/>
              </w:rPr>
              <w:t>295m</w:t>
            </w:r>
            <w:r>
              <w:rPr>
                <w:rFonts w:ascii="Times New Roman" w:hAnsi="Times New Roman"/>
                <w:sz w:val="24"/>
              </w:rPr>
              <w:t>，相对高差</w:t>
            </w:r>
            <w:r>
              <w:rPr>
                <w:rFonts w:ascii="Times New Roman" w:hAnsi="Times New Roman"/>
                <w:sz w:val="24"/>
              </w:rPr>
              <w:t>15</w:t>
            </w:r>
            <w:r>
              <w:rPr>
                <w:rFonts w:ascii="Times New Roman" w:hAnsi="Times New Roman"/>
                <w:sz w:val="24"/>
              </w:rPr>
              <w:t>～</w:t>
            </w:r>
            <w:r>
              <w:rPr>
                <w:rFonts w:ascii="Times New Roman" w:hAnsi="Times New Roman"/>
                <w:sz w:val="24"/>
              </w:rPr>
              <w:t>50m</w:t>
            </w:r>
            <w:r>
              <w:rPr>
                <w:rFonts w:ascii="Times New Roman" w:hAnsi="Times New Roman"/>
                <w:sz w:val="24"/>
              </w:rPr>
              <w:t>，两侧平均坡降为</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。全区的平原面积</w:t>
            </w:r>
            <w:r>
              <w:rPr>
                <w:rFonts w:ascii="Times New Roman" w:hAnsi="Times New Roman"/>
                <w:sz w:val="24"/>
              </w:rPr>
              <w:t>453</w:t>
            </w:r>
            <w:r>
              <w:rPr>
                <w:rFonts w:ascii="Times New Roman" w:hAnsi="Times New Roman"/>
                <w:sz w:val="24"/>
              </w:rPr>
              <w:t>公顷，占土地面积的</w:t>
            </w:r>
            <w:r>
              <w:rPr>
                <w:rFonts w:ascii="Times New Roman" w:hAnsi="Times New Roman"/>
                <w:sz w:val="24"/>
              </w:rPr>
              <w:t>13%</w:t>
            </w:r>
            <w:r>
              <w:rPr>
                <w:rFonts w:ascii="Times New Roman" w:hAnsi="Times New Roman"/>
                <w:sz w:val="24"/>
              </w:rPr>
              <w:t>。</w:t>
            </w:r>
          </w:p>
          <w:p w:rsidR="00E84B31" w:rsidRDefault="00A31D19">
            <w:pPr>
              <w:widowControl/>
              <w:spacing w:line="520" w:lineRule="exact"/>
              <w:ind w:firstLineChars="200" w:firstLine="482"/>
              <w:jc w:val="left"/>
              <w:rPr>
                <w:rFonts w:ascii="Times New Roman" w:hAnsi="Times New Roman"/>
                <w:b/>
                <w:bCs/>
                <w:color w:val="000000"/>
                <w:sz w:val="24"/>
              </w:rPr>
            </w:pPr>
            <w:r>
              <w:rPr>
                <w:rFonts w:ascii="Times New Roman" w:hAnsi="Times New Roman"/>
                <w:b/>
                <w:bCs/>
                <w:color w:val="000000"/>
                <w:sz w:val="24"/>
              </w:rPr>
              <w:t>3</w:t>
            </w:r>
            <w:r>
              <w:rPr>
                <w:rFonts w:ascii="Times New Roman"/>
                <w:b/>
                <w:bCs/>
                <w:color w:val="000000"/>
                <w:sz w:val="24"/>
              </w:rPr>
              <w:t>、地质地层构造</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int="default"/>
                <w:color w:val="000000"/>
                <w:sz w:val="24"/>
              </w:rPr>
              <w:t>石龙区位于华北陆块的南缘，属</w:t>
            </w:r>
            <w:r>
              <w:rPr>
                <w:rFonts w:ascii="Times New Roman" w:hAnsi="Times New Roman" w:hint="default"/>
                <w:color w:val="000000"/>
                <w:sz w:val="24"/>
              </w:rPr>
              <w:t>“</w:t>
            </w:r>
            <w:r>
              <w:rPr>
                <w:rFonts w:ascii="Times New Roman" w:hint="default"/>
                <w:color w:val="000000"/>
                <w:sz w:val="24"/>
              </w:rPr>
              <w:t>三门峡</w:t>
            </w:r>
            <w:r>
              <w:rPr>
                <w:rFonts w:ascii="Times New Roman" w:hAnsi="Times New Roman" w:hint="default"/>
                <w:color w:val="000000"/>
                <w:sz w:val="24"/>
              </w:rPr>
              <w:t>-</w:t>
            </w:r>
            <w:r>
              <w:rPr>
                <w:rFonts w:ascii="Times New Roman" w:hint="default"/>
                <w:color w:val="000000"/>
                <w:sz w:val="24"/>
              </w:rPr>
              <w:t>鲁山</w:t>
            </w:r>
            <w:r>
              <w:rPr>
                <w:rFonts w:ascii="Times New Roman" w:hAnsi="Times New Roman" w:hint="default"/>
                <w:color w:val="000000"/>
                <w:sz w:val="24"/>
              </w:rPr>
              <w:t>”</w:t>
            </w:r>
            <w:r>
              <w:rPr>
                <w:rFonts w:ascii="Times New Roman" w:hint="default"/>
                <w:color w:val="000000"/>
                <w:sz w:val="24"/>
              </w:rPr>
              <w:t>断裂带的北东侧，韩梁煤田西部。</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int="default"/>
                <w:color w:val="000000"/>
                <w:sz w:val="24"/>
              </w:rPr>
              <w:t>石龙区地质构造主要表现为两个构造单元：即西部的青草岭逆断裂带和东部的石龙区不对称向斜。青草岭逆断裂为三门峡</w:t>
            </w:r>
            <w:r>
              <w:rPr>
                <w:rFonts w:ascii="Times New Roman" w:hAnsi="Times New Roman" w:hint="default"/>
                <w:color w:val="000000"/>
                <w:sz w:val="24"/>
              </w:rPr>
              <w:t>-</w:t>
            </w:r>
            <w:r>
              <w:rPr>
                <w:rFonts w:ascii="Times New Roman" w:hint="default"/>
                <w:color w:val="000000"/>
                <w:sz w:val="24"/>
              </w:rPr>
              <w:t>鲁山逆断裂带的一部分，在韩梁地区，位于青草岭西侧，呈北西西向展布，由一系列断面倾向南西逆断层组成，使寒武系覆盖在石灰</w:t>
            </w:r>
            <w:r>
              <w:rPr>
                <w:rFonts w:ascii="Times New Roman" w:hAnsi="Times New Roman" w:hint="default"/>
                <w:color w:val="000000"/>
                <w:sz w:val="24"/>
              </w:rPr>
              <w:t>-</w:t>
            </w:r>
            <w:r>
              <w:rPr>
                <w:rFonts w:ascii="Times New Roman" w:hint="default"/>
                <w:color w:val="000000"/>
                <w:sz w:val="24"/>
              </w:rPr>
              <w:t>二叠系含煤地层之上，岩层整体发生倒转，成为一个比较典型的构造推覆带，推腹带宽约</w:t>
            </w:r>
            <w:r>
              <w:rPr>
                <w:rFonts w:ascii="Times New Roman" w:hAnsi="Times New Roman" w:hint="default"/>
                <w:color w:val="000000"/>
                <w:sz w:val="24"/>
              </w:rPr>
              <w:t>1.5</w:t>
            </w:r>
            <w:r>
              <w:rPr>
                <w:rFonts w:ascii="Times New Roman" w:hint="default"/>
                <w:color w:val="000000"/>
                <w:sz w:val="24"/>
              </w:rPr>
              <w:t>～</w:t>
            </w:r>
            <w:r>
              <w:rPr>
                <w:rFonts w:ascii="Times New Roman" w:hAnsi="Times New Roman" w:hint="default"/>
                <w:color w:val="000000"/>
                <w:sz w:val="24"/>
              </w:rPr>
              <w:t>2km</w:t>
            </w:r>
            <w:r>
              <w:rPr>
                <w:rFonts w:ascii="Times New Roman" w:hint="default"/>
                <w:color w:val="000000"/>
                <w:sz w:val="24"/>
              </w:rPr>
              <w:t>，断层附近出现二</w:t>
            </w:r>
            <w:r>
              <w:rPr>
                <w:rFonts w:ascii="Times New Roman" w:hAnsi="Times New Roman" w:hint="default"/>
                <w:color w:val="000000"/>
                <w:sz w:val="24"/>
              </w:rPr>
              <w:t>1</w:t>
            </w:r>
            <w:r>
              <w:rPr>
                <w:rFonts w:ascii="Times New Roman" w:hint="default"/>
                <w:color w:val="000000"/>
                <w:sz w:val="24"/>
              </w:rPr>
              <w:t>煤层的双层结构和变厚。</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int="default"/>
                <w:color w:val="000000"/>
                <w:sz w:val="24"/>
              </w:rPr>
              <w:t>石龙区不对称向斜是韩梁不对称弧形向斜的组成部分，见于南顾庄</w:t>
            </w:r>
            <w:r>
              <w:rPr>
                <w:rFonts w:ascii="Times New Roman" w:hAnsi="Times New Roman" w:hint="default"/>
                <w:color w:val="000000"/>
                <w:sz w:val="24"/>
              </w:rPr>
              <w:t>-</w:t>
            </w:r>
            <w:r>
              <w:rPr>
                <w:rFonts w:ascii="Times New Roman" w:hint="default"/>
                <w:color w:val="000000"/>
                <w:sz w:val="24"/>
              </w:rPr>
              <w:t>捞饭店一点，轴向呈北北西向展布，在大庄以南转向近东西向。向斜两翼宽</w:t>
            </w:r>
            <w:r>
              <w:rPr>
                <w:rFonts w:ascii="Times New Roman" w:hAnsi="Times New Roman" w:hint="default"/>
                <w:color w:val="000000"/>
                <w:sz w:val="24"/>
              </w:rPr>
              <w:t>2</w:t>
            </w:r>
            <w:r>
              <w:rPr>
                <w:rFonts w:ascii="Times New Roman" w:hint="default"/>
                <w:color w:val="000000"/>
                <w:sz w:val="24"/>
              </w:rPr>
              <w:t>～</w:t>
            </w:r>
            <w:r>
              <w:rPr>
                <w:rFonts w:ascii="Times New Roman" w:hAnsi="Times New Roman" w:hint="default"/>
                <w:color w:val="000000"/>
                <w:sz w:val="24"/>
              </w:rPr>
              <w:t>3km</w:t>
            </w:r>
            <w:r>
              <w:rPr>
                <w:rFonts w:ascii="Times New Roman" w:hint="default"/>
                <w:color w:val="000000"/>
                <w:sz w:val="24"/>
              </w:rPr>
              <w:t>，核心部位二叠系下统山西组与下石盒子组，两翼为石炭系上统本溪组与太原组。西翼产状较陡，倾角</w:t>
            </w:r>
            <w:r>
              <w:rPr>
                <w:rFonts w:ascii="Times New Roman" w:hint="default"/>
                <w:color w:val="000000"/>
                <w:sz w:val="24"/>
              </w:rPr>
              <w:lastRenderedPageBreak/>
              <w:t>一般</w:t>
            </w:r>
            <w:r>
              <w:rPr>
                <w:rFonts w:ascii="Times New Roman" w:hAnsi="Times New Roman" w:hint="default"/>
                <w:color w:val="000000"/>
                <w:sz w:val="24"/>
              </w:rPr>
              <w:t>50-80°</w:t>
            </w:r>
            <w:r>
              <w:rPr>
                <w:rFonts w:ascii="Times New Roman" w:hint="default"/>
                <w:color w:val="000000"/>
                <w:sz w:val="24"/>
              </w:rPr>
              <w:t>，东翼产状平缓，一般</w:t>
            </w:r>
            <w:r>
              <w:rPr>
                <w:rFonts w:ascii="Times New Roman" w:hAnsi="Times New Roman" w:hint="default"/>
                <w:color w:val="000000"/>
                <w:sz w:val="24"/>
              </w:rPr>
              <w:t>2</w:t>
            </w:r>
            <w:r>
              <w:rPr>
                <w:rFonts w:ascii="Times New Roman" w:hint="default"/>
                <w:color w:val="000000"/>
                <w:sz w:val="24"/>
              </w:rPr>
              <w:t>～</w:t>
            </w:r>
            <w:r>
              <w:rPr>
                <w:rFonts w:ascii="Times New Roman" w:hAnsi="Times New Roman" w:hint="default"/>
                <w:color w:val="000000"/>
                <w:sz w:val="24"/>
              </w:rPr>
              <w:t>6°</w:t>
            </w:r>
            <w:r>
              <w:rPr>
                <w:rFonts w:ascii="Times New Roman" w:hint="default"/>
                <w:color w:val="000000"/>
                <w:sz w:val="24"/>
              </w:rPr>
              <w:t>，显示不对称状态。矿区位于石龙区不对称向斜的西翼，青草岭推覆构造的前缘地带。区域内岩浆活动强烈，主要为火山岩和次火山岩，局部见有中、酸性侵入岩。时代为早白垩世大营组（</w:t>
            </w:r>
            <w:r>
              <w:rPr>
                <w:rFonts w:ascii="Times New Roman" w:hAnsi="Times New Roman" w:hint="default"/>
                <w:color w:val="000000"/>
                <w:sz w:val="24"/>
              </w:rPr>
              <w:t>K1d</w:t>
            </w:r>
            <w:r>
              <w:rPr>
                <w:rFonts w:ascii="Times New Roman" w:hint="default"/>
                <w:color w:val="000000"/>
                <w:sz w:val="24"/>
              </w:rPr>
              <w:t>），主要岩性有安山岩、杏仁状安山岩、凝灰岩、凝灰角砾岩和凝灰集块岩等。</w:t>
            </w:r>
          </w:p>
          <w:p w:rsidR="00E84B31" w:rsidRDefault="00A31D19">
            <w:pPr>
              <w:spacing w:line="520" w:lineRule="exact"/>
              <w:ind w:firstLineChars="200" w:firstLine="482"/>
              <w:jc w:val="left"/>
              <w:rPr>
                <w:rFonts w:ascii="Times New Roman" w:hAnsi="Times New Roman"/>
                <w:b/>
                <w:bCs/>
                <w:sz w:val="24"/>
              </w:rPr>
            </w:pPr>
            <w:r>
              <w:rPr>
                <w:rFonts w:ascii="Times New Roman" w:hAnsi="Times New Roman"/>
                <w:b/>
                <w:bCs/>
                <w:sz w:val="24"/>
              </w:rPr>
              <w:t>4</w:t>
            </w:r>
            <w:r>
              <w:rPr>
                <w:rFonts w:ascii="Times New Roman"/>
                <w:b/>
                <w:bCs/>
                <w:sz w:val="24"/>
              </w:rPr>
              <w:t>、气候气象</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int="default"/>
                <w:color w:val="000000"/>
                <w:sz w:val="24"/>
              </w:rPr>
              <w:t>项目所在地区属大陆性季风气候，地处暖温带，春暖、夏热、秋凉、冬寒，四季分明，雨量充沛，光照充足。年平均气温为</w:t>
            </w:r>
            <w:r>
              <w:rPr>
                <w:rFonts w:ascii="Times New Roman" w:hAnsi="Times New Roman" w:hint="default"/>
                <w:color w:val="000000"/>
                <w:sz w:val="24"/>
              </w:rPr>
              <w:t>14.5℃</w:t>
            </w:r>
            <w:r>
              <w:rPr>
                <w:rFonts w:ascii="Times New Roman" w:hint="default"/>
                <w:color w:val="000000"/>
                <w:sz w:val="24"/>
              </w:rPr>
              <w:t>，</w:t>
            </w:r>
            <w:r>
              <w:rPr>
                <w:rFonts w:ascii="Times New Roman" w:hAnsi="Times New Roman" w:hint="default"/>
                <w:color w:val="000000"/>
                <w:sz w:val="24"/>
              </w:rPr>
              <w:t>7</w:t>
            </w:r>
            <w:r>
              <w:rPr>
                <w:rFonts w:ascii="Times New Roman" w:hint="default"/>
                <w:color w:val="000000"/>
                <w:sz w:val="24"/>
              </w:rPr>
              <w:t>月份气温最高，平均</w:t>
            </w:r>
            <w:r>
              <w:rPr>
                <w:rFonts w:ascii="Times New Roman" w:hAnsi="Times New Roman" w:hint="default"/>
                <w:color w:val="000000"/>
                <w:sz w:val="24"/>
              </w:rPr>
              <w:t>26.9℃</w:t>
            </w:r>
            <w:r>
              <w:rPr>
                <w:rFonts w:ascii="Times New Roman" w:hint="default"/>
                <w:color w:val="000000"/>
                <w:sz w:val="24"/>
              </w:rPr>
              <w:t>；</w:t>
            </w:r>
            <w:r>
              <w:rPr>
                <w:rFonts w:ascii="Times New Roman" w:hAnsi="Times New Roman" w:hint="default"/>
                <w:color w:val="000000"/>
                <w:sz w:val="24"/>
              </w:rPr>
              <w:t>1</w:t>
            </w:r>
            <w:r>
              <w:rPr>
                <w:rFonts w:ascii="Times New Roman" w:hint="default"/>
                <w:color w:val="000000"/>
                <w:sz w:val="24"/>
              </w:rPr>
              <w:t>月份气温最低，平均</w:t>
            </w:r>
            <w:r>
              <w:rPr>
                <w:rFonts w:ascii="Times New Roman" w:hAnsi="Times New Roman" w:hint="default"/>
                <w:color w:val="000000"/>
                <w:sz w:val="24"/>
              </w:rPr>
              <w:t>0.8℃</w:t>
            </w:r>
            <w:r>
              <w:rPr>
                <w:rFonts w:ascii="Times New Roman" w:hint="default"/>
                <w:color w:val="000000"/>
                <w:sz w:val="24"/>
              </w:rPr>
              <w:t>。无霜期为</w:t>
            </w:r>
            <w:r>
              <w:rPr>
                <w:rFonts w:ascii="Times New Roman" w:hAnsi="Times New Roman" w:hint="default"/>
                <w:color w:val="000000"/>
                <w:sz w:val="24"/>
              </w:rPr>
              <w:t>228</w:t>
            </w:r>
            <w:r>
              <w:rPr>
                <w:rFonts w:ascii="Times New Roman" w:hint="default"/>
                <w:color w:val="000000"/>
                <w:sz w:val="24"/>
              </w:rPr>
              <w:t>天，冻结期一般为</w:t>
            </w:r>
            <w:r>
              <w:rPr>
                <w:rFonts w:ascii="Times New Roman" w:hAnsi="Times New Roman" w:hint="default"/>
                <w:color w:val="000000"/>
                <w:sz w:val="24"/>
              </w:rPr>
              <w:t>11</w:t>
            </w:r>
            <w:r>
              <w:rPr>
                <w:rFonts w:ascii="Times New Roman" w:hint="default"/>
                <w:color w:val="000000"/>
                <w:sz w:val="24"/>
              </w:rPr>
              <w:t>月～次年</w:t>
            </w:r>
            <w:r>
              <w:rPr>
                <w:rFonts w:ascii="Times New Roman" w:hAnsi="Times New Roman" w:hint="default"/>
                <w:color w:val="000000"/>
                <w:sz w:val="24"/>
              </w:rPr>
              <w:t>3</w:t>
            </w:r>
            <w:r>
              <w:rPr>
                <w:rFonts w:ascii="Times New Roman" w:hint="default"/>
                <w:color w:val="000000"/>
                <w:sz w:val="24"/>
              </w:rPr>
              <w:t>月。项目所在区域降雨量分布不均，山地多于平原，南部多于北部，西南部最多。由于受季风气候的影响，季节分配也不均匀，降雨量主要集中在夏季，年平均降雨量</w:t>
            </w:r>
            <w:r>
              <w:rPr>
                <w:rFonts w:ascii="Times New Roman" w:hAnsi="Times New Roman" w:hint="default"/>
                <w:color w:val="000000"/>
                <w:sz w:val="24"/>
              </w:rPr>
              <w:t>740.3mm</w:t>
            </w:r>
            <w:r>
              <w:rPr>
                <w:rFonts w:ascii="Times New Roman" w:hint="default"/>
                <w:color w:val="000000"/>
                <w:sz w:val="24"/>
              </w:rPr>
              <w:t>。全年地面主导风向为</w:t>
            </w:r>
            <w:r>
              <w:rPr>
                <w:rFonts w:ascii="Times New Roman" w:hAnsi="Times New Roman" w:hint="default"/>
                <w:color w:val="000000"/>
                <w:sz w:val="24"/>
              </w:rPr>
              <w:t>NW</w:t>
            </w:r>
            <w:r>
              <w:rPr>
                <w:rFonts w:ascii="Times New Roman" w:hint="default"/>
                <w:color w:val="000000"/>
                <w:sz w:val="24"/>
              </w:rPr>
              <w:t>，多年平均风速</w:t>
            </w:r>
            <w:r>
              <w:rPr>
                <w:rFonts w:ascii="Times New Roman" w:hAnsi="Times New Roman" w:hint="default"/>
                <w:color w:val="000000"/>
                <w:sz w:val="24"/>
              </w:rPr>
              <w:t>2.35m/s</w:t>
            </w:r>
            <w:r>
              <w:rPr>
                <w:rFonts w:ascii="Times New Roman" w:hint="default"/>
                <w:color w:val="000000"/>
                <w:sz w:val="24"/>
              </w:rPr>
              <w:t>。</w:t>
            </w:r>
          </w:p>
          <w:p w:rsidR="00E84B31" w:rsidRDefault="00A31D19">
            <w:pPr>
              <w:adjustRightInd w:val="0"/>
              <w:snapToGrid w:val="0"/>
              <w:spacing w:line="520" w:lineRule="exact"/>
              <w:ind w:firstLineChars="196" w:firstLine="472"/>
              <w:rPr>
                <w:rFonts w:ascii="Times New Roman" w:hAnsi="Times New Roman"/>
                <w:b/>
                <w:sz w:val="24"/>
              </w:rPr>
            </w:pPr>
            <w:r>
              <w:rPr>
                <w:rFonts w:ascii="Times New Roman" w:hAnsi="Times New Roman"/>
                <w:b/>
                <w:sz w:val="24"/>
              </w:rPr>
              <w:t>5</w:t>
            </w:r>
            <w:r>
              <w:rPr>
                <w:rFonts w:ascii="Times New Roman"/>
                <w:b/>
                <w:sz w:val="24"/>
              </w:rPr>
              <w:t>、水资源</w:t>
            </w:r>
          </w:p>
          <w:p w:rsidR="00E84B31" w:rsidRDefault="00A31D19">
            <w:pPr>
              <w:spacing w:line="52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）地表水</w:t>
            </w:r>
          </w:p>
          <w:p w:rsidR="00E84B31" w:rsidRDefault="00A31D19">
            <w:pPr>
              <w:pStyle w:val="aa"/>
              <w:spacing w:line="520" w:lineRule="exact"/>
              <w:ind w:firstLine="480"/>
              <w:rPr>
                <w:rFonts w:ascii="Times New Roman" w:hAnsi="Times New Roman"/>
                <w:color w:val="000000"/>
                <w:sz w:val="24"/>
              </w:rPr>
            </w:pPr>
            <w:r>
              <w:rPr>
                <w:rFonts w:ascii="Times New Roman" w:hAnsi="Times New Roman"/>
                <w:color w:val="000000"/>
                <w:sz w:val="24"/>
              </w:rPr>
              <w:t>石龙区境内河流发育不成熟，均属淮河水系，年均径流量</w:t>
            </w:r>
            <w:r>
              <w:rPr>
                <w:rFonts w:ascii="Times New Roman" w:hAnsi="Times New Roman"/>
                <w:color w:val="000000"/>
                <w:sz w:val="24"/>
              </w:rPr>
              <w:t>1685</w:t>
            </w:r>
            <w:r>
              <w:rPr>
                <w:rFonts w:ascii="Times New Roman" w:hAnsi="Times New Roman"/>
                <w:color w:val="000000"/>
                <w:sz w:val="24"/>
              </w:rPr>
              <w:t>万</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。主要河流有石龙河、南顾庄河、夏庄河。</w:t>
            </w:r>
          </w:p>
          <w:p w:rsidR="00E84B31" w:rsidRDefault="00A31D19">
            <w:pPr>
              <w:pStyle w:val="aa"/>
              <w:spacing w:line="520" w:lineRule="exact"/>
              <w:ind w:firstLine="480"/>
              <w:rPr>
                <w:rFonts w:ascii="Times New Roman" w:hAnsi="Times New Roman"/>
                <w:color w:val="000000"/>
                <w:sz w:val="24"/>
              </w:rPr>
            </w:pPr>
            <w:r>
              <w:rPr>
                <w:rFonts w:ascii="Times New Roman" w:hAnsi="Times New Roman"/>
                <w:color w:val="000000"/>
                <w:sz w:val="24"/>
              </w:rPr>
              <w:t>石龙河在石龙区内一段，因河床中山石起伏，好似石龙，故称石龙河。石龙河是石龙区主要河流，发源于宝丰县观音堂林站葛花崖村，汇集流域内的小河、冲沟、泉水经中部自西北向东南流过，在石龙区境内宽</w:t>
            </w:r>
            <w:r>
              <w:rPr>
                <w:rFonts w:ascii="Times New Roman" w:hAnsi="Times New Roman"/>
                <w:color w:val="000000"/>
                <w:sz w:val="24"/>
              </w:rPr>
              <w:t>20</w:t>
            </w:r>
            <w:r>
              <w:rPr>
                <w:rFonts w:ascii="Times New Roman" w:hAnsi="Times New Roman"/>
                <w:color w:val="000000"/>
                <w:sz w:val="24"/>
              </w:rPr>
              <w:t>～</w:t>
            </w:r>
            <w:r>
              <w:rPr>
                <w:rFonts w:ascii="Times New Roman" w:hAnsi="Times New Roman"/>
                <w:color w:val="000000"/>
                <w:sz w:val="24"/>
              </w:rPr>
              <w:t>30m</w:t>
            </w:r>
            <w:r>
              <w:rPr>
                <w:rFonts w:ascii="Times New Roman" w:hAnsi="Times New Roman"/>
                <w:color w:val="000000"/>
                <w:sz w:val="24"/>
              </w:rPr>
              <w:t>，雨季最大流量</w:t>
            </w:r>
            <w:r>
              <w:rPr>
                <w:rFonts w:ascii="Times New Roman" w:hAnsi="Times New Roman"/>
                <w:color w:val="000000"/>
                <w:sz w:val="24"/>
              </w:rPr>
              <w:t>108m</w:t>
            </w:r>
            <w:r>
              <w:rPr>
                <w:rFonts w:ascii="Times New Roman" w:hAnsi="Times New Roman"/>
                <w:color w:val="000000"/>
                <w:sz w:val="24"/>
                <w:vertAlign w:val="superscript"/>
              </w:rPr>
              <w:t>3</w:t>
            </w:r>
            <w:r>
              <w:rPr>
                <w:rFonts w:ascii="Times New Roman" w:hAnsi="Times New Roman"/>
                <w:color w:val="000000"/>
                <w:sz w:val="24"/>
              </w:rPr>
              <w:t>/s</w:t>
            </w:r>
            <w:r>
              <w:rPr>
                <w:rFonts w:ascii="Times New Roman" w:hAnsi="Times New Roman"/>
                <w:color w:val="000000"/>
                <w:sz w:val="24"/>
              </w:rPr>
              <w:t>。石龙河为一常年性河流，平均流量为</w:t>
            </w:r>
            <w:r>
              <w:rPr>
                <w:rFonts w:ascii="Times New Roman" w:hAnsi="Times New Roman"/>
                <w:color w:val="000000"/>
                <w:sz w:val="24"/>
              </w:rPr>
              <w:t>0.19m</w:t>
            </w:r>
            <w:r>
              <w:rPr>
                <w:rFonts w:ascii="Times New Roman" w:hAnsi="Times New Roman"/>
                <w:color w:val="000000"/>
                <w:sz w:val="24"/>
                <w:vertAlign w:val="superscript"/>
              </w:rPr>
              <w:t>3</w:t>
            </w:r>
            <w:r>
              <w:rPr>
                <w:rFonts w:ascii="Times New Roman" w:hAnsi="Times New Roman"/>
                <w:color w:val="000000"/>
                <w:sz w:val="24"/>
              </w:rPr>
              <w:t>/s</w:t>
            </w:r>
            <w:r>
              <w:rPr>
                <w:rFonts w:ascii="Times New Roman" w:hAnsi="Times New Roman"/>
                <w:color w:val="000000"/>
                <w:sz w:val="24"/>
              </w:rPr>
              <w:t>，水环境功能划分为</w:t>
            </w:r>
            <w:r>
              <w:rPr>
                <w:rFonts w:ascii="Times New Roman" w:hAnsi="Times New Roman"/>
                <w:color w:val="000000"/>
                <w:sz w:val="24"/>
              </w:rPr>
              <w:t>III</w:t>
            </w:r>
            <w:r>
              <w:rPr>
                <w:rFonts w:ascii="Times New Roman" w:hAnsi="Times New Roman"/>
                <w:color w:val="000000"/>
                <w:sz w:val="24"/>
              </w:rPr>
              <w:t>类，石龙河流入鲁山县境后称</w:t>
            </w:r>
            <w:r>
              <w:rPr>
                <w:rFonts w:ascii="Times New Roman" w:hAnsi="Times New Roman"/>
                <w:color w:val="000000"/>
                <w:sz w:val="24"/>
              </w:rPr>
              <w:t>“</w:t>
            </w:r>
            <w:r>
              <w:rPr>
                <w:rFonts w:ascii="Times New Roman" w:hAnsi="Times New Roman"/>
                <w:color w:val="000000"/>
                <w:sz w:val="24"/>
              </w:rPr>
              <w:t>大浪河</w:t>
            </w:r>
            <w:r>
              <w:rPr>
                <w:rFonts w:ascii="Times New Roman" w:hAnsi="Times New Roman"/>
                <w:color w:val="000000"/>
                <w:sz w:val="24"/>
              </w:rPr>
              <w:t>”</w:t>
            </w:r>
            <w:r>
              <w:rPr>
                <w:rFonts w:ascii="Times New Roman" w:hAnsi="Times New Roman"/>
                <w:color w:val="000000"/>
                <w:sz w:val="24"/>
              </w:rPr>
              <w:t>，至鲁山县辛集乡程村注入沙河，全长约</w:t>
            </w:r>
            <w:r>
              <w:rPr>
                <w:rFonts w:ascii="Times New Roman" w:hAnsi="Times New Roman"/>
                <w:color w:val="000000"/>
                <w:sz w:val="24"/>
              </w:rPr>
              <w:t>40km</w:t>
            </w:r>
            <w:r>
              <w:rPr>
                <w:rFonts w:ascii="Times New Roman" w:hAnsi="Times New Roman"/>
                <w:color w:val="000000"/>
                <w:sz w:val="24"/>
              </w:rPr>
              <w:t>，石龙区境内长约</w:t>
            </w:r>
            <w:r>
              <w:rPr>
                <w:rFonts w:ascii="Times New Roman" w:hAnsi="Times New Roman"/>
                <w:color w:val="000000"/>
                <w:sz w:val="24"/>
              </w:rPr>
              <w:t>7km</w:t>
            </w:r>
            <w:r>
              <w:rPr>
                <w:rFonts w:ascii="Times New Roman" w:hAnsi="Times New Roman"/>
                <w:color w:val="000000"/>
                <w:sz w:val="24"/>
              </w:rPr>
              <w:t>，属淮河流域沙颍河水系。</w:t>
            </w:r>
          </w:p>
          <w:p w:rsidR="00E84B31" w:rsidRDefault="00A31D19">
            <w:pPr>
              <w:pStyle w:val="aa"/>
              <w:spacing w:line="520" w:lineRule="exact"/>
              <w:ind w:firstLine="480"/>
              <w:rPr>
                <w:rFonts w:ascii="Times New Roman" w:hAnsi="Times New Roman"/>
                <w:color w:val="000000"/>
                <w:sz w:val="24"/>
              </w:rPr>
            </w:pPr>
            <w:r>
              <w:rPr>
                <w:rFonts w:ascii="Times New Roman" w:hAnsi="Times New Roman"/>
                <w:color w:val="000000"/>
                <w:sz w:val="24"/>
              </w:rPr>
              <w:t>南顾庄河发源于宝丰县大营镇何庄村，流入宝丰县境称玉带河，至宝丰县城东注入净肠河，石龙区</w:t>
            </w:r>
            <w:r>
              <w:rPr>
                <w:rFonts w:ascii="Times New Roman" w:hAnsi="Times New Roman"/>
                <w:color w:val="000000"/>
                <w:sz w:val="24"/>
              </w:rPr>
              <w:t>境内长约</w:t>
            </w:r>
            <w:r>
              <w:rPr>
                <w:rFonts w:ascii="Times New Roman" w:hAnsi="Times New Roman"/>
                <w:color w:val="000000"/>
                <w:sz w:val="24"/>
              </w:rPr>
              <w:t>3.5</w:t>
            </w:r>
            <w:r>
              <w:rPr>
                <w:rFonts w:ascii="Times New Roman" w:hAnsi="Times New Roman"/>
                <w:color w:val="000000"/>
                <w:sz w:val="24"/>
              </w:rPr>
              <w:t>公里。流域内境区关庄村建有</w:t>
            </w:r>
            <w:r>
              <w:rPr>
                <w:rFonts w:ascii="Times New Roman" w:hAnsi="Times New Roman"/>
                <w:color w:val="000000"/>
                <w:sz w:val="24"/>
              </w:rPr>
              <w:t>“</w:t>
            </w:r>
            <w:r>
              <w:rPr>
                <w:rFonts w:ascii="Times New Roman" w:hAnsi="Times New Roman"/>
                <w:color w:val="000000"/>
                <w:sz w:val="24"/>
              </w:rPr>
              <w:t>关庄水库</w:t>
            </w:r>
            <w:r>
              <w:rPr>
                <w:rFonts w:ascii="Times New Roman" w:hAnsi="Times New Roman"/>
                <w:color w:val="000000"/>
                <w:sz w:val="24"/>
              </w:rPr>
              <w:t>”1</w:t>
            </w:r>
            <w:r>
              <w:rPr>
                <w:rFonts w:ascii="Times New Roman" w:hAnsi="Times New Roman"/>
                <w:color w:val="000000"/>
                <w:sz w:val="24"/>
              </w:rPr>
              <w:t>座（小型），关庄水库作为城市景观用水，不属于水源保护地。目前，石龙区的供水水源来自于昭平台水库和南水北调中线工程。</w:t>
            </w:r>
          </w:p>
          <w:p w:rsidR="00E84B31" w:rsidRDefault="00A31D19">
            <w:pPr>
              <w:pStyle w:val="aa"/>
              <w:spacing w:line="520" w:lineRule="exact"/>
              <w:ind w:firstLine="480"/>
              <w:rPr>
                <w:rFonts w:ascii="Times New Roman" w:hAnsi="Times New Roman"/>
                <w:color w:val="000000"/>
                <w:sz w:val="24"/>
              </w:rPr>
            </w:pPr>
            <w:r>
              <w:rPr>
                <w:rFonts w:ascii="Times New Roman" w:hAnsi="Times New Roman"/>
                <w:color w:val="000000"/>
                <w:sz w:val="24"/>
              </w:rPr>
              <w:lastRenderedPageBreak/>
              <w:t>夏庄河发源于侯岭村，经夏庄、夏张庄至宝丰县河湾村汇入玉带河。河流呈西北东南走向，境内长</w:t>
            </w:r>
            <w:r>
              <w:rPr>
                <w:rFonts w:ascii="Times New Roman" w:hAnsi="Times New Roman"/>
                <w:color w:val="000000"/>
                <w:sz w:val="24"/>
              </w:rPr>
              <w:t>5km</w:t>
            </w:r>
            <w:r>
              <w:rPr>
                <w:rFonts w:ascii="Times New Roman" w:hAnsi="Times New Roman"/>
                <w:color w:val="000000"/>
                <w:sz w:val="24"/>
              </w:rPr>
              <w:t>。</w:t>
            </w:r>
          </w:p>
          <w:p w:rsidR="00E84B31" w:rsidRDefault="00A31D19">
            <w:pPr>
              <w:spacing w:line="520" w:lineRule="exact"/>
              <w:ind w:firstLineChars="200" w:firstLine="480"/>
              <w:jc w:val="left"/>
              <w:rPr>
                <w:rFonts w:ascii="Times New Roman" w:hAnsi="Times New Roman"/>
                <w:sz w:val="24"/>
              </w:rPr>
            </w:pPr>
            <w:r>
              <w:rPr>
                <w:rFonts w:ascii="Times New Roman" w:hAnsi="Times New Roman"/>
                <w:sz w:val="24"/>
              </w:rPr>
              <w:t>距离本项目最近的水体为项目</w:t>
            </w:r>
            <w:r>
              <w:rPr>
                <w:rFonts w:ascii="Times New Roman" w:hAnsi="Times New Roman" w:hint="eastAsia"/>
                <w:color w:val="000000"/>
                <w:sz w:val="24"/>
              </w:rPr>
              <w:t>西</w:t>
            </w:r>
            <w:r>
              <w:rPr>
                <w:rFonts w:ascii="Times New Roman" w:hAnsi="Times New Roman"/>
                <w:color w:val="000000"/>
                <w:sz w:val="24"/>
              </w:rPr>
              <w:t>侧</w:t>
            </w:r>
            <w:r>
              <w:rPr>
                <w:rFonts w:ascii="Times New Roman" w:hAnsi="Times New Roman" w:hint="eastAsia"/>
                <w:color w:val="000000"/>
                <w:sz w:val="24"/>
              </w:rPr>
              <w:t>52</w:t>
            </w:r>
            <w:r>
              <w:rPr>
                <w:rFonts w:ascii="Times New Roman" w:hAnsi="Times New Roman"/>
                <w:color w:val="000000"/>
                <w:sz w:val="24"/>
              </w:rPr>
              <w:t>0m</w:t>
            </w:r>
            <w:r>
              <w:rPr>
                <w:rFonts w:ascii="Times New Roman" w:hAnsi="Times New Roman"/>
                <w:color w:val="000000"/>
                <w:sz w:val="24"/>
              </w:rPr>
              <w:t>处的</w:t>
            </w:r>
            <w:r>
              <w:rPr>
                <w:rFonts w:ascii="Times New Roman" w:hAnsi="Times New Roman" w:hint="eastAsia"/>
                <w:color w:val="000000"/>
                <w:sz w:val="24"/>
              </w:rPr>
              <w:t>大浪河</w:t>
            </w:r>
            <w:r>
              <w:rPr>
                <w:rFonts w:ascii="Times New Roman" w:hAnsi="Times New Roman"/>
                <w:sz w:val="24"/>
              </w:rPr>
              <w:t>。</w:t>
            </w:r>
          </w:p>
          <w:p w:rsidR="00E84B31" w:rsidRDefault="00A31D19">
            <w:pPr>
              <w:spacing w:line="52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）地下水</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Ansi="Times New Roman" w:hint="default"/>
                <w:color w:val="000000"/>
                <w:sz w:val="24"/>
              </w:rPr>
              <w:t>石龙区地下水主要赋存于松散岩类孔隙、火成岩裂隙中。在气候、地形、地貌条件的自然背景下，受地质构造控制，根据地貌类型、地层岩性和地下水赋存空间特性，地下水的富集和分布规律取决于岩性结</w:t>
            </w:r>
            <w:r>
              <w:rPr>
                <w:rFonts w:ascii="Times New Roman" w:hAnsi="Times New Roman" w:hint="default"/>
                <w:color w:val="000000"/>
                <w:sz w:val="24"/>
              </w:rPr>
              <w:t>构及微地貌特征。区内石层裂隙微弱，孔隙小，富水性较差，地下水埋深一般在</w:t>
            </w:r>
            <w:r>
              <w:rPr>
                <w:rFonts w:ascii="Times New Roman" w:hAnsi="Times New Roman" w:hint="default"/>
                <w:color w:val="000000"/>
                <w:sz w:val="24"/>
              </w:rPr>
              <w:t>80</w:t>
            </w:r>
            <w:r>
              <w:rPr>
                <w:rFonts w:ascii="Times New Roman" w:hAnsi="Times New Roman" w:hint="default"/>
                <w:color w:val="000000"/>
                <w:sz w:val="24"/>
              </w:rPr>
              <w:t>～</w:t>
            </w:r>
            <w:r>
              <w:rPr>
                <w:rFonts w:ascii="Times New Roman" w:hAnsi="Times New Roman" w:hint="default"/>
                <w:color w:val="000000"/>
                <w:sz w:val="24"/>
              </w:rPr>
              <w:t>100m</w:t>
            </w:r>
            <w:r>
              <w:rPr>
                <w:rFonts w:ascii="Times New Roman" w:hAnsi="Times New Roman" w:hint="default"/>
                <w:color w:val="000000"/>
                <w:sz w:val="24"/>
              </w:rPr>
              <w:t>。</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Ansi="Times New Roman" w:hint="default"/>
                <w:color w:val="000000"/>
                <w:sz w:val="24"/>
              </w:rPr>
              <w:t>石龙区地下水资源较匮乏，由于石龙区四分之三地域为煤炭采空区，地下水流失严重。</w:t>
            </w:r>
          </w:p>
          <w:p w:rsidR="00E84B31" w:rsidRDefault="00A31D19">
            <w:pPr>
              <w:widowControl/>
              <w:spacing w:line="520" w:lineRule="exact"/>
              <w:ind w:firstLineChars="200" w:firstLine="482"/>
              <w:jc w:val="left"/>
              <w:rPr>
                <w:rFonts w:ascii="Times New Roman" w:hAnsi="Times New Roman"/>
                <w:sz w:val="24"/>
              </w:rPr>
            </w:pPr>
            <w:r>
              <w:rPr>
                <w:rFonts w:ascii="Times New Roman" w:hAnsi="Times New Roman"/>
                <w:b/>
                <w:sz w:val="24"/>
              </w:rPr>
              <w:t>6</w:t>
            </w:r>
            <w:r>
              <w:rPr>
                <w:rFonts w:ascii="Times New Roman"/>
                <w:sz w:val="24"/>
              </w:rPr>
              <w:t>、</w:t>
            </w:r>
            <w:r>
              <w:rPr>
                <w:rFonts w:ascii="Times New Roman"/>
                <w:b/>
                <w:sz w:val="24"/>
              </w:rPr>
              <w:t>矿产资源</w:t>
            </w:r>
          </w:p>
          <w:p w:rsidR="00E84B31" w:rsidRDefault="00A31D19">
            <w:pPr>
              <w:pStyle w:val="p0"/>
              <w:spacing w:line="520" w:lineRule="exact"/>
              <w:ind w:firstLine="482"/>
              <w:jc w:val="left"/>
              <w:rPr>
                <w:rFonts w:ascii="Times New Roman" w:hAnsi="Times New Roman" w:hint="default"/>
                <w:color w:val="000000"/>
                <w:sz w:val="24"/>
              </w:rPr>
            </w:pPr>
            <w:r>
              <w:rPr>
                <w:rFonts w:ascii="Times New Roman" w:hint="default"/>
                <w:color w:val="000000"/>
                <w:sz w:val="24"/>
              </w:rPr>
              <w:t>石龙区矿产资源十分丰富，辖区内已探明各类矿产</w:t>
            </w:r>
            <w:r>
              <w:rPr>
                <w:rFonts w:ascii="Times New Roman" w:hAnsi="Times New Roman" w:hint="default"/>
                <w:color w:val="000000"/>
                <w:sz w:val="24"/>
              </w:rPr>
              <w:t>12</w:t>
            </w:r>
            <w:r>
              <w:rPr>
                <w:rFonts w:ascii="Times New Roman" w:hint="default"/>
                <w:color w:val="000000"/>
                <w:sz w:val="24"/>
              </w:rPr>
              <w:t>种，煤炭和石灰石是主要资源。全区有煤田面积</w:t>
            </w:r>
            <w:r>
              <w:rPr>
                <w:rFonts w:ascii="Times New Roman" w:hAnsi="Times New Roman" w:hint="default"/>
                <w:color w:val="000000"/>
                <w:sz w:val="24"/>
              </w:rPr>
              <w:t>28</w:t>
            </w:r>
            <w:r>
              <w:rPr>
                <w:rFonts w:ascii="Times New Roman" w:hint="default"/>
                <w:color w:val="000000"/>
                <w:sz w:val="24"/>
              </w:rPr>
              <w:t>平方公里，占全区总面积的</w:t>
            </w:r>
            <w:r>
              <w:rPr>
                <w:rFonts w:ascii="Times New Roman" w:hAnsi="Times New Roman" w:hint="default"/>
                <w:color w:val="000000"/>
                <w:sz w:val="24"/>
              </w:rPr>
              <w:t>72%</w:t>
            </w:r>
            <w:r>
              <w:rPr>
                <w:rFonts w:ascii="Times New Roman" w:hint="default"/>
                <w:color w:val="000000"/>
                <w:sz w:val="24"/>
              </w:rPr>
              <w:t>，原煤储量</w:t>
            </w:r>
            <w:r>
              <w:rPr>
                <w:rFonts w:ascii="Times New Roman" w:hAnsi="Times New Roman" w:hint="default"/>
                <w:color w:val="000000"/>
                <w:sz w:val="24"/>
              </w:rPr>
              <w:t>3.3</w:t>
            </w:r>
            <w:r>
              <w:rPr>
                <w:rFonts w:ascii="Times New Roman" w:hint="default"/>
                <w:color w:val="000000"/>
                <w:sz w:val="24"/>
              </w:rPr>
              <w:t>亿吨，煤层属华北主要含煤地层向西延展的最边缘煤田，位于韩（庄）梁（洼）煤田腹地，煤种有肥煤、肥气煤、气煤和无烟煤等，是平顶山市三大煤田之一。石灰石储量</w:t>
            </w:r>
            <w:r>
              <w:rPr>
                <w:rFonts w:ascii="Times New Roman" w:hAnsi="Times New Roman" w:hint="default"/>
                <w:color w:val="000000"/>
                <w:sz w:val="24"/>
              </w:rPr>
              <w:t>2.5</w:t>
            </w:r>
            <w:r>
              <w:rPr>
                <w:rFonts w:ascii="Times New Roman" w:hint="default"/>
                <w:color w:val="000000"/>
                <w:sz w:val="24"/>
              </w:rPr>
              <w:t>亿吨，占全市储量的二分之一。花岗岩储量达</w:t>
            </w:r>
            <w:r>
              <w:rPr>
                <w:rFonts w:ascii="Times New Roman" w:hAnsi="Times New Roman" w:hint="default"/>
                <w:color w:val="000000"/>
                <w:sz w:val="24"/>
              </w:rPr>
              <w:t>3200</w:t>
            </w:r>
            <w:r>
              <w:rPr>
                <w:rFonts w:ascii="Times New Roman" w:hint="default"/>
                <w:color w:val="000000"/>
                <w:sz w:val="24"/>
              </w:rPr>
              <w:t>万吨，玄武岩</w:t>
            </w:r>
            <w:r>
              <w:rPr>
                <w:rFonts w:ascii="Times New Roman" w:hAnsi="Times New Roman" w:hint="default"/>
                <w:color w:val="000000"/>
                <w:sz w:val="24"/>
              </w:rPr>
              <w:t>4000</w:t>
            </w:r>
            <w:r>
              <w:rPr>
                <w:rFonts w:ascii="Times New Roman" w:hint="default"/>
                <w:color w:val="000000"/>
                <w:sz w:val="24"/>
              </w:rPr>
              <w:t>万吨，黏土矿</w:t>
            </w:r>
            <w:r>
              <w:rPr>
                <w:rFonts w:ascii="Times New Roman" w:hAnsi="Times New Roman" w:hint="default"/>
                <w:color w:val="000000"/>
                <w:sz w:val="24"/>
              </w:rPr>
              <w:t>6000</w:t>
            </w:r>
            <w:r>
              <w:rPr>
                <w:rFonts w:ascii="Times New Roman" w:hint="default"/>
                <w:color w:val="000000"/>
                <w:sz w:val="24"/>
              </w:rPr>
              <w:t>万吨，近年又探明陶瓷粘土、铝钒土等多种可供利用的矿产资源。</w:t>
            </w:r>
          </w:p>
          <w:p w:rsidR="00E84B31" w:rsidRDefault="00A31D19">
            <w:pPr>
              <w:widowControl/>
              <w:spacing w:line="520" w:lineRule="exact"/>
              <w:ind w:firstLineChars="200" w:firstLine="482"/>
              <w:jc w:val="left"/>
              <w:rPr>
                <w:rFonts w:ascii="Times New Roman" w:hAnsi="Times New Roman"/>
                <w:b/>
                <w:bCs/>
                <w:color w:val="000000"/>
                <w:sz w:val="24"/>
              </w:rPr>
            </w:pPr>
            <w:r>
              <w:rPr>
                <w:rFonts w:ascii="Times New Roman" w:hAnsi="Times New Roman"/>
                <w:b/>
                <w:sz w:val="24"/>
              </w:rPr>
              <w:t>7</w:t>
            </w:r>
            <w:r>
              <w:rPr>
                <w:rFonts w:ascii="Times New Roman" w:hAnsi="Times New Roman"/>
                <w:b/>
                <w:sz w:val="24"/>
              </w:rPr>
              <w:t>、</w:t>
            </w:r>
            <w:r>
              <w:rPr>
                <w:rFonts w:ascii="Times New Roman"/>
                <w:b/>
                <w:bCs/>
                <w:color w:val="000000"/>
                <w:sz w:val="24"/>
              </w:rPr>
              <w:t>土壤、植被</w:t>
            </w:r>
          </w:p>
          <w:p w:rsidR="00E84B31" w:rsidRDefault="00A31D19">
            <w:pPr>
              <w:pStyle w:val="p0"/>
              <w:spacing w:line="520" w:lineRule="exact"/>
              <w:ind w:firstLine="480"/>
              <w:jc w:val="left"/>
              <w:rPr>
                <w:rFonts w:ascii="Times New Roman" w:hAnsi="Times New Roman" w:hint="default"/>
                <w:color w:val="000000"/>
                <w:sz w:val="24"/>
              </w:rPr>
            </w:pPr>
            <w:r>
              <w:rPr>
                <w:rFonts w:ascii="Times New Roman" w:hint="default"/>
                <w:color w:val="000000"/>
                <w:sz w:val="24"/>
              </w:rPr>
              <w:t>石龙区土壤主要有褐土、和黄棕壤，其中褐土占全区总面积的</w:t>
            </w:r>
            <w:r>
              <w:rPr>
                <w:rFonts w:ascii="Times New Roman" w:hAnsi="Times New Roman" w:hint="default"/>
                <w:color w:val="000000"/>
                <w:sz w:val="24"/>
              </w:rPr>
              <w:t>37%</w:t>
            </w:r>
            <w:r>
              <w:rPr>
                <w:rFonts w:ascii="Times New Roman" w:hint="default"/>
                <w:color w:val="000000"/>
                <w:sz w:val="24"/>
              </w:rPr>
              <w:t>，黄棕壤占</w:t>
            </w:r>
            <w:r>
              <w:rPr>
                <w:rFonts w:ascii="Times New Roman" w:hAnsi="Times New Roman" w:hint="default"/>
                <w:color w:val="000000"/>
                <w:sz w:val="24"/>
              </w:rPr>
              <w:t>63%</w:t>
            </w:r>
            <w:r>
              <w:rPr>
                <w:rFonts w:ascii="Times New Roman" w:hint="default"/>
                <w:color w:val="000000"/>
                <w:sz w:val="24"/>
              </w:rPr>
              <w:t>。褐土具有耕作层浅、肥力低、抗旱能力差的特点。黄棕壤质地粘重，矿物质含量高，下层多为砾土，且倾斜度大，水土易流失，土壤肥力低，既怕旱又怕涝，不宜耕作，是一种较差的土壤。由此可见，石龙区土壤土层浅薄，水土流失严重，土壤贫瘠。</w:t>
            </w:r>
          </w:p>
          <w:p w:rsidR="00E84B31" w:rsidRDefault="00A31D19">
            <w:pPr>
              <w:widowControl/>
              <w:spacing w:line="520" w:lineRule="exact"/>
              <w:ind w:firstLine="482"/>
              <w:jc w:val="left"/>
              <w:rPr>
                <w:rFonts w:ascii="Times New Roman" w:hAnsi="Times New Roman"/>
                <w:color w:val="000000"/>
                <w:sz w:val="24"/>
              </w:rPr>
            </w:pPr>
            <w:r>
              <w:rPr>
                <w:rFonts w:ascii="Times New Roman"/>
                <w:color w:val="000000"/>
                <w:sz w:val="24"/>
              </w:rPr>
              <w:t>石龙区植被类型为暖温带阔叶林，优势树种为杨树和泡</w:t>
            </w:r>
            <w:r>
              <w:rPr>
                <w:rFonts w:ascii="Times New Roman"/>
                <w:color w:val="000000"/>
                <w:sz w:val="24"/>
              </w:rPr>
              <w:t>桐，另有栎树、槐树、榆树、椿树等阔杂树种及桃树、梨树等经济树种，全部为人工林，</w:t>
            </w:r>
            <w:r>
              <w:rPr>
                <w:rFonts w:ascii="Times New Roman"/>
                <w:bCs/>
                <w:color w:val="000000"/>
                <w:sz w:val="24"/>
              </w:rPr>
              <w:t>区内绿化树种有辛夷、广玉兰、油松、雪松、侧柏、梧桐、国槐、柳树、杨树、泡桐、冬青、小叶黄杨等，全区植</w:t>
            </w:r>
            <w:r>
              <w:rPr>
                <w:rFonts w:ascii="Times New Roman"/>
                <w:bCs/>
                <w:color w:val="000000"/>
                <w:sz w:val="24"/>
              </w:rPr>
              <w:lastRenderedPageBreak/>
              <w:t>被覆盖率约</w:t>
            </w:r>
            <w:r>
              <w:rPr>
                <w:rFonts w:ascii="Times New Roman" w:hAnsi="Times New Roman"/>
                <w:bCs/>
                <w:color w:val="000000"/>
                <w:sz w:val="24"/>
              </w:rPr>
              <w:t>2.4%</w:t>
            </w:r>
            <w:r>
              <w:rPr>
                <w:rFonts w:ascii="Times New Roman"/>
                <w:bCs/>
                <w:color w:val="000000"/>
                <w:sz w:val="24"/>
              </w:rPr>
              <w:t>。</w:t>
            </w:r>
            <w:r>
              <w:rPr>
                <w:rFonts w:ascii="Times New Roman"/>
                <w:color w:val="000000"/>
                <w:sz w:val="24"/>
              </w:rPr>
              <w:t>石龙区现有林业用地面积</w:t>
            </w:r>
            <w:r>
              <w:rPr>
                <w:rFonts w:ascii="Times New Roman" w:hAnsi="Times New Roman"/>
                <w:color w:val="000000"/>
                <w:sz w:val="24"/>
              </w:rPr>
              <w:t>53.31ha</w:t>
            </w:r>
            <w:r>
              <w:rPr>
                <w:rFonts w:ascii="Times New Roman"/>
                <w:color w:val="000000"/>
                <w:sz w:val="24"/>
              </w:rPr>
              <w:t>，耕地面积</w:t>
            </w:r>
            <w:r>
              <w:rPr>
                <w:rFonts w:ascii="Times New Roman" w:hAnsi="Times New Roman"/>
                <w:color w:val="000000"/>
                <w:sz w:val="24"/>
              </w:rPr>
              <w:t>222.36ha</w:t>
            </w:r>
            <w:r>
              <w:rPr>
                <w:rFonts w:ascii="Times New Roman"/>
                <w:color w:val="000000"/>
                <w:sz w:val="24"/>
              </w:rPr>
              <w:t>。</w:t>
            </w:r>
          </w:p>
          <w:p w:rsidR="00E84B31" w:rsidRDefault="00A31D19">
            <w:pPr>
              <w:spacing w:line="520" w:lineRule="exact"/>
              <w:ind w:firstLineChars="200" w:firstLine="480"/>
              <w:rPr>
                <w:rFonts w:ascii="Times New Roman"/>
                <w:bCs/>
                <w:color w:val="000000"/>
                <w:sz w:val="24"/>
              </w:rPr>
            </w:pPr>
            <w:r>
              <w:rPr>
                <w:rFonts w:ascii="Times New Roman"/>
                <w:bCs/>
                <w:color w:val="000000"/>
                <w:sz w:val="24"/>
              </w:rPr>
              <w:t>评价区域内生物资源比较单一，主要为农田作物、人工花草和树木，以及一些地方性杂草；动物资源主要为当地常见鸟类，昆虫等，无列入《国家重点保护野生植物名录》和《国家重点保护野生动物名录》的动植物。</w:t>
            </w:r>
          </w:p>
          <w:p w:rsidR="00E84B31" w:rsidRDefault="00A31D19">
            <w:pPr>
              <w:spacing w:line="520" w:lineRule="exact"/>
              <w:ind w:firstLineChars="200" w:firstLine="482"/>
              <w:rPr>
                <w:rFonts w:ascii="Times New Roman" w:hAnsi="Times New Roman"/>
                <w:bCs/>
                <w:sz w:val="24"/>
                <w:szCs w:val="24"/>
              </w:rPr>
            </w:pPr>
            <w:r>
              <w:rPr>
                <w:rFonts w:ascii="宋体" w:hAnsi="宋体" w:cs="宋体" w:hint="eastAsia"/>
                <w:b/>
                <w:bCs/>
                <w:sz w:val="24"/>
                <w:szCs w:val="24"/>
              </w:rPr>
              <w:t>8</w:t>
            </w:r>
            <w:r>
              <w:rPr>
                <w:rFonts w:ascii="宋体" w:hAnsi="宋体" w:cs="宋体" w:hint="eastAsia"/>
                <w:b/>
                <w:bCs/>
                <w:sz w:val="24"/>
                <w:szCs w:val="24"/>
              </w:rPr>
              <w:t>、与</w:t>
            </w:r>
            <w:r>
              <w:rPr>
                <w:rFonts w:ascii="Times New Roman" w:hAnsi="Times New Roman"/>
                <w:b/>
                <w:bCs/>
                <w:sz w:val="24"/>
                <w:szCs w:val="24"/>
              </w:rPr>
              <w:t>《平顶山市饮用水源地环境保护规划》</w:t>
            </w:r>
            <w:r>
              <w:rPr>
                <w:rFonts w:ascii="宋体" w:hAnsi="宋体" w:cs="宋体" w:hint="eastAsia"/>
                <w:b/>
                <w:bCs/>
                <w:sz w:val="24"/>
                <w:szCs w:val="24"/>
              </w:rPr>
              <w:t>的相符性分析</w:t>
            </w:r>
          </w:p>
          <w:p w:rsidR="00E84B31" w:rsidRDefault="00A31D19">
            <w:pPr>
              <w:spacing w:line="520" w:lineRule="exact"/>
              <w:ind w:firstLineChars="200" w:firstLine="480"/>
              <w:rPr>
                <w:rFonts w:ascii="Times New Roman" w:hAnsi="Times New Roman"/>
                <w:sz w:val="24"/>
                <w:szCs w:val="24"/>
                <w:lang w:val="zh-CN"/>
              </w:rPr>
            </w:pPr>
            <w:r>
              <w:rPr>
                <w:rFonts w:ascii="Times New Roman" w:hAnsi="Times New Roman" w:hint="eastAsia"/>
                <w:sz w:val="24"/>
                <w:szCs w:val="24"/>
                <w:lang w:val="zh-CN"/>
              </w:rPr>
              <w:t>（</w:t>
            </w:r>
            <w:r>
              <w:rPr>
                <w:rFonts w:ascii="Times New Roman" w:hAnsi="Times New Roman" w:hint="eastAsia"/>
                <w:sz w:val="24"/>
                <w:szCs w:val="24"/>
              </w:rPr>
              <w:t>1</w:t>
            </w:r>
            <w:r>
              <w:rPr>
                <w:rFonts w:ascii="Times New Roman" w:hAnsi="Times New Roman" w:hint="eastAsia"/>
                <w:sz w:val="24"/>
                <w:szCs w:val="24"/>
                <w:lang w:val="zh-CN"/>
              </w:rPr>
              <w:t>）地表水</w:t>
            </w:r>
          </w:p>
          <w:p w:rsidR="00E84B31" w:rsidRDefault="00A31D19">
            <w:pPr>
              <w:spacing w:line="520" w:lineRule="exact"/>
              <w:ind w:firstLineChars="200" w:firstLine="480"/>
              <w:rPr>
                <w:rFonts w:ascii="Times New Roman" w:hAnsi="Times New Roman"/>
                <w:sz w:val="24"/>
                <w:szCs w:val="24"/>
                <w:lang w:val="zh-CN"/>
              </w:rPr>
            </w:pPr>
            <w:r>
              <w:rPr>
                <w:rFonts w:ascii="Times New Roman" w:hAnsi="Times New Roman"/>
                <w:sz w:val="24"/>
                <w:szCs w:val="24"/>
                <w:lang w:val="zh-CN"/>
              </w:rPr>
              <w:t>根据河南省人民政府办公厅关于印发《河南省城市集中式饮用水源保护区划》的通知（豫政办（</w:t>
            </w:r>
            <w:r>
              <w:rPr>
                <w:rFonts w:ascii="Times New Roman" w:hAnsi="Times New Roman"/>
                <w:sz w:val="24"/>
                <w:szCs w:val="24"/>
                <w:lang w:val="zh-CN"/>
              </w:rPr>
              <w:t>2007</w:t>
            </w:r>
            <w:r>
              <w:rPr>
                <w:rFonts w:ascii="Times New Roman" w:hAnsi="Times New Roman"/>
                <w:sz w:val="24"/>
                <w:szCs w:val="24"/>
                <w:lang w:val="zh-CN"/>
              </w:rPr>
              <w:t>）</w:t>
            </w:r>
            <w:r>
              <w:rPr>
                <w:rFonts w:ascii="Times New Roman" w:hAnsi="Times New Roman"/>
                <w:sz w:val="24"/>
                <w:szCs w:val="24"/>
                <w:lang w:val="zh-CN"/>
              </w:rPr>
              <w:t>125</w:t>
            </w:r>
            <w:r>
              <w:rPr>
                <w:rFonts w:ascii="Times New Roman" w:hAnsi="Times New Roman"/>
                <w:sz w:val="24"/>
                <w:szCs w:val="24"/>
                <w:lang w:val="zh-CN"/>
              </w:rPr>
              <w:t>号），平顶山市人民政府关于进一步明确平顶山市地表水饮用水源保护区范围请示（平政文【</w:t>
            </w:r>
            <w:r>
              <w:rPr>
                <w:rFonts w:ascii="Times New Roman" w:hAnsi="Times New Roman"/>
                <w:sz w:val="24"/>
                <w:szCs w:val="24"/>
                <w:lang w:val="zh-CN"/>
              </w:rPr>
              <w:t>2009</w:t>
            </w:r>
            <w:r>
              <w:rPr>
                <w:rFonts w:ascii="Times New Roman" w:hAnsi="Times New Roman"/>
                <w:sz w:val="24"/>
                <w:szCs w:val="24"/>
                <w:lang w:val="zh-CN"/>
              </w:rPr>
              <w:t>】</w:t>
            </w:r>
            <w:r>
              <w:rPr>
                <w:rFonts w:ascii="Times New Roman" w:hAnsi="Times New Roman"/>
                <w:sz w:val="24"/>
                <w:szCs w:val="24"/>
                <w:lang w:val="zh-CN"/>
              </w:rPr>
              <w:t>12</w:t>
            </w:r>
            <w:r>
              <w:rPr>
                <w:rFonts w:ascii="Times New Roman" w:hAnsi="Times New Roman"/>
                <w:sz w:val="24"/>
                <w:szCs w:val="24"/>
                <w:lang w:val="zh-CN"/>
              </w:rPr>
              <w:t>号）和河南省环境保护厅关于进一步明确平顶山市地表饮用水源保护区范围的函（豫环函【</w:t>
            </w:r>
            <w:r>
              <w:rPr>
                <w:rFonts w:ascii="Times New Roman" w:hAnsi="Times New Roman"/>
                <w:sz w:val="24"/>
                <w:szCs w:val="24"/>
                <w:lang w:val="zh-CN"/>
              </w:rPr>
              <w:t>2009</w:t>
            </w:r>
            <w:r>
              <w:rPr>
                <w:rFonts w:ascii="Times New Roman" w:hAnsi="Times New Roman"/>
                <w:sz w:val="24"/>
                <w:szCs w:val="24"/>
                <w:lang w:val="zh-CN"/>
              </w:rPr>
              <w:t>】</w:t>
            </w:r>
            <w:r>
              <w:rPr>
                <w:rFonts w:ascii="Times New Roman" w:hAnsi="Times New Roman"/>
                <w:sz w:val="24"/>
                <w:szCs w:val="24"/>
                <w:lang w:val="zh-CN"/>
              </w:rPr>
              <w:t>57</w:t>
            </w:r>
            <w:r>
              <w:rPr>
                <w:rFonts w:ascii="Times New Roman" w:hAnsi="Times New Roman"/>
                <w:sz w:val="24"/>
                <w:szCs w:val="24"/>
                <w:lang w:val="zh-CN"/>
              </w:rPr>
              <w:t>号），对平顶山地表饮用水源地划分保护范围如下：</w:t>
            </w:r>
          </w:p>
          <w:p w:rsidR="00E84B31" w:rsidRDefault="00A31D19">
            <w:pPr>
              <w:spacing w:line="360" w:lineRule="auto"/>
              <w:ind w:firstLineChars="200" w:firstLine="480"/>
              <w:rPr>
                <w:rFonts w:ascii="Times New Roman" w:hAnsi="Times New Roman"/>
                <w:sz w:val="24"/>
                <w:szCs w:val="24"/>
                <w:lang w:val="zh-CN"/>
              </w:rPr>
            </w:pPr>
            <w:r>
              <w:rPr>
                <w:rFonts w:ascii="Times New Roman" w:hAnsi="Times New Roman"/>
                <w:sz w:val="24"/>
                <w:szCs w:val="24"/>
                <w:lang w:val="zh-CN"/>
              </w:rPr>
              <w:t>一级保护区范围。白龟山水库高程</w:t>
            </w:r>
            <w:r>
              <w:rPr>
                <w:rFonts w:ascii="Times New Roman" w:hAnsi="Times New Roman"/>
                <w:sz w:val="24"/>
                <w:szCs w:val="24"/>
                <w:lang w:val="zh-CN"/>
              </w:rPr>
              <w:t>103.0m</w:t>
            </w:r>
            <w:r>
              <w:rPr>
                <w:rFonts w:ascii="Times New Roman" w:hAnsi="Times New Roman"/>
                <w:sz w:val="24"/>
                <w:szCs w:val="24"/>
                <w:lang w:val="zh-CN"/>
              </w:rPr>
              <w:t>以下的区域；昭平台水库环库路内的区域；应河、大浪河、澎河、荡泽河、沙河、团城河、清水河等主要支流入库口上游</w:t>
            </w:r>
            <w:r>
              <w:rPr>
                <w:rFonts w:ascii="Times New Roman" w:hAnsi="Times New Roman"/>
                <w:sz w:val="24"/>
                <w:szCs w:val="24"/>
                <w:lang w:val="zh-CN"/>
              </w:rPr>
              <w:t>2000m</w:t>
            </w:r>
            <w:r>
              <w:rPr>
                <w:rFonts w:ascii="Times New Roman" w:hAnsi="Times New Roman"/>
                <w:sz w:val="24"/>
                <w:szCs w:val="24"/>
                <w:lang w:val="zh-CN"/>
              </w:rPr>
              <w:t>的水</w:t>
            </w:r>
            <w:r>
              <w:rPr>
                <w:rFonts w:ascii="Times New Roman" w:hAnsi="Times New Roman"/>
                <w:sz w:val="24"/>
                <w:szCs w:val="24"/>
                <w:lang w:val="zh-CN"/>
              </w:rPr>
              <w:t>域及其沿岸</w:t>
            </w:r>
            <w:r>
              <w:rPr>
                <w:rFonts w:ascii="Times New Roman" w:hAnsi="Times New Roman"/>
                <w:sz w:val="24"/>
                <w:szCs w:val="24"/>
                <w:lang w:val="zh-CN"/>
              </w:rPr>
              <w:t>50m</w:t>
            </w:r>
            <w:r>
              <w:rPr>
                <w:rFonts w:ascii="Times New Roman" w:hAnsi="Times New Roman"/>
                <w:sz w:val="24"/>
                <w:szCs w:val="24"/>
                <w:lang w:val="zh-CN"/>
              </w:rPr>
              <w:t>的陆域，沙河干流昭平台至白龟山水库间的区域；将相河、三里河、七里河、肥河等入沙河口上游</w:t>
            </w:r>
            <w:r>
              <w:rPr>
                <w:rFonts w:ascii="Times New Roman" w:hAnsi="Times New Roman"/>
                <w:sz w:val="24"/>
                <w:szCs w:val="24"/>
                <w:lang w:val="zh-CN"/>
              </w:rPr>
              <w:t>2000m</w:t>
            </w:r>
            <w:r>
              <w:rPr>
                <w:rFonts w:ascii="Times New Roman" w:hAnsi="Times New Roman"/>
                <w:sz w:val="24"/>
                <w:szCs w:val="24"/>
                <w:lang w:val="zh-CN"/>
              </w:rPr>
              <w:t>的水域及其沿岸</w:t>
            </w:r>
            <w:r>
              <w:rPr>
                <w:rFonts w:ascii="Times New Roman" w:hAnsi="Times New Roman"/>
                <w:sz w:val="24"/>
                <w:szCs w:val="24"/>
                <w:lang w:val="zh-CN"/>
              </w:rPr>
              <w:t>50m</w:t>
            </w:r>
            <w:r>
              <w:rPr>
                <w:rFonts w:ascii="Times New Roman" w:hAnsi="Times New Roman"/>
                <w:sz w:val="24"/>
                <w:szCs w:val="24"/>
                <w:lang w:val="zh-CN"/>
              </w:rPr>
              <w:t>陆域。</w:t>
            </w:r>
            <w:r>
              <w:rPr>
                <w:rFonts w:ascii="Times New Roman" w:hAnsi="Times New Roman"/>
                <w:sz w:val="24"/>
                <w:szCs w:val="24"/>
                <w:lang w:val="zh-CN"/>
              </w:rPr>
              <w:t xml:space="preserve"> </w:t>
            </w:r>
          </w:p>
          <w:p w:rsidR="00E84B31" w:rsidRDefault="00A31D19">
            <w:pPr>
              <w:spacing w:line="360" w:lineRule="auto"/>
              <w:ind w:firstLineChars="200" w:firstLine="480"/>
              <w:rPr>
                <w:rFonts w:ascii="Times New Roman" w:hAnsi="Times New Roman"/>
                <w:sz w:val="24"/>
                <w:szCs w:val="24"/>
                <w:lang w:val="zh-CN"/>
              </w:rPr>
            </w:pPr>
            <w:r>
              <w:rPr>
                <w:rFonts w:ascii="Times New Roman" w:hAnsi="Times New Roman"/>
                <w:sz w:val="24"/>
                <w:szCs w:val="24"/>
                <w:lang w:val="zh-CN"/>
              </w:rPr>
              <w:t>二级保护区范围。白龟山水库，环湖路东起东刘村、西起西太平村以南除一级保护区外的区域，环湖其他区域为水库高程</w:t>
            </w:r>
            <w:r>
              <w:rPr>
                <w:rFonts w:ascii="Times New Roman" w:hAnsi="Times New Roman"/>
                <w:sz w:val="24"/>
                <w:szCs w:val="24"/>
                <w:lang w:val="zh-CN"/>
              </w:rPr>
              <w:t>104.0m</w:t>
            </w:r>
            <w:r>
              <w:rPr>
                <w:rFonts w:ascii="Times New Roman" w:hAnsi="Times New Roman"/>
                <w:sz w:val="24"/>
                <w:szCs w:val="24"/>
                <w:lang w:val="zh-CN"/>
              </w:rPr>
              <w:t>以下除一级保护区外的区域；昭平台水库高程</w:t>
            </w:r>
            <w:r>
              <w:rPr>
                <w:rFonts w:ascii="Times New Roman" w:hAnsi="Times New Roman"/>
                <w:sz w:val="24"/>
                <w:szCs w:val="24"/>
                <w:lang w:val="zh-CN"/>
              </w:rPr>
              <w:t>177.1</w:t>
            </w:r>
            <w:r>
              <w:rPr>
                <w:rFonts w:ascii="Times New Roman" w:hAnsi="Times New Roman"/>
                <w:sz w:val="24"/>
                <w:szCs w:val="24"/>
                <w:lang w:val="zh-CN"/>
              </w:rPr>
              <w:t>米内的区域；将相河、大浪河一级水体保护区外所有的水域；其他主要支流一级水体保护区外</w:t>
            </w:r>
            <w:r>
              <w:rPr>
                <w:rFonts w:ascii="Times New Roman" w:hAnsi="Times New Roman"/>
                <w:sz w:val="24"/>
                <w:szCs w:val="24"/>
                <w:lang w:val="zh-CN"/>
              </w:rPr>
              <w:t>2000</w:t>
            </w:r>
            <w:r>
              <w:rPr>
                <w:rFonts w:ascii="Times New Roman" w:hAnsi="Times New Roman"/>
                <w:sz w:val="24"/>
                <w:szCs w:val="24"/>
                <w:lang w:val="zh-CN"/>
              </w:rPr>
              <w:t>米的水域及其沿岸</w:t>
            </w:r>
            <w:r>
              <w:rPr>
                <w:rFonts w:ascii="Times New Roman" w:hAnsi="Times New Roman"/>
                <w:sz w:val="24"/>
                <w:szCs w:val="24"/>
                <w:lang w:val="zh-CN"/>
              </w:rPr>
              <w:t>50m</w:t>
            </w:r>
            <w:r>
              <w:rPr>
                <w:rFonts w:ascii="Times New Roman" w:hAnsi="Times New Roman"/>
                <w:sz w:val="24"/>
                <w:szCs w:val="24"/>
                <w:lang w:val="zh-CN"/>
              </w:rPr>
              <w:t>陆域。</w:t>
            </w:r>
          </w:p>
          <w:p w:rsidR="00E84B31" w:rsidRDefault="00A31D19">
            <w:pPr>
              <w:spacing w:line="360" w:lineRule="auto"/>
              <w:ind w:firstLineChars="200" w:firstLine="480"/>
              <w:rPr>
                <w:rFonts w:ascii="Times New Roman" w:hAnsi="Times New Roman"/>
                <w:sz w:val="24"/>
                <w:szCs w:val="24"/>
              </w:rPr>
            </w:pPr>
            <w:r>
              <w:rPr>
                <w:rFonts w:ascii="Times New Roman" w:hAnsi="Times New Roman"/>
                <w:sz w:val="24"/>
                <w:szCs w:val="24"/>
                <w:lang w:val="zh-CN"/>
              </w:rPr>
              <w:t>准保护区范围。入白龟山水库、昭平台水库、沙河所有二级保护区上游水域和沿岸</w:t>
            </w:r>
            <w:r>
              <w:rPr>
                <w:rFonts w:ascii="Times New Roman" w:hAnsi="Times New Roman"/>
                <w:sz w:val="24"/>
                <w:szCs w:val="24"/>
                <w:lang w:val="zh-CN"/>
              </w:rPr>
              <w:t>500m</w:t>
            </w:r>
            <w:r>
              <w:rPr>
                <w:rFonts w:ascii="Times New Roman" w:hAnsi="Times New Roman"/>
                <w:sz w:val="24"/>
                <w:szCs w:val="24"/>
                <w:lang w:val="zh-CN"/>
              </w:rPr>
              <w:t>陆</w:t>
            </w:r>
            <w:r>
              <w:rPr>
                <w:rFonts w:ascii="Times New Roman" w:hAnsi="Times New Roman"/>
                <w:sz w:val="24"/>
                <w:szCs w:val="24"/>
                <w:lang w:val="zh-CN"/>
              </w:rPr>
              <w:t>域</w:t>
            </w:r>
            <w:r>
              <w:rPr>
                <w:rFonts w:ascii="Times New Roman" w:hAnsi="Times New Roman"/>
                <w:sz w:val="24"/>
                <w:szCs w:val="24"/>
              </w:rPr>
              <w:t>。</w:t>
            </w:r>
          </w:p>
          <w:p w:rsidR="00E84B31" w:rsidRDefault="00A31D19">
            <w:pPr>
              <w:spacing w:line="360" w:lineRule="auto"/>
              <w:ind w:firstLineChars="200" w:firstLine="480"/>
              <w:rPr>
                <w:rFonts w:ascii="Times New Roman" w:hAnsi="Times New Roman"/>
                <w:sz w:val="24"/>
                <w:szCs w:val="24"/>
                <w:lang w:val="zh-CN"/>
              </w:rPr>
            </w:pPr>
            <w:r>
              <w:rPr>
                <w:rFonts w:ascii="Times New Roman" w:hAnsi="Times New Roman"/>
                <w:bCs/>
                <w:color w:val="000000"/>
                <w:sz w:val="24"/>
              </w:rPr>
              <w:t>本项目位于</w:t>
            </w:r>
            <w:r>
              <w:rPr>
                <w:rFonts w:ascii="Times New Roman" w:hAnsi="Times New Roman"/>
                <w:sz w:val="24"/>
              </w:rPr>
              <w:t>平顶山市</w:t>
            </w:r>
            <w:r>
              <w:rPr>
                <w:rFonts w:ascii="Times New Roman" w:hAnsi="Times New Roman"/>
                <w:sz w:val="24"/>
              </w:rPr>
              <w:t>石龙区</w:t>
            </w:r>
            <w:r>
              <w:rPr>
                <w:rFonts w:ascii="Times New Roman" w:hAnsi="Times New Roman" w:hint="eastAsia"/>
                <w:sz w:val="24"/>
              </w:rPr>
              <w:t>许坊</w:t>
            </w:r>
            <w:r>
              <w:rPr>
                <w:rFonts w:ascii="Times New Roman" w:hAnsi="Times New Roman" w:hint="eastAsia"/>
                <w:sz w:val="24"/>
              </w:rPr>
              <w:t>村</w:t>
            </w:r>
            <w:r>
              <w:rPr>
                <w:rFonts w:ascii="Times New Roman" w:hAnsi="Times New Roman"/>
                <w:color w:val="000000"/>
                <w:sz w:val="24"/>
              </w:rPr>
              <w:t>，</w:t>
            </w:r>
            <w:r>
              <w:rPr>
                <w:rFonts w:ascii="Times New Roman" w:hAnsi="Times New Roman"/>
                <w:bCs/>
                <w:color w:val="000000"/>
                <w:sz w:val="24"/>
              </w:rPr>
              <w:t>选址不在平顶山市划定的一级、二级和准保护区范围内，符合平顶山市饮用水源地规划要求</w:t>
            </w:r>
            <w:r>
              <w:rPr>
                <w:rFonts w:ascii="Times New Roman" w:hAnsi="Times New Roman"/>
                <w:sz w:val="24"/>
                <w:szCs w:val="24"/>
                <w:lang w:val="zh-CN"/>
              </w:rPr>
              <w:t>。</w:t>
            </w:r>
          </w:p>
          <w:p w:rsidR="00E84B31" w:rsidRDefault="00A31D19">
            <w:pPr>
              <w:pStyle w:val="aa"/>
              <w:snapToGrid w:val="0"/>
              <w:spacing w:line="360" w:lineRule="auto"/>
              <w:ind w:firstLineChars="200" w:firstLine="482"/>
              <w:rPr>
                <w:rFonts w:ascii="Times New Roman" w:hAnsi="Times New Roman"/>
                <w:sz w:val="24"/>
              </w:rPr>
            </w:pPr>
            <w:r>
              <w:rPr>
                <w:rFonts w:ascii="Times New Roman" w:hAnsi="Times New Roman" w:hint="eastAsia"/>
                <w:b/>
                <w:bCs/>
                <w:sz w:val="24"/>
              </w:rPr>
              <w:t>11</w:t>
            </w:r>
            <w:r>
              <w:rPr>
                <w:rFonts w:ascii="Times New Roman" w:hAnsi="Times New Roman" w:hint="eastAsia"/>
                <w:b/>
                <w:bCs/>
                <w:sz w:val="24"/>
              </w:rPr>
              <w:t>、与河南省工业大气污染防治</w:t>
            </w:r>
            <w:r>
              <w:rPr>
                <w:rFonts w:ascii="Times New Roman" w:hAnsi="Times New Roman" w:hint="eastAsia"/>
                <w:b/>
                <w:bCs/>
                <w:sz w:val="24"/>
              </w:rPr>
              <w:t>6</w:t>
            </w:r>
            <w:r>
              <w:rPr>
                <w:rFonts w:ascii="Times New Roman" w:hAnsi="Times New Roman" w:hint="eastAsia"/>
                <w:b/>
                <w:bCs/>
                <w:sz w:val="24"/>
              </w:rPr>
              <w:t>个专项方案的通知的符合性分析</w:t>
            </w:r>
          </w:p>
          <w:p w:rsidR="00E84B31" w:rsidRDefault="00A31D19">
            <w:pPr>
              <w:pStyle w:val="aa"/>
              <w:snapToGrid w:val="0"/>
              <w:spacing w:line="360" w:lineRule="auto"/>
              <w:ind w:firstLineChars="200" w:firstLine="480"/>
              <w:rPr>
                <w:rFonts w:ascii="Times New Roman" w:hAnsi="Times New Roman"/>
                <w:sz w:val="24"/>
              </w:rPr>
            </w:pPr>
            <w:r>
              <w:rPr>
                <w:rFonts w:ascii="Times New Roman" w:hAnsi="Times New Roman" w:hint="eastAsia"/>
                <w:sz w:val="24"/>
              </w:rPr>
              <w:t>根据《河南省生态环境厅关于印发</w:t>
            </w:r>
            <w:r>
              <w:rPr>
                <w:rFonts w:ascii="Times New Roman" w:hAnsi="Times New Roman" w:hint="eastAsia"/>
                <w:sz w:val="24"/>
              </w:rPr>
              <w:t>河南省工业大气污染防治</w:t>
            </w:r>
            <w:r>
              <w:rPr>
                <w:rFonts w:ascii="Times New Roman" w:hAnsi="Times New Roman" w:hint="eastAsia"/>
                <w:sz w:val="24"/>
              </w:rPr>
              <w:t>6</w:t>
            </w:r>
            <w:r>
              <w:rPr>
                <w:rFonts w:ascii="Times New Roman" w:hAnsi="Times New Roman" w:hint="eastAsia"/>
                <w:sz w:val="24"/>
              </w:rPr>
              <w:t>个专项方案的通知</w:t>
            </w:r>
            <w:r>
              <w:rPr>
                <w:rFonts w:ascii="Times New Roman" w:hAnsi="Times New Roman" w:hint="eastAsia"/>
                <w:sz w:val="24"/>
              </w:rPr>
              <w:t>》（豫环文</w:t>
            </w:r>
            <w:r>
              <w:rPr>
                <w:rFonts w:ascii="Times New Roman" w:hAnsi="Times New Roman" w:hint="eastAsia"/>
                <w:sz w:val="24"/>
              </w:rPr>
              <w:t>[2019]84</w:t>
            </w:r>
            <w:r>
              <w:rPr>
                <w:rFonts w:ascii="Times New Roman" w:hAnsi="Times New Roman" w:hint="eastAsia"/>
                <w:sz w:val="24"/>
              </w:rPr>
              <w:t>号）附件</w:t>
            </w:r>
            <w:r>
              <w:rPr>
                <w:rFonts w:ascii="Times New Roman" w:hAnsi="Times New Roman" w:hint="eastAsia"/>
                <w:sz w:val="24"/>
              </w:rPr>
              <w:t>2</w:t>
            </w:r>
            <w:r>
              <w:rPr>
                <w:rFonts w:ascii="Times New Roman" w:hAnsi="Times New Roman" w:hint="eastAsia"/>
                <w:sz w:val="24"/>
              </w:rPr>
              <w:t>《河南省</w:t>
            </w:r>
            <w:r>
              <w:rPr>
                <w:rFonts w:ascii="Times New Roman" w:hAnsi="Times New Roman" w:hint="eastAsia"/>
                <w:sz w:val="24"/>
              </w:rPr>
              <w:t>2019</w:t>
            </w:r>
            <w:r>
              <w:rPr>
                <w:rFonts w:ascii="Times New Roman" w:hAnsi="Times New Roman" w:hint="eastAsia"/>
                <w:sz w:val="24"/>
              </w:rPr>
              <w:t>年工业企业无组织排放治理方案》中的内容，</w:t>
            </w:r>
            <w:r>
              <w:rPr>
                <w:rFonts w:ascii="Times New Roman" w:hAnsi="Times New Roman" w:hint="eastAsia"/>
                <w:sz w:val="24"/>
              </w:rPr>
              <w:lastRenderedPageBreak/>
              <w:t>针对原料运输、贮存、装卸、混合、转运、加装、工艺过程、产品出料、包装等各个生产环节存在的无组织排放污染问题，进行全流程控制、收集、净化处理。</w:t>
            </w:r>
          </w:p>
          <w:p w:rsidR="00E84B31" w:rsidRDefault="00A31D19">
            <w:pPr>
              <w:spacing w:line="360" w:lineRule="auto"/>
              <w:ind w:firstLineChars="200" w:firstLine="480"/>
              <w:rPr>
                <w:rFonts w:ascii="Times New Roman" w:hAnsi="Times New Roman"/>
                <w:sz w:val="24"/>
              </w:rPr>
            </w:pPr>
            <w:r>
              <w:rPr>
                <w:rFonts w:ascii="Times New Roman" w:hAnsi="Times New Roman" w:hint="eastAsia"/>
                <w:sz w:val="24"/>
              </w:rPr>
              <w:t>本项目</w:t>
            </w:r>
            <w:r>
              <w:rPr>
                <w:rFonts w:ascii="Times New Roman" w:hAnsi="Times New Roman" w:hint="eastAsia"/>
                <w:sz w:val="24"/>
              </w:rPr>
              <w:t>针对原料运输、贮存、装卸、混合、转运等各个生产环节存在的无组织排放污染</w:t>
            </w:r>
            <w:r>
              <w:rPr>
                <w:rFonts w:ascii="Times New Roman" w:hAnsi="Times New Roman" w:hint="eastAsia"/>
                <w:bCs/>
                <w:sz w:val="24"/>
                <w:szCs w:val="24"/>
                <w:lang/>
              </w:rPr>
              <w:t>进行全过程控制</w:t>
            </w:r>
            <w:r>
              <w:rPr>
                <w:rFonts w:ascii="Times New Roman" w:hAnsi="Times New Roman" w:hint="eastAsia"/>
                <w:sz w:val="24"/>
              </w:rPr>
              <w:t>。因此，本项目符合《河南省生态环境厅关于印发河南省工业大气污染防治</w:t>
            </w:r>
            <w:r>
              <w:rPr>
                <w:rFonts w:ascii="Times New Roman" w:hAnsi="Times New Roman" w:hint="eastAsia"/>
                <w:sz w:val="24"/>
              </w:rPr>
              <w:t>6</w:t>
            </w:r>
            <w:r>
              <w:rPr>
                <w:rFonts w:ascii="Times New Roman" w:hAnsi="Times New Roman" w:hint="eastAsia"/>
                <w:sz w:val="24"/>
              </w:rPr>
              <w:t>个专项方案的通知》（豫环文</w:t>
            </w:r>
            <w:r>
              <w:rPr>
                <w:rFonts w:ascii="Times New Roman" w:hAnsi="Times New Roman" w:hint="eastAsia"/>
                <w:sz w:val="24"/>
              </w:rPr>
              <w:t>[2019]84</w:t>
            </w:r>
            <w:r>
              <w:rPr>
                <w:rFonts w:ascii="Times New Roman" w:hAnsi="Times New Roman" w:hint="eastAsia"/>
                <w:sz w:val="24"/>
              </w:rPr>
              <w:t>号）附件</w:t>
            </w:r>
            <w:r>
              <w:rPr>
                <w:rFonts w:ascii="Times New Roman" w:hAnsi="Times New Roman" w:hint="eastAsia"/>
                <w:sz w:val="24"/>
              </w:rPr>
              <w:t>2</w:t>
            </w:r>
            <w:r>
              <w:rPr>
                <w:rFonts w:ascii="Times New Roman" w:hAnsi="Times New Roman" w:hint="eastAsia"/>
                <w:sz w:val="24"/>
              </w:rPr>
              <w:t>《河南省</w:t>
            </w:r>
            <w:r>
              <w:rPr>
                <w:rFonts w:ascii="Times New Roman" w:hAnsi="Times New Roman" w:hint="eastAsia"/>
                <w:sz w:val="24"/>
              </w:rPr>
              <w:t>2019</w:t>
            </w:r>
            <w:r>
              <w:rPr>
                <w:rFonts w:ascii="Times New Roman" w:hAnsi="Times New Roman" w:hint="eastAsia"/>
                <w:sz w:val="24"/>
              </w:rPr>
              <w:t>年工业企业无组织排放治理方案》</w:t>
            </w:r>
            <w:r>
              <w:rPr>
                <w:rFonts w:ascii="Times New Roman" w:hAnsi="Times New Roman" w:hint="eastAsia"/>
                <w:sz w:val="24"/>
              </w:rPr>
              <w:t>的要求。</w:t>
            </w:r>
          </w:p>
          <w:p w:rsidR="00E84B31" w:rsidRDefault="00A31D19">
            <w:pPr>
              <w:adjustRightInd w:val="0"/>
              <w:snapToGrid w:val="0"/>
              <w:spacing w:line="360" w:lineRule="auto"/>
              <w:ind w:firstLineChars="200" w:firstLine="482"/>
              <w:rPr>
                <w:rFonts w:asciiTheme="minorEastAsia" w:eastAsiaTheme="minorEastAsia" w:hAnsiTheme="minorEastAsia" w:cstheme="minorEastAsia"/>
                <w:b/>
                <w:bCs/>
                <w:sz w:val="24"/>
                <w:szCs w:val="24"/>
              </w:rPr>
            </w:pPr>
            <w:r>
              <w:rPr>
                <w:rFonts w:hint="eastAsia"/>
                <w:b/>
                <w:sz w:val="24"/>
              </w:rPr>
              <w:t>1</w:t>
            </w:r>
            <w:r>
              <w:rPr>
                <w:rFonts w:hint="eastAsia"/>
                <w:b/>
                <w:sz w:val="24"/>
              </w:rPr>
              <w:t>2</w:t>
            </w:r>
            <w:r>
              <w:rPr>
                <w:rFonts w:hint="eastAsia"/>
                <w:b/>
                <w:sz w:val="24"/>
              </w:rPr>
              <w:t>、</w:t>
            </w:r>
            <w:r>
              <w:rPr>
                <w:rFonts w:hint="eastAsia"/>
                <w:b/>
                <w:sz w:val="24"/>
              </w:rPr>
              <w:t>与</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平顶山市石龙区污染防治攻坚战领导小组办公室关于印发平顶山市石龙区</w:t>
            </w:r>
            <w:r>
              <w:rPr>
                <w:rFonts w:asciiTheme="minorEastAsia" w:eastAsiaTheme="minorEastAsia" w:hAnsiTheme="minorEastAsia" w:cstheme="minorEastAsia" w:hint="eastAsia"/>
                <w:b/>
                <w:bCs/>
                <w:sz w:val="24"/>
                <w:szCs w:val="24"/>
              </w:rPr>
              <w:t>2020</w:t>
            </w:r>
            <w:r>
              <w:rPr>
                <w:rFonts w:asciiTheme="minorEastAsia" w:eastAsiaTheme="minorEastAsia" w:hAnsiTheme="minorEastAsia" w:cstheme="minorEastAsia" w:hint="eastAsia"/>
                <w:b/>
                <w:bCs/>
                <w:sz w:val="24"/>
                <w:szCs w:val="24"/>
              </w:rPr>
              <w:t>年大气、水、土壤污染防治攻坚战实施方案的通知</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平龙环攻坚办〔</w:t>
            </w:r>
            <w:r>
              <w:rPr>
                <w:rFonts w:asciiTheme="minorEastAsia" w:eastAsiaTheme="minorEastAsia" w:hAnsiTheme="minorEastAsia" w:cstheme="minorEastAsia" w:hint="eastAsia"/>
                <w:b/>
                <w:bCs/>
                <w:sz w:val="24"/>
                <w:szCs w:val="24"/>
              </w:rPr>
              <w:t>2020</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1</w:t>
            </w:r>
            <w:r>
              <w:rPr>
                <w:rFonts w:asciiTheme="minorEastAsia" w:eastAsiaTheme="minorEastAsia" w:hAnsiTheme="minorEastAsia" w:cstheme="minorEastAsia" w:hint="eastAsia"/>
                <w:b/>
                <w:bCs/>
                <w:sz w:val="24"/>
                <w:szCs w:val="24"/>
              </w:rPr>
              <w:t>号</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的符合性分析</w:t>
            </w:r>
          </w:p>
          <w:p w:rsidR="00E84B31" w:rsidRDefault="00A31D19">
            <w:pPr>
              <w:pStyle w:val="00"/>
              <w:spacing w:line="360" w:lineRule="auto"/>
              <w:ind w:firstLine="482"/>
              <w:rPr>
                <w:rFonts w:asciiTheme="minorEastAsia" w:eastAsiaTheme="minorEastAsia" w:hAnsiTheme="minorEastAsia" w:cstheme="minorEastAsia"/>
                <w:b/>
                <w:bCs/>
                <w:color w:val="000000"/>
              </w:rPr>
            </w:pPr>
            <w:r>
              <w:rPr>
                <w:rFonts w:asciiTheme="minorEastAsia" w:eastAsiaTheme="minorEastAsia" w:hAnsiTheme="minorEastAsia" w:cstheme="minorEastAsia" w:hint="eastAsia"/>
                <w:b/>
                <w:bCs/>
                <w:color w:val="000000"/>
              </w:rPr>
              <w:t>1</w:t>
            </w:r>
            <w:r>
              <w:rPr>
                <w:rFonts w:asciiTheme="minorEastAsia" w:eastAsiaTheme="minorEastAsia" w:hAnsiTheme="minorEastAsia" w:cstheme="minorEastAsia" w:hint="eastAsia"/>
                <w:b/>
                <w:bCs/>
                <w:color w:val="000000"/>
              </w:rPr>
              <w:t>、</w:t>
            </w:r>
            <w:r>
              <w:rPr>
                <w:rFonts w:asciiTheme="minorEastAsia" w:eastAsiaTheme="minorEastAsia" w:hAnsiTheme="minorEastAsia" w:cstheme="minorEastAsia" w:hint="eastAsia"/>
                <w:b/>
                <w:bCs/>
                <w:color w:val="000000"/>
              </w:rPr>
              <w:t>大气污染防治攻坚战实施方案</w:t>
            </w:r>
          </w:p>
          <w:p w:rsidR="00E84B31" w:rsidRDefault="00A31D19">
            <w:pPr>
              <w:pStyle w:val="00"/>
              <w:spacing w:line="360" w:lineRule="auto"/>
              <w:ind w:firstLine="482"/>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p>
          <w:p w:rsidR="00E84B31" w:rsidRDefault="00A31D19">
            <w:pPr>
              <w:pStyle w:val="00"/>
              <w:spacing w:line="360" w:lineRule="auto"/>
              <w:ind w:firstLine="482"/>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二、工作目标</w:t>
            </w:r>
          </w:p>
          <w:p w:rsidR="00E84B31" w:rsidRDefault="00A31D19">
            <w:pPr>
              <w:pStyle w:val="00"/>
              <w:spacing w:line="360" w:lineRule="auto"/>
              <w:ind w:firstLine="482"/>
              <w:rPr>
                <w:rFonts w:ascii="Times New Roman" w:eastAsiaTheme="minorEastAsia" w:hAnsi="Times New Roman"/>
                <w:color w:val="000000"/>
              </w:rPr>
            </w:pPr>
            <w:r>
              <w:rPr>
                <w:rFonts w:ascii="Times New Roman" w:eastAsiaTheme="minorEastAsia" w:hAnsi="Times New Roman"/>
                <w:color w:val="000000"/>
              </w:rPr>
              <w:t>2020</w:t>
            </w:r>
            <w:r>
              <w:rPr>
                <w:rFonts w:ascii="Times New Roman" w:eastAsiaTheme="minorEastAsia" w:hAnsi="Times New Roman"/>
                <w:color w:val="000000"/>
              </w:rPr>
              <w:t>年全</w:t>
            </w:r>
            <w:r>
              <w:rPr>
                <w:rFonts w:ascii="Times New Roman" w:eastAsiaTheme="minorEastAsia" w:hAnsi="Times New Roman"/>
                <w:color w:val="000000"/>
              </w:rPr>
              <w:t>区</w:t>
            </w:r>
            <w:r>
              <w:rPr>
                <w:rFonts w:ascii="Times New Roman" w:eastAsiaTheme="minorEastAsia" w:hAnsi="Times New Roman"/>
                <w:color w:val="000000"/>
              </w:rPr>
              <w:t>PM2.5</w:t>
            </w:r>
            <w:r>
              <w:rPr>
                <w:rFonts w:ascii="Times New Roman" w:eastAsiaTheme="minorEastAsia" w:hAnsi="Times New Roman"/>
                <w:color w:val="000000"/>
              </w:rPr>
              <w:t>（细颗粒物）年均浓度达到</w:t>
            </w:r>
            <w:r>
              <w:rPr>
                <w:rFonts w:ascii="Times New Roman" w:eastAsiaTheme="minorEastAsia" w:hAnsi="Times New Roman"/>
                <w:color w:val="000000"/>
              </w:rPr>
              <w:t>48</w:t>
            </w:r>
            <w:r>
              <w:rPr>
                <w:rFonts w:ascii="Times New Roman" w:eastAsiaTheme="minorEastAsia" w:hAnsi="Times New Roman"/>
                <w:color w:val="000000"/>
              </w:rPr>
              <w:t>微克</w:t>
            </w:r>
            <w:r>
              <w:rPr>
                <w:rFonts w:ascii="Times New Roman" w:eastAsiaTheme="minorEastAsia" w:hAnsi="Times New Roman"/>
                <w:color w:val="000000"/>
              </w:rPr>
              <w:t>/</w:t>
            </w:r>
            <w:r>
              <w:rPr>
                <w:rFonts w:ascii="Times New Roman" w:eastAsiaTheme="minorEastAsia" w:hAnsi="Times New Roman"/>
                <w:color w:val="000000"/>
              </w:rPr>
              <w:t>立方米以下，</w:t>
            </w:r>
            <w:r>
              <w:rPr>
                <w:rFonts w:ascii="Times New Roman" w:eastAsiaTheme="minorEastAsia" w:hAnsi="Times New Roman"/>
                <w:color w:val="000000"/>
              </w:rPr>
              <w:t>PM10</w:t>
            </w:r>
            <w:r>
              <w:rPr>
                <w:rFonts w:ascii="Times New Roman" w:eastAsiaTheme="minorEastAsia" w:hAnsi="Times New Roman"/>
                <w:color w:val="000000"/>
              </w:rPr>
              <w:t>（可吸入颗粒物）年均浓度达到</w:t>
            </w:r>
            <w:r>
              <w:rPr>
                <w:rFonts w:ascii="Times New Roman" w:eastAsiaTheme="minorEastAsia" w:hAnsi="Times New Roman"/>
                <w:color w:val="000000"/>
              </w:rPr>
              <w:t>82</w:t>
            </w:r>
            <w:r>
              <w:rPr>
                <w:rFonts w:ascii="Times New Roman" w:eastAsiaTheme="minorEastAsia" w:hAnsi="Times New Roman"/>
                <w:color w:val="000000"/>
              </w:rPr>
              <w:t>微克</w:t>
            </w:r>
            <w:r>
              <w:rPr>
                <w:rFonts w:ascii="Times New Roman" w:eastAsiaTheme="minorEastAsia" w:hAnsi="Times New Roman"/>
                <w:color w:val="000000"/>
              </w:rPr>
              <w:t>/</w:t>
            </w:r>
            <w:r>
              <w:rPr>
                <w:rFonts w:ascii="Times New Roman" w:eastAsiaTheme="minorEastAsia" w:hAnsi="Times New Roman"/>
                <w:color w:val="000000"/>
              </w:rPr>
              <w:t>立方米以下，全</w:t>
            </w:r>
            <w:r>
              <w:rPr>
                <w:rFonts w:ascii="Times New Roman" w:eastAsiaTheme="minorEastAsia" w:hAnsi="Times New Roman"/>
                <w:color w:val="000000"/>
              </w:rPr>
              <w:t>区大气</w:t>
            </w:r>
            <w:r>
              <w:rPr>
                <w:rFonts w:ascii="Times New Roman" w:eastAsiaTheme="minorEastAsia" w:hAnsi="Times New Roman"/>
                <w:color w:val="000000"/>
              </w:rPr>
              <w:t>主要污染物排放总量和重度及以上污染天数明显减少。</w:t>
            </w:r>
          </w:p>
          <w:p w:rsidR="00E84B31" w:rsidRDefault="00A31D19">
            <w:pPr>
              <w:pStyle w:val="00"/>
              <w:numPr>
                <w:ilvl w:val="0"/>
                <w:numId w:val="1"/>
              </w:num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主要任务</w:t>
            </w:r>
          </w:p>
          <w:p w:rsidR="00E84B31" w:rsidRDefault="00A31D19">
            <w:pPr>
              <w:pStyle w:val="00"/>
              <w:spacing w:line="360" w:lineRule="auto"/>
              <w:ind w:firstLine="482"/>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p>
          <w:p w:rsidR="00E84B31" w:rsidRDefault="00A31D19">
            <w:pPr>
              <w:pStyle w:val="00"/>
              <w:rPr>
                <w:rFonts w:ascii="Times New Roman" w:eastAsiaTheme="minorEastAsia" w:hAnsi="Times New Roman"/>
                <w:color w:val="000000"/>
              </w:rPr>
            </w:pPr>
            <w:r>
              <w:rPr>
                <w:rFonts w:ascii="Times New Roman" w:eastAsiaTheme="minorEastAsia" w:hAnsi="Times New Roman" w:hint="eastAsia"/>
                <w:color w:val="000000"/>
              </w:rPr>
              <w:t>4</w:t>
            </w:r>
            <w:r>
              <w:rPr>
                <w:rFonts w:ascii="Times New Roman" w:eastAsiaTheme="minorEastAsia" w:hAnsi="Times New Roman"/>
                <w:color w:val="000000"/>
              </w:rPr>
              <w:t>、严格新建项目准入管理。</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加强区域、流域规划环评管理，强化对项目环评的指导和约束，逐步构建起以</w:t>
            </w:r>
            <w:r>
              <w:rPr>
                <w:rFonts w:ascii="Times New Roman" w:eastAsiaTheme="minorEastAsia" w:hAnsi="Times New Roman"/>
                <w:color w:val="000000"/>
              </w:rPr>
              <w:t>“</w:t>
            </w:r>
            <w:r>
              <w:rPr>
                <w:rFonts w:ascii="Times New Roman" w:eastAsiaTheme="minorEastAsia" w:hAnsi="Times New Roman"/>
                <w:color w:val="000000"/>
              </w:rPr>
              <w:t>三线一单</w:t>
            </w:r>
            <w:r>
              <w:rPr>
                <w:rFonts w:ascii="Times New Roman" w:eastAsiaTheme="minorEastAsia" w:hAnsi="Times New Roman"/>
                <w:color w:val="000000"/>
              </w:rPr>
              <w:t>”</w:t>
            </w:r>
            <w:r>
              <w:rPr>
                <w:rFonts w:ascii="Times New Roman" w:eastAsiaTheme="minorEastAsia" w:hAnsi="Times New Roman"/>
                <w:color w:val="000000"/>
              </w:rPr>
              <w:t>为空间管控基础、项目环评为环境准入把关、排污许可为企业运行守法依据的管理新框架，从源头预防环境污染和生态破坏。落实省</w:t>
            </w:r>
            <w:r>
              <w:rPr>
                <w:rFonts w:ascii="Times New Roman" w:eastAsiaTheme="minorEastAsia" w:hAnsi="Times New Roman"/>
                <w:color w:val="000000"/>
              </w:rPr>
              <w:t>、</w:t>
            </w:r>
            <w:r>
              <w:rPr>
                <w:rFonts w:ascii="Times New Roman" w:eastAsiaTheme="minorEastAsia" w:hAnsi="Times New Roman"/>
                <w:color w:val="000000"/>
              </w:rPr>
              <w:t>市</w:t>
            </w:r>
            <w:r>
              <w:rPr>
                <w:rFonts w:ascii="Times New Roman" w:eastAsiaTheme="minorEastAsia" w:hAnsi="Times New Roman"/>
                <w:color w:val="000000"/>
              </w:rPr>
              <w:t>统一要求，全</w:t>
            </w:r>
            <w:r>
              <w:rPr>
                <w:rFonts w:ascii="Times New Roman" w:eastAsiaTheme="minorEastAsia" w:hAnsi="Times New Roman"/>
                <w:color w:val="000000"/>
              </w:rPr>
              <w:t>区</w:t>
            </w:r>
            <w:r>
              <w:rPr>
                <w:rFonts w:ascii="Times New Roman" w:eastAsiaTheme="minorEastAsia" w:hAnsi="Times New Roman"/>
                <w:color w:val="000000"/>
              </w:rPr>
              <w:t>原则上禁止新增钢铁、电解铝、水泥、平板玻璃、传统煤化工（甲醇、合成氨）、焦</w:t>
            </w:r>
            <w:r>
              <w:rPr>
                <w:rFonts w:ascii="Times New Roman" w:eastAsiaTheme="minorEastAsia" w:hAnsi="Times New Roman"/>
                <w:color w:val="000000"/>
              </w:rPr>
              <w:t>化、铸造、铝用炭素、砖瓦窑、耐火材料等行业产能，原则上禁止新建燃料类煤气发生炉和</w:t>
            </w:r>
            <w:r>
              <w:rPr>
                <w:rFonts w:ascii="Times New Roman" w:eastAsiaTheme="minorEastAsia" w:hAnsi="Times New Roman"/>
                <w:color w:val="000000"/>
              </w:rPr>
              <w:t>35</w:t>
            </w:r>
            <w:r>
              <w:rPr>
                <w:rFonts w:ascii="Times New Roman" w:eastAsiaTheme="minorEastAsia" w:hAnsi="Times New Roman"/>
                <w:color w:val="000000"/>
              </w:rPr>
              <w:t>蒸吨／时及以下燃煤锅炉。严格落实钢铁、水泥、电解铝、玻璃等上级有关行业产能置换规定，新建涉气工业炉窑的建设项目，应进入园区，配套建设高效环保治理设施。</w:t>
            </w:r>
          </w:p>
          <w:p w:rsidR="00E84B31" w:rsidRDefault="00A31D19">
            <w:pPr>
              <w:pStyle w:val="00"/>
              <w:rPr>
                <w:rFonts w:ascii="Times New Roman" w:eastAsiaTheme="minorEastAsia" w:hAnsi="Times New Roman"/>
                <w:color w:val="000000"/>
              </w:rPr>
            </w:pPr>
            <w:r>
              <w:rPr>
                <w:rFonts w:ascii="Times New Roman" w:eastAsiaTheme="minorEastAsia" w:hAnsi="Times New Roman" w:hint="eastAsia"/>
                <w:color w:val="000000"/>
              </w:rPr>
              <w:t>5</w:t>
            </w:r>
            <w:r>
              <w:rPr>
                <w:rFonts w:ascii="Times New Roman" w:eastAsiaTheme="minorEastAsia" w:hAnsi="Times New Roman"/>
                <w:color w:val="000000"/>
              </w:rPr>
              <w:t>、加快排污许可管理。</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lastRenderedPageBreak/>
              <w:t>深入实施固定污染源排污许可清理整顿工作，全面摸清</w:t>
            </w:r>
            <w:r>
              <w:rPr>
                <w:rFonts w:ascii="Times New Roman" w:eastAsiaTheme="minorEastAsia" w:hAnsi="Times New Roman"/>
                <w:color w:val="000000"/>
              </w:rPr>
              <w:t>2017-2019</w:t>
            </w:r>
            <w:r>
              <w:rPr>
                <w:rFonts w:ascii="Times New Roman" w:eastAsiaTheme="minorEastAsia" w:hAnsi="Times New Roman"/>
                <w:color w:val="000000"/>
              </w:rPr>
              <w:t>年排污许可证核发的重点行业排污单位情况，核准固定污染源底数，清理无证排污单位，实行登记管理，做到应发尽发。</w:t>
            </w:r>
            <w:r>
              <w:rPr>
                <w:rFonts w:ascii="Times New Roman" w:eastAsiaTheme="minorEastAsia" w:hAnsi="Times New Roman"/>
                <w:color w:val="000000"/>
              </w:rPr>
              <w:t>2020</w:t>
            </w:r>
            <w:r>
              <w:rPr>
                <w:rFonts w:ascii="Times New Roman" w:eastAsiaTheme="minorEastAsia" w:hAnsi="Times New Roman"/>
                <w:color w:val="000000"/>
              </w:rPr>
              <w:t>年底前，所有固定污染源全部纳入排污许可管理。严格依证监管，规范排污行为，</w:t>
            </w:r>
            <w:r>
              <w:rPr>
                <w:rFonts w:ascii="Times New Roman" w:eastAsiaTheme="minorEastAsia" w:hAnsi="Times New Roman"/>
                <w:color w:val="000000"/>
              </w:rPr>
              <w:t>加大执法处罚力度，对无证排污单位，依法严厉查处。</w:t>
            </w:r>
          </w:p>
          <w:p w:rsidR="00E84B31" w:rsidRDefault="00A31D19">
            <w:pPr>
              <w:widowControl/>
              <w:spacing w:line="520" w:lineRule="exact"/>
              <w:ind w:firstLineChars="200" w:firstLine="482"/>
              <w:rPr>
                <w:rFonts w:ascii="Times New Roman" w:hAnsi="Times New Roman"/>
                <w:color w:val="000000"/>
                <w:szCs w:val="24"/>
              </w:rPr>
            </w:pPr>
            <w:r>
              <w:rPr>
                <w:rFonts w:ascii="Times New Roman" w:eastAsiaTheme="minorEastAsia" w:hAnsi="Times New Roman"/>
                <w:b/>
                <w:sz w:val="24"/>
                <w:szCs w:val="24"/>
              </w:rPr>
              <w:t xml:space="preserve">     </w:t>
            </w:r>
          </w:p>
          <w:p w:rsidR="00E84B31" w:rsidRDefault="00A31D19">
            <w:pPr>
              <w:pStyle w:val="00"/>
              <w:rPr>
                <w:rFonts w:ascii="Times New Roman" w:hAnsi="Times New Roman"/>
                <w:color w:val="000000"/>
              </w:rPr>
            </w:pPr>
            <w:r>
              <w:rPr>
                <w:rFonts w:ascii="Times New Roman" w:hAnsi="Times New Roman"/>
                <w:color w:val="000000"/>
              </w:rPr>
              <w:t>（五）深入推进</w:t>
            </w:r>
            <w:r>
              <w:rPr>
                <w:rFonts w:ascii="Times New Roman" w:hAnsi="Times New Roman"/>
                <w:color w:val="000000"/>
              </w:rPr>
              <w:t>“</w:t>
            </w:r>
            <w:r>
              <w:rPr>
                <w:rFonts w:ascii="Times New Roman" w:hAnsi="Times New Roman"/>
                <w:color w:val="000000"/>
              </w:rPr>
              <w:t>散乱污</w:t>
            </w:r>
            <w:r>
              <w:rPr>
                <w:rFonts w:ascii="Times New Roman" w:hAnsi="Times New Roman"/>
                <w:color w:val="000000"/>
              </w:rPr>
              <w:t>”</w:t>
            </w:r>
            <w:r>
              <w:rPr>
                <w:rFonts w:ascii="Times New Roman" w:hAnsi="Times New Roman"/>
                <w:color w:val="000000"/>
              </w:rPr>
              <w:t>污染治理</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2</w:t>
            </w:r>
            <w:r>
              <w:rPr>
                <w:rFonts w:ascii="Times New Roman" w:eastAsiaTheme="minorEastAsia" w:hAnsi="Times New Roman" w:hint="eastAsia"/>
                <w:color w:val="000000"/>
              </w:rPr>
              <w:t>2</w:t>
            </w:r>
            <w:r>
              <w:rPr>
                <w:rFonts w:ascii="Times New Roman" w:eastAsiaTheme="minorEastAsia" w:hAnsi="Times New Roman"/>
                <w:color w:val="000000"/>
              </w:rPr>
              <w:t>、全面提升</w:t>
            </w:r>
            <w:r>
              <w:rPr>
                <w:rFonts w:ascii="Times New Roman" w:eastAsiaTheme="minorEastAsia" w:hAnsi="Times New Roman"/>
                <w:color w:val="000000"/>
              </w:rPr>
              <w:t>“</w:t>
            </w:r>
            <w:r>
              <w:rPr>
                <w:rFonts w:ascii="Times New Roman" w:eastAsiaTheme="minorEastAsia" w:hAnsi="Times New Roman"/>
                <w:color w:val="000000"/>
              </w:rPr>
              <w:t>扬尘</w:t>
            </w:r>
            <w:r>
              <w:rPr>
                <w:rFonts w:ascii="Times New Roman" w:eastAsiaTheme="minorEastAsia" w:hAnsi="Times New Roman"/>
                <w:color w:val="000000"/>
              </w:rPr>
              <w:t>”</w:t>
            </w:r>
            <w:r>
              <w:rPr>
                <w:rFonts w:ascii="Times New Roman" w:eastAsiaTheme="minorEastAsia" w:hAnsi="Times New Roman"/>
                <w:color w:val="000000"/>
              </w:rPr>
              <w:t>污染治理水平。</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加强施工扬尘控制。建立施工工地动态管理清单，全面开展标准化施工，按照</w:t>
            </w:r>
            <w:r>
              <w:rPr>
                <w:rFonts w:ascii="Times New Roman" w:eastAsiaTheme="minorEastAsia" w:hAnsi="Times New Roman"/>
                <w:color w:val="000000"/>
              </w:rPr>
              <w:t>“</w:t>
            </w:r>
            <w:r>
              <w:rPr>
                <w:rFonts w:ascii="Times New Roman" w:eastAsiaTheme="minorEastAsia" w:hAnsi="Times New Roman"/>
                <w:color w:val="000000"/>
              </w:rPr>
              <w:t>谁施工、谁负责，谁主管、谁监督</w:t>
            </w:r>
            <w:r>
              <w:rPr>
                <w:rFonts w:ascii="Times New Roman" w:eastAsiaTheme="minorEastAsia" w:hAnsi="Times New Roman"/>
                <w:color w:val="000000"/>
              </w:rPr>
              <w:t>”</w:t>
            </w:r>
            <w:r>
              <w:rPr>
                <w:rFonts w:ascii="Times New Roman" w:eastAsiaTheme="minorEastAsia" w:hAnsi="Times New Roman"/>
                <w:color w:val="000000"/>
              </w:rPr>
              <w:t>原则，严格落实</w:t>
            </w:r>
            <w:r>
              <w:rPr>
                <w:rFonts w:ascii="Times New Roman" w:eastAsiaTheme="minorEastAsia" w:hAnsi="Times New Roman"/>
                <w:color w:val="000000"/>
              </w:rPr>
              <w:t>“</w:t>
            </w:r>
            <w:r>
              <w:rPr>
                <w:rFonts w:ascii="Times New Roman" w:eastAsiaTheme="minorEastAsia" w:hAnsi="Times New Roman"/>
                <w:color w:val="000000"/>
              </w:rPr>
              <w:t>六个百分之百</w:t>
            </w:r>
            <w:r>
              <w:rPr>
                <w:rFonts w:ascii="Times New Roman" w:eastAsiaTheme="minorEastAsia" w:hAnsi="Times New Roman"/>
                <w:color w:val="000000"/>
              </w:rPr>
              <w:t>”</w:t>
            </w:r>
            <w:r>
              <w:rPr>
                <w:rFonts w:ascii="Times New Roman" w:eastAsiaTheme="minorEastAsia" w:hAnsi="Times New Roman"/>
                <w:color w:val="000000"/>
              </w:rPr>
              <w:t>、开复工验收、</w:t>
            </w:r>
            <w:r>
              <w:rPr>
                <w:rFonts w:ascii="Times New Roman" w:eastAsiaTheme="minorEastAsia" w:hAnsi="Times New Roman"/>
                <w:color w:val="000000"/>
              </w:rPr>
              <w:t>“</w:t>
            </w:r>
            <w:r>
              <w:rPr>
                <w:rFonts w:ascii="Times New Roman" w:eastAsiaTheme="minorEastAsia" w:hAnsi="Times New Roman"/>
                <w:color w:val="000000"/>
              </w:rPr>
              <w:t>三员</w:t>
            </w:r>
            <w:r>
              <w:rPr>
                <w:rFonts w:ascii="Times New Roman" w:eastAsiaTheme="minorEastAsia" w:hAnsi="Times New Roman"/>
                <w:color w:val="000000"/>
              </w:rPr>
              <w:t>”</w:t>
            </w:r>
            <w:r>
              <w:rPr>
                <w:rFonts w:ascii="Times New Roman" w:eastAsiaTheme="minorEastAsia" w:hAnsi="Times New Roman"/>
                <w:color w:val="000000"/>
              </w:rPr>
              <w:t>管理等制度。实施扬尘污染防治守信联合激励、失信联合惩戒，将扬尘管理不到位的不良信息纳入建筑市场信用管理体系，情节严重的，列入建筑市场主体</w:t>
            </w:r>
            <w:r>
              <w:rPr>
                <w:rFonts w:ascii="Times New Roman" w:eastAsiaTheme="minorEastAsia" w:hAnsi="Times New Roman"/>
                <w:color w:val="000000"/>
              </w:rPr>
              <w:t>“</w:t>
            </w:r>
            <w:r>
              <w:rPr>
                <w:rFonts w:ascii="Times New Roman" w:eastAsiaTheme="minorEastAsia" w:hAnsi="Times New Roman"/>
                <w:color w:val="000000"/>
              </w:rPr>
              <w:t>黑名单</w:t>
            </w:r>
            <w:r>
              <w:rPr>
                <w:rFonts w:ascii="Times New Roman" w:eastAsiaTheme="minorEastAsia" w:hAnsi="Times New Roman"/>
                <w:color w:val="000000"/>
              </w:rPr>
              <w:t>”</w:t>
            </w:r>
            <w:r>
              <w:rPr>
                <w:rFonts w:ascii="Times New Roman" w:eastAsiaTheme="minorEastAsia" w:hAnsi="Times New Roman"/>
                <w:color w:val="000000"/>
              </w:rPr>
              <w:t>。严格渣土运输车辆规范化管理，实行建筑垃圾从产生、清运到消纳处置的全过程监管。严格落实城市建成区内</w:t>
            </w:r>
            <w:r>
              <w:rPr>
                <w:rFonts w:ascii="Times New Roman" w:eastAsiaTheme="minorEastAsia" w:hAnsi="Times New Roman"/>
                <w:color w:val="000000"/>
              </w:rPr>
              <w:t>“</w:t>
            </w:r>
            <w:r>
              <w:rPr>
                <w:rFonts w:ascii="Times New Roman" w:eastAsiaTheme="minorEastAsia" w:hAnsi="Times New Roman"/>
                <w:color w:val="000000"/>
              </w:rPr>
              <w:t>两个禁止</w:t>
            </w:r>
            <w:r>
              <w:rPr>
                <w:rFonts w:ascii="Times New Roman" w:eastAsiaTheme="minorEastAsia" w:hAnsi="Times New Roman"/>
                <w:color w:val="000000"/>
              </w:rPr>
              <w:t>”</w:t>
            </w:r>
            <w:r>
              <w:rPr>
                <w:rFonts w:ascii="Times New Roman" w:eastAsiaTheme="minorEastAsia" w:hAnsi="Times New Roman"/>
                <w:color w:val="000000"/>
              </w:rPr>
              <w:t>（禁止现场搅拌混凝土和禁止现场配置砂浆）要求，加快</w:t>
            </w:r>
            <w:r>
              <w:rPr>
                <w:rFonts w:ascii="Times New Roman" w:eastAsiaTheme="minorEastAsia" w:hAnsi="Times New Roman"/>
                <w:color w:val="000000"/>
              </w:rPr>
              <w:t>“</w:t>
            </w:r>
            <w:r>
              <w:rPr>
                <w:rFonts w:ascii="Times New Roman" w:eastAsiaTheme="minorEastAsia" w:hAnsi="Times New Roman"/>
                <w:color w:val="000000"/>
              </w:rPr>
              <w:t>两个禁止</w:t>
            </w:r>
            <w:r>
              <w:rPr>
                <w:rFonts w:ascii="Times New Roman" w:eastAsiaTheme="minorEastAsia" w:hAnsi="Times New Roman"/>
                <w:color w:val="000000"/>
              </w:rPr>
              <w:t>”</w:t>
            </w:r>
            <w:r>
              <w:rPr>
                <w:rFonts w:ascii="Times New Roman" w:eastAsiaTheme="minorEastAsia" w:hAnsi="Times New Roman"/>
                <w:color w:val="000000"/>
              </w:rPr>
              <w:t>综合信息监管平台建设，实施动态监管。</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w:t>
            </w:r>
            <w:r>
              <w:rPr>
                <w:rFonts w:ascii="Times New Roman" w:eastAsiaTheme="minorEastAsia" w:hAnsi="Times New Roman"/>
                <w:color w:val="000000"/>
              </w:rPr>
              <w:t>六）实施重点工业企业污染治理</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强化工业窑炉、钢铁、水泥等重点工业污染治理，提升污染防治设施改造治理水平，推动企业绿色发展。</w:t>
            </w:r>
          </w:p>
          <w:p w:rsidR="00E84B31" w:rsidRDefault="00A31D19">
            <w:pPr>
              <w:widowControl/>
              <w:spacing w:line="520" w:lineRule="exact"/>
              <w:ind w:firstLineChars="200" w:firstLine="482"/>
              <w:rPr>
                <w:rFonts w:ascii="Times New Roman" w:hAnsi="Times New Roman"/>
                <w:color w:val="000000"/>
                <w:szCs w:val="24"/>
              </w:rPr>
            </w:pPr>
            <w:r>
              <w:rPr>
                <w:rFonts w:ascii="Times New Roman" w:eastAsiaTheme="minorEastAsia" w:hAnsi="Times New Roman"/>
                <w:b/>
                <w:sz w:val="24"/>
                <w:szCs w:val="24"/>
              </w:rPr>
              <w:t xml:space="preserve">     </w:t>
            </w:r>
          </w:p>
          <w:p w:rsidR="00E84B31" w:rsidRDefault="00A31D19">
            <w:pPr>
              <w:pStyle w:val="00"/>
              <w:rPr>
                <w:rFonts w:ascii="Times New Roman" w:eastAsiaTheme="minorEastAsia" w:hAnsi="Times New Roman"/>
                <w:color w:val="000000"/>
              </w:rPr>
            </w:pPr>
            <w:r>
              <w:rPr>
                <w:rFonts w:ascii="Times New Roman" w:eastAsiaTheme="minorEastAsia" w:hAnsi="Times New Roman" w:hint="eastAsia"/>
                <w:color w:val="000000"/>
              </w:rPr>
              <w:t>26</w:t>
            </w:r>
            <w:r>
              <w:rPr>
                <w:rFonts w:ascii="Times New Roman" w:eastAsiaTheme="minorEastAsia" w:hAnsi="Times New Roman"/>
                <w:color w:val="000000"/>
              </w:rPr>
              <w:t>、强化工业企业污染治理成效。</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全面评估工业企业大气污染治理工作，</w:t>
            </w:r>
            <w:r>
              <w:rPr>
                <w:rFonts w:ascii="Times New Roman" w:eastAsiaTheme="minorEastAsia" w:hAnsi="Times New Roman"/>
                <w:color w:val="000000"/>
              </w:rPr>
              <w:t>2020</w:t>
            </w:r>
            <w:r>
              <w:rPr>
                <w:rFonts w:ascii="Times New Roman" w:eastAsiaTheme="minorEastAsia" w:hAnsi="Times New Roman"/>
                <w:color w:val="000000"/>
              </w:rPr>
              <w:t>年</w:t>
            </w:r>
            <w:r>
              <w:rPr>
                <w:rFonts w:ascii="Times New Roman" w:eastAsiaTheme="minorEastAsia" w:hAnsi="Times New Roman"/>
                <w:color w:val="000000"/>
              </w:rPr>
              <w:t>4</w:t>
            </w:r>
            <w:r>
              <w:rPr>
                <w:rFonts w:ascii="Times New Roman" w:eastAsiaTheme="minorEastAsia" w:hAnsi="Times New Roman"/>
                <w:color w:val="000000"/>
              </w:rPr>
              <w:t>月底前，组织工业企业完成</w:t>
            </w:r>
            <w:r>
              <w:rPr>
                <w:rFonts w:ascii="Times New Roman" w:eastAsiaTheme="minorEastAsia" w:hAnsi="Times New Roman"/>
                <w:color w:val="000000"/>
              </w:rPr>
              <w:t>2019</w:t>
            </w:r>
            <w:r>
              <w:rPr>
                <w:rFonts w:ascii="Times New Roman" w:eastAsiaTheme="minorEastAsia" w:hAnsi="Times New Roman"/>
                <w:color w:val="000000"/>
              </w:rPr>
              <w:t>年工业污染</w:t>
            </w:r>
            <w:r>
              <w:rPr>
                <w:rFonts w:ascii="Times New Roman" w:eastAsiaTheme="minorEastAsia" w:hAnsi="Times New Roman"/>
                <w:color w:val="000000"/>
              </w:rPr>
              <w:t>“</w:t>
            </w:r>
            <w:r>
              <w:rPr>
                <w:rFonts w:ascii="Times New Roman" w:eastAsiaTheme="minorEastAsia" w:hAnsi="Times New Roman"/>
                <w:color w:val="000000"/>
              </w:rPr>
              <w:t>六治理</w:t>
            </w:r>
            <w:r>
              <w:rPr>
                <w:rFonts w:ascii="Times New Roman" w:eastAsiaTheme="minorEastAsia" w:hAnsi="Times New Roman"/>
                <w:color w:val="000000"/>
              </w:rPr>
              <w:t>”</w:t>
            </w:r>
            <w:r>
              <w:rPr>
                <w:rFonts w:ascii="Times New Roman" w:eastAsiaTheme="minorEastAsia" w:hAnsi="Times New Roman"/>
                <w:color w:val="000000"/>
              </w:rPr>
              <w:t>任务自主验收备案工作，</w:t>
            </w:r>
            <w:r>
              <w:rPr>
                <w:rFonts w:ascii="Times New Roman" w:eastAsiaTheme="minorEastAsia" w:hAnsi="Times New Roman"/>
                <w:color w:val="000000"/>
              </w:rPr>
              <w:t>5</w:t>
            </w:r>
            <w:r>
              <w:rPr>
                <w:rFonts w:ascii="Times New Roman" w:eastAsiaTheme="minorEastAsia" w:hAnsi="Times New Roman"/>
                <w:color w:val="000000"/>
              </w:rPr>
              <w:t>月底前，完成对工业企业治理情况再排查和核查评估，通过平顶山市涉气污染源信息管理平台上传验收、核查评估资料，完成平台备案；</w:t>
            </w:r>
            <w:r>
              <w:rPr>
                <w:rFonts w:ascii="Times New Roman" w:eastAsiaTheme="minorEastAsia" w:hAnsi="Times New Roman"/>
                <w:color w:val="000000"/>
              </w:rPr>
              <w:t>6</w:t>
            </w:r>
            <w:r>
              <w:rPr>
                <w:rFonts w:ascii="Times New Roman" w:eastAsiaTheme="minorEastAsia" w:hAnsi="Times New Roman"/>
                <w:color w:val="000000"/>
              </w:rPr>
              <w:t>月底前，将相关材料一式两份报市生态环境局备案。全</w:t>
            </w:r>
            <w:r>
              <w:rPr>
                <w:rFonts w:ascii="Times New Roman" w:eastAsiaTheme="minorEastAsia" w:hAnsi="Times New Roman"/>
                <w:color w:val="000000"/>
              </w:rPr>
              <w:t>区</w:t>
            </w:r>
            <w:r>
              <w:rPr>
                <w:rFonts w:ascii="Times New Roman" w:eastAsiaTheme="minorEastAsia" w:hAnsi="Times New Roman"/>
                <w:color w:val="000000"/>
              </w:rPr>
              <w:t>做好接受省生态环境厅现场调研和督察督办相关工作。</w:t>
            </w:r>
          </w:p>
          <w:p w:rsidR="00E84B31" w:rsidRDefault="00A31D19">
            <w:pPr>
              <w:widowControl/>
              <w:spacing w:line="520" w:lineRule="exact"/>
              <w:ind w:firstLineChars="200" w:firstLine="482"/>
              <w:rPr>
                <w:rFonts w:ascii="Times New Roman" w:hAnsi="Times New Roman"/>
                <w:color w:val="000000"/>
                <w:szCs w:val="24"/>
              </w:rPr>
            </w:pPr>
            <w:r>
              <w:rPr>
                <w:rFonts w:ascii="Times New Roman" w:eastAsiaTheme="minorEastAsia" w:hAnsi="Times New Roman"/>
                <w:b/>
                <w:sz w:val="24"/>
                <w:szCs w:val="24"/>
              </w:rPr>
              <w:t xml:space="preserve">     </w:t>
            </w:r>
          </w:p>
          <w:p w:rsidR="00E84B31" w:rsidRDefault="00A31D19">
            <w:pPr>
              <w:pStyle w:val="00"/>
              <w:ind w:firstLine="482"/>
              <w:rPr>
                <w:rFonts w:ascii="Times New Roman" w:eastAsiaTheme="minorEastAsia" w:hAnsi="Times New Roman"/>
                <w:b/>
                <w:bCs/>
                <w:color w:val="000000"/>
              </w:rPr>
            </w:pPr>
            <w:r>
              <w:rPr>
                <w:rFonts w:ascii="Times New Roman" w:eastAsiaTheme="minorEastAsia" w:hAnsi="Times New Roman" w:hint="eastAsia"/>
                <w:b/>
                <w:bCs/>
                <w:color w:val="000000"/>
              </w:rPr>
              <w:lastRenderedPageBreak/>
              <w:t>2</w:t>
            </w:r>
            <w:r>
              <w:rPr>
                <w:rFonts w:ascii="Times New Roman" w:eastAsiaTheme="minorEastAsia" w:hAnsi="Times New Roman" w:hint="eastAsia"/>
                <w:b/>
                <w:bCs/>
                <w:color w:val="000000"/>
              </w:rPr>
              <w:t>、</w:t>
            </w:r>
            <w:r>
              <w:rPr>
                <w:rFonts w:ascii="Times New Roman" w:eastAsiaTheme="minorEastAsia" w:hAnsi="Times New Roman"/>
                <w:b/>
                <w:bCs/>
                <w:color w:val="000000"/>
              </w:rPr>
              <w:t>石龙区</w:t>
            </w:r>
            <w:r>
              <w:rPr>
                <w:rFonts w:ascii="Times New Roman" w:eastAsiaTheme="minorEastAsia" w:hAnsi="Times New Roman"/>
                <w:b/>
                <w:bCs/>
                <w:color w:val="000000"/>
              </w:rPr>
              <w:t>2020</w:t>
            </w:r>
            <w:r>
              <w:rPr>
                <w:rFonts w:ascii="Times New Roman" w:eastAsiaTheme="minorEastAsia" w:hAnsi="Times New Roman"/>
                <w:b/>
                <w:bCs/>
                <w:color w:val="000000"/>
              </w:rPr>
              <w:t>年水污染防治攻坚战实施方案</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为认真贯彻习近平总书记生态文明建设思想</w:t>
            </w:r>
            <w:r>
              <w:rPr>
                <w:rFonts w:ascii="Times New Roman" w:eastAsiaTheme="minorEastAsia" w:hAnsi="Times New Roman"/>
                <w:color w:val="000000"/>
              </w:rPr>
              <w:t>，</w:t>
            </w:r>
            <w:r>
              <w:rPr>
                <w:rFonts w:ascii="Times New Roman" w:eastAsiaTheme="minorEastAsia" w:hAnsi="Times New Roman"/>
                <w:color w:val="000000"/>
              </w:rPr>
              <w:t>持续做好水污染防治工作，进一步改善全区水环境质量，坚决打好打赢</w:t>
            </w:r>
            <w:r>
              <w:rPr>
                <w:rFonts w:ascii="Times New Roman" w:eastAsiaTheme="minorEastAsia" w:hAnsi="Times New Roman"/>
                <w:color w:val="000000"/>
              </w:rPr>
              <w:t>20</w:t>
            </w:r>
            <w:r>
              <w:rPr>
                <w:rFonts w:ascii="Times New Roman" w:eastAsiaTheme="minorEastAsia" w:hAnsi="Times New Roman"/>
                <w:color w:val="000000"/>
              </w:rPr>
              <w:t>20</w:t>
            </w:r>
            <w:r>
              <w:rPr>
                <w:rFonts w:ascii="Times New Roman" w:eastAsiaTheme="minorEastAsia" w:hAnsi="Times New Roman"/>
                <w:color w:val="000000"/>
              </w:rPr>
              <w:t>年</w:t>
            </w:r>
            <w:hyperlink r:id="rId9" w:tgtFrame="http://huanbao.bjx.com.cn/news/20180328/_blank" w:tooltip="水污染防治新闻专题" w:history="1">
              <w:r>
                <w:rPr>
                  <w:rFonts w:ascii="Times New Roman" w:eastAsiaTheme="minorEastAsia" w:hAnsi="Times New Roman"/>
                  <w:color w:val="000000"/>
                </w:rPr>
                <w:t>水污染防治</w:t>
              </w:r>
            </w:hyperlink>
            <w:r>
              <w:rPr>
                <w:rFonts w:ascii="Times New Roman" w:eastAsiaTheme="minorEastAsia" w:hAnsi="Times New Roman"/>
                <w:color w:val="000000"/>
              </w:rPr>
              <w:t>攻坚战，</w:t>
            </w:r>
            <w:r>
              <w:rPr>
                <w:rFonts w:ascii="Times New Roman" w:eastAsiaTheme="minorEastAsia" w:hAnsi="Times New Roman"/>
                <w:color w:val="000000"/>
              </w:rPr>
              <w:t>根据</w:t>
            </w:r>
            <w:r>
              <w:rPr>
                <w:rFonts w:ascii="Times New Roman" w:eastAsiaTheme="minorEastAsia" w:hAnsi="Times New Roman"/>
                <w:color w:val="000000"/>
              </w:rPr>
              <w:t>《</w:t>
            </w:r>
            <w:r>
              <w:rPr>
                <w:rFonts w:ascii="Times New Roman" w:eastAsiaTheme="minorEastAsia" w:hAnsi="Times New Roman"/>
                <w:color w:val="000000"/>
              </w:rPr>
              <w:t>平顶山市</w:t>
            </w:r>
            <w:r>
              <w:rPr>
                <w:rFonts w:ascii="Times New Roman" w:eastAsiaTheme="minorEastAsia" w:hAnsi="Times New Roman"/>
                <w:color w:val="000000"/>
              </w:rPr>
              <w:t>污染防治攻坚办领导小组办公室关于印发</w:t>
            </w:r>
            <w:r>
              <w:rPr>
                <w:rFonts w:ascii="Times New Roman" w:eastAsiaTheme="minorEastAsia" w:hAnsi="Times New Roman"/>
                <w:color w:val="000000"/>
              </w:rPr>
              <w:t>平顶山市</w:t>
            </w:r>
            <w:r>
              <w:rPr>
                <w:rFonts w:ascii="Times New Roman" w:eastAsiaTheme="minorEastAsia" w:hAnsi="Times New Roman"/>
                <w:color w:val="000000"/>
              </w:rPr>
              <w:t>2020</w:t>
            </w:r>
            <w:r>
              <w:rPr>
                <w:rFonts w:ascii="Times New Roman" w:eastAsiaTheme="minorEastAsia" w:hAnsi="Times New Roman"/>
                <w:color w:val="000000"/>
              </w:rPr>
              <w:t>年大气、水、土壤污染防治攻坚战实施方案的通知》（</w:t>
            </w:r>
            <w:r>
              <w:rPr>
                <w:rFonts w:ascii="Times New Roman" w:eastAsiaTheme="minorEastAsia" w:hAnsi="Times New Roman"/>
                <w:color w:val="000000"/>
              </w:rPr>
              <w:t>平</w:t>
            </w:r>
            <w:r>
              <w:rPr>
                <w:rFonts w:ascii="Times New Roman" w:eastAsiaTheme="minorEastAsia" w:hAnsi="Times New Roman"/>
                <w:color w:val="000000"/>
              </w:rPr>
              <w:t>环攻坚办〔</w:t>
            </w:r>
            <w:r>
              <w:rPr>
                <w:rFonts w:ascii="Times New Roman" w:eastAsiaTheme="minorEastAsia" w:hAnsi="Times New Roman"/>
                <w:color w:val="000000"/>
              </w:rPr>
              <w:t>2020</w:t>
            </w:r>
            <w:r>
              <w:rPr>
                <w:rFonts w:ascii="Times New Roman" w:eastAsiaTheme="minorEastAsia" w:hAnsi="Times New Roman"/>
                <w:color w:val="000000"/>
              </w:rPr>
              <w:t>〕</w:t>
            </w:r>
            <w:r>
              <w:rPr>
                <w:rFonts w:ascii="Times New Roman" w:eastAsiaTheme="minorEastAsia" w:hAnsi="Times New Roman"/>
                <w:color w:val="000000"/>
              </w:rPr>
              <w:t>7</w:t>
            </w:r>
            <w:r>
              <w:rPr>
                <w:rFonts w:ascii="Times New Roman" w:eastAsiaTheme="minorEastAsia" w:hAnsi="Times New Roman"/>
                <w:color w:val="000000"/>
              </w:rPr>
              <w:t>号）有关要求，结合我区实际，特制定本方案。</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二、工作目标</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20</w:t>
            </w:r>
            <w:r>
              <w:rPr>
                <w:rFonts w:ascii="Times New Roman" w:eastAsiaTheme="minorEastAsia" w:hAnsi="Times New Roman"/>
                <w:color w:val="000000"/>
              </w:rPr>
              <w:t>20</w:t>
            </w:r>
            <w:r>
              <w:rPr>
                <w:rFonts w:ascii="Times New Roman" w:eastAsiaTheme="minorEastAsia" w:hAnsi="Times New Roman"/>
                <w:color w:val="000000"/>
              </w:rPr>
              <w:t>年，石龙河军营沟出境断面水质稳定达到《地表水环境质量标准》（</w:t>
            </w:r>
            <w:r>
              <w:rPr>
                <w:rFonts w:ascii="Times New Roman" w:eastAsiaTheme="minorEastAsia" w:hAnsi="Times New Roman"/>
                <w:color w:val="000000"/>
              </w:rPr>
              <w:t>GB3838-2002</w:t>
            </w:r>
            <w:r>
              <w:rPr>
                <w:rFonts w:ascii="Times New Roman" w:eastAsiaTheme="minorEastAsia" w:hAnsi="Times New Roman"/>
                <w:color w:val="000000"/>
              </w:rPr>
              <w:t>）</w:t>
            </w:r>
            <w:r>
              <w:rPr>
                <w:rFonts w:ascii="Times New Roman" w:eastAsiaTheme="minorEastAsia" w:hAnsi="Times New Roman"/>
                <w:color w:val="000000"/>
              </w:rPr>
              <w:t>Ⅲ</w:t>
            </w:r>
            <w:r>
              <w:rPr>
                <w:rFonts w:ascii="Times New Roman" w:eastAsiaTheme="minorEastAsia" w:hAnsi="Times New Roman"/>
                <w:color w:val="000000"/>
              </w:rPr>
              <w:t>类；消除城区黑臭水体</w:t>
            </w:r>
            <w:r>
              <w:rPr>
                <w:rFonts w:ascii="Times New Roman" w:eastAsiaTheme="minorEastAsia" w:hAnsi="Times New Roman"/>
                <w:color w:val="000000"/>
              </w:rPr>
              <w:t>。</w:t>
            </w:r>
          </w:p>
          <w:p w:rsidR="00E84B31" w:rsidRDefault="00A31D19">
            <w:pPr>
              <w:pStyle w:val="aa"/>
              <w:snapToGrid w:val="0"/>
              <w:spacing w:line="520" w:lineRule="exact"/>
              <w:ind w:firstLineChars="200" w:firstLine="480"/>
              <w:rPr>
                <w:rFonts w:ascii="Times New Roman" w:hAnsi="Times New Roman"/>
                <w:sz w:val="24"/>
              </w:rPr>
            </w:pPr>
            <w:r>
              <w:rPr>
                <w:rFonts w:ascii="Times New Roman" w:hAnsi="Times New Roman"/>
                <w:sz w:val="24"/>
              </w:rPr>
              <w:t>本项目产生的废水主要为职工生活污水，无生产废水产生及排放。生活污水经化粪池处理后，符合</w:t>
            </w:r>
            <w:r>
              <w:rPr>
                <w:rFonts w:ascii="Times New Roman" w:hAnsi="Times New Roman" w:hint="eastAsia"/>
                <w:sz w:val="24"/>
              </w:rPr>
              <w:t>石龙区</w:t>
            </w:r>
            <w:r>
              <w:rPr>
                <w:rFonts w:ascii="Times New Roman" w:hAnsi="Times New Roman"/>
                <w:sz w:val="24"/>
              </w:rPr>
              <w:t>2020</w:t>
            </w:r>
            <w:r>
              <w:rPr>
                <w:rFonts w:ascii="Times New Roman" w:hAnsi="Times New Roman"/>
                <w:sz w:val="24"/>
              </w:rPr>
              <w:t>年水污染防治攻坚战实施方案的要求。</w:t>
            </w:r>
          </w:p>
          <w:p w:rsidR="00E84B31" w:rsidRDefault="00A31D19">
            <w:pPr>
              <w:pStyle w:val="00"/>
              <w:ind w:firstLine="482"/>
              <w:rPr>
                <w:rFonts w:ascii="Times New Roman" w:eastAsiaTheme="minorEastAsia" w:hAnsi="Times New Roman"/>
                <w:b/>
                <w:color w:val="000000"/>
              </w:rPr>
            </w:pPr>
            <w:r>
              <w:rPr>
                <w:rFonts w:ascii="Times New Roman" w:eastAsiaTheme="minorEastAsia" w:hAnsi="Times New Roman" w:hint="eastAsia"/>
                <w:b/>
                <w:color w:val="000000"/>
              </w:rPr>
              <w:t>3</w:t>
            </w:r>
            <w:r>
              <w:rPr>
                <w:rFonts w:ascii="Times New Roman" w:eastAsiaTheme="minorEastAsia" w:hAnsi="Times New Roman" w:hint="eastAsia"/>
                <w:b/>
                <w:color w:val="000000"/>
              </w:rPr>
              <w:t>、</w:t>
            </w:r>
            <w:r>
              <w:rPr>
                <w:rFonts w:ascii="Times New Roman" w:eastAsiaTheme="minorEastAsia" w:hAnsi="Times New Roman" w:hint="eastAsia"/>
                <w:b/>
                <w:color w:val="000000"/>
              </w:rPr>
              <w:t>石龙区</w:t>
            </w:r>
            <w:r>
              <w:rPr>
                <w:rFonts w:ascii="Times New Roman" w:eastAsiaTheme="minorEastAsia" w:hAnsi="Times New Roman"/>
                <w:b/>
                <w:color w:val="000000"/>
              </w:rPr>
              <w:t>2020</w:t>
            </w:r>
            <w:r>
              <w:rPr>
                <w:rFonts w:ascii="Times New Roman" w:eastAsiaTheme="minorEastAsia" w:hAnsi="Times New Roman"/>
                <w:b/>
                <w:color w:val="000000"/>
              </w:rPr>
              <w:t>年土壤污染防治攻坚战实施方案</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为贯彻落实《国务院关于印发土壤污染防治行动计划的通知》（国发〔</w:t>
            </w:r>
            <w:r>
              <w:rPr>
                <w:rFonts w:ascii="Times New Roman" w:eastAsiaTheme="minorEastAsia" w:hAnsi="Times New Roman"/>
                <w:color w:val="000000"/>
              </w:rPr>
              <w:t>2016</w:t>
            </w:r>
            <w:r>
              <w:rPr>
                <w:rFonts w:ascii="Times New Roman" w:eastAsiaTheme="minorEastAsia" w:hAnsi="Times New Roman"/>
                <w:color w:val="000000"/>
              </w:rPr>
              <w:t>〕</w:t>
            </w:r>
            <w:r>
              <w:rPr>
                <w:rFonts w:ascii="Times New Roman" w:eastAsiaTheme="minorEastAsia" w:hAnsi="Times New Roman"/>
                <w:color w:val="000000"/>
              </w:rPr>
              <w:t>31</w:t>
            </w:r>
            <w:r>
              <w:rPr>
                <w:rFonts w:ascii="Times New Roman" w:eastAsiaTheme="minorEastAsia" w:hAnsi="Times New Roman"/>
                <w:color w:val="000000"/>
              </w:rPr>
              <w:t>号）、《河南省人民政府关于印发河南省污染防治攻坚战三年行动计划（</w:t>
            </w:r>
            <w:r>
              <w:rPr>
                <w:rFonts w:ascii="Times New Roman" w:eastAsiaTheme="minorEastAsia" w:hAnsi="Times New Roman"/>
                <w:color w:val="000000"/>
              </w:rPr>
              <w:t>2018—2020</w:t>
            </w:r>
            <w:r>
              <w:rPr>
                <w:rFonts w:ascii="Times New Roman" w:eastAsiaTheme="minorEastAsia" w:hAnsi="Times New Roman"/>
                <w:color w:val="000000"/>
              </w:rPr>
              <w:t>年）的通知》</w:t>
            </w:r>
            <w:r>
              <w:rPr>
                <w:rFonts w:ascii="Times New Roman" w:eastAsiaTheme="minorEastAsia" w:hAnsi="Times New Roman"/>
                <w:color w:val="000000"/>
              </w:rPr>
              <w:t>(</w:t>
            </w:r>
            <w:r>
              <w:rPr>
                <w:rFonts w:ascii="Times New Roman" w:eastAsiaTheme="minorEastAsia" w:hAnsi="Times New Roman"/>
                <w:color w:val="000000"/>
              </w:rPr>
              <w:t>豫政〔</w:t>
            </w:r>
            <w:r>
              <w:rPr>
                <w:rFonts w:ascii="Times New Roman" w:eastAsiaTheme="minorEastAsia" w:hAnsi="Times New Roman"/>
                <w:color w:val="000000"/>
              </w:rPr>
              <w:t>2018</w:t>
            </w:r>
            <w:r>
              <w:rPr>
                <w:rFonts w:ascii="Times New Roman" w:eastAsiaTheme="minorEastAsia" w:hAnsi="Times New Roman"/>
                <w:color w:val="000000"/>
              </w:rPr>
              <w:t>〕</w:t>
            </w:r>
            <w:r>
              <w:rPr>
                <w:rFonts w:ascii="Times New Roman" w:eastAsiaTheme="minorEastAsia" w:hAnsi="Times New Roman"/>
                <w:color w:val="000000"/>
              </w:rPr>
              <w:t>30</w:t>
            </w:r>
            <w:r>
              <w:rPr>
                <w:rFonts w:ascii="Times New Roman" w:eastAsiaTheme="minorEastAsia" w:hAnsi="Times New Roman"/>
                <w:color w:val="000000"/>
              </w:rPr>
              <w:t>号</w:t>
            </w:r>
            <w:r>
              <w:rPr>
                <w:rFonts w:ascii="Times New Roman" w:eastAsiaTheme="minorEastAsia" w:hAnsi="Times New Roman"/>
                <w:color w:val="000000"/>
              </w:rPr>
              <w:t>)</w:t>
            </w:r>
            <w:r>
              <w:rPr>
                <w:rFonts w:ascii="Times New Roman" w:eastAsiaTheme="minorEastAsia" w:hAnsi="Times New Roman"/>
                <w:color w:val="000000"/>
              </w:rPr>
              <w:t>、《平顶山市人民政府关于印发平顶山市环境污染防治攻坚战三年行动实施方案（</w:t>
            </w:r>
            <w:r>
              <w:rPr>
                <w:rFonts w:ascii="Times New Roman" w:eastAsiaTheme="minorEastAsia" w:hAnsi="Times New Roman"/>
                <w:color w:val="000000"/>
              </w:rPr>
              <w:t>2018—2020</w:t>
            </w:r>
            <w:r>
              <w:rPr>
                <w:rFonts w:ascii="Times New Roman" w:eastAsiaTheme="minorEastAsia" w:hAnsi="Times New Roman"/>
                <w:color w:val="000000"/>
              </w:rPr>
              <w:t>年）的通知》（平政〔</w:t>
            </w:r>
            <w:r>
              <w:rPr>
                <w:rFonts w:ascii="Times New Roman" w:eastAsiaTheme="minorEastAsia" w:hAnsi="Times New Roman"/>
                <w:color w:val="000000"/>
              </w:rPr>
              <w:t>2018</w:t>
            </w:r>
            <w:r>
              <w:rPr>
                <w:rFonts w:ascii="Times New Roman" w:eastAsiaTheme="minorEastAsia" w:hAnsi="Times New Roman"/>
                <w:color w:val="000000"/>
              </w:rPr>
              <w:t>〕</w:t>
            </w:r>
            <w:r>
              <w:rPr>
                <w:rFonts w:ascii="Times New Roman" w:eastAsiaTheme="minorEastAsia" w:hAnsi="Times New Roman"/>
                <w:color w:val="000000"/>
              </w:rPr>
              <w:t>27</w:t>
            </w:r>
            <w:r>
              <w:rPr>
                <w:rFonts w:ascii="Times New Roman" w:eastAsiaTheme="minorEastAsia" w:hAnsi="Times New Roman"/>
                <w:color w:val="000000"/>
              </w:rPr>
              <w:t>号），保质保量完成国家、省、市明确的工作任务，扎实推进净土保卫战，制定本方案</w:t>
            </w:r>
            <w:r>
              <w:rPr>
                <w:rFonts w:ascii="Times New Roman" w:eastAsiaTheme="minorEastAsia" w:hAnsi="Times New Roman"/>
                <w:color w:val="000000"/>
              </w:rPr>
              <w:t>。</w:t>
            </w:r>
          </w:p>
          <w:p w:rsidR="00E84B31" w:rsidRDefault="00A31D19">
            <w:pPr>
              <w:widowControl/>
              <w:spacing w:line="520" w:lineRule="exact"/>
              <w:ind w:firstLineChars="200" w:firstLine="482"/>
              <w:rPr>
                <w:rFonts w:ascii="Times New Roman" w:hAnsi="Times New Roman"/>
                <w:color w:val="000000"/>
                <w:szCs w:val="24"/>
              </w:rPr>
            </w:pPr>
            <w:r>
              <w:rPr>
                <w:rFonts w:ascii="Times New Roman" w:eastAsiaTheme="minorEastAsia" w:hAnsi="Times New Roman"/>
                <w:b/>
                <w:sz w:val="24"/>
                <w:szCs w:val="24"/>
              </w:rPr>
              <w:t xml:space="preserve">     </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二、工作目标</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全区土壤环境质量总体保持稳定</w:t>
            </w:r>
            <w:r>
              <w:rPr>
                <w:rFonts w:ascii="Times New Roman" w:eastAsiaTheme="minorEastAsia" w:hAnsi="Times New Roman"/>
                <w:color w:val="000000"/>
              </w:rPr>
              <w:t>,</w:t>
            </w:r>
            <w:r>
              <w:rPr>
                <w:rFonts w:ascii="Times New Roman" w:eastAsiaTheme="minorEastAsia" w:hAnsi="Times New Roman"/>
                <w:color w:val="000000"/>
              </w:rPr>
              <w:t>农用地土壤环境得到有效保护</w:t>
            </w:r>
            <w:r>
              <w:rPr>
                <w:rFonts w:ascii="Times New Roman" w:eastAsiaTheme="minorEastAsia" w:hAnsi="Times New Roman"/>
                <w:color w:val="000000"/>
              </w:rPr>
              <w:t>,</w:t>
            </w:r>
            <w:r>
              <w:rPr>
                <w:rFonts w:ascii="Times New Roman" w:eastAsiaTheme="minorEastAsia" w:hAnsi="Times New Roman"/>
                <w:color w:val="000000"/>
              </w:rPr>
              <w:t>建设用地土壤环境安全得到基本</w:t>
            </w:r>
            <w:r>
              <w:rPr>
                <w:rFonts w:ascii="Times New Roman" w:eastAsiaTheme="minorEastAsia" w:hAnsi="Times New Roman"/>
                <w:color w:val="000000"/>
              </w:rPr>
              <w:t>保障</w:t>
            </w:r>
            <w:r>
              <w:rPr>
                <w:rFonts w:ascii="Times New Roman" w:eastAsiaTheme="minorEastAsia" w:hAnsi="Times New Roman"/>
                <w:color w:val="000000"/>
              </w:rPr>
              <w:t>,</w:t>
            </w:r>
            <w:r>
              <w:rPr>
                <w:rFonts w:ascii="Times New Roman" w:eastAsiaTheme="minorEastAsia" w:hAnsi="Times New Roman"/>
                <w:color w:val="000000"/>
              </w:rPr>
              <w:t>土壤环境风险总体得到管控</w:t>
            </w:r>
            <w:r>
              <w:rPr>
                <w:rFonts w:ascii="Times New Roman" w:eastAsiaTheme="minorEastAsia" w:hAnsi="Times New Roman"/>
                <w:color w:val="000000"/>
              </w:rPr>
              <w:t>,</w:t>
            </w:r>
            <w:r>
              <w:rPr>
                <w:rFonts w:ascii="Times New Roman" w:eastAsiaTheme="minorEastAsia" w:hAnsi="Times New Roman"/>
                <w:color w:val="000000"/>
              </w:rPr>
              <w:t>土壤污染防治体系基本建立。</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完成土壤污染治理与修复示范项目</w:t>
            </w:r>
            <w:r>
              <w:rPr>
                <w:rFonts w:ascii="Times New Roman" w:eastAsiaTheme="minorEastAsia" w:hAnsi="Times New Roman"/>
                <w:color w:val="000000"/>
              </w:rPr>
              <w:t>;</w:t>
            </w:r>
            <w:r>
              <w:rPr>
                <w:rFonts w:ascii="Times New Roman" w:eastAsiaTheme="minorEastAsia" w:hAnsi="Times New Roman"/>
                <w:color w:val="000000"/>
              </w:rPr>
              <w:t>详查查明的安全利用类受污染耕地落实安全利用措施面积达到省市目标要求，防止耕地受到环境污染</w:t>
            </w:r>
            <w:r>
              <w:rPr>
                <w:rFonts w:ascii="Times New Roman" w:eastAsiaTheme="minorEastAsia" w:hAnsi="Times New Roman"/>
                <w:color w:val="000000"/>
              </w:rPr>
              <w:t>;</w:t>
            </w:r>
            <w:r>
              <w:rPr>
                <w:rFonts w:ascii="Times New Roman" w:eastAsiaTheme="minorEastAsia" w:hAnsi="Times New Roman"/>
                <w:color w:val="000000"/>
              </w:rPr>
              <w:t>实现土壤环境质量监测点位有效覆盖</w:t>
            </w:r>
            <w:r>
              <w:rPr>
                <w:rFonts w:ascii="Times New Roman" w:eastAsiaTheme="minorEastAsia" w:hAnsi="Times New Roman"/>
                <w:color w:val="000000"/>
              </w:rPr>
              <w:t>;</w:t>
            </w:r>
            <w:r>
              <w:rPr>
                <w:rFonts w:ascii="Times New Roman" w:eastAsiaTheme="minorEastAsia" w:hAnsi="Times New Roman"/>
                <w:color w:val="000000"/>
              </w:rPr>
              <w:t>重点行业重点重金属排放量零增长。</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三、主要任务</w:t>
            </w:r>
          </w:p>
          <w:p w:rsidR="00E84B31" w:rsidRDefault="00A31D19">
            <w:pPr>
              <w:widowControl/>
              <w:spacing w:line="520" w:lineRule="exact"/>
              <w:ind w:firstLineChars="200" w:firstLine="482"/>
              <w:rPr>
                <w:rFonts w:ascii="Times New Roman" w:hAnsi="Times New Roman"/>
                <w:color w:val="000000"/>
                <w:szCs w:val="24"/>
              </w:rPr>
            </w:pPr>
            <w:r>
              <w:rPr>
                <w:rFonts w:ascii="Times New Roman" w:eastAsiaTheme="minorEastAsia" w:hAnsi="Times New Roman"/>
                <w:b/>
                <w:sz w:val="24"/>
                <w:szCs w:val="24"/>
              </w:rPr>
              <w:t xml:space="preserve">     </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lastRenderedPageBreak/>
              <w:t>（四）加强土壤污染源头治理</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1</w:t>
            </w:r>
            <w:r>
              <w:rPr>
                <w:rFonts w:ascii="Times New Roman" w:eastAsiaTheme="minorEastAsia" w:hAnsi="Times New Roman"/>
                <w:color w:val="000000"/>
              </w:rPr>
              <w:t>、着力排查整治涉镉等重金属重点行业企业，严格防控耕地周边涉重企业污染。定期对本辖区涉镉等重金属重点行业企业开展一次全面排查整治，对重点区域要重点关注，及时更新排查清单和整治清单。高标准、严要求进行综合整治工作，切实防范农用地重金属污染风险，切断重金属污染物进入农田途径，并于</w:t>
            </w:r>
            <w:r>
              <w:rPr>
                <w:rFonts w:ascii="Times New Roman" w:eastAsiaTheme="minorEastAsia" w:hAnsi="Times New Roman"/>
                <w:color w:val="000000"/>
              </w:rPr>
              <w:t>2020</w:t>
            </w:r>
            <w:r>
              <w:rPr>
                <w:rFonts w:ascii="Times New Roman" w:eastAsiaTheme="minorEastAsia" w:hAnsi="Times New Roman"/>
                <w:color w:val="000000"/>
              </w:rPr>
              <w:t>年</w:t>
            </w:r>
            <w:r>
              <w:rPr>
                <w:rFonts w:ascii="Times New Roman" w:eastAsiaTheme="minorEastAsia" w:hAnsi="Times New Roman"/>
                <w:color w:val="000000"/>
              </w:rPr>
              <w:t>10</w:t>
            </w:r>
            <w:r>
              <w:rPr>
                <w:rFonts w:ascii="Times New Roman" w:eastAsiaTheme="minorEastAsia" w:hAnsi="Times New Roman"/>
                <w:color w:val="000000"/>
              </w:rPr>
              <w:t>月底前全部完成整治工作；区生态环境部门应对完成整治的企业及时组织验收，并核查</w:t>
            </w:r>
            <w:r>
              <w:rPr>
                <w:rFonts w:ascii="Times New Roman" w:eastAsiaTheme="minorEastAsia" w:hAnsi="Times New Roman"/>
                <w:color w:val="000000"/>
              </w:rPr>
              <w:t>“</w:t>
            </w:r>
            <w:r>
              <w:rPr>
                <w:rFonts w:ascii="Times New Roman" w:eastAsiaTheme="minorEastAsia" w:hAnsi="Times New Roman"/>
                <w:color w:val="000000"/>
              </w:rPr>
              <w:t>一企一档</w:t>
            </w:r>
            <w:r>
              <w:rPr>
                <w:rFonts w:ascii="Times New Roman" w:eastAsiaTheme="minorEastAsia" w:hAnsi="Times New Roman"/>
                <w:color w:val="000000"/>
              </w:rPr>
              <w:t>”</w:t>
            </w:r>
            <w:r>
              <w:rPr>
                <w:rFonts w:ascii="Times New Roman" w:eastAsiaTheme="minorEastAsia" w:hAnsi="Times New Roman"/>
                <w:color w:val="000000"/>
              </w:rPr>
              <w:t>建立情况。</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经监测评估，若永久基本农田存在镉等重金属污染风险需进行调整的，按照相关要求进行调整补划。在永久基本农田集中区域，不得新、改</w:t>
            </w:r>
            <w:r>
              <w:rPr>
                <w:rFonts w:ascii="Times New Roman" w:eastAsiaTheme="minorEastAsia" w:hAnsi="Times New Roman"/>
                <w:color w:val="000000"/>
              </w:rPr>
              <w:t>、扩建可能造成土壤污染的建设项目。</w:t>
            </w:r>
          </w:p>
          <w:p w:rsidR="00E84B31" w:rsidRDefault="00A31D19">
            <w:pPr>
              <w:pStyle w:val="00"/>
              <w:rPr>
                <w:rFonts w:ascii="Times New Roman" w:hAnsi="Times New Roman"/>
                <w:color w:val="000000"/>
              </w:rPr>
            </w:pPr>
            <w:r>
              <w:rPr>
                <w:rFonts w:ascii="Times New Roman" w:eastAsiaTheme="minorEastAsia" w:hAnsi="Times New Roman"/>
                <w:b/>
              </w:rPr>
              <w:t xml:space="preserve">     </w:t>
            </w:r>
          </w:p>
          <w:p w:rsidR="00E84B31" w:rsidRDefault="00A31D19">
            <w:pPr>
              <w:pStyle w:val="00"/>
              <w:rPr>
                <w:rFonts w:ascii="Times New Roman" w:eastAsiaTheme="minorEastAsia" w:hAnsi="Times New Roman"/>
                <w:color w:val="000000"/>
              </w:rPr>
            </w:pPr>
            <w:r>
              <w:rPr>
                <w:rFonts w:ascii="Times New Roman" w:eastAsiaTheme="minorEastAsia" w:hAnsi="Times New Roman"/>
                <w:color w:val="000000"/>
              </w:rPr>
              <w:t>3</w:t>
            </w:r>
            <w:r>
              <w:rPr>
                <w:rFonts w:ascii="Times New Roman" w:eastAsiaTheme="minorEastAsia" w:hAnsi="Times New Roman"/>
                <w:color w:val="000000"/>
              </w:rPr>
              <w:t>、持续推进固体废物堆存场所排查整治。</w:t>
            </w:r>
            <w:r>
              <w:rPr>
                <w:rFonts w:ascii="Times New Roman" w:eastAsiaTheme="minorEastAsia" w:hAnsi="Times New Roman"/>
                <w:color w:val="000000"/>
              </w:rPr>
              <w:t>4</w:t>
            </w:r>
            <w:r>
              <w:rPr>
                <w:rFonts w:ascii="Times New Roman" w:eastAsiaTheme="minorEastAsia" w:hAnsi="Times New Roman"/>
                <w:color w:val="000000"/>
              </w:rPr>
              <w:t>月底前，对全区工业固体废物堆放场所进行一次集中排查，列出整治清单，</w:t>
            </w:r>
            <w:r>
              <w:rPr>
                <w:rFonts w:ascii="Times New Roman" w:eastAsiaTheme="minorEastAsia" w:hAnsi="Times New Roman"/>
                <w:color w:val="000000"/>
              </w:rPr>
              <w:t>9</w:t>
            </w:r>
            <w:r>
              <w:rPr>
                <w:rFonts w:ascii="Times New Roman" w:eastAsiaTheme="minorEastAsia" w:hAnsi="Times New Roman"/>
                <w:color w:val="000000"/>
              </w:rPr>
              <w:t>月底前，全面完成整治任务。</w:t>
            </w:r>
          </w:p>
          <w:p w:rsidR="00E84B31" w:rsidRDefault="00A31D19">
            <w:pPr>
              <w:pStyle w:val="00"/>
              <w:rPr>
                <w:rFonts w:ascii="Times New Roman" w:hAnsi="Times New Roman"/>
                <w:color w:val="000000"/>
              </w:rPr>
            </w:pPr>
            <w:r>
              <w:rPr>
                <w:rFonts w:ascii="Times New Roman" w:eastAsiaTheme="minorEastAsia" w:hAnsi="Times New Roman"/>
                <w:b/>
              </w:rPr>
              <w:t xml:space="preserve">     </w:t>
            </w:r>
          </w:p>
          <w:p w:rsidR="00E84B31" w:rsidRDefault="00A31D19">
            <w:pPr>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本项目用地属于工业用地，营运过程</w:t>
            </w:r>
            <w:r>
              <w:rPr>
                <w:rFonts w:ascii="Times New Roman" w:eastAsiaTheme="minorEastAsia" w:hAnsi="Times New Roman"/>
                <w:kern w:val="0"/>
                <w:sz w:val="24"/>
              </w:rPr>
              <w:t>建设单位选用</w:t>
            </w:r>
            <w:r>
              <w:rPr>
                <w:rFonts w:ascii="Times New Roman" w:eastAsiaTheme="minorEastAsia" w:hAnsi="Times New Roman"/>
                <w:sz w:val="24"/>
              </w:rPr>
              <w:t>封闭的车间，原料和产品均入库存放</w:t>
            </w:r>
            <w:r>
              <w:rPr>
                <w:rFonts w:ascii="Times New Roman" w:eastAsiaTheme="minorEastAsia" w:hAnsi="Times New Roman"/>
                <w:kern w:val="0"/>
                <w:sz w:val="24"/>
              </w:rPr>
              <w:t>。</w:t>
            </w:r>
            <w:r>
              <w:rPr>
                <w:rFonts w:ascii="Times New Roman" w:eastAsiaTheme="minorEastAsia" w:hAnsi="Times New Roman"/>
                <w:sz w:val="24"/>
              </w:rPr>
              <w:t>项目产生的粉尘经过</w:t>
            </w:r>
            <w:r>
              <w:rPr>
                <w:rFonts w:ascii="Times New Roman" w:eastAsiaTheme="minorEastAsia" w:hAnsi="Times New Roman" w:hint="eastAsia"/>
                <w:sz w:val="24"/>
              </w:rPr>
              <w:t>喷淋、雾炮</w:t>
            </w:r>
            <w:r>
              <w:rPr>
                <w:rFonts w:ascii="Times New Roman" w:eastAsiaTheme="minorEastAsia" w:hAnsi="Times New Roman"/>
                <w:sz w:val="24"/>
              </w:rPr>
              <w:t>处理后，</w:t>
            </w:r>
            <w:r>
              <w:rPr>
                <w:rFonts w:ascii="Times New Roman" w:eastAsiaTheme="minorEastAsia" w:hAnsi="Times New Roman" w:hint="eastAsia"/>
                <w:sz w:val="24"/>
              </w:rPr>
              <w:t>对周围大气环境影响不大。</w:t>
            </w:r>
          </w:p>
          <w:p w:rsidR="00E84B31" w:rsidRDefault="00A31D19">
            <w:pPr>
              <w:spacing w:line="360" w:lineRule="auto"/>
              <w:ind w:firstLineChars="200" w:firstLine="480"/>
              <w:rPr>
                <w:rFonts w:eastAsiaTheme="minorEastAsia"/>
              </w:rPr>
            </w:pPr>
            <w:r>
              <w:rPr>
                <w:rFonts w:ascii="Times New Roman" w:eastAsiaTheme="minorEastAsia" w:hAnsi="Times New Roman"/>
                <w:sz w:val="24"/>
              </w:rPr>
              <w:t>本项目的建设符合《</w:t>
            </w:r>
            <w:r>
              <w:rPr>
                <w:rFonts w:ascii="Times New Roman" w:eastAsiaTheme="minorEastAsia" w:hAnsi="Times New Roman"/>
                <w:sz w:val="24"/>
              </w:rPr>
              <w:t>平顶山市石龙区污染防治攻坚战领导小组办公室关于印发平顶山市石龙区</w:t>
            </w:r>
            <w:r>
              <w:rPr>
                <w:rFonts w:ascii="Times New Roman" w:eastAsiaTheme="minorEastAsia" w:hAnsi="Times New Roman"/>
                <w:sz w:val="24"/>
              </w:rPr>
              <w:t>2020</w:t>
            </w:r>
            <w:r>
              <w:rPr>
                <w:rFonts w:ascii="Times New Roman" w:eastAsiaTheme="minorEastAsia" w:hAnsi="Times New Roman"/>
                <w:sz w:val="24"/>
              </w:rPr>
              <w:t>年大气、水、土壤污染防治攻坚战实施方案的通知</w:t>
            </w:r>
            <w:r>
              <w:rPr>
                <w:rFonts w:ascii="Times New Roman" w:eastAsiaTheme="minorEastAsia" w:hAnsi="Times New Roman"/>
                <w:sz w:val="24"/>
              </w:rPr>
              <w:t>》（</w:t>
            </w:r>
            <w:r>
              <w:rPr>
                <w:rFonts w:ascii="Times New Roman" w:eastAsiaTheme="minorEastAsia" w:hAnsi="Times New Roman"/>
                <w:sz w:val="24"/>
              </w:rPr>
              <w:t>平龙环攻坚办〔</w:t>
            </w:r>
            <w:r>
              <w:rPr>
                <w:rFonts w:ascii="Times New Roman" w:eastAsiaTheme="minorEastAsia" w:hAnsi="Times New Roman"/>
                <w:sz w:val="24"/>
              </w:rPr>
              <w:t>2020</w:t>
            </w:r>
            <w:r>
              <w:rPr>
                <w:rFonts w:ascii="Times New Roman" w:eastAsiaTheme="minorEastAsia" w:hAnsi="Times New Roman"/>
                <w:sz w:val="24"/>
              </w:rPr>
              <w:t>〕</w:t>
            </w:r>
            <w:r>
              <w:rPr>
                <w:rFonts w:ascii="Times New Roman" w:eastAsiaTheme="minorEastAsia" w:hAnsi="Times New Roman"/>
                <w:sz w:val="24"/>
              </w:rPr>
              <w:t>1</w:t>
            </w:r>
            <w:r>
              <w:rPr>
                <w:rFonts w:ascii="Times New Roman" w:eastAsiaTheme="minorEastAsia" w:hAnsi="Times New Roman"/>
                <w:sz w:val="24"/>
              </w:rPr>
              <w:t>号</w:t>
            </w:r>
            <w:r>
              <w:rPr>
                <w:rFonts w:ascii="Times New Roman" w:eastAsiaTheme="minorEastAsia" w:hAnsi="Times New Roman"/>
                <w:sz w:val="24"/>
              </w:rPr>
              <w:t>）的要求，同时要求企业在运行中要严格按照</w:t>
            </w:r>
            <w:r>
              <w:rPr>
                <w:rFonts w:ascii="Times New Roman" w:eastAsiaTheme="minorEastAsia" w:hAnsi="Times New Roman" w:hint="eastAsia"/>
                <w:sz w:val="24"/>
              </w:rPr>
              <w:t>要求落实到位</w:t>
            </w:r>
            <w:r>
              <w:rPr>
                <w:rFonts w:ascii="Times New Roman" w:eastAsiaTheme="minorEastAsia" w:hAnsi="Times New Roman"/>
                <w:sz w:val="24"/>
              </w:rPr>
              <w:t>。</w:t>
            </w:r>
          </w:p>
        </w:tc>
      </w:tr>
    </w:tbl>
    <w:p w:rsidR="00E84B31" w:rsidRDefault="00A31D19">
      <w:pPr>
        <w:spacing w:line="360" w:lineRule="auto"/>
        <w:rPr>
          <w:b/>
          <w:sz w:val="30"/>
        </w:rPr>
      </w:pPr>
      <w:r>
        <w:rPr>
          <w:b/>
          <w:sz w:val="30"/>
        </w:rPr>
        <w:lastRenderedPageBreak/>
        <w:br w:type="page"/>
      </w:r>
      <w:r>
        <w:rPr>
          <w:b/>
          <w:sz w:val="30"/>
        </w:rPr>
        <w:lastRenderedPageBreak/>
        <w:t>环境质量状况</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86"/>
      </w:tblGrid>
      <w:tr w:rsidR="00E84B31">
        <w:trPr>
          <w:trHeight w:val="620"/>
          <w:jc w:val="center"/>
        </w:trPr>
        <w:tc>
          <w:tcPr>
            <w:tcW w:w="9286" w:type="dxa"/>
          </w:tcPr>
          <w:p w:rsidR="00E84B31" w:rsidRDefault="00A31D19">
            <w:pPr>
              <w:adjustRightInd w:val="0"/>
              <w:snapToGrid w:val="0"/>
              <w:spacing w:line="520" w:lineRule="exact"/>
              <w:textAlignment w:val="baseline"/>
              <w:rPr>
                <w:b/>
                <w:bCs/>
                <w:sz w:val="28"/>
                <w:szCs w:val="28"/>
              </w:rPr>
            </w:pPr>
            <w:r>
              <w:rPr>
                <w:b/>
                <w:bCs/>
                <w:sz w:val="28"/>
                <w:szCs w:val="28"/>
              </w:rPr>
              <w:t>建设项目所在地区域环境质量现状及主要环境问题</w:t>
            </w:r>
            <w:r>
              <w:rPr>
                <w:b/>
                <w:bCs/>
                <w:sz w:val="28"/>
                <w:szCs w:val="28"/>
              </w:rPr>
              <w:t>(</w:t>
            </w:r>
            <w:r>
              <w:rPr>
                <w:b/>
                <w:bCs/>
                <w:sz w:val="28"/>
                <w:szCs w:val="28"/>
              </w:rPr>
              <w:t>环境空气、地面水、地下水、声环境、生态环境等</w:t>
            </w:r>
            <w:r>
              <w:rPr>
                <w:b/>
                <w:bCs/>
                <w:sz w:val="28"/>
                <w:szCs w:val="28"/>
              </w:rPr>
              <w:t>)</w:t>
            </w:r>
          </w:p>
          <w:p w:rsidR="00E84B31" w:rsidRDefault="00A31D19">
            <w:pPr>
              <w:adjustRightInd w:val="0"/>
              <w:snapToGrid w:val="0"/>
              <w:spacing w:line="520" w:lineRule="exact"/>
              <w:textAlignment w:val="baseline"/>
              <w:rPr>
                <w:rFonts w:ascii="Times New Roman" w:hAnsi="Times New Roman"/>
                <w:sz w:val="24"/>
                <w:szCs w:val="24"/>
              </w:rPr>
            </w:pPr>
            <w:r>
              <w:rPr>
                <w:rFonts w:hint="eastAsia"/>
              </w:rPr>
              <w:t xml:space="preserve">  </w:t>
            </w:r>
            <w:r>
              <w:rPr>
                <w:rFonts w:hint="eastAsia"/>
                <w:sz w:val="24"/>
                <w:szCs w:val="24"/>
              </w:rPr>
              <w:t xml:space="preserve"> </w:t>
            </w:r>
            <w:r>
              <w:rPr>
                <w:rFonts w:ascii="Times New Roman" w:hAnsi="Times New Roman"/>
                <w:b/>
                <w:bCs/>
                <w:sz w:val="24"/>
                <w:szCs w:val="24"/>
              </w:rPr>
              <w:t xml:space="preserve"> 1</w:t>
            </w:r>
            <w:r>
              <w:rPr>
                <w:rFonts w:ascii="Times New Roman" w:hAnsi="Times New Roman"/>
                <w:b/>
                <w:bCs/>
                <w:sz w:val="24"/>
                <w:szCs w:val="24"/>
              </w:rPr>
              <w:t>、环境空气质量现状</w:t>
            </w:r>
          </w:p>
          <w:p w:rsidR="00E84B31" w:rsidRDefault="00A31D19">
            <w:pPr>
              <w:adjustRightInd w:val="0"/>
              <w:snapToGrid w:val="0"/>
              <w:spacing w:line="520" w:lineRule="exact"/>
              <w:ind w:firstLineChars="200" w:firstLine="480"/>
              <w:jc w:val="left"/>
              <w:rPr>
                <w:rFonts w:ascii="宋体" w:hAnsi="宋体" w:cs="宋体"/>
                <w:color w:val="000000"/>
                <w:kern w:val="0"/>
                <w:sz w:val="24"/>
              </w:rPr>
            </w:pPr>
            <w:r>
              <w:rPr>
                <w:rFonts w:ascii="Times New Roman" w:hAnsi="Times New Roman"/>
                <w:color w:val="000000"/>
                <w:sz w:val="24"/>
              </w:rPr>
              <w:t>本项目位于</w:t>
            </w:r>
            <w:r>
              <w:rPr>
                <w:rFonts w:ascii="Times New Roman" w:hAnsi="Times New Roman" w:hint="eastAsia"/>
                <w:color w:val="000000"/>
                <w:sz w:val="24"/>
              </w:rPr>
              <w:t>平顶山市石龙区刘庄铁路站台</w:t>
            </w:r>
            <w:r>
              <w:rPr>
                <w:rFonts w:ascii="Times New Roman" w:hAnsi="Times New Roman"/>
                <w:color w:val="000000"/>
                <w:sz w:val="24"/>
              </w:rPr>
              <w:t>，执行《环境空气质量标准》（</w:t>
            </w:r>
            <w:r>
              <w:rPr>
                <w:rFonts w:ascii="Times New Roman" w:hAnsi="Times New Roman"/>
                <w:color w:val="000000"/>
                <w:sz w:val="24"/>
              </w:rPr>
              <w:t>GB3095-2012</w:t>
            </w:r>
            <w:r>
              <w:rPr>
                <w:rFonts w:ascii="Times New Roman" w:hAnsi="Times New Roman"/>
                <w:color w:val="000000"/>
                <w:sz w:val="24"/>
              </w:rPr>
              <w:t>）二级标准。</w:t>
            </w:r>
            <w:r>
              <w:rPr>
                <w:rFonts w:ascii="宋体" w:hAnsi="宋体" w:cs="宋体" w:hint="eastAsia"/>
                <w:color w:val="000000"/>
                <w:sz w:val="24"/>
                <w:u w:val="single"/>
              </w:rPr>
              <w:t>为了解项目区域大气环境现状，本次环境空气质量现状引用河南省环境城市环境空气质量自动监控中对石龙区</w:t>
            </w:r>
            <w:r>
              <w:rPr>
                <w:rFonts w:ascii="宋体" w:hAnsi="宋体" w:cs="宋体" w:hint="eastAsia"/>
                <w:color w:val="000000"/>
                <w:sz w:val="24"/>
                <w:u w:val="single"/>
              </w:rPr>
              <w:t>2018</w:t>
            </w:r>
            <w:r>
              <w:rPr>
                <w:rFonts w:ascii="宋体" w:hAnsi="宋体" w:cs="宋体" w:hint="eastAsia"/>
                <w:color w:val="000000"/>
                <w:sz w:val="24"/>
                <w:u w:val="single"/>
              </w:rPr>
              <w:t>年基准年监测数据</w:t>
            </w:r>
            <w:r>
              <w:rPr>
                <w:rFonts w:ascii="宋体" w:hAnsi="宋体" w:cs="宋体" w:hint="eastAsia"/>
                <w:sz w:val="24"/>
                <w:u w:val="single"/>
              </w:rPr>
              <w:t>。</w:t>
            </w:r>
            <w:r>
              <w:rPr>
                <w:rFonts w:ascii="宋体" w:hAnsi="宋体" w:cs="宋体" w:hint="eastAsia"/>
                <w:color w:val="000000"/>
                <w:sz w:val="24"/>
                <w:u w:val="single"/>
              </w:rPr>
              <w:t>监测因子为</w:t>
            </w:r>
            <w:r>
              <w:rPr>
                <w:rFonts w:ascii="宋体" w:hAnsi="宋体" w:cs="宋体" w:hint="eastAsia"/>
                <w:color w:val="000000"/>
                <w:sz w:val="24"/>
                <w:u w:val="single"/>
              </w:rPr>
              <w:t>SO</w:t>
            </w:r>
            <w:r>
              <w:rPr>
                <w:rFonts w:ascii="宋体" w:hAnsi="宋体" w:cs="宋体" w:hint="eastAsia"/>
                <w:color w:val="000000"/>
                <w:sz w:val="24"/>
                <w:u w:val="single"/>
                <w:vertAlign w:val="subscript"/>
              </w:rPr>
              <w:t>2</w:t>
            </w:r>
            <w:r>
              <w:rPr>
                <w:rFonts w:ascii="宋体" w:hAnsi="宋体" w:cs="宋体" w:hint="eastAsia"/>
                <w:color w:val="000000"/>
                <w:sz w:val="24"/>
                <w:u w:val="single"/>
              </w:rPr>
              <w:t>、</w:t>
            </w:r>
            <w:r>
              <w:rPr>
                <w:rFonts w:ascii="宋体" w:hAnsi="宋体" w:cs="宋体" w:hint="eastAsia"/>
                <w:color w:val="000000"/>
                <w:sz w:val="24"/>
                <w:u w:val="single"/>
              </w:rPr>
              <w:t>NO</w:t>
            </w:r>
            <w:r>
              <w:rPr>
                <w:rFonts w:ascii="宋体" w:hAnsi="宋体" w:cs="宋体" w:hint="eastAsia"/>
                <w:color w:val="000000"/>
                <w:sz w:val="24"/>
                <w:u w:val="single"/>
                <w:vertAlign w:val="subscript"/>
              </w:rPr>
              <w:t>2</w:t>
            </w:r>
            <w:r>
              <w:rPr>
                <w:rFonts w:ascii="宋体" w:hAnsi="宋体" w:cs="宋体" w:hint="eastAsia"/>
                <w:color w:val="000000"/>
                <w:sz w:val="24"/>
                <w:u w:val="single"/>
              </w:rPr>
              <w:t>、</w:t>
            </w:r>
            <w:r>
              <w:rPr>
                <w:rFonts w:ascii="宋体" w:hAnsi="宋体" w:cs="宋体" w:hint="eastAsia"/>
                <w:color w:val="000000"/>
                <w:sz w:val="24"/>
                <w:u w:val="single"/>
              </w:rPr>
              <w:t>PM</w:t>
            </w:r>
            <w:r>
              <w:rPr>
                <w:rFonts w:ascii="宋体" w:hAnsi="宋体" w:cs="宋体" w:hint="eastAsia"/>
                <w:color w:val="000000"/>
                <w:sz w:val="24"/>
                <w:u w:val="single"/>
                <w:vertAlign w:val="subscript"/>
              </w:rPr>
              <w:t>2.5</w:t>
            </w:r>
            <w:r>
              <w:rPr>
                <w:rFonts w:ascii="宋体" w:hAnsi="宋体" w:cs="宋体" w:hint="eastAsia"/>
                <w:color w:val="000000"/>
                <w:sz w:val="24"/>
                <w:u w:val="single"/>
              </w:rPr>
              <w:t>、</w:t>
            </w:r>
            <w:r>
              <w:rPr>
                <w:rFonts w:ascii="宋体" w:hAnsi="宋体" w:cs="宋体" w:hint="eastAsia"/>
                <w:color w:val="000000"/>
                <w:sz w:val="24"/>
                <w:u w:val="single"/>
              </w:rPr>
              <w:t>PM</w:t>
            </w:r>
            <w:r>
              <w:rPr>
                <w:rFonts w:ascii="宋体" w:hAnsi="宋体" w:cs="宋体" w:hint="eastAsia"/>
                <w:color w:val="000000"/>
                <w:sz w:val="24"/>
                <w:u w:val="single"/>
                <w:vertAlign w:val="subscript"/>
              </w:rPr>
              <w:t>10</w:t>
            </w:r>
            <w:r>
              <w:rPr>
                <w:rFonts w:ascii="宋体" w:hAnsi="宋体" w:cs="宋体" w:hint="eastAsia"/>
                <w:color w:val="000000"/>
                <w:sz w:val="24"/>
                <w:u w:val="single"/>
              </w:rPr>
              <w:t>、</w:t>
            </w:r>
            <w:r>
              <w:rPr>
                <w:rFonts w:ascii="宋体" w:hAnsi="宋体" w:cs="宋体" w:hint="eastAsia"/>
                <w:color w:val="000000"/>
                <w:sz w:val="24"/>
                <w:u w:val="single"/>
              </w:rPr>
              <w:t>CO</w:t>
            </w:r>
            <w:r>
              <w:rPr>
                <w:rFonts w:ascii="宋体" w:hAnsi="宋体" w:cs="宋体" w:hint="eastAsia"/>
                <w:color w:val="000000"/>
                <w:sz w:val="24"/>
                <w:u w:val="single"/>
              </w:rPr>
              <w:t>、</w:t>
            </w:r>
            <w:r>
              <w:rPr>
                <w:rFonts w:ascii="宋体" w:hAnsi="宋体" w:cs="宋体" w:hint="eastAsia"/>
                <w:color w:val="000000"/>
                <w:sz w:val="24"/>
                <w:u w:val="single"/>
              </w:rPr>
              <w:t>O</w:t>
            </w:r>
            <w:r>
              <w:rPr>
                <w:rFonts w:ascii="宋体" w:hAnsi="宋体" w:cs="宋体" w:hint="eastAsia"/>
                <w:color w:val="000000"/>
                <w:sz w:val="24"/>
                <w:u w:val="single"/>
                <w:vertAlign w:val="subscript"/>
              </w:rPr>
              <w:t>3</w:t>
            </w:r>
            <w:r>
              <w:rPr>
                <w:rFonts w:ascii="宋体" w:hAnsi="宋体" w:cs="宋体" w:hint="eastAsia"/>
                <w:color w:val="000000"/>
                <w:sz w:val="24"/>
                <w:u w:val="single"/>
              </w:rPr>
              <w:t>共</w:t>
            </w:r>
            <w:r>
              <w:rPr>
                <w:rFonts w:ascii="宋体" w:hAnsi="宋体" w:cs="宋体" w:hint="eastAsia"/>
                <w:color w:val="000000"/>
                <w:sz w:val="24"/>
                <w:u w:val="single"/>
              </w:rPr>
              <w:t>6</w:t>
            </w:r>
            <w:r>
              <w:rPr>
                <w:rFonts w:ascii="宋体" w:hAnsi="宋体" w:cs="宋体" w:hint="eastAsia"/>
                <w:color w:val="000000"/>
                <w:sz w:val="24"/>
                <w:u w:val="single"/>
              </w:rPr>
              <w:t>项，达标天数</w:t>
            </w:r>
            <w:r>
              <w:rPr>
                <w:rFonts w:ascii="宋体" w:hAnsi="宋体" w:cs="宋体" w:hint="eastAsia"/>
                <w:color w:val="000000"/>
                <w:sz w:val="24"/>
                <w:u w:val="single"/>
              </w:rPr>
              <w:t>270</w:t>
            </w:r>
            <w:r>
              <w:rPr>
                <w:rFonts w:ascii="宋体" w:hAnsi="宋体" w:cs="宋体" w:hint="eastAsia"/>
                <w:color w:val="000000"/>
                <w:sz w:val="24"/>
                <w:u w:val="single"/>
              </w:rPr>
              <w:t>天，其检测结果与评价见</w:t>
            </w:r>
            <w:r>
              <w:rPr>
                <w:rFonts w:ascii="宋体" w:hAnsi="宋体" w:cs="宋体" w:hint="eastAsia"/>
                <w:color w:val="000000"/>
                <w:sz w:val="24"/>
                <w:u w:val="single"/>
              </w:rPr>
              <w:t>下表：</w:t>
            </w:r>
          </w:p>
          <w:p w:rsidR="00E84B31" w:rsidRDefault="00A31D19">
            <w:pPr>
              <w:spacing w:line="520" w:lineRule="exact"/>
              <w:jc w:val="center"/>
              <w:rPr>
                <w:rFonts w:ascii="宋体" w:hAnsi="宋体" w:cs="宋体"/>
                <w:b/>
                <w:bCs/>
                <w:color w:val="000000"/>
                <w:sz w:val="24"/>
                <w:szCs w:val="24"/>
              </w:rPr>
            </w:pPr>
            <w:r>
              <w:rPr>
                <w:rFonts w:ascii="宋体" w:hAnsi="宋体" w:cs="宋体" w:hint="eastAsia"/>
                <w:b/>
                <w:bCs/>
                <w:color w:val="000000"/>
                <w:sz w:val="24"/>
                <w:szCs w:val="24"/>
              </w:rPr>
              <w:t>表</w:t>
            </w:r>
            <w:r>
              <w:rPr>
                <w:rFonts w:ascii="宋体" w:hAnsi="宋体" w:cs="宋体" w:hint="eastAsia"/>
                <w:b/>
                <w:bCs/>
                <w:color w:val="000000"/>
                <w:sz w:val="24"/>
                <w:szCs w:val="24"/>
              </w:rPr>
              <w:t xml:space="preserve">7     </w:t>
            </w:r>
            <w:r>
              <w:rPr>
                <w:rFonts w:ascii="宋体" w:hAnsi="宋体" w:cs="宋体" w:hint="eastAsia"/>
                <w:b/>
                <w:bCs/>
                <w:color w:val="000000"/>
                <w:sz w:val="24"/>
                <w:szCs w:val="24"/>
              </w:rPr>
              <w:t>石龙区环境空气质量达标情况一览表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026"/>
              <w:gridCol w:w="1187"/>
              <w:gridCol w:w="1851"/>
              <w:gridCol w:w="1252"/>
              <w:gridCol w:w="1252"/>
              <w:gridCol w:w="1252"/>
              <w:gridCol w:w="1250"/>
            </w:tblGrid>
            <w:tr w:rsidR="00E84B31">
              <w:trPr>
                <w:trHeight w:val="397"/>
              </w:trPr>
              <w:tc>
                <w:tcPr>
                  <w:tcW w:w="565" w:type="pct"/>
                  <w:vAlign w:val="center"/>
                </w:tcPr>
                <w:p w:rsidR="00E84B31" w:rsidRDefault="00A31D19">
                  <w:pPr>
                    <w:pStyle w:val="14"/>
                    <w:rPr>
                      <w:rFonts w:ascii="宋体" w:hAnsi="宋体" w:cs="宋体"/>
                      <w:u w:val="single"/>
                    </w:rPr>
                  </w:pPr>
                  <w:r>
                    <w:rPr>
                      <w:rFonts w:ascii="宋体" w:hAnsi="宋体" w:cs="宋体" w:hint="eastAsia"/>
                      <w:u w:val="single"/>
                    </w:rPr>
                    <w:t>监测点位</w:t>
                  </w: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监测项目</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取样时间</w:t>
                  </w:r>
                </w:p>
              </w:tc>
              <w:tc>
                <w:tcPr>
                  <w:tcW w:w="690" w:type="pct"/>
                  <w:vAlign w:val="center"/>
                </w:tcPr>
                <w:p w:rsidR="00E84B31" w:rsidRDefault="00A31D19">
                  <w:pPr>
                    <w:pStyle w:val="aff5"/>
                    <w:spacing w:line="240" w:lineRule="auto"/>
                    <w:rPr>
                      <w:rFonts w:ascii="宋体" w:hAnsi="宋体" w:cs="宋体"/>
                      <w:iCs w:val="0"/>
                      <w:kern w:val="2"/>
                      <w:szCs w:val="24"/>
                      <w:u w:val="single"/>
                    </w:rPr>
                  </w:pPr>
                  <w:r>
                    <w:rPr>
                      <w:rFonts w:ascii="宋体" w:hAnsi="宋体" w:cs="宋体" w:hint="eastAsia"/>
                      <w:iCs w:val="0"/>
                      <w:szCs w:val="24"/>
                      <w:u w:val="single"/>
                    </w:rPr>
                    <w:t>监测结果</w:t>
                  </w:r>
                </w:p>
              </w:tc>
              <w:tc>
                <w:tcPr>
                  <w:tcW w:w="690" w:type="pct"/>
                  <w:vAlign w:val="center"/>
                </w:tcPr>
                <w:p w:rsidR="00E84B31" w:rsidRDefault="00A31D19">
                  <w:pPr>
                    <w:pStyle w:val="aff5"/>
                    <w:spacing w:line="240" w:lineRule="auto"/>
                    <w:rPr>
                      <w:rFonts w:ascii="宋体" w:hAnsi="宋体" w:cs="宋体"/>
                      <w:iCs w:val="0"/>
                      <w:kern w:val="2"/>
                      <w:szCs w:val="24"/>
                      <w:u w:val="single"/>
                    </w:rPr>
                  </w:pPr>
                  <w:r>
                    <w:rPr>
                      <w:rFonts w:ascii="宋体" w:hAnsi="宋体" w:cs="宋体" w:hint="eastAsia"/>
                      <w:iCs w:val="0"/>
                      <w:szCs w:val="24"/>
                      <w:u w:val="single"/>
                    </w:rPr>
                    <w:t>标准</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单位</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是否达标</w:t>
                  </w:r>
                </w:p>
              </w:tc>
            </w:tr>
            <w:tr w:rsidR="00E84B31">
              <w:trPr>
                <w:trHeight w:val="397"/>
              </w:trPr>
              <w:tc>
                <w:tcPr>
                  <w:tcW w:w="565" w:type="pct"/>
                  <w:vMerge w:val="restart"/>
                  <w:vAlign w:val="center"/>
                </w:tcPr>
                <w:p w:rsidR="00E84B31" w:rsidRDefault="00A31D19">
                  <w:pPr>
                    <w:pStyle w:val="14"/>
                    <w:rPr>
                      <w:rFonts w:ascii="宋体" w:hAnsi="宋体" w:cs="宋体"/>
                      <w:u w:val="single"/>
                    </w:rPr>
                  </w:pPr>
                  <w:r>
                    <w:rPr>
                      <w:rFonts w:ascii="宋体" w:hAnsi="宋体" w:cs="宋体" w:hint="eastAsia"/>
                      <w:u w:val="single"/>
                    </w:rPr>
                    <w:t>石龙区环保局</w:t>
                  </w: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二氧化硫</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年平均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20</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60</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µg/m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达标</w:t>
                  </w:r>
                </w:p>
              </w:tc>
            </w:tr>
            <w:tr w:rsidR="00E84B31">
              <w:trPr>
                <w:trHeight w:val="397"/>
              </w:trPr>
              <w:tc>
                <w:tcPr>
                  <w:tcW w:w="565" w:type="pct"/>
                  <w:vMerge/>
                  <w:vAlign w:val="center"/>
                </w:tcPr>
                <w:p w:rsidR="00E84B31" w:rsidRDefault="00E84B31">
                  <w:pPr>
                    <w:widowControl/>
                    <w:jc w:val="center"/>
                    <w:rPr>
                      <w:rFonts w:ascii="宋体" w:hAnsi="宋体" w:cs="宋体"/>
                      <w:color w:val="000000"/>
                      <w:u w:val="single"/>
                    </w:rPr>
                  </w:pP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二氧化氮</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年平均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28</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40</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µg/m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达标</w:t>
                  </w:r>
                </w:p>
              </w:tc>
            </w:tr>
            <w:tr w:rsidR="00E84B31">
              <w:trPr>
                <w:trHeight w:val="397"/>
              </w:trPr>
              <w:tc>
                <w:tcPr>
                  <w:tcW w:w="565" w:type="pct"/>
                  <w:vMerge/>
                  <w:vAlign w:val="center"/>
                </w:tcPr>
                <w:p w:rsidR="00E84B31" w:rsidRDefault="00E84B31">
                  <w:pPr>
                    <w:widowControl/>
                    <w:jc w:val="center"/>
                    <w:rPr>
                      <w:rFonts w:ascii="宋体" w:hAnsi="宋体" w:cs="宋体"/>
                      <w:color w:val="000000"/>
                      <w:u w:val="single"/>
                    </w:rPr>
                  </w:pP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PM</w:t>
                  </w:r>
                  <w:r>
                    <w:rPr>
                      <w:rFonts w:ascii="宋体" w:hAnsi="宋体" w:cs="宋体" w:hint="eastAsia"/>
                      <w:u w:val="single"/>
                      <w:vertAlign w:val="subscript"/>
                    </w:rPr>
                    <w:t>10</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年平均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103</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70</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µg/m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超标</w:t>
                  </w:r>
                </w:p>
              </w:tc>
            </w:tr>
            <w:tr w:rsidR="00E84B31">
              <w:trPr>
                <w:trHeight w:val="397"/>
              </w:trPr>
              <w:tc>
                <w:tcPr>
                  <w:tcW w:w="565" w:type="pct"/>
                  <w:vMerge/>
                  <w:vAlign w:val="center"/>
                </w:tcPr>
                <w:p w:rsidR="00E84B31" w:rsidRDefault="00E84B31">
                  <w:pPr>
                    <w:widowControl/>
                    <w:jc w:val="center"/>
                    <w:rPr>
                      <w:rFonts w:ascii="宋体" w:hAnsi="宋体" w:cs="宋体"/>
                      <w:color w:val="000000"/>
                      <w:u w:val="single"/>
                    </w:rPr>
                  </w:pP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PM</w:t>
                  </w:r>
                  <w:r>
                    <w:rPr>
                      <w:rFonts w:ascii="宋体" w:hAnsi="宋体" w:cs="宋体" w:hint="eastAsia"/>
                      <w:u w:val="single"/>
                      <w:vertAlign w:val="subscript"/>
                    </w:rPr>
                    <w:t>2.5</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年平均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52</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35</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µg/m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超标</w:t>
                  </w:r>
                </w:p>
              </w:tc>
            </w:tr>
            <w:tr w:rsidR="00E84B31">
              <w:trPr>
                <w:trHeight w:val="397"/>
              </w:trPr>
              <w:tc>
                <w:tcPr>
                  <w:tcW w:w="565" w:type="pct"/>
                  <w:vMerge/>
                  <w:vAlign w:val="center"/>
                </w:tcPr>
                <w:p w:rsidR="00E84B31" w:rsidRDefault="00E84B31">
                  <w:pPr>
                    <w:widowControl/>
                    <w:jc w:val="center"/>
                    <w:rPr>
                      <w:rFonts w:ascii="宋体" w:hAnsi="宋体" w:cs="宋体"/>
                      <w:color w:val="000000"/>
                      <w:u w:val="single"/>
                    </w:rPr>
                  </w:pP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O</w:t>
                  </w:r>
                  <w:r>
                    <w:rPr>
                      <w:rFonts w:ascii="宋体" w:hAnsi="宋体" w:cs="宋体" w:hint="eastAsia"/>
                      <w:u w:val="single"/>
                      <w:vertAlign w:val="subscript"/>
                    </w:rPr>
                    <w:t>3</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日最大</w:t>
                  </w:r>
                  <w:r>
                    <w:rPr>
                      <w:rFonts w:ascii="宋体" w:hAnsi="宋体" w:cs="宋体" w:hint="eastAsia"/>
                      <w:u w:val="single"/>
                    </w:rPr>
                    <w:t>8</w:t>
                  </w:r>
                  <w:r>
                    <w:rPr>
                      <w:rFonts w:ascii="宋体" w:hAnsi="宋体" w:cs="宋体" w:hint="eastAsia"/>
                      <w:u w:val="single"/>
                    </w:rPr>
                    <w:t>小时平均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107</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160</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µg/m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达标</w:t>
                  </w:r>
                </w:p>
              </w:tc>
            </w:tr>
            <w:tr w:rsidR="00E84B31">
              <w:trPr>
                <w:trHeight w:val="397"/>
              </w:trPr>
              <w:tc>
                <w:tcPr>
                  <w:tcW w:w="565" w:type="pct"/>
                  <w:vMerge/>
                  <w:vAlign w:val="center"/>
                </w:tcPr>
                <w:p w:rsidR="00E84B31" w:rsidRDefault="00E84B31">
                  <w:pPr>
                    <w:widowControl/>
                    <w:jc w:val="center"/>
                    <w:rPr>
                      <w:rFonts w:ascii="宋体" w:hAnsi="宋体" w:cs="宋体"/>
                      <w:color w:val="000000"/>
                      <w:u w:val="single"/>
                    </w:rPr>
                  </w:pPr>
                </w:p>
              </w:tc>
              <w:tc>
                <w:tcPr>
                  <w:tcW w:w="654" w:type="pct"/>
                  <w:vAlign w:val="center"/>
                </w:tcPr>
                <w:p w:rsidR="00E84B31" w:rsidRDefault="00A31D19">
                  <w:pPr>
                    <w:pStyle w:val="14"/>
                    <w:rPr>
                      <w:rFonts w:ascii="宋体" w:hAnsi="宋体" w:cs="宋体"/>
                      <w:u w:val="single"/>
                    </w:rPr>
                  </w:pPr>
                  <w:r>
                    <w:rPr>
                      <w:rFonts w:ascii="宋体" w:hAnsi="宋体" w:cs="宋体" w:hint="eastAsia"/>
                      <w:u w:val="single"/>
                    </w:rPr>
                    <w:t>CO</w:t>
                  </w:r>
                </w:p>
              </w:tc>
              <w:tc>
                <w:tcPr>
                  <w:tcW w:w="1020" w:type="pct"/>
                  <w:vAlign w:val="center"/>
                </w:tcPr>
                <w:p w:rsidR="00E84B31" w:rsidRDefault="00A31D19">
                  <w:pPr>
                    <w:pStyle w:val="14"/>
                    <w:rPr>
                      <w:rFonts w:ascii="宋体" w:hAnsi="宋体" w:cs="宋体"/>
                      <w:u w:val="single"/>
                    </w:rPr>
                  </w:pPr>
                  <w:r>
                    <w:rPr>
                      <w:rFonts w:ascii="宋体" w:hAnsi="宋体" w:cs="宋体" w:hint="eastAsia"/>
                      <w:u w:val="single"/>
                    </w:rPr>
                    <w:t>24</w:t>
                  </w:r>
                  <w:r>
                    <w:rPr>
                      <w:rFonts w:ascii="宋体" w:hAnsi="宋体" w:cs="宋体" w:hint="eastAsia"/>
                      <w:u w:val="single"/>
                    </w:rPr>
                    <w:t>小时平均</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1.4</w:t>
                  </w:r>
                </w:p>
              </w:tc>
              <w:tc>
                <w:tcPr>
                  <w:tcW w:w="690" w:type="pct"/>
                  <w:vAlign w:val="center"/>
                </w:tcPr>
                <w:p w:rsidR="00E84B31" w:rsidRDefault="00A31D19">
                  <w:pPr>
                    <w:pStyle w:val="14"/>
                    <w:rPr>
                      <w:rFonts w:ascii="宋体" w:hAnsi="宋体" w:cs="宋体"/>
                      <w:u w:val="single"/>
                    </w:rPr>
                  </w:pPr>
                  <w:r>
                    <w:rPr>
                      <w:rFonts w:ascii="宋体" w:hAnsi="宋体" w:cs="宋体" w:hint="eastAsia"/>
                      <w:u w:val="single"/>
                    </w:rPr>
                    <w:t>4</w:t>
                  </w:r>
                </w:p>
              </w:tc>
              <w:tc>
                <w:tcPr>
                  <w:tcW w:w="690" w:type="pct"/>
                  <w:vAlign w:val="center"/>
                </w:tcPr>
                <w:p w:rsidR="00E84B31" w:rsidRDefault="00A31D19">
                  <w:pPr>
                    <w:pStyle w:val="14"/>
                    <w:rPr>
                      <w:rFonts w:ascii="宋体" w:hAnsi="宋体" w:cs="宋体"/>
                      <w:u w:val="single"/>
                    </w:rPr>
                  </w:pPr>
                  <w:r>
                    <w:rPr>
                      <w:rFonts w:ascii="宋体" w:hAnsi="宋体" w:cs="宋体" w:hint="eastAsia"/>
                      <w:color w:val="000000"/>
                      <w:szCs w:val="21"/>
                      <w:u w:val="single"/>
                    </w:rPr>
                    <w:t>m</w:t>
                  </w:r>
                  <w:r>
                    <w:rPr>
                      <w:rFonts w:ascii="宋体" w:hAnsi="宋体" w:cs="宋体" w:hint="eastAsia"/>
                      <w:color w:val="000000"/>
                      <w:szCs w:val="21"/>
                      <w:u w:val="single"/>
                    </w:rPr>
                    <w:t>g/m</w:t>
                  </w:r>
                  <w:r>
                    <w:rPr>
                      <w:rFonts w:ascii="宋体" w:hAnsi="宋体" w:cs="宋体" w:hint="eastAsia"/>
                      <w:color w:val="000000"/>
                      <w:szCs w:val="21"/>
                      <w:u w:val="single"/>
                      <w:vertAlign w:val="superscript"/>
                    </w:rPr>
                    <w:t>3</w:t>
                  </w:r>
                </w:p>
              </w:tc>
              <w:tc>
                <w:tcPr>
                  <w:tcW w:w="689" w:type="pct"/>
                  <w:vAlign w:val="center"/>
                </w:tcPr>
                <w:p w:rsidR="00E84B31" w:rsidRDefault="00A31D19">
                  <w:pPr>
                    <w:pStyle w:val="14"/>
                    <w:rPr>
                      <w:rFonts w:ascii="宋体" w:hAnsi="宋体" w:cs="宋体"/>
                      <w:u w:val="single"/>
                    </w:rPr>
                  </w:pPr>
                  <w:r>
                    <w:rPr>
                      <w:rFonts w:ascii="宋体" w:hAnsi="宋体" w:cs="宋体" w:hint="eastAsia"/>
                      <w:u w:val="single"/>
                    </w:rPr>
                    <w:t>达标</w:t>
                  </w:r>
                </w:p>
              </w:tc>
            </w:tr>
          </w:tbl>
          <w:p w:rsidR="00E84B31" w:rsidRDefault="00A31D19">
            <w:pPr>
              <w:adjustRightInd w:val="0"/>
              <w:snapToGrid w:val="0"/>
              <w:spacing w:line="520" w:lineRule="exact"/>
              <w:ind w:firstLineChars="200" w:firstLine="480"/>
              <w:jc w:val="left"/>
              <w:rPr>
                <w:rFonts w:ascii="宋体" w:hAnsi="宋体" w:cs="宋体"/>
                <w:color w:val="000000"/>
                <w:sz w:val="24"/>
              </w:rPr>
            </w:pPr>
            <w:r>
              <w:rPr>
                <w:rFonts w:ascii="宋体" w:hAnsi="宋体" w:cs="宋体" w:hint="eastAsia"/>
                <w:color w:val="000000"/>
                <w:sz w:val="24"/>
              </w:rPr>
              <w:t>由上表可知，区域环境空气质量除</w:t>
            </w:r>
            <w:r>
              <w:rPr>
                <w:rFonts w:ascii="宋体" w:hAnsi="宋体" w:cs="宋体" w:hint="eastAsia"/>
                <w:color w:val="000000"/>
                <w:sz w:val="24"/>
              </w:rPr>
              <w:t>PM</w:t>
            </w:r>
            <w:r>
              <w:rPr>
                <w:rFonts w:ascii="宋体" w:hAnsi="宋体" w:cs="宋体" w:hint="eastAsia"/>
                <w:color w:val="000000"/>
                <w:sz w:val="24"/>
                <w:vertAlign w:val="subscript"/>
              </w:rPr>
              <w:t>10</w:t>
            </w:r>
            <w:r>
              <w:rPr>
                <w:rFonts w:ascii="宋体" w:hAnsi="宋体" w:cs="宋体" w:hint="eastAsia"/>
                <w:color w:val="000000"/>
                <w:sz w:val="24"/>
              </w:rPr>
              <w:t>、</w:t>
            </w:r>
            <w:r>
              <w:rPr>
                <w:rFonts w:ascii="宋体" w:hAnsi="宋体" w:cs="宋体" w:hint="eastAsia"/>
                <w:color w:val="000000"/>
                <w:sz w:val="24"/>
              </w:rPr>
              <w:t>PM</w:t>
            </w:r>
            <w:r>
              <w:rPr>
                <w:rFonts w:ascii="宋体" w:hAnsi="宋体" w:cs="宋体" w:hint="eastAsia"/>
                <w:color w:val="000000"/>
                <w:sz w:val="24"/>
                <w:vertAlign w:val="subscript"/>
              </w:rPr>
              <w:t>2.5</w:t>
            </w:r>
            <w:r>
              <w:rPr>
                <w:rFonts w:ascii="宋体" w:hAnsi="宋体" w:cs="宋体" w:hint="eastAsia"/>
                <w:color w:val="000000"/>
                <w:sz w:val="24"/>
              </w:rPr>
              <w:t>超标外，其余各监测因子均达标。为了深入推进大气污染防治工作，有效降低</w:t>
            </w:r>
            <w:r>
              <w:rPr>
                <w:rFonts w:ascii="宋体" w:hAnsi="宋体" w:cs="宋体" w:hint="eastAsia"/>
                <w:color w:val="000000"/>
                <w:sz w:val="24"/>
              </w:rPr>
              <w:t>PM</w:t>
            </w:r>
            <w:r>
              <w:rPr>
                <w:rFonts w:ascii="宋体" w:hAnsi="宋体" w:cs="宋体" w:hint="eastAsia"/>
                <w:color w:val="000000"/>
                <w:sz w:val="24"/>
                <w:vertAlign w:val="subscript"/>
              </w:rPr>
              <w:t>2.5</w:t>
            </w:r>
            <w:r>
              <w:rPr>
                <w:rFonts w:ascii="宋体" w:hAnsi="宋体" w:cs="宋体" w:hint="eastAsia"/>
                <w:color w:val="000000"/>
                <w:sz w:val="24"/>
              </w:rPr>
              <w:t>浓度，持续改善空气质量，平顶山市委办公室、市政府办公室印发了《平顶山市持续改善环境空气质量工作方案》，从大力降低燃煤消耗，加强工业企业深度治理，全覆盖排查整治</w:t>
            </w:r>
            <w:r>
              <w:rPr>
                <w:rFonts w:ascii="宋体" w:hAnsi="宋体" w:cs="宋体" w:hint="eastAsia"/>
                <w:color w:val="000000"/>
                <w:sz w:val="24"/>
              </w:rPr>
              <w:t>VOCs</w:t>
            </w:r>
            <w:r>
              <w:rPr>
                <w:rFonts w:ascii="宋体" w:hAnsi="宋体" w:cs="宋体" w:hint="eastAsia"/>
                <w:color w:val="000000"/>
                <w:sz w:val="24"/>
              </w:rPr>
              <w:t>企业，加快创建绿色企业，深度整治涉车涉油污染，抓好城乡接合部及县市污染整治，严格行业准入，优化调整运输结构，持续抓好扬尘污染、秸秆禁烧、禁燃禁放污染防治，坚持每周开展城市清洁行动等方面，持续改善区域环境空气质量。</w:t>
            </w:r>
          </w:p>
          <w:p w:rsidR="00E84B31" w:rsidRDefault="00A31D19" w:rsidP="00542B57">
            <w:pPr>
              <w:adjustRightInd w:val="0"/>
              <w:snapToGrid w:val="0"/>
              <w:spacing w:beforeLines="50" w:line="360" w:lineRule="auto"/>
              <w:ind w:firstLineChars="200" w:firstLine="482"/>
              <w:jc w:val="left"/>
              <w:textAlignment w:val="baseline"/>
              <w:rPr>
                <w:rFonts w:ascii="Times New Roman" w:hAnsi="Times New Roman"/>
                <w:b/>
                <w:bCs/>
                <w:sz w:val="24"/>
                <w:szCs w:val="24"/>
                <w:highlight w:val="yellow"/>
              </w:rPr>
            </w:pPr>
            <w:r>
              <w:rPr>
                <w:rFonts w:ascii="Times New Roman" w:hAnsi="Times New Roman"/>
                <w:b/>
                <w:bCs/>
                <w:sz w:val="24"/>
                <w:szCs w:val="24"/>
              </w:rPr>
              <w:t>2</w:t>
            </w:r>
            <w:r>
              <w:rPr>
                <w:rFonts w:ascii="Times New Roman" w:hAnsi="Times New Roman"/>
                <w:b/>
                <w:bCs/>
                <w:sz w:val="24"/>
                <w:szCs w:val="24"/>
              </w:rPr>
              <w:t>、</w:t>
            </w:r>
            <w:r>
              <w:rPr>
                <w:rFonts w:ascii="Times New Roman" w:hAnsi="Times New Roman"/>
                <w:b/>
                <w:bCs/>
                <w:sz w:val="24"/>
                <w:szCs w:val="24"/>
              </w:rPr>
              <w:t>地表水环境质量现状</w:t>
            </w:r>
          </w:p>
          <w:p w:rsidR="00E84B31" w:rsidRDefault="00A31D19" w:rsidP="00542B57">
            <w:pPr>
              <w:adjustRightInd w:val="0"/>
              <w:snapToGrid w:val="0"/>
              <w:spacing w:beforeLines="50" w:line="360" w:lineRule="auto"/>
              <w:ind w:firstLine="482"/>
              <w:jc w:val="left"/>
              <w:rPr>
                <w:rFonts w:ascii="Times New Roman" w:hAnsi="Times New Roman"/>
                <w:sz w:val="24"/>
              </w:rPr>
            </w:pPr>
            <w:r>
              <w:rPr>
                <w:rFonts w:ascii="Times New Roman" w:hAnsi="Times New Roman"/>
                <w:kern w:val="0"/>
                <w:sz w:val="24"/>
              </w:rPr>
              <w:t>本次地表水环境质量现状</w:t>
            </w:r>
            <w:r>
              <w:rPr>
                <w:rFonts w:ascii="Times New Roman" w:hAnsi="Times New Roman"/>
                <w:kern w:val="0"/>
                <w:sz w:val="24"/>
              </w:rPr>
              <w:t>评价引用《</w:t>
            </w:r>
            <w:r>
              <w:rPr>
                <w:rFonts w:hint="eastAsia"/>
                <w:kern w:val="0"/>
                <w:sz w:val="24"/>
              </w:rPr>
              <w:t>平顶山市</w:t>
            </w:r>
            <w:r>
              <w:rPr>
                <w:rFonts w:hint="eastAsia"/>
                <w:kern w:val="0"/>
                <w:sz w:val="24"/>
              </w:rPr>
              <w:t>2018</w:t>
            </w:r>
            <w:r>
              <w:rPr>
                <w:rFonts w:hint="eastAsia"/>
                <w:kern w:val="0"/>
                <w:sz w:val="24"/>
              </w:rPr>
              <w:t>年环境状况公报</w:t>
            </w:r>
            <w:r>
              <w:rPr>
                <w:rFonts w:ascii="Times New Roman" w:hAnsi="Times New Roman"/>
                <w:kern w:val="0"/>
                <w:sz w:val="24"/>
              </w:rPr>
              <w:t>》</w:t>
            </w:r>
            <w:r>
              <w:rPr>
                <w:rFonts w:hint="eastAsia"/>
                <w:kern w:val="0"/>
                <w:sz w:val="24"/>
              </w:rPr>
              <w:t>中</w:t>
            </w:r>
            <w:r>
              <w:rPr>
                <w:rFonts w:ascii="Times New Roman" w:hAnsi="Times New Roman"/>
                <w:kern w:val="0"/>
                <w:sz w:val="24"/>
              </w:rPr>
              <w:t>的</w:t>
            </w:r>
            <w:r>
              <w:rPr>
                <w:rFonts w:hint="eastAsia"/>
                <w:kern w:val="0"/>
                <w:sz w:val="24"/>
              </w:rPr>
              <w:t>内容</w:t>
            </w:r>
            <w:r>
              <w:rPr>
                <w:rFonts w:ascii="Times New Roman" w:hAnsi="Times New Roman"/>
                <w:sz w:val="24"/>
              </w:rPr>
              <w:t>。</w:t>
            </w:r>
          </w:p>
          <w:p w:rsidR="00E84B31" w:rsidRDefault="00A31D19">
            <w:pPr>
              <w:adjustRightInd w:val="0"/>
              <w:snapToGrid w:val="0"/>
              <w:spacing w:line="360" w:lineRule="auto"/>
              <w:ind w:firstLine="482"/>
              <w:jc w:val="left"/>
              <w:rPr>
                <w:rFonts w:ascii="Times New Roman" w:hAnsi="Times New Roman"/>
                <w:sz w:val="24"/>
              </w:rPr>
            </w:pPr>
            <w:r>
              <w:rPr>
                <w:rFonts w:ascii="Times New Roman" w:hAnsi="Times New Roman"/>
                <w:sz w:val="24"/>
              </w:rPr>
              <w:lastRenderedPageBreak/>
              <w:t>2018</w:t>
            </w:r>
            <w:r>
              <w:rPr>
                <w:rFonts w:ascii="Times New Roman" w:hAnsi="Times New Roman"/>
                <w:sz w:val="24"/>
              </w:rPr>
              <w:t>年全市地表水共设</w:t>
            </w:r>
            <w:r>
              <w:rPr>
                <w:rFonts w:ascii="Times New Roman" w:hAnsi="Times New Roman"/>
                <w:sz w:val="24"/>
              </w:rPr>
              <w:t>14</w:t>
            </w:r>
            <w:r>
              <w:rPr>
                <w:rFonts w:ascii="Times New Roman" w:hAnsi="Times New Roman"/>
                <w:sz w:val="24"/>
              </w:rPr>
              <w:t>个监测断面（</w:t>
            </w:r>
            <w:r>
              <w:rPr>
                <w:rFonts w:ascii="Times New Roman" w:hAnsi="Times New Roman"/>
                <w:sz w:val="24"/>
              </w:rPr>
              <w:t>10</w:t>
            </w:r>
            <w:r>
              <w:rPr>
                <w:rFonts w:ascii="Times New Roman" w:hAnsi="Times New Roman"/>
                <w:sz w:val="24"/>
              </w:rPr>
              <w:t>个河流断面，</w:t>
            </w:r>
            <w:r>
              <w:rPr>
                <w:rFonts w:ascii="Times New Roman" w:hAnsi="Times New Roman"/>
                <w:sz w:val="24"/>
              </w:rPr>
              <w:t>4</w:t>
            </w:r>
            <w:r>
              <w:rPr>
                <w:rFonts w:ascii="Times New Roman" w:hAnsi="Times New Roman"/>
                <w:sz w:val="24"/>
              </w:rPr>
              <w:t>个湖库断面），符合《地表水环境质量标准》（</w:t>
            </w:r>
            <w:r>
              <w:rPr>
                <w:rFonts w:ascii="Times New Roman" w:hAnsi="Times New Roman"/>
                <w:sz w:val="24"/>
              </w:rPr>
              <w:t>GB3838</w:t>
            </w:r>
            <w:r>
              <w:rPr>
                <w:rFonts w:ascii="Times New Roman" w:hAnsi="Times New Roman"/>
                <w:sz w:val="24"/>
              </w:rPr>
              <w:t>－</w:t>
            </w:r>
            <w:r>
              <w:rPr>
                <w:rFonts w:ascii="Times New Roman" w:hAnsi="Times New Roman"/>
                <w:sz w:val="24"/>
              </w:rPr>
              <w:t>2002</w:t>
            </w:r>
            <w:r>
              <w:rPr>
                <w:rFonts w:ascii="Times New Roman" w:hAnsi="Times New Roman"/>
                <w:sz w:val="24"/>
              </w:rPr>
              <w:t>）</w:t>
            </w:r>
            <w:r>
              <w:rPr>
                <w:rFonts w:ascii="Times New Roman" w:hAnsi="Times New Roman"/>
                <w:sz w:val="24"/>
              </w:rPr>
              <w:t>Ⅰ</w:t>
            </w:r>
            <w:r>
              <w:rPr>
                <w:rFonts w:ascii="Times New Roman" w:hAnsi="Times New Roman"/>
                <w:sz w:val="24"/>
              </w:rPr>
              <w:t>～</w:t>
            </w:r>
            <w:r>
              <w:rPr>
                <w:rFonts w:ascii="Times New Roman" w:hAnsi="Times New Roman"/>
                <w:sz w:val="24"/>
              </w:rPr>
              <w:t>Ⅱ</w:t>
            </w:r>
            <w:r>
              <w:rPr>
                <w:rFonts w:ascii="Times New Roman" w:hAnsi="Times New Roman"/>
                <w:sz w:val="24"/>
              </w:rPr>
              <w:t>类水质类别的断面有</w:t>
            </w:r>
            <w:r>
              <w:rPr>
                <w:rFonts w:ascii="Times New Roman" w:hAnsi="Times New Roman"/>
                <w:sz w:val="24"/>
              </w:rPr>
              <w:t>7</w:t>
            </w:r>
            <w:r>
              <w:rPr>
                <w:rFonts w:ascii="Times New Roman" w:hAnsi="Times New Roman"/>
                <w:sz w:val="24"/>
              </w:rPr>
              <w:t>个</w:t>
            </w:r>
            <w:r>
              <w:rPr>
                <w:rFonts w:ascii="Times New Roman" w:hAnsi="Times New Roman"/>
                <w:sz w:val="24"/>
              </w:rPr>
              <w:t>:</w:t>
            </w:r>
            <w:r>
              <w:rPr>
                <w:rFonts w:ascii="Times New Roman" w:hAnsi="Times New Roman"/>
                <w:sz w:val="24"/>
              </w:rPr>
              <w:t>杨寨中村、襄县大陈闸、昭平台水库、大浪河鲁宝公路桥、舞阳叶舞公路桥、舞阳马湾和襄城鲁渡，</w:t>
            </w:r>
            <w:r>
              <w:rPr>
                <w:rFonts w:ascii="Times New Roman" w:hAnsi="Times New Roman"/>
                <w:sz w:val="24"/>
              </w:rPr>
              <w:t>Ⅰ</w:t>
            </w:r>
            <w:r>
              <w:rPr>
                <w:rFonts w:ascii="Times New Roman" w:hAnsi="Times New Roman"/>
                <w:sz w:val="24"/>
              </w:rPr>
              <w:t>～</w:t>
            </w:r>
            <w:r>
              <w:rPr>
                <w:rFonts w:ascii="Times New Roman" w:hAnsi="Times New Roman"/>
                <w:sz w:val="24"/>
              </w:rPr>
              <w:t>Ⅱ</w:t>
            </w:r>
            <w:r>
              <w:rPr>
                <w:rFonts w:ascii="Times New Roman" w:hAnsi="Times New Roman"/>
                <w:sz w:val="24"/>
              </w:rPr>
              <w:t>类水质类别比例为</w:t>
            </w:r>
            <w:r>
              <w:rPr>
                <w:rFonts w:ascii="Times New Roman" w:hAnsi="Times New Roman"/>
                <w:sz w:val="24"/>
              </w:rPr>
              <w:t>50.0%</w:t>
            </w:r>
            <w:r>
              <w:rPr>
                <w:rFonts w:ascii="Times New Roman" w:hAnsi="Times New Roman"/>
                <w:sz w:val="24"/>
              </w:rPr>
              <w:t>；符合</w:t>
            </w:r>
            <w:r>
              <w:rPr>
                <w:rFonts w:ascii="Times New Roman" w:hAnsi="Times New Roman"/>
                <w:sz w:val="24"/>
              </w:rPr>
              <w:t>Ⅲ</w:t>
            </w:r>
            <w:r>
              <w:rPr>
                <w:rFonts w:ascii="Times New Roman" w:hAnsi="Times New Roman"/>
                <w:sz w:val="24"/>
              </w:rPr>
              <w:t>类水质类别的断面有</w:t>
            </w:r>
            <w:r>
              <w:rPr>
                <w:rFonts w:ascii="Times New Roman" w:hAnsi="Times New Roman"/>
                <w:sz w:val="24"/>
              </w:rPr>
              <w:t>6</w:t>
            </w:r>
            <w:r>
              <w:rPr>
                <w:rFonts w:ascii="Times New Roman" w:hAnsi="Times New Roman"/>
                <w:sz w:val="24"/>
              </w:rPr>
              <w:t>个：白龟山水库、石漫滩水库、孤石滩水库、澎河贾寨、应河焦店和湛河新华桥，</w:t>
            </w:r>
            <w:r>
              <w:rPr>
                <w:rFonts w:ascii="Times New Roman" w:hAnsi="Times New Roman"/>
                <w:sz w:val="24"/>
              </w:rPr>
              <w:t>Ⅲ</w:t>
            </w:r>
            <w:r>
              <w:rPr>
                <w:rFonts w:ascii="Times New Roman" w:hAnsi="Times New Roman"/>
                <w:sz w:val="24"/>
              </w:rPr>
              <w:t>类水质类别比例为</w:t>
            </w:r>
            <w:r>
              <w:rPr>
                <w:rFonts w:ascii="Times New Roman" w:hAnsi="Times New Roman"/>
                <w:sz w:val="24"/>
              </w:rPr>
              <w:t>42.9%</w:t>
            </w:r>
            <w:r>
              <w:rPr>
                <w:rFonts w:ascii="Times New Roman" w:hAnsi="Times New Roman"/>
                <w:sz w:val="24"/>
              </w:rPr>
              <w:t>；符合</w:t>
            </w:r>
            <w:r>
              <w:rPr>
                <w:rFonts w:ascii="Times New Roman" w:hAnsi="Times New Roman"/>
                <w:sz w:val="24"/>
              </w:rPr>
              <w:t>Ⅳ</w:t>
            </w:r>
            <w:r>
              <w:rPr>
                <w:rFonts w:ascii="Times New Roman" w:hAnsi="Times New Roman"/>
                <w:sz w:val="24"/>
              </w:rPr>
              <w:t>类水质类别的断面有</w:t>
            </w:r>
            <w:r>
              <w:rPr>
                <w:rFonts w:ascii="Times New Roman" w:hAnsi="Times New Roman"/>
                <w:sz w:val="24"/>
              </w:rPr>
              <w:t>1</w:t>
            </w:r>
            <w:r>
              <w:rPr>
                <w:rFonts w:ascii="Times New Roman" w:hAnsi="Times New Roman"/>
                <w:sz w:val="24"/>
              </w:rPr>
              <w:t>个：八里河舞钢石庄桥，</w:t>
            </w:r>
            <w:r>
              <w:rPr>
                <w:rFonts w:ascii="Times New Roman" w:hAnsi="Times New Roman"/>
                <w:sz w:val="24"/>
              </w:rPr>
              <w:t>Ⅳ</w:t>
            </w:r>
            <w:r>
              <w:rPr>
                <w:rFonts w:ascii="Times New Roman" w:hAnsi="Times New Roman"/>
                <w:sz w:val="24"/>
              </w:rPr>
              <w:t>类水质类别比例为</w:t>
            </w:r>
            <w:r>
              <w:rPr>
                <w:rFonts w:ascii="Times New Roman" w:hAnsi="Times New Roman"/>
                <w:sz w:val="24"/>
              </w:rPr>
              <w:t>7.1%</w:t>
            </w:r>
            <w:r>
              <w:rPr>
                <w:rFonts w:ascii="Times New Roman" w:hAnsi="Times New Roman"/>
                <w:sz w:val="24"/>
              </w:rPr>
              <w:t>；未出现</w:t>
            </w:r>
            <w:r>
              <w:rPr>
                <w:rFonts w:ascii="Times New Roman" w:hAnsi="Times New Roman"/>
                <w:sz w:val="24"/>
              </w:rPr>
              <w:t>Ⅴ</w:t>
            </w:r>
            <w:r>
              <w:rPr>
                <w:rFonts w:ascii="Times New Roman" w:hAnsi="Times New Roman"/>
                <w:sz w:val="24"/>
              </w:rPr>
              <w:t>类、劣</w:t>
            </w:r>
            <w:r>
              <w:rPr>
                <w:rFonts w:ascii="Times New Roman" w:hAnsi="Times New Roman"/>
                <w:sz w:val="24"/>
              </w:rPr>
              <w:t>Ⅴ</w:t>
            </w:r>
            <w:r>
              <w:rPr>
                <w:rFonts w:ascii="Times New Roman" w:hAnsi="Times New Roman"/>
                <w:sz w:val="24"/>
              </w:rPr>
              <w:t>类水质类别断面，</w:t>
            </w:r>
            <w:r>
              <w:rPr>
                <w:rFonts w:ascii="Times New Roman" w:hAnsi="Times New Roman"/>
                <w:sz w:val="24"/>
              </w:rPr>
              <w:t>Ⅴ</w:t>
            </w:r>
            <w:r>
              <w:rPr>
                <w:rFonts w:ascii="Times New Roman" w:hAnsi="Times New Roman"/>
                <w:sz w:val="24"/>
              </w:rPr>
              <w:t>类、劣</w:t>
            </w:r>
            <w:r>
              <w:rPr>
                <w:rFonts w:ascii="Times New Roman" w:hAnsi="Times New Roman"/>
                <w:sz w:val="24"/>
              </w:rPr>
              <w:t>Ⅴ</w:t>
            </w:r>
            <w:r>
              <w:rPr>
                <w:rFonts w:ascii="Times New Roman" w:hAnsi="Times New Roman"/>
                <w:sz w:val="24"/>
              </w:rPr>
              <w:t>类水质类别比例均为</w:t>
            </w:r>
            <w:r>
              <w:rPr>
                <w:rFonts w:ascii="Times New Roman" w:hAnsi="Times New Roman"/>
                <w:sz w:val="24"/>
              </w:rPr>
              <w:t>0.0%</w:t>
            </w:r>
            <w:r>
              <w:rPr>
                <w:rFonts w:ascii="Times New Roman" w:hAnsi="Times New Roman"/>
                <w:sz w:val="24"/>
              </w:rPr>
              <w:t>。全市地表水</w:t>
            </w:r>
            <w:r>
              <w:rPr>
                <w:rFonts w:ascii="Times New Roman" w:hAnsi="Times New Roman"/>
                <w:sz w:val="24"/>
              </w:rPr>
              <w:t>Ⅰ</w:t>
            </w:r>
            <w:r>
              <w:rPr>
                <w:rFonts w:ascii="Times New Roman" w:hAnsi="Times New Roman"/>
                <w:sz w:val="24"/>
              </w:rPr>
              <w:t>～</w:t>
            </w:r>
            <w:r>
              <w:rPr>
                <w:rFonts w:ascii="Times New Roman" w:hAnsi="Times New Roman"/>
                <w:sz w:val="24"/>
              </w:rPr>
              <w:t>Ⅲ</w:t>
            </w:r>
            <w:r>
              <w:rPr>
                <w:rFonts w:ascii="Times New Roman" w:hAnsi="Times New Roman"/>
                <w:sz w:val="24"/>
              </w:rPr>
              <w:t>类水质类别断面比例为</w:t>
            </w:r>
            <w:r>
              <w:rPr>
                <w:rFonts w:ascii="Times New Roman" w:hAnsi="Times New Roman"/>
                <w:sz w:val="24"/>
              </w:rPr>
              <w:t>92.9%</w:t>
            </w:r>
            <w:r>
              <w:rPr>
                <w:rFonts w:ascii="Times New Roman" w:hAnsi="Times New Roman"/>
                <w:sz w:val="24"/>
              </w:rPr>
              <w:t>，劣</w:t>
            </w:r>
            <w:r>
              <w:rPr>
                <w:rFonts w:ascii="Times New Roman" w:hAnsi="Times New Roman"/>
                <w:sz w:val="24"/>
              </w:rPr>
              <w:t>Ⅴ</w:t>
            </w:r>
            <w:r>
              <w:rPr>
                <w:rFonts w:ascii="Times New Roman" w:hAnsi="Times New Roman"/>
                <w:sz w:val="24"/>
              </w:rPr>
              <w:t>类水质类别断面比例为</w:t>
            </w:r>
            <w:r>
              <w:rPr>
                <w:rFonts w:ascii="Times New Roman" w:hAnsi="Times New Roman"/>
                <w:sz w:val="24"/>
              </w:rPr>
              <w:t>0.0%</w:t>
            </w:r>
            <w:r>
              <w:rPr>
                <w:rFonts w:ascii="Times New Roman" w:hAnsi="Times New Roman"/>
                <w:sz w:val="24"/>
              </w:rPr>
              <w:t>。全市主要污染指标为化学需氧量（</w:t>
            </w:r>
            <w:r>
              <w:rPr>
                <w:rFonts w:ascii="Times New Roman" w:hAnsi="Times New Roman"/>
                <w:sz w:val="24"/>
              </w:rPr>
              <w:t>0.2</w:t>
            </w:r>
            <w:r>
              <w:rPr>
                <w:rFonts w:ascii="Times New Roman" w:hAnsi="Times New Roman"/>
                <w:sz w:val="24"/>
              </w:rPr>
              <w:t>）、高锰酸盐指数（</w:t>
            </w:r>
            <w:r>
              <w:rPr>
                <w:rFonts w:ascii="Times New Roman" w:hAnsi="Times New Roman"/>
                <w:sz w:val="24"/>
              </w:rPr>
              <w:t>0.1</w:t>
            </w:r>
            <w:r>
              <w:rPr>
                <w:rFonts w:ascii="Times New Roman" w:hAnsi="Times New Roman"/>
                <w:sz w:val="24"/>
              </w:rPr>
              <w:t>）和总磷（</w:t>
            </w:r>
            <w:r>
              <w:rPr>
                <w:rFonts w:ascii="Times New Roman" w:hAnsi="Times New Roman"/>
                <w:sz w:val="24"/>
              </w:rPr>
              <w:t>0.05</w:t>
            </w:r>
            <w:r>
              <w:rPr>
                <w:rFonts w:ascii="Times New Roman" w:hAnsi="Times New Roman"/>
                <w:sz w:val="24"/>
              </w:rPr>
              <w:t>）。</w:t>
            </w:r>
          </w:p>
          <w:p w:rsidR="00E84B31" w:rsidRDefault="00A31D19">
            <w:pPr>
              <w:tabs>
                <w:tab w:val="left" w:pos="465"/>
              </w:tabs>
              <w:adjustRightInd w:val="0"/>
              <w:snapToGrid w:val="0"/>
              <w:spacing w:line="360" w:lineRule="auto"/>
              <w:ind w:firstLineChars="196" w:firstLine="470"/>
              <w:jc w:val="left"/>
              <w:rPr>
                <w:rFonts w:ascii="Times New Roman" w:hAnsi="Times New Roman"/>
                <w:bCs/>
                <w:sz w:val="24"/>
              </w:rPr>
            </w:pPr>
            <w:r>
              <w:rPr>
                <w:rFonts w:ascii="Times New Roman" w:hAnsi="Times New Roman"/>
                <w:bCs/>
                <w:sz w:val="24"/>
              </w:rPr>
              <w:t>全市河流水质断面设</w:t>
            </w:r>
            <w:r>
              <w:rPr>
                <w:rFonts w:ascii="Times New Roman" w:hAnsi="Times New Roman"/>
                <w:bCs/>
                <w:sz w:val="24"/>
              </w:rPr>
              <w:t>10</w:t>
            </w:r>
            <w:r>
              <w:rPr>
                <w:rFonts w:ascii="Times New Roman" w:hAnsi="Times New Roman"/>
                <w:bCs/>
                <w:sz w:val="24"/>
              </w:rPr>
              <w:t>个，符合《地表水环境质量标准》（</w:t>
            </w:r>
            <w:r>
              <w:rPr>
                <w:rFonts w:ascii="Times New Roman" w:hAnsi="Times New Roman"/>
                <w:bCs/>
                <w:sz w:val="24"/>
              </w:rPr>
              <w:t>GB3838</w:t>
            </w:r>
            <w:r>
              <w:rPr>
                <w:rFonts w:ascii="Times New Roman" w:hAnsi="Times New Roman"/>
                <w:bCs/>
                <w:sz w:val="24"/>
              </w:rPr>
              <w:t>－</w:t>
            </w:r>
            <w:r>
              <w:rPr>
                <w:rFonts w:ascii="Times New Roman" w:hAnsi="Times New Roman"/>
                <w:bCs/>
                <w:sz w:val="24"/>
              </w:rPr>
              <w:t>2002</w:t>
            </w:r>
            <w:r>
              <w:rPr>
                <w:rFonts w:ascii="Times New Roman" w:hAnsi="Times New Roman"/>
                <w:bCs/>
                <w:sz w:val="24"/>
              </w:rPr>
              <w:t>）</w:t>
            </w:r>
            <w:r>
              <w:rPr>
                <w:rFonts w:ascii="Times New Roman" w:hAnsi="Times New Roman"/>
                <w:bCs/>
                <w:sz w:val="24"/>
              </w:rPr>
              <w:t>Ⅰ</w:t>
            </w:r>
            <w:r>
              <w:rPr>
                <w:rFonts w:ascii="Times New Roman" w:hAnsi="Times New Roman"/>
                <w:bCs/>
                <w:sz w:val="24"/>
              </w:rPr>
              <w:t>～</w:t>
            </w:r>
            <w:r>
              <w:rPr>
                <w:rFonts w:ascii="Times New Roman" w:hAnsi="Times New Roman"/>
                <w:bCs/>
                <w:sz w:val="24"/>
              </w:rPr>
              <w:t>Ⅱ</w:t>
            </w:r>
            <w:r>
              <w:rPr>
                <w:rFonts w:ascii="Times New Roman" w:hAnsi="Times New Roman"/>
                <w:bCs/>
                <w:sz w:val="24"/>
              </w:rPr>
              <w:t>类水质类别的断面有</w:t>
            </w:r>
            <w:r>
              <w:rPr>
                <w:rFonts w:ascii="Times New Roman" w:hAnsi="Times New Roman"/>
                <w:bCs/>
                <w:sz w:val="24"/>
              </w:rPr>
              <w:t>6</w:t>
            </w:r>
            <w:r>
              <w:rPr>
                <w:rFonts w:ascii="Times New Roman" w:hAnsi="Times New Roman"/>
                <w:bCs/>
                <w:sz w:val="24"/>
              </w:rPr>
              <w:t>个：杨寨中村、襄县大陈闸、大浪河鲁宝公路桥、舞阳叶舞公路桥、舞阳马湾和襄城鲁渡，</w:t>
            </w:r>
            <w:r>
              <w:rPr>
                <w:rFonts w:ascii="Times New Roman" w:hAnsi="Times New Roman"/>
                <w:bCs/>
                <w:sz w:val="24"/>
              </w:rPr>
              <w:t>Ⅰ</w:t>
            </w:r>
            <w:r>
              <w:rPr>
                <w:rFonts w:ascii="Times New Roman" w:hAnsi="Times New Roman"/>
                <w:bCs/>
                <w:sz w:val="24"/>
              </w:rPr>
              <w:t>～</w:t>
            </w:r>
            <w:r>
              <w:rPr>
                <w:rFonts w:ascii="Times New Roman" w:hAnsi="Times New Roman"/>
                <w:bCs/>
                <w:sz w:val="24"/>
              </w:rPr>
              <w:t>Ⅱ</w:t>
            </w:r>
            <w:r>
              <w:rPr>
                <w:rFonts w:ascii="Times New Roman" w:hAnsi="Times New Roman"/>
                <w:bCs/>
                <w:sz w:val="24"/>
              </w:rPr>
              <w:t>类水质类别比例为</w:t>
            </w:r>
            <w:r>
              <w:rPr>
                <w:rFonts w:ascii="Times New Roman" w:hAnsi="Times New Roman"/>
                <w:bCs/>
                <w:sz w:val="24"/>
              </w:rPr>
              <w:t>60.0%</w:t>
            </w:r>
            <w:r>
              <w:rPr>
                <w:rFonts w:ascii="Times New Roman" w:hAnsi="Times New Roman"/>
                <w:bCs/>
                <w:sz w:val="24"/>
              </w:rPr>
              <w:t>；符合</w:t>
            </w:r>
            <w:r>
              <w:rPr>
                <w:rFonts w:ascii="Times New Roman" w:hAnsi="Times New Roman"/>
                <w:bCs/>
                <w:sz w:val="24"/>
              </w:rPr>
              <w:t>Ⅲ</w:t>
            </w:r>
            <w:r>
              <w:rPr>
                <w:rFonts w:ascii="Times New Roman" w:hAnsi="Times New Roman"/>
                <w:bCs/>
                <w:sz w:val="24"/>
              </w:rPr>
              <w:t>类水质类别的断面有</w:t>
            </w:r>
            <w:r>
              <w:rPr>
                <w:rFonts w:ascii="Times New Roman" w:hAnsi="Times New Roman"/>
                <w:bCs/>
                <w:sz w:val="24"/>
              </w:rPr>
              <w:t>3</w:t>
            </w:r>
            <w:r>
              <w:rPr>
                <w:rFonts w:ascii="Times New Roman" w:hAnsi="Times New Roman"/>
                <w:bCs/>
                <w:sz w:val="24"/>
              </w:rPr>
              <w:t>个：澎河贾寨、应河焦店和湛河新华桥，符合</w:t>
            </w:r>
            <w:r>
              <w:rPr>
                <w:rFonts w:ascii="Times New Roman" w:hAnsi="Times New Roman"/>
                <w:bCs/>
                <w:sz w:val="24"/>
              </w:rPr>
              <w:t>Ⅲ</w:t>
            </w:r>
            <w:r>
              <w:rPr>
                <w:rFonts w:ascii="Times New Roman" w:hAnsi="Times New Roman"/>
                <w:bCs/>
                <w:sz w:val="24"/>
              </w:rPr>
              <w:t>类水质类别比例为</w:t>
            </w:r>
            <w:r>
              <w:rPr>
                <w:rFonts w:ascii="Times New Roman" w:hAnsi="Times New Roman"/>
                <w:bCs/>
                <w:sz w:val="24"/>
              </w:rPr>
              <w:t>30.</w:t>
            </w:r>
            <w:r>
              <w:rPr>
                <w:rFonts w:ascii="Times New Roman" w:hAnsi="Times New Roman"/>
                <w:bCs/>
                <w:sz w:val="24"/>
              </w:rPr>
              <w:t>0%</w:t>
            </w:r>
            <w:r>
              <w:rPr>
                <w:rFonts w:ascii="Times New Roman" w:hAnsi="Times New Roman"/>
                <w:bCs/>
                <w:sz w:val="24"/>
              </w:rPr>
              <w:t>；符合</w:t>
            </w:r>
            <w:r>
              <w:rPr>
                <w:rFonts w:ascii="Times New Roman" w:hAnsi="Times New Roman"/>
                <w:bCs/>
                <w:sz w:val="24"/>
              </w:rPr>
              <w:t>Ⅳ</w:t>
            </w:r>
            <w:r>
              <w:rPr>
                <w:rFonts w:ascii="Times New Roman" w:hAnsi="Times New Roman"/>
                <w:bCs/>
                <w:sz w:val="24"/>
              </w:rPr>
              <w:t>类标准断面的有</w:t>
            </w:r>
            <w:r>
              <w:rPr>
                <w:rFonts w:ascii="Times New Roman" w:hAnsi="Times New Roman"/>
                <w:bCs/>
                <w:sz w:val="24"/>
              </w:rPr>
              <w:t>1</w:t>
            </w:r>
            <w:r>
              <w:rPr>
                <w:rFonts w:ascii="Times New Roman" w:hAnsi="Times New Roman"/>
                <w:bCs/>
                <w:sz w:val="24"/>
              </w:rPr>
              <w:t>个：八里河舞钢石庄桥，</w:t>
            </w:r>
            <w:r>
              <w:rPr>
                <w:rFonts w:ascii="Times New Roman" w:hAnsi="Times New Roman"/>
                <w:bCs/>
                <w:sz w:val="24"/>
              </w:rPr>
              <w:t>Ⅳ</w:t>
            </w:r>
            <w:r>
              <w:rPr>
                <w:rFonts w:ascii="Times New Roman" w:hAnsi="Times New Roman"/>
                <w:bCs/>
                <w:sz w:val="24"/>
              </w:rPr>
              <w:t>类水质类别比例为</w:t>
            </w:r>
            <w:r>
              <w:rPr>
                <w:rFonts w:ascii="Times New Roman" w:hAnsi="Times New Roman"/>
                <w:bCs/>
                <w:sz w:val="24"/>
              </w:rPr>
              <w:t>10.0%</w:t>
            </w:r>
            <w:r>
              <w:rPr>
                <w:rFonts w:ascii="Times New Roman" w:hAnsi="Times New Roman"/>
                <w:bCs/>
                <w:sz w:val="24"/>
              </w:rPr>
              <w:t>；未出现</w:t>
            </w:r>
            <w:r>
              <w:rPr>
                <w:rFonts w:ascii="Times New Roman" w:hAnsi="Times New Roman"/>
                <w:bCs/>
                <w:sz w:val="24"/>
              </w:rPr>
              <w:t>Ⅴ</w:t>
            </w:r>
            <w:r>
              <w:rPr>
                <w:rFonts w:ascii="Times New Roman" w:hAnsi="Times New Roman"/>
                <w:bCs/>
                <w:sz w:val="24"/>
              </w:rPr>
              <w:t>类、劣</w:t>
            </w:r>
            <w:r>
              <w:rPr>
                <w:rFonts w:ascii="Times New Roman" w:hAnsi="Times New Roman"/>
                <w:bCs/>
                <w:sz w:val="24"/>
              </w:rPr>
              <w:t>Ⅴ</w:t>
            </w:r>
            <w:r>
              <w:rPr>
                <w:rFonts w:ascii="Times New Roman" w:hAnsi="Times New Roman"/>
                <w:bCs/>
                <w:sz w:val="24"/>
              </w:rPr>
              <w:t>类水质类别断面，</w:t>
            </w:r>
            <w:r>
              <w:rPr>
                <w:rFonts w:ascii="Times New Roman" w:hAnsi="Times New Roman"/>
                <w:bCs/>
                <w:sz w:val="24"/>
              </w:rPr>
              <w:t>Ⅴ</w:t>
            </w:r>
            <w:r>
              <w:rPr>
                <w:rFonts w:ascii="Times New Roman" w:hAnsi="Times New Roman"/>
                <w:bCs/>
                <w:sz w:val="24"/>
              </w:rPr>
              <w:t>类、劣</w:t>
            </w:r>
            <w:r>
              <w:rPr>
                <w:rFonts w:ascii="Times New Roman" w:hAnsi="Times New Roman"/>
                <w:bCs/>
                <w:sz w:val="24"/>
              </w:rPr>
              <w:t>Ⅴ</w:t>
            </w:r>
            <w:r>
              <w:rPr>
                <w:rFonts w:ascii="Times New Roman" w:hAnsi="Times New Roman"/>
                <w:bCs/>
                <w:sz w:val="24"/>
              </w:rPr>
              <w:t>类水质类别比例均为</w:t>
            </w:r>
            <w:r>
              <w:rPr>
                <w:rFonts w:ascii="Times New Roman" w:hAnsi="Times New Roman"/>
                <w:bCs/>
                <w:sz w:val="24"/>
              </w:rPr>
              <w:t>0.0%</w:t>
            </w:r>
            <w:r>
              <w:rPr>
                <w:rFonts w:ascii="Times New Roman" w:hAnsi="Times New Roman"/>
                <w:bCs/>
                <w:sz w:val="24"/>
              </w:rPr>
              <w:t>。全市河流地表水</w:t>
            </w:r>
            <w:r>
              <w:rPr>
                <w:rFonts w:ascii="Times New Roman" w:hAnsi="Times New Roman"/>
                <w:bCs/>
                <w:sz w:val="24"/>
              </w:rPr>
              <w:t>Ⅰ</w:t>
            </w:r>
            <w:r>
              <w:rPr>
                <w:rFonts w:ascii="Times New Roman" w:hAnsi="Times New Roman"/>
                <w:bCs/>
                <w:sz w:val="24"/>
              </w:rPr>
              <w:t>～</w:t>
            </w:r>
            <w:r>
              <w:rPr>
                <w:rFonts w:ascii="Times New Roman" w:hAnsi="Times New Roman"/>
                <w:bCs/>
                <w:sz w:val="24"/>
              </w:rPr>
              <w:t>Ⅲ</w:t>
            </w:r>
            <w:r>
              <w:rPr>
                <w:rFonts w:ascii="Times New Roman" w:hAnsi="Times New Roman"/>
                <w:bCs/>
                <w:sz w:val="24"/>
              </w:rPr>
              <w:t>类水质类别断面比例为</w:t>
            </w:r>
            <w:r>
              <w:rPr>
                <w:rFonts w:ascii="Times New Roman" w:hAnsi="Times New Roman"/>
                <w:bCs/>
                <w:sz w:val="24"/>
              </w:rPr>
              <w:t>90.0%</w:t>
            </w:r>
            <w:r>
              <w:rPr>
                <w:rFonts w:ascii="Times New Roman" w:hAnsi="Times New Roman"/>
                <w:bCs/>
                <w:sz w:val="24"/>
              </w:rPr>
              <w:t>，劣</w:t>
            </w:r>
            <w:r>
              <w:rPr>
                <w:rFonts w:ascii="Times New Roman" w:hAnsi="Times New Roman"/>
                <w:bCs/>
                <w:sz w:val="24"/>
              </w:rPr>
              <w:t>Ⅴ</w:t>
            </w:r>
            <w:r>
              <w:rPr>
                <w:rFonts w:ascii="Times New Roman" w:hAnsi="Times New Roman"/>
                <w:bCs/>
                <w:sz w:val="24"/>
              </w:rPr>
              <w:t>类水质类别断面比例为</w:t>
            </w:r>
            <w:r>
              <w:rPr>
                <w:rFonts w:ascii="Times New Roman" w:hAnsi="Times New Roman"/>
                <w:bCs/>
                <w:sz w:val="24"/>
              </w:rPr>
              <w:t>0.0%</w:t>
            </w:r>
            <w:r>
              <w:rPr>
                <w:rFonts w:ascii="Times New Roman" w:hAnsi="Times New Roman"/>
                <w:bCs/>
                <w:sz w:val="24"/>
              </w:rPr>
              <w:t>。全市河流水质主要污染指标为化学需氧量（</w:t>
            </w:r>
            <w:r>
              <w:rPr>
                <w:rFonts w:ascii="Times New Roman" w:hAnsi="Times New Roman"/>
                <w:bCs/>
                <w:sz w:val="24"/>
              </w:rPr>
              <w:t>0.2</w:t>
            </w:r>
            <w:r>
              <w:rPr>
                <w:rFonts w:ascii="Times New Roman" w:hAnsi="Times New Roman"/>
                <w:bCs/>
                <w:sz w:val="24"/>
              </w:rPr>
              <w:t>）、高锰酸盐指数（</w:t>
            </w:r>
            <w:r>
              <w:rPr>
                <w:rFonts w:ascii="Times New Roman" w:hAnsi="Times New Roman"/>
                <w:bCs/>
                <w:sz w:val="24"/>
              </w:rPr>
              <w:t>0.1</w:t>
            </w:r>
            <w:r>
              <w:rPr>
                <w:rFonts w:ascii="Times New Roman" w:hAnsi="Times New Roman"/>
                <w:bCs/>
                <w:sz w:val="24"/>
              </w:rPr>
              <w:t>）和总磷（</w:t>
            </w:r>
            <w:r>
              <w:rPr>
                <w:rFonts w:ascii="Times New Roman" w:hAnsi="Times New Roman"/>
                <w:bCs/>
                <w:sz w:val="24"/>
              </w:rPr>
              <w:t>0.05</w:t>
            </w:r>
            <w:r>
              <w:rPr>
                <w:rFonts w:ascii="Times New Roman" w:hAnsi="Times New Roman"/>
                <w:bCs/>
                <w:sz w:val="24"/>
              </w:rPr>
              <w:t>）。</w:t>
            </w:r>
          </w:p>
          <w:p w:rsidR="00E84B31" w:rsidRDefault="00A31D19">
            <w:pPr>
              <w:tabs>
                <w:tab w:val="left" w:pos="465"/>
              </w:tabs>
              <w:adjustRightInd w:val="0"/>
              <w:snapToGrid w:val="0"/>
              <w:spacing w:line="360" w:lineRule="auto"/>
              <w:ind w:firstLineChars="196" w:firstLine="470"/>
              <w:jc w:val="left"/>
              <w:rPr>
                <w:rFonts w:ascii="Times New Roman" w:hAnsi="Times New Roman"/>
                <w:bCs/>
                <w:sz w:val="24"/>
              </w:rPr>
            </w:pPr>
            <w:r>
              <w:rPr>
                <w:rFonts w:ascii="Times New Roman" w:hAnsi="Times New Roman"/>
                <w:bCs/>
                <w:sz w:val="24"/>
              </w:rPr>
              <w:t>2018</w:t>
            </w:r>
            <w:r>
              <w:rPr>
                <w:rFonts w:ascii="Times New Roman" w:hAnsi="Times New Roman"/>
                <w:bCs/>
                <w:sz w:val="24"/>
              </w:rPr>
              <w:t>年平顶山市地表水责任目标断面水质全年达标率为</w:t>
            </w:r>
            <w:r>
              <w:rPr>
                <w:rFonts w:ascii="Times New Roman" w:hAnsi="Times New Roman"/>
                <w:bCs/>
                <w:sz w:val="24"/>
              </w:rPr>
              <w:t>90.6%</w:t>
            </w:r>
            <w:r>
              <w:rPr>
                <w:rFonts w:ascii="Times New Roman" w:hAnsi="Times New Roman"/>
                <w:bCs/>
                <w:sz w:val="24"/>
              </w:rPr>
              <w:t>。其中沙河舞阳马湾断面全年累计达标率为</w:t>
            </w:r>
            <w:r>
              <w:rPr>
                <w:rFonts w:ascii="Times New Roman" w:hAnsi="Times New Roman"/>
                <w:bCs/>
                <w:sz w:val="24"/>
              </w:rPr>
              <w:t>100%</w:t>
            </w:r>
            <w:r>
              <w:rPr>
                <w:rFonts w:ascii="Times New Roman" w:hAnsi="Times New Roman"/>
                <w:bCs/>
                <w:sz w:val="24"/>
              </w:rPr>
              <w:t>；石漫滩水库断面全年累计达标率为</w:t>
            </w:r>
            <w:r>
              <w:rPr>
                <w:rFonts w:ascii="Times New Roman" w:hAnsi="Times New Roman"/>
                <w:bCs/>
                <w:sz w:val="24"/>
              </w:rPr>
              <w:t>66.7%</w:t>
            </w:r>
            <w:r>
              <w:rPr>
                <w:rFonts w:ascii="Times New Roman" w:hAnsi="Times New Roman"/>
                <w:bCs/>
                <w:sz w:val="24"/>
              </w:rPr>
              <w:t>，累计超标因子为化学需氧量和石油类</w:t>
            </w:r>
            <w:r>
              <w:rPr>
                <w:rFonts w:ascii="Times New Roman" w:hAnsi="Times New Roman"/>
                <w:bCs/>
                <w:sz w:val="24"/>
              </w:rPr>
              <w:t>，超标率为</w:t>
            </w:r>
            <w:r>
              <w:rPr>
                <w:rFonts w:ascii="Times New Roman" w:hAnsi="Times New Roman"/>
                <w:bCs/>
                <w:sz w:val="24"/>
              </w:rPr>
              <w:t>25.0%</w:t>
            </w:r>
            <w:r>
              <w:rPr>
                <w:rFonts w:ascii="Times New Roman" w:hAnsi="Times New Roman"/>
                <w:bCs/>
                <w:sz w:val="24"/>
              </w:rPr>
              <w:t>和</w:t>
            </w:r>
            <w:r>
              <w:rPr>
                <w:rFonts w:ascii="Times New Roman" w:hAnsi="Times New Roman"/>
                <w:bCs/>
                <w:sz w:val="24"/>
              </w:rPr>
              <w:t>8.3%</w:t>
            </w:r>
            <w:r>
              <w:rPr>
                <w:rFonts w:ascii="Times New Roman" w:hAnsi="Times New Roman"/>
                <w:bCs/>
                <w:sz w:val="24"/>
              </w:rPr>
              <w:t>；澧河叶舞公路桥断面全年累计达标率为</w:t>
            </w:r>
            <w:r>
              <w:rPr>
                <w:rFonts w:ascii="Times New Roman" w:hAnsi="Times New Roman"/>
                <w:bCs/>
                <w:sz w:val="24"/>
              </w:rPr>
              <w:t>91.7%</w:t>
            </w:r>
            <w:r>
              <w:rPr>
                <w:rFonts w:ascii="Times New Roman" w:hAnsi="Times New Roman"/>
                <w:bCs/>
                <w:sz w:val="24"/>
              </w:rPr>
              <w:t>，累计超标因子为石油类，超标率为</w:t>
            </w:r>
            <w:r>
              <w:rPr>
                <w:rFonts w:ascii="Times New Roman" w:hAnsi="Times New Roman"/>
                <w:bCs/>
                <w:sz w:val="24"/>
              </w:rPr>
              <w:t>8.3%</w:t>
            </w:r>
            <w:r>
              <w:rPr>
                <w:rFonts w:ascii="Times New Roman" w:hAnsi="Times New Roman"/>
                <w:bCs/>
                <w:sz w:val="24"/>
              </w:rPr>
              <w:t>；昭平台水库断面全年累计达标率为</w:t>
            </w:r>
            <w:r>
              <w:rPr>
                <w:rFonts w:ascii="Times New Roman" w:hAnsi="Times New Roman"/>
                <w:bCs/>
                <w:sz w:val="24"/>
              </w:rPr>
              <w:t>91.7%</w:t>
            </w:r>
            <w:r>
              <w:rPr>
                <w:rFonts w:ascii="Times New Roman" w:hAnsi="Times New Roman"/>
                <w:bCs/>
                <w:sz w:val="24"/>
              </w:rPr>
              <w:t>，累计超标因子为总磷，超标率为</w:t>
            </w:r>
            <w:r>
              <w:rPr>
                <w:rFonts w:ascii="Times New Roman" w:hAnsi="Times New Roman"/>
                <w:bCs/>
                <w:sz w:val="24"/>
              </w:rPr>
              <w:t>8.3%</w:t>
            </w:r>
            <w:r>
              <w:rPr>
                <w:rFonts w:ascii="Times New Roman" w:hAnsi="Times New Roman"/>
                <w:bCs/>
                <w:sz w:val="24"/>
              </w:rPr>
              <w:t>；八里河舞钢石庄桥断面全年累计达标率为</w:t>
            </w:r>
            <w:r>
              <w:rPr>
                <w:rFonts w:ascii="Times New Roman" w:hAnsi="Times New Roman"/>
                <w:bCs/>
                <w:sz w:val="24"/>
              </w:rPr>
              <w:t>91.7%</w:t>
            </w:r>
            <w:r>
              <w:rPr>
                <w:rFonts w:ascii="Times New Roman" w:hAnsi="Times New Roman"/>
                <w:bCs/>
                <w:sz w:val="24"/>
              </w:rPr>
              <w:t>，累计超标因子为总磷，超标率为</w:t>
            </w:r>
            <w:r>
              <w:rPr>
                <w:rFonts w:ascii="Times New Roman" w:hAnsi="Times New Roman"/>
                <w:bCs/>
                <w:sz w:val="24"/>
              </w:rPr>
              <w:t>8.3%</w:t>
            </w:r>
            <w:r>
              <w:rPr>
                <w:rFonts w:ascii="Times New Roman" w:hAnsi="Times New Roman"/>
                <w:bCs/>
                <w:sz w:val="24"/>
              </w:rPr>
              <w:t>；北汝河襄城鲁渡断面全年累计达标率为</w:t>
            </w:r>
            <w:r>
              <w:rPr>
                <w:rFonts w:ascii="Times New Roman" w:hAnsi="Times New Roman"/>
                <w:bCs/>
                <w:sz w:val="24"/>
              </w:rPr>
              <w:t>100%</w:t>
            </w:r>
            <w:r>
              <w:rPr>
                <w:rFonts w:ascii="Times New Roman" w:hAnsi="Times New Roman"/>
                <w:bCs/>
                <w:sz w:val="24"/>
              </w:rPr>
              <w:t>；北汝河杨寨中村断面全年累计达标率为</w:t>
            </w:r>
            <w:r>
              <w:rPr>
                <w:rFonts w:ascii="Times New Roman" w:hAnsi="Times New Roman"/>
                <w:bCs/>
                <w:sz w:val="24"/>
              </w:rPr>
              <w:t>83.3%</w:t>
            </w:r>
            <w:r>
              <w:rPr>
                <w:rFonts w:ascii="Times New Roman" w:hAnsi="Times New Roman"/>
                <w:bCs/>
                <w:sz w:val="24"/>
              </w:rPr>
              <w:t>，累计超标因子为化学需氧量，超标率为</w:t>
            </w:r>
            <w:r>
              <w:rPr>
                <w:rFonts w:ascii="Times New Roman" w:hAnsi="Times New Roman"/>
                <w:bCs/>
                <w:sz w:val="24"/>
              </w:rPr>
              <w:t>16.7%</w:t>
            </w:r>
            <w:r>
              <w:rPr>
                <w:rFonts w:ascii="Times New Roman" w:hAnsi="Times New Roman"/>
                <w:bCs/>
                <w:sz w:val="24"/>
              </w:rPr>
              <w:t>；白龟山水库断面全年累计达标率为</w:t>
            </w:r>
            <w:r>
              <w:rPr>
                <w:rFonts w:ascii="Times New Roman" w:hAnsi="Times New Roman"/>
                <w:bCs/>
                <w:sz w:val="24"/>
              </w:rPr>
              <w:t>100%</w:t>
            </w:r>
            <w:r>
              <w:rPr>
                <w:rFonts w:ascii="Times New Roman" w:hAnsi="Times New Roman"/>
                <w:bCs/>
                <w:sz w:val="24"/>
              </w:rPr>
              <w:t>。</w:t>
            </w:r>
          </w:p>
          <w:p w:rsidR="00E84B31" w:rsidRDefault="00A31D19">
            <w:pPr>
              <w:pStyle w:val="22"/>
              <w:spacing w:after="0" w:line="360" w:lineRule="auto"/>
              <w:ind w:leftChars="0" w:left="0" w:firstLineChars="0" w:firstLine="0"/>
            </w:pPr>
            <w:r>
              <w:rPr>
                <w:rFonts w:ascii="Times New Roman" w:hAnsi="Times New Roman" w:hint="eastAsia"/>
                <w:bCs/>
                <w:sz w:val="24"/>
              </w:rPr>
              <w:t xml:space="preserve">    </w:t>
            </w:r>
            <w:r>
              <w:rPr>
                <w:rFonts w:ascii="Times New Roman" w:hAnsi="Times New Roman" w:hint="eastAsia"/>
                <w:bCs/>
                <w:sz w:val="24"/>
              </w:rPr>
              <w:t>以上监测结果显示，</w:t>
            </w:r>
            <w:r>
              <w:rPr>
                <w:rFonts w:ascii="Times New Roman" w:hAnsi="Times New Roman"/>
                <w:bCs/>
                <w:sz w:val="24"/>
              </w:rPr>
              <w:t>2018</w:t>
            </w:r>
            <w:r>
              <w:rPr>
                <w:rFonts w:ascii="Times New Roman" w:hAnsi="Times New Roman"/>
                <w:bCs/>
                <w:sz w:val="24"/>
              </w:rPr>
              <w:t>年平顶山市地表水</w:t>
            </w:r>
            <w:r>
              <w:rPr>
                <w:rFonts w:ascii="Times New Roman" w:hAnsi="Times New Roman" w:hint="eastAsia"/>
                <w:bCs/>
                <w:sz w:val="24"/>
              </w:rPr>
              <w:t>水环境质量现状较好，相对于</w:t>
            </w:r>
            <w:r>
              <w:rPr>
                <w:rFonts w:ascii="Times New Roman" w:hAnsi="Times New Roman" w:hint="eastAsia"/>
                <w:bCs/>
                <w:sz w:val="24"/>
              </w:rPr>
              <w:t>2017</w:t>
            </w:r>
            <w:r>
              <w:rPr>
                <w:rFonts w:ascii="Times New Roman" w:hAnsi="Times New Roman" w:hint="eastAsia"/>
                <w:bCs/>
                <w:sz w:val="24"/>
              </w:rPr>
              <w:t>年地表水</w:t>
            </w:r>
            <w:r>
              <w:rPr>
                <w:rFonts w:ascii="Times New Roman" w:hAnsi="Times New Roman" w:hint="eastAsia"/>
                <w:bCs/>
                <w:sz w:val="24"/>
              </w:rPr>
              <w:t>水环境质量继续改善。</w:t>
            </w:r>
          </w:p>
          <w:p w:rsidR="00E84B31" w:rsidRDefault="00A31D19">
            <w:pPr>
              <w:tabs>
                <w:tab w:val="left" w:pos="465"/>
              </w:tabs>
              <w:adjustRightInd w:val="0"/>
              <w:snapToGrid w:val="0"/>
              <w:spacing w:line="520" w:lineRule="exact"/>
              <w:ind w:firstLineChars="196" w:firstLine="472"/>
              <w:jc w:val="left"/>
              <w:rPr>
                <w:rFonts w:ascii="Times New Roman" w:hAnsi="Times New Roman"/>
                <w:b/>
                <w:sz w:val="24"/>
              </w:rPr>
            </w:pPr>
            <w:r>
              <w:rPr>
                <w:rFonts w:ascii="Times New Roman" w:hAnsi="Times New Roman"/>
                <w:b/>
                <w:sz w:val="24"/>
              </w:rPr>
              <w:lastRenderedPageBreak/>
              <w:t>3</w:t>
            </w:r>
            <w:r>
              <w:rPr>
                <w:rFonts w:ascii="Times New Roman" w:hAnsi="Times New Roman"/>
                <w:b/>
                <w:sz w:val="24"/>
              </w:rPr>
              <w:t>、地下水质量现状</w:t>
            </w:r>
          </w:p>
          <w:p w:rsidR="00E84B31" w:rsidRDefault="00A31D19">
            <w:pPr>
              <w:spacing w:line="520" w:lineRule="exact"/>
              <w:ind w:firstLineChars="200" w:firstLine="480"/>
              <w:rPr>
                <w:rFonts w:ascii="Times New Roman" w:hAnsi="Times New Roman"/>
                <w:b/>
                <w:color w:val="000000"/>
                <w:sz w:val="24"/>
              </w:rPr>
            </w:pPr>
            <w:r>
              <w:rPr>
                <w:rFonts w:ascii="Times New Roman" w:hAnsi="Times New Roman"/>
                <w:bCs/>
                <w:color w:val="000000"/>
                <w:sz w:val="24"/>
              </w:rPr>
              <w:t>为了解本项目区域地下水情况，</w:t>
            </w:r>
            <w:r>
              <w:rPr>
                <w:rFonts w:ascii="Times New Roman" w:hAnsi="Times New Roman"/>
                <w:color w:val="000000"/>
                <w:sz w:val="24"/>
              </w:rPr>
              <w:t>本次评价采用《河南省嘉北科技有限公司年产</w:t>
            </w:r>
            <w:r>
              <w:rPr>
                <w:rFonts w:ascii="Times New Roman" w:hAnsi="Times New Roman"/>
                <w:color w:val="000000"/>
                <w:sz w:val="24"/>
              </w:rPr>
              <w:t>1000</w:t>
            </w:r>
            <w:r>
              <w:rPr>
                <w:rFonts w:ascii="Times New Roman" w:hAnsi="Times New Roman"/>
                <w:color w:val="000000"/>
                <w:sz w:val="24"/>
              </w:rPr>
              <w:t>万平方米高档陶瓷墙地砖制品项目变更环境影响分析报告》中对捞饭店村（位于本项目东侧</w:t>
            </w:r>
            <w:r>
              <w:rPr>
                <w:rFonts w:ascii="Times New Roman" w:hAnsi="Times New Roman" w:hint="eastAsia"/>
                <w:color w:val="000000"/>
                <w:sz w:val="24"/>
              </w:rPr>
              <w:t>10</w:t>
            </w:r>
            <w:r>
              <w:rPr>
                <w:rFonts w:ascii="Times New Roman" w:hAnsi="Times New Roman"/>
                <w:color w:val="000000"/>
                <w:sz w:val="24"/>
              </w:rPr>
              <w:t>00m</w:t>
            </w:r>
            <w:r>
              <w:rPr>
                <w:rFonts w:ascii="Times New Roman" w:hAnsi="Times New Roman"/>
                <w:color w:val="000000"/>
                <w:sz w:val="24"/>
              </w:rPr>
              <w:t>）的检测数据，检测时间</w:t>
            </w:r>
            <w:r>
              <w:rPr>
                <w:rFonts w:ascii="Times New Roman" w:hAnsi="Times New Roman"/>
                <w:color w:val="000000"/>
                <w:sz w:val="24"/>
              </w:rPr>
              <w:t>2017</w:t>
            </w:r>
            <w:r>
              <w:rPr>
                <w:rFonts w:ascii="Times New Roman" w:hAnsi="Times New Roman"/>
                <w:color w:val="000000"/>
                <w:sz w:val="24"/>
              </w:rPr>
              <w:t>年</w:t>
            </w:r>
            <w:r>
              <w:rPr>
                <w:rFonts w:ascii="Times New Roman" w:hAnsi="Times New Roman"/>
                <w:color w:val="000000"/>
                <w:sz w:val="24"/>
              </w:rPr>
              <w:t>7</w:t>
            </w:r>
            <w:r>
              <w:rPr>
                <w:rFonts w:ascii="Times New Roman" w:hAnsi="Times New Roman"/>
                <w:color w:val="000000"/>
                <w:sz w:val="24"/>
              </w:rPr>
              <w:t>月</w:t>
            </w:r>
            <w:r>
              <w:rPr>
                <w:rFonts w:ascii="Times New Roman" w:hAnsi="Times New Roman"/>
                <w:color w:val="000000"/>
                <w:sz w:val="24"/>
              </w:rPr>
              <w:t>07</w:t>
            </w:r>
            <w:r>
              <w:rPr>
                <w:rFonts w:ascii="Times New Roman" w:hAnsi="Times New Roman"/>
                <w:color w:val="000000"/>
                <w:sz w:val="24"/>
              </w:rPr>
              <w:t>日～</w:t>
            </w:r>
            <w:r>
              <w:rPr>
                <w:rFonts w:ascii="Times New Roman" w:hAnsi="Times New Roman"/>
                <w:color w:val="000000"/>
                <w:sz w:val="24"/>
              </w:rPr>
              <w:t>7</w:t>
            </w:r>
            <w:r>
              <w:rPr>
                <w:rFonts w:ascii="Times New Roman" w:hAnsi="Times New Roman"/>
                <w:color w:val="000000"/>
                <w:sz w:val="24"/>
              </w:rPr>
              <w:t>月</w:t>
            </w:r>
            <w:r>
              <w:rPr>
                <w:rFonts w:ascii="Times New Roman" w:hAnsi="Times New Roman"/>
                <w:color w:val="000000"/>
                <w:sz w:val="24"/>
              </w:rPr>
              <w:t>8</w:t>
            </w:r>
            <w:r>
              <w:rPr>
                <w:rFonts w:ascii="Times New Roman" w:hAnsi="Times New Roman"/>
                <w:color w:val="000000"/>
                <w:sz w:val="24"/>
              </w:rPr>
              <w:t>日，连续检测</w:t>
            </w:r>
            <w:r>
              <w:rPr>
                <w:rFonts w:ascii="Times New Roman" w:hAnsi="Times New Roman"/>
                <w:color w:val="000000"/>
                <w:sz w:val="24"/>
              </w:rPr>
              <w:t>2d</w:t>
            </w:r>
            <w:r>
              <w:rPr>
                <w:rFonts w:ascii="Times New Roman" w:hAnsi="Times New Roman"/>
                <w:color w:val="000000"/>
                <w:sz w:val="24"/>
              </w:rPr>
              <w:t>；检测单位为河南明阳环境检测有限公司；</w:t>
            </w:r>
            <w:r>
              <w:rPr>
                <w:rFonts w:ascii="Times New Roman" w:hAnsi="Times New Roman"/>
                <w:color w:val="000000"/>
                <w:kern w:val="0"/>
                <w:sz w:val="24"/>
              </w:rPr>
              <w:t>检测因子选取</w:t>
            </w:r>
            <w:r>
              <w:rPr>
                <w:rFonts w:ascii="Times New Roman" w:hAnsi="Times New Roman"/>
                <w:color w:val="000000"/>
                <w:sz w:val="24"/>
              </w:rPr>
              <w:t>pH</w:t>
            </w:r>
            <w:r>
              <w:rPr>
                <w:rFonts w:ascii="Times New Roman" w:hAnsi="Times New Roman"/>
                <w:color w:val="000000"/>
                <w:sz w:val="24"/>
              </w:rPr>
              <w:t>、色度、高锰酸盐指数、总硬度、溶解性总固体、挥发酚、氰化物、硝酸盐氮、亚硝酸盐氮、氨氮等共</w:t>
            </w:r>
            <w:r>
              <w:rPr>
                <w:rFonts w:ascii="Times New Roman" w:hAnsi="Times New Roman"/>
                <w:color w:val="000000"/>
                <w:sz w:val="24"/>
              </w:rPr>
              <w:t>10</w:t>
            </w:r>
            <w:r>
              <w:rPr>
                <w:rFonts w:ascii="Times New Roman" w:hAnsi="Times New Roman"/>
                <w:color w:val="000000"/>
                <w:sz w:val="24"/>
              </w:rPr>
              <w:t>项，其检测结果与评价见表</w:t>
            </w:r>
            <w:r>
              <w:rPr>
                <w:rFonts w:ascii="Times New Roman" w:hAnsi="Times New Roman" w:hint="eastAsia"/>
                <w:color w:val="000000"/>
                <w:sz w:val="24"/>
              </w:rPr>
              <w:t>8</w:t>
            </w:r>
            <w:r>
              <w:rPr>
                <w:rFonts w:ascii="Times New Roman" w:hAnsi="Times New Roman"/>
                <w:color w:val="000000"/>
                <w:sz w:val="24"/>
              </w:rPr>
              <w:t>。</w:t>
            </w:r>
          </w:p>
          <w:p w:rsidR="00E84B31" w:rsidRDefault="00A31D19">
            <w:pPr>
              <w:ind w:firstLineChars="196" w:firstLine="470"/>
              <w:rPr>
                <w:rFonts w:ascii="Times New Roman" w:eastAsia="黑体" w:hAnsi="Times New Roman"/>
                <w:bCs/>
                <w:color w:val="000000"/>
                <w:sz w:val="24"/>
              </w:rPr>
            </w:pPr>
            <w:r>
              <w:rPr>
                <w:rFonts w:ascii="Times New Roman" w:eastAsia="黑体"/>
                <w:color w:val="000000"/>
                <w:sz w:val="24"/>
              </w:rPr>
              <w:t>表</w:t>
            </w:r>
            <w:r>
              <w:rPr>
                <w:rFonts w:ascii="Times New Roman" w:eastAsia="黑体" w:hAnsi="Times New Roman" w:hint="eastAsia"/>
                <w:color w:val="000000"/>
                <w:sz w:val="24"/>
              </w:rPr>
              <w:t>8</w:t>
            </w:r>
            <w:r>
              <w:rPr>
                <w:rFonts w:ascii="Times New Roman" w:eastAsia="黑体" w:hAnsi="Times New Roman"/>
                <w:color w:val="000000"/>
                <w:sz w:val="24"/>
              </w:rPr>
              <w:t xml:space="preserve">         </w:t>
            </w:r>
            <w:r>
              <w:rPr>
                <w:rFonts w:ascii="Times New Roman" w:eastAsia="黑体" w:hAnsi="Times New Roman"/>
                <w:bCs/>
                <w:color w:val="000000"/>
                <w:sz w:val="24"/>
              </w:rPr>
              <w:t xml:space="preserve">      </w:t>
            </w:r>
            <w:r>
              <w:rPr>
                <w:rFonts w:ascii="Times New Roman" w:eastAsia="黑体"/>
                <w:color w:val="000000"/>
                <w:sz w:val="24"/>
              </w:rPr>
              <w:t>地下水现状监测与评价结果</w:t>
            </w:r>
            <w:r>
              <w:rPr>
                <w:rFonts w:ascii="Times New Roman" w:eastAsia="黑体" w:hAnsi="Times New Roman"/>
                <w:color w:val="000000"/>
                <w:sz w:val="24"/>
              </w:rPr>
              <w:t xml:space="preserve"> </w:t>
            </w:r>
            <w:r>
              <w:rPr>
                <w:rFonts w:ascii="Times New Roman" w:eastAsia="黑体" w:hAnsi="Times New Roman"/>
                <w:bCs/>
                <w:color w:val="000000"/>
                <w:sz w:val="24"/>
              </w:rPr>
              <w:t xml:space="preserve">                 </w:t>
            </w:r>
            <w:r>
              <w:rPr>
                <w:rFonts w:ascii="Times New Roman"/>
                <w:color w:val="000000"/>
                <w:sz w:val="24"/>
              </w:rPr>
              <w:t>单位：</w:t>
            </w:r>
            <w:r>
              <w:rPr>
                <w:rFonts w:ascii="Times New Roman" w:hAnsi="Times New Roman"/>
                <w:color w:val="000000"/>
                <w:sz w:val="24"/>
              </w:rPr>
              <w:t>mg/L</w:t>
            </w:r>
          </w:p>
          <w:tbl>
            <w:tblPr>
              <w:tblW w:w="9057" w:type="dxa"/>
              <w:tblBorders>
                <w:top w:val="single" w:sz="12" w:space="0" w:color="auto"/>
                <w:bottom w:val="single" w:sz="12" w:space="0" w:color="auto"/>
                <w:insideH w:val="single" w:sz="2" w:space="0" w:color="auto"/>
                <w:insideV w:val="single" w:sz="2" w:space="0" w:color="auto"/>
              </w:tblBorders>
              <w:tblLayout w:type="fixed"/>
              <w:tblLook w:val="04A0"/>
            </w:tblPr>
            <w:tblGrid>
              <w:gridCol w:w="772"/>
              <w:gridCol w:w="1314"/>
              <w:gridCol w:w="1286"/>
              <w:gridCol w:w="1087"/>
              <w:gridCol w:w="1511"/>
              <w:gridCol w:w="895"/>
              <w:gridCol w:w="1194"/>
              <w:gridCol w:w="998"/>
            </w:tblGrid>
            <w:tr w:rsidR="00E84B31">
              <w:trPr>
                <w:trHeight w:val="369"/>
              </w:trPr>
              <w:tc>
                <w:tcPr>
                  <w:tcW w:w="772"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井位</w:t>
                  </w: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污染物</w:t>
                  </w:r>
                </w:p>
                <w:p w:rsidR="00E84B31" w:rsidRDefault="00A31D19">
                  <w:pPr>
                    <w:adjustRightInd w:val="0"/>
                    <w:snapToGrid w:val="0"/>
                    <w:jc w:val="center"/>
                    <w:rPr>
                      <w:rFonts w:ascii="Times New Roman" w:hAnsi="Times New Roman"/>
                      <w:color w:val="000000"/>
                      <w:szCs w:val="21"/>
                    </w:rPr>
                  </w:pPr>
                  <w:r>
                    <w:rPr>
                      <w:rFonts w:ascii="Times New Roman"/>
                      <w:color w:val="000000"/>
                      <w:szCs w:val="21"/>
                    </w:rPr>
                    <w:t>名称</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测值范围</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标准</w:t>
                  </w:r>
                </w:p>
                <w:p w:rsidR="00E84B31" w:rsidRDefault="00A31D19">
                  <w:pPr>
                    <w:adjustRightInd w:val="0"/>
                    <w:snapToGrid w:val="0"/>
                    <w:jc w:val="center"/>
                    <w:rPr>
                      <w:rFonts w:ascii="Times New Roman" w:hAnsi="Times New Roman"/>
                      <w:color w:val="000000"/>
                      <w:szCs w:val="21"/>
                    </w:rPr>
                  </w:pPr>
                  <w:r>
                    <w:rPr>
                      <w:rFonts w:ascii="Times New Roman"/>
                      <w:color w:val="000000"/>
                      <w:szCs w:val="21"/>
                    </w:rPr>
                    <w:t>限值</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标准指标</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超标率</w:t>
                  </w:r>
                </w:p>
                <w:p w:rsidR="00E84B31" w:rsidRDefault="00A31D19">
                  <w:pPr>
                    <w:adjustRightInd w:val="0"/>
                    <w:snapToGrid w:val="0"/>
                    <w:jc w:val="center"/>
                    <w:rPr>
                      <w:rFonts w:ascii="Times New Roman" w:hAnsi="Times New Roman"/>
                      <w:color w:val="000000"/>
                      <w:szCs w:val="21"/>
                    </w:rPr>
                  </w:pPr>
                  <w:r>
                    <w:rPr>
                      <w:rFonts w:ascii="Times New Roman"/>
                      <w:color w:val="000000"/>
                      <w:szCs w:val="21"/>
                    </w:rPr>
                    <w:t>（</w:t>
                  </w:r>
                  <w:r>
                    <w:rPr>
                      <w:rFonts w:ascii="Times New Roman" w:hAnsi="Times New Roman"/>
                      <w:color w:val="000000"/>
                      <w:szCs w:val="21"/>
                    </w:rPr>
                    <w:t>%</w:t>
                  </w:r>
                  <w:r>
                    <w:rPr>
                      <w:rFonts w:ascii="Times New Roman"/>
                      <w:color w:val="000000"/>
                      <w:szCs w:val="21"/>
                    </w:rPr>
                    <w:t>）</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最大超标倍数</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评价</w:t>
                  </w:r>
                </w:p>
                <w:p w:rsidR="00E84B31" w:rsidRDefault="00A31D19">
                  <w:pPr>
                    <w:adjustRightInd w:val="0"/>
                    <w:snapToGrid w:val="0"/>
                    <w:jc w:val="center"/>
                    <w:rPr>
                      <w:rFonts w:ascii="Times New Roman" w:hAnsi="Times New Roman"/>
                      <w:color w:val="000000"/>
                      <w:szCs w:val="21"/>
                    </w:rPr>
                  </w:pPr>
                  <w:r>
                    <w:rPr>
                      <w:rFonts w:ascii="Times New Roman"/>
                      <w:color w:val="000000"/>
                      <w:szCs w:val="21"/>
                    </w:rPr>
                    <w:t>结果</w:t>
                  </w:r>
                </w:p>
              </w:tc>
            </w:tr>
            <w:tr w:rsidR="00E84B31">
              <w:trPr>
                <w:trHeight w:val="369"/>
              </w:trPr>
              <w:tc>
                <w:tcPr>
                  <w:tcW w:w="772" w:type="dxa"/>
                  <w:vMerge w:val="restart"/>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捞饭店村</w:t>
                  </w: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pH</w:t>
                  </w:r>
                  <w:r>
                    <w:rPr>
                      <w:rFonts w:ascii="Times New Roman"/>
                      <w:color w:val="000000"/>
                      <w:szCs w:val="21"/>
                    </w:rPr>
                    <w:t>值</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6.9</w:t>
                  </w:r>
                  <w:r>
                    <w:rPr>
                      <w:rFonts w:ascii="Times New Roman"/>
                      <w:color w:val="000000"/>
                      <w:szCs w:val="21"/>
                    </w:rPr>
                    <w:t>～</w:t>
                  </w:r>
                  <w:r>
                    <w:rPr>
                      <w:rFonts w:ascii="Times New Roman" w:hAnsi="Times New Roman"/>
                      <w:color w:val="000000"/>
                      <w:szCs w:val="21"/>
                    </w:rPr>
                    <w:t>6.92</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6.5</w:t>
                  </w:r>
                  <w:r>
                    <w:rPr>
                      <w:rFonts w:ascii="Times New Roman"/>
                      <w:color w:val="000000"/>
                      <w:szCs w:val="21"/>
                    </w:rPr>
                    <w:t>～</w:t>
                  </w:r>
                  <w:r>
                    <w:rPr>
                      <w:rFonts w:ascii="Times New Roman" w:hAnsi="Times New Roman"/>
                      <w:color w:val="000000"/>
                      <w:szCs w:val="21"/>
                    </w:rPr>
                    <w:t>8.5</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0.16</w:t>
                  </w:r>
                  <w:r>
                    <w:rPr>
                      <w:rFonts w:ascii="Times New Roman"/>
                      <w:color w:val="000000"/>
                      <w:szCs w:val="21"/>
                    </w:rPr>
                    <w:t>～</w:t>
                  </w:r>
                  <w:r>
                    <w:rPr>
                      <w:rFonts w:ascii="Times New Roman" w:hAnsi="Times New Roman"/>
                      <w:color w:val="000000"/>
                      <w:szCs w:val="21"/>
                    </w:rPr>
                    <w:t>0.2</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总硬度</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321</w:t>
                  </w:r>
                  <w:r>
                    <w:rPr>
                      <w:rFonts w:ascii="Times New Roman"/>
                      <w:color w:val="000000"/>
                      <w:szCs w:val="21"/>
                    </w:rPr>
                    <w:t>～</w:t>
                  </w:r>
                  <w:r>
                    <w:rPr>
                      <w:rFonts w:ascii="Times New Roman" w:hAnsi="Times New Roman"/>
                      <w:color w:val="000000"/>
                      <w:szCs w:val="21"/>
                    </w:rPr>
                    <w:t>322</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450</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0.71</w:t>
                  </w:r>
                  <w:r>
                    <w:rPr>
                      <w:rFonts w:ascii="Times New Roman"/>
                      <w:color w:val="000000"/>
                      <w:szCs w:val="21"/>
                    </w:rPr>
                    <w:t>～</w:t>
                  </w:r>
                  <w:r>
                    <w:rPr>
                      <w:rFonts w:ascii="Times New Roman" w:hAnsi="Times New Roman"/>
                      <w:color w:val="000000"/>
                      <w:szCs w:val="21"/>
                    </w:rPr>
                    <w:t>0.72</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高锰酸盐指数</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1.6</w:t>
                  </w:r>
                  <w:r>
                    <w:rPr>
                      <w:rFonts w:ascii="Times New Roman"/>
                      <w:color w:val="000000"/>
                      <w:szCs w:val="21"/>
                    </w:rPr>
                    <w:t>～</w:t>
                  </w:r>
                  <w:r>
                    <w:rPr>
                      <w:rFonts w:ascii="Times New Roman" w:hAnsi="Times New Roman"/>
                      <w:color w:val="000000"/>
                      <w:szCs w:val="21"/>
                    </w:rPr>
                    <w:t>1.7</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3.0</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0.53</w:t>
                  </w:r>
                  <w:r>
                    <w:rPr>
                      <w:rFonts w:ascii="Times New Roman"/>
                      <w:color w:val="000000"/>
                      <w:szCs w:val="21"/>
                    </w:rPr>
                    <w:t>～</w:t>
                  </w:r>
                  <w:r>
                    <w:rPr>
                      <w:rFonts w:ascii="Times New Roman" w:hAnsi="Times New Roman"/>
                      <w:color w:val="000000"/>
                      <w:szCs w:val="21"/>
                    </w:rPr>
                    <w:t>0.57</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溶解性总固体</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475</w:t>
                  </w:r>
                  <w:r>
                    <w:rPr>
                      <w:rFonts w:ascii="Times New Roman"/>
                      <w:color w:val="000000"/>
                      <w:szCs w:val="21"/>
                    </w:rPr>
                    <w:t>～</w:t>
                  </w:r>
                  <w:r>
                    <w:rPr>
                      <w:rFonts w:ascii="Times New Roman" w:hAnsi="Times New Roman"/>
                      <w:color w:val="000000"/>
                      <w:szCs w:val="21"/>
                    </w:rPr>
                    <w:t>477</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1000</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hint="eastAsia"/>
                      <w:color w:val="000000"/>
                      <w:szCs w:val="21"/>
                    </w:rPr>
                    <w:t>0.47</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挥发酚</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kern w:val="0"/>
                      <w:szCs w:val="21"/>
                    </w:rPr>
                    <w:t>未检出</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0.002</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氰化物</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kern w:val="0"/>
                      <w:szCs w:val="21"/>
                    </w:rPr>
                    <w:t>未检出</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0.05</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硝酸盐氮</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1.83</w:t>
                  </w:r>
                  <w:r>
                    <w:rPr>
                      <w:rFonts w:ascii="Times New Roman"/>
                      <w:color w:val="000000"/>
                      <w:szCs w:val="21"/>
                    </w:rPr>
                    <w:t>～</w:t>
                  </w:r>
                  <w:r>
                    <w:rPr>
                      <w:rFonts w:ascii="Times New Roman" w:hAnsi="Times New Roman"/>
                      <w:color w:val="000000"/>
                      <w:szCs w:val="21"/>
                    </w:rPr>
                    <w:t>1.84</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20</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0.9</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亚硝酸盐氮</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0.009</w:t>
                  </w:r>
                  <w:r>
                    <w:rPr>
                      <w:rFonts w:ascii="Times New Roman"/>
                      <w:color w:val="000000"/>
                      <w:szCs w:val="21"/>
                    </w:rPr>
                    <w:t>～</w:t>
                  </w:r>
                  <w:r>
                    <w:rPr>
                      <w:rFonts w:ascii="Times New Roman" w:hAnsi="Times New Roman"/>
                      <w:color w:val="000000"/>
                      <w:szCs w:val="21"/>
                    </w:rPr>
                    <w:t>0.011</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0.02</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0.45</w:t>
                  </w:r>
                  <w:r>
                    <w:rPr>
                      <w:rFonts w:ascii="Times New Roman"/>
                      <w:color w:val="000000"/>
                      <w:szCs w:val="21"/>
                    </w:rPr>
                    <w:t>～</w:t>
                  </w:r>
                  <w:r>
                    <w:rPr>
                      <w:rFonts w:ascii="Times New Roman" w:hAnsi="Times New Roman"/>
                      <w:color w:val="000000"/>
                      <w:szCs w:val="21"/>
                    </w:rPr>
                    <w:t>0.55</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r w:rsidR="00E84B31">
              <w:trPr>
                <w:trHeight w:val="369"/>
              </w:trPr>
              <w:tc>
                <w:tcPr>
                  <w:tcW w:w="772" w:type="dxa"/>
                  <w:vMerge/>
                  <w:vAlign w:val="center"/>
                </w:tcPr>
                <w:p w:rsidR="00E84B31" w:rsidRDefault="00E84B31">
                  <w:pPr>
                    <w:adjustRightInd w:val="0"/>
                    <w:snapToGrid w:val="0"/>
                    <w:jc w:val="center"/>
                    <w:rPr>
                      <w:rFonts w:ascii="Times New Roman" w:hAnsi="Times New Roman"/>
                      <w:color w:val="000000"/>
                      <w:szCs w:val="21"/>
                    </w:rPr>
                  </w:pPr>
                </w:p>
              </w:tc>
              <w:tc>
                <w:tcPr>
                  <w:tcW w:w="1314"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氨氮</w:t>
                  </w:r>
                </w:p>
              </w:tc>
              <w:tc>
                <w:tcPr>
                  <w:tcW w:w="1286"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0.091</w:t>
                  </w:r>
                  <w:r>
                    <w:rPr>
                      <w:rFonts w:ascii="Times New Roman"/>
                      <w:color w:val="000000"/>
                      <w:szCs w:val="21"/>
                    </w:rPr>
                    <w:t>～</w:t>
                  </w:r>
                  <w:r>
                    <w:rPr>
                      <w:rFonts w:ascii="Times New Roman" w:hAnsi="Times New Roman"/>
                      <w:color w:val="000000"/>
                      <w:szCs w:val="21"/>
                    </w:rPr>
                    <w:t>0.094</w:t>
                  </w:r>
                </w:p>
              </w:tc>
              <w:tc>
                <w:tcPr>
                  <w:tcW w:w="1087"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0.2</w:t>
                  </w:r>
                </w:p>
              </w:tc>
              <w:tc>
                <w:tcPr>
                  <w:tcW w:w="1511"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0.45</w:t>
                  </w:r>
                  <w:r>
                    <w:rPr>
                      <w:rFonts w:ascii="Times New Roman"/>
                      <w:color w:val="000000"/>
                      <w:szCs w:val="21"/>
                    </w:rPr>
                    <w:t>～</w:t>
                  </w:r>
                  <w:r>
                    <w:rPr>
                      <w:rFonts w:ascii="Times New Roman" w:hAnsi="Times New Roman"/>
                      <w:color w:val="000000"/>
                      <w:szCs w:val="21"/>
                    </w:rPr>
                    <w:t>0.47</w:t>
                  </w:r>
                </w:p>
              </w:tc>
              <w:tc>
                <w:tcPr>
                  <w:tcW w:w="895"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rsidR="00E84B31" w:rsidRDefault="00A31D19">
                  <w:pPr>
                    <w:adjustRightInd w:val="0"/>
                    <w:snapToGrid w:val="0"/>
                    <w:jc w:val="center"/>
                    <w:rPr>
                      <w:rFonts w:ascii="Times New Roman" w:hAnsi="Times New Roman"/>
                      <w:color w:val="000000"/>
                      <w:szCs w:val="21"/>
                    </w:rPr>
                  </w:pPr>
                  <w:r>
                    <w:rPr>
                      <w:rFonts w:ascii="Times New Roman"/>
                      <w:color w:val="000000"/>
                      <w:szCs w:val="21"/>
                    </w:rPr>
                    <w:t>达标</w:t>
                  </w:r>
                </w:p>
              </w:tc>
            </w:tr>
          </w:tbl>
          <w:p w:rsidR="00E84B31" w:rsidRDefault="00A31D19">
            <w:pPr>
              <w:spacing w:line="520" w:lineRule="exact"/>
              <w:ind w:firstLine="560"/>
              <w:rPr>
                <w:rFonts w:ascii="Times New Roman"/>
                <w:color w:val="000000"/>
                <w:sz w:val="24"/>
              </w:rPr>
            </w:pPr>
            <w:r>
              <w:rPr>
                <w:rFonts w:ascii="Times New Roman"/>
                <w:bCs/>
                <w:color w:val="000000"/>
                <w:sz w:val="24"/>
              </w:rPr>
              <w:t>由上表检测结果可知，检测点位地下水各检测因子</w:t>
            </w:r>
            <w:r>
              <w:rPr>
                <w:rFonts w:ascii="Times New Roman" w:hAnsi="Times New Roman"/>
                <w:color w:val="000000"/>
                <w:sz w:val="24"/>
              </w:rPr>
              <w:t>pH</w:t>
            </w:r>
            <w:r>
              <w:rPr>
                <w:rFonts w:ascii="Times New Roman"/>
                <w:color w:val="000000"/>
                <w:sz w:val="24"/>
              </w:rPr>
              <w:t>、高锰酸盐指数、总硬度、挥发酚、氰化物、硝酸盐氮、亚硝酸盐氮、氨氮</w:t>
            </w:r>
            <w:r>
              <w:rPr>
                <w:rFonts w:ascii="Times New Roman"/>
                <w:bCs/>
                <w:color w:val="000000"/>
                <w:sz w:val="24"/>
              </w:rPr>
              <w:t>均能够满足</w:t>
            </w:r>
            <w:r>
              <w:rPr>
                <w:rFonts w:ascii="Times New Roman"/>
                <w:color w:val="000000"/>
                <w:sz w:val="24"/>
              </w:rPr>
              <w:t>《地下水质量标准》（</w:t>
            </w:r>
            <w:r>
              <w:rPr>
                <w:rFonts w:ascii="Times New Roman" w:hAnsi="Times New Roman"/>
                <w:color w:val="000000"/>
                <w:sz w:val="24"/>
              </w:rPr>
              <w:t>GB/T14848-93</w:t>
            </w:r>
            <w:r>
              <w:rPr>
                <w:rFonts w:ascii="Times New Roman"/>
                <w:color w:val="000000"/>
                <w:sz w:val="24"/>
              </w:rPr>
              <w:t>）中</w:t>
            </w:r>
            <w:r>
              <w:rPr>
                <w:rFonts w:ascii="Times New Roman" w:hAnsi="Times New Roman"/>
                <w:color w:val="000000"/>
                <w:sz w:val="24"/>
              </w:rPr>
              <w:t>III</w:t>
            </w:r>
            <w:r>
              <w:rPr>
                <w:rFonts w:ascii="Times New Roman"/>
                <w:color w:val="000000"/>
                <w:sz w:val="24"/>
              </w:rPr>
              <w:t>类标准，说明该区域地下水现状</w:t>
            </w:r>
            <w:r>
              <w:rPr>
                <w:rFonts w:ascii="Times New Roman" w:hint="eastAsia"/>
                <w:color w:val="000000"/>
                <w:sz w:val="24"/>
              </w:rPr>
              <w:t>良好</w:t>
            </w:r>
            <w:r>
              <w:rPr>
                <w:rFonts w:ascii="Times New Roman"/>
                <w:color w:val="000000"/>
                <w:sz w:val="24"/>
              </w:rPr>
              <w:t>。</w:t>
            </w:r>
          </w:p>
          <w:p w:rsidR="00E84B31" w:rsidRDefault="00A31D19">
            <w:pPr>
              <w:adjustRightInd w:val="0"/>
              <w:snapToGrid w:val="0"/>
              <w:spacing w:line="520" w:lineRule="exact"/>
              <w:ind w:firstLineChars="200" w:firstLine="482"/>
              <w:jc w:val="left"/>
              <w:textAlignment w:val="baseline"/>
              <w:rPr>
                <w:rFonts w:ascii="Times New Roman" w:hAnsi="Times New Roman"/>
                <w:b/>
                <w:bCs/>
                <w:sz w:val="24"/>
                <w:szCs w:val="24"/>
              </w:rPr>
            </w:pPr>
            <w:r>
              <w:rPr>
                <w:rFonts w:ascii="Times New Roman" w:hAnsi="Times New Roman" w:hint="eastAsia"/>
                <w:b/>
                <w:bCs/>
                <w:sz w:val="24"/>
                <w:szCs w:val="24"/>
              </w:rPr>
              <w:t>3</w:t>
            </w:r>
            <w:r>
              <w:rPr>
                <w:rFonts w:ascii="Times New Roman" w:hAnsi="Times New Roman"/>
                <w:b/>
                <w:bCs/>
                <w:sz w:val="24"/>
                <w:szCs w:val="24"/>
              </w:rPr>
              <w:t>、</w:t>
            </w:r>
            <w:r>
              <w:rPr>
                <w:rFonts w:ascii="Times New Roman" w:hAnsi="Times New Roman"/>
                <w:b/>
                <w:bCs/>
                <w:sz w:val="24"/>
                <w:szCs w:val="24"/>
              </w:rPr>
              <w:t>声环境质量现状</w:t>
            </w:r>
          </w:p>
          <w:p w:rsidR="00E84B31" w:rsidRDefault="00A31D19">
            <w:pPr>
              <w:adjustRightInd w:val="0"/>
              <w:snapToGrid w:val="0"/>
              <w:spacing w:line="520" w:lineRule="exact"/>
              <w:ind w:firstLineChars="200" w:firstLine="480"/>
              <w:jc w:val="left"/>
              <w:rPr>
                <w:rFonts w:ascii="Times New Roman" w:hAnsi="Times New Roman"/>
                <w:sz w:val="24"/>
              </w:rPr>
            </w:pPr>
            <w:r>
              <w:rPr>
                <w:rFonts w:ascii="Times New Roman" w:hAnsi="Times New Roman"/>
                <w:sz w:val="24"/>
              </w:rPr>
              <w:t>本次声环境质量现状</w:t>
            </w:r>
            <w:r>
              <w:rPr>
                <w:rFonts w:ascii="Times New Roman" w:hAnsi="Times New Roman"/>
                <w:sz w:val="24"/>
              </w:rPr>
              <w:t>，</w:t>
            </w:r>
            <w:r>
              <w:rPr>
                <w:rFonts w:ascii="Times New Roman" w:hAnsi="Times New Roman"/>
                <w:sz w:val="24"/>
              </w:rPr>
              <w:t>由建设单位委托</w:t>
            </w:r>
            <w:r>
              <w:rPr>
                <w:rFonts w:ascii="Times New Roman" w:hAnsi="Times New Roman"/>
                <w:sz w:val="24"/>
              </w:rPr>
              <w:t>河南</w:t>
            </w:r>
            <w:r>
              <w:rPr>
                <w:rFonts w:ascii="Times New Roman" w:hAnsi="Times New Roman"/>
                <w:sz w:val="24"/>
              </w:rPr>
              <w:t>永蓝</w:t>
            </w:r>
            <w:r>
              <w:rPr>
                <w:rFonts w:ascii="Times New Roman" w:hAnsi="Times New Roman"/>
                <w:sz w:val="24"/>
              </w:rPr>
              <w:t>检测技术</w:t>
            </w:r>
            <w:r>
              <w:rPr>
                <w:rFonts w:ascii="Times New Roman" w:hAnsi="Times New Roman"/>
                <w:sz w:val="24"/>
              </w:rPr>
              <w:t>有限公司于</w:t>
            </w:r>
            <w:r>
              <w:rPr>
                <w:rFonts w:ascii="Times New Roman" w:hAnsi="Times New Roman"/>
                <w:sz w:val="24"/>
              </w:rPr>
              <w:t>20</w:t>
            </w:r>
            <w:r>
              <w:rPr>
                <w:rFonts w:ascii="Times New Roman" w:hAnsi="Times New Roman"/>
                <w:sz w:val="24"/>
              </w:rPr>
              <w:t>20</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23</w:t>
            </w:r>
            <w:r>
              <w:rPr>
                <w:rFonts w:ascii="Times New Roman" w:hAnsi="Times New Roman"/>
                <w:sz w:val="24"/>
              </w:rPr>
              <w:t>日～</w:t>
            </w:r>
            <w:r>
              <w:rPr>
                <w:rFonts w:ascii="Times New Roman" w:hAnsi="Times New Roman"/>
                <w:sz w:val="24"/>
              </w:rPr>
              <w:t>24</w:t>
            </w:r>
            <w:r>
              <w:rPr>
                <w:rFonts w:ascii="Times New Roman" w:hAnsi="Times New Roman"/>
                <w:sz w:val="24"/>
              </w:rPr>
              <w:t>日两天进行</w:t>
            </w:r>
            <w:r>
              <w:rPr>
                <w:rFonts w:ascii="Times New Roman" w:hAnsi="Times New Roman"/>
                <w:sz w:val="24"/>
              </w:rPr>
              <w:t>了</w:t>
            </w:r>
            <w:r>
              <w:rPr>
                <w:rFonts w:ascii="Times New Roman" w:hAnsi="Times New Roman"/>
                <w:sz w:val="24"/>
              </w:rPr>
              <w:t>检测，检测结果见表</w:t>
            </w:r>
            <w:r>
              <w:rPr>
                <w:rFonts w:ascii="Times New Roman" w:hAnsi="Times New Roman"/>
                <w:sz w:val="24"/>
              </w:rPr>
              <w:t>9</w:t>
            </w:r>
            <w:r>
              <w:rPr>
                <w:rFonts w:ascii="Times New Roman" w:hAnsi="Times New Roman"/>
                <w:sz w:val="24"/>
              </w:rPr>
              <w:t>。</w:t>
            </w:r>
          </w:p>
          <w:p w:rsidR="00E84B31" w:rsidRDefault="00A31D19">
            <w:pPr>
              <w:ind w:firstLineChars="200" w:firstLine="480"/>
              <w:rPr>
                <w:sz w:val="24"/>
              </w:rPr>
            </w:pPr>
            <w:r>
              <w:rPr>
                <w:rFonts w:eastAsia="黑体"/>
                <w:sz w:val="24"/>
              </w:rPr>
              <w:t>表</w:t>
            </w:r>
            <w:r>
              <w:rPr>
                <w:rFonts w:eastAsia="黑体" w:hint="eastAsia"/>
                <w:sz w:val="24"/>
              </w:rPr>
              <w:t>9</w:t>
            </w:r>
            <w:r>
              <w:rPr>
                <w:rFonts w:eastAsia="黑体"/>
                <w:sz w:val="24"/>
              </w:rPr>
              <w:t xml:space="preserve"> </w:t>
            </w:r>
            <w:r>
              <w:rPr>
                <w:rFonts w:eastAsia="黑体" w:hint="eastAsia"/>
                <w:sz w:val="24"/>
              </w:rPr>
              <w:t xml:space="preserve">                   </w:t>
            </w:r>
            <w:r>
              <w:rPr>
                <w:rFonts w:eastAsia="黑体" w:hint="eastAsia"/>
                <w:sz w:val="24"/>
              </w:rPr>
              <w:t>噪声检测结果</w:t>
            </w:r>
            <w:r>
              <w:rPr>
                <w:rFonts w:eastAsia="黑体" w:hint="eastAsia"/>
                <w:sz w:val="24"/>
              </w:rPr>
              <w:t xml:space="preserve">                  </w:t>
            </w:r>
            <w:r>
              <w:rPr>
                <w:rFonts w:eastAsia="黑体"/>
                <w:sz w:val="24"/>
              </w:rPr>
              <w:t xml:space="preserve"> </w:t>
            </w:r>
            <w:r>
              <w:rPr>
                <w:rFonts w:hAnsi="宋体"/>
                <w:szCs w:val="21"/>
              </w:rPr>
              <w:t>单位：</w:t>
            </w:r>
            <w:r>
              <w:rPr>
                <w:szCs w:val="21"/>
              </w:rPr>
              <w:t>dB</w:t>
            </w:r>
            <w:r>
              <w:rPr>
                <w:rFonts w:hAnsi="宋体"/>
                <w:szCs w:val="21"/>
              </w:rPr>
              <w:t>（</w:t>
            </w:r>
            <w:r>
              <w:rPr>
                <w:szCs w:val="21"/>
              </w:rPr>
              <w:t>A</w:t>
            </w:r>
            <w:r>
              <w:rPr>
                <w:rFonts w:hAnsi="宋体"/>
                <w:szCs w:val="21"/>
              </w:rPr>
              <w:t>）</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90"/>
              <w:gridCol w:w="1740"/>
              <w:gridCol w:w="1275"/>
              <w:gridCol w:w="1154"/>
              <w:gridCol w:w="1636"/>
              <w:gridCol w:w="1276"/>
            </w:tblGrid>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检测点位</w:t>
                  </w:r>
                </w:p>
              </w:tc>
              <w:tc>
                <w:tcPr>
                  <w:tcW w:w="174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检测日期</w:t>
                  </w: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昼间</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夜间</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标准（昼</w:t>
                  </w:r>
                  <w:r>
                    <w:rPr>
                      <w:rFonts w:ascii="Times New Roman" w:hAnsi="Times New Roman" w:hint="eastAsia"/>
                      <w:b w:val="0"/>
                      <w:bCs/>
                      <w:sz w:val="21"/>
                      <w:szCs w:val="21"/>
                      <w:u w:val="none"/>
                    </w:rPr>
                    <w:t>/</w:t>
                  </w:r>
                  <w:r>
                    <w:rPr>
                      <w:rFonts w:ascii="Times New Roman" w:hAnsi="Times New Roman"/>
                      <w:b w:val="0"/>
                      <w:bCs/>
                      <w:sz w:val="21"/>
                      <w:szCs w:val="21"/>
                      <w:u w:val="none"/>
                    </w:rPr>
                    <w:t>夜</w:t>
                  </w:r>
                  <w:r>
                    <w:rPr>
                      <w:rFonts w:ascii="Times New Roman" w:hAnsi="Times New Roman" w:hint="eastAsia"/>
                      <w:b w:val="0"/>
                      <w:bCs/>
                      <w:sz w:val="21"/>
                      <w:szCs w:val="21"/>
                      <w:u w:val="none"/>
                    </w:rPr>
                    <w:t>）</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是否达标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东边界</w:t>
                  </w:r>
                </w:p>
              </w:tc>
              <w:tc>
                <w:tcPr>
                  <w:tcW w:w="1740" w:type="dxa"/>
                  <w:vMerge w:val="restart"/>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20</w:t>
                  </w:r>
                  <w:r>
                    <w:rPr>
                      <w:rFonts w:ascii="Times New Roman" w:hAnsi="Times New Roman" w:hint="eastAsia"/>
                      <w:b w:val="0"/>
                      <w:bCs/>
                      <w:sz w:val="21"/>
                      <w:szCs w:val="21"/>
                      <w:u w:val="none"/>
                    </w:rPr>
                    <w:t>20</w:t>
                  </w:r>
                  <w:r>
                    <w:rPr>
                      <w:rFonts w:ascii="Times New Roman" w:hAnsi="Times New Roman"/>
                      <w:b w:val="0"/>
                      <w:bCs/>
                      <w:sz w:val="21"/>
                      <w:szCs w:val="21"/>
                      <w:u w:val="none"/>
                    </w:rPr>
                    <w:t>.</w:t>
                  </w:r>
                  <w:r>
                    <w:rPr>
                      <w:rFonts w:ascii="Times New Roman" w:hAnsi="Times New Roman" w:hint="eastAsia"/>
                      <w:b w:val="0"/>
                      <w:bCs/>
                      <w:sz w:val="21"/>
                      <w:szCs w:val="21"/>
                      <w:u w:val="none"/>
                    </w:rPr>
                    <w:t>6</w:t>
                  </w:r>
                  <w:r>
                    <w:rPr>
                      <w:rFonts w:ascii="Times New Roman" w:hAnsi="Times New Roman"/>
                      <w:b w:val="0"/>
                      <w:bCs/>
                      <w:sz w:val="21"/>
                      <w:szCs w:val="21"/>
                      <w:u w:val="none"/>
                    </w:rPr>
                    <w:t>.</w:t>
                  </w:r>
                  <w:r>
                    <w:rPr>
                      <w:rFonts w:ascii="Times New Roman" w:hAnsi="Times New Roman" w:hint="eastAsia"/>
                      <w:b w:val="0"/>
                      <w:bCs/>
                      <w:sz w:val="21"/>
                      <w:szCs w:val="21"/>
                      <w:u w:val="none"/>
                    </w:rPr>
                    <w:t>23</w:t>
                  </w: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48.2</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40.4</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lastRenderedPageBreak/>
                    <w:t>南边界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46.5</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39.1</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西边界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45.8</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41.2</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北边界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46.2</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42.3</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许坊村住户（南侧）</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52.8</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42.5</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许坊村住户（</w:t>
                  </w:r>
                  <w:r>
                    <w:rPr>
                      <w:rFonts w:ascii="Times New Roman" w:hAnsi="Times New Roman" w:hint="eastAsia"/>
                      <w:b w:val="0"/>
                      <w:bCs/>
                      <w:sz w:val="21"/>
                      <w:szCs w:val="21"/>
                      <w:u w:val="none"/>
                    </w:rPr>
                    <w:t>北</w:t>
                  </w:r>
                  <w:r>
                    <w:rPr>
                      <w:rFonts w:ascii="Times New Roman" w:hAnsi="Times New Roman"/>
                      <w:b w:val="0"/>
                      <w:bCs/>
                      <w:sz w:val="21"/>
                      <w:szCs w:val="21"/>
                      <w:u w:val="none"/>
                    </w:rPr>
                    <w:t>侧）</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49.2</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41.7</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东边界</w:t>
                  </w:r>
                </w:p>
              </w:tc>
              <w:tc>
                <w:tcPr>
                  <w:tcW w:w="1740" w:type="dxa"/>
                  <w:vMerge w:val="restart"/>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20</w:t>
                  </w:r>
                  <w:r>
                    <w:rPr>
                      <w:rFonts w:ascii="Times New Roman" w:hAnsi="Times New Roman" w:hint="eastAsia"/>
                      <w:b w:val="0"/>
                      <w:bCs/>
                      <w:sz w:val="21"/>
                      <w:szCs w:val="21"/>
                      <w:u w:val="none"/>
                    </w:rPr>
                    <w:t>20</w:t>
                  </w:r>
                  <w:r>
                    <w:rPr>
                      <w:rFonts w:ascii="Times New Roman" w:hAnsi="Times New Roman"/>
                      <w:b w:val="0"/>
                      <w:bCs/>
                      <w:sz w:val="21"/>
                      <w:szCs w:val="21"/>
                      <w:u w:val="none"/>
                    </w:rPr>
                    <w:t>.</w:t>
                  </w:r>
                  <w:r>
                    <w:rPr>
                      <w:rFonts w:ascii="Times New Roman" w:hAnsi="Times New Roman" w:hint="eastAsia"/>
                      <w:b w:val="0"/>
                      <w:bCs/>
                      <w:sz w:val="21"/>
                      <w:szCs w:val="21"/>
                      <w:u w:val="none"/>
                    </w:rPr>
                    <w:t>6</w:t>
                  </w:r>
                  <w:r>
                    <w:rPr>
                      <w:rFonts w:ascii="Times New Roman" w:hAnsi="Times New Roman"/>
                      <w:b w:val="0"/>
                      <w:bCs/>
                      <w:sz w:val="21"/>
                      <w:szCs w:val="21"/>
                      <w:u w:val="none"/>
                    </w:rPr>
                    <w:t>.</w:t>
                  </w:r>
                  <w:r>
                    <w:rPr>
                      <w:rFonts w:ascii="Times New Roman" w:hAnsi="Times New Roman" w:hint="eastAsia"/>
                      <w:b w:val="0"/>
                      <w:bCs/>
                      <w:sz w:val="21"/>
                      <w:szCs w:val="21"/>
                      <w:u w:val="none"/>
                    </w:rPr>
                    <w:t>24</w:t>
                  </w: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49.3</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40.8</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南边界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47.3</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38.8</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西边界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44.9</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40.5</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北边界</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45.4</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41.1</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许坊村住户（南侧）</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51.2</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41.7</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r w:rsidR="00E84B31">
              <w:trPr>
                <w:trHeight w:val="369"/>
                <w:jc w:val="center"/>
              </w:trPr>
              <w:tc>
                <w:tcPr>
                  <w:tcW w:w="1990"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许坊村住户（</w:t>
                  </w:r>
                  <w:r>
                    <w:rPr>
                      <w:rFonts w:ascii="Times New Roman" w:hAnsi="Times New Roman" w:hint="eastAsia"/>
                      <w:b w:val="0"/>
                      <w:bCs/>
                      <w:sz w:val="21"/>
                      <w:szCs w:val="21"/>
                      <w:u w:val="none"/>
                    </w:rPr>
                    <w:t>北</w:t>
                  </w:r>
                  <w:r>
                    <w:rPr>
                      <w:rFonts w:ascii="Times New Roman" w:hAnsi="Times New Roman"/>
                      <w:b w:val="0"/>
                      <w:bCs/>
                      <w:sz w:val="21"/>
                      <w:szCs w:val="21"/>
                      <w:u w:val="none"/>
                    </w:rPr>
                    <w:t>侧）</w:t>
                  </w:r>
                </w:p>
              </w:tc>
              <w:tc>
                <w:tcPr>
                  <w:tcW w:w="1740" w:type="dxa"/>
                  <w:vMerge/>
                  <w:vAlign w:val="center"/>
                </w:tcPr>
                <w:p w:rsidR="00E84B31" w:rsidRDefault="00E84B31">
                  <w:pPr>
                    <w:pStyle w:val="000"/>
                    <w:spacing w:line="240" w:lineRule="auto"/>
                    <w:ind w:firstLine="0"/>
                    <w:jc w:val="center"/>
                    <w:rPr>
                      <w:rFonts w:ascii="Times New Roman" w:hAnsi="Times New Roman"/>
                      <w:b w:val="0"/>
                      <w:bCs/>
                      <w:sz w:val="21"/>
                      <w:szCs w:val="21"/>
                      <w:u w:val="none"/>
                    </w:rPr>
                  </w:pPr>
                </w:p>
              </w:tc>
              <w:tc>
                <w:tcPr>
                  <w:tcW w:w="1275"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50.6</w:t>
                  </w:r>
                </w:p>
              </w:tc>
              <w:tc>
                <w:tcPr>
                  <w:tcW w:w="1154"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hint="eastAsia"/>
                      <w:b w:val="0"/>
                      <w:bCs/>
                      <w:sz w:val="21"/>
                      <w:szCs w:val="21"/>
                      <w:u w:val="none"/>
                    </w:rPr>
                    <w:t>40.6</w:t>
                  </w:r>
                </w:p>
              </w:tc>
              <w:tc>
                <w:tcPr>
                  <w:tcW w:w="163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60/50</w:t>
                  </w:r>
                </w:p>
              </w:tc>
              <w:tc>
                <w:tcPr>
                  <w:tcW w:w="1276" w:type="dxa"/>
                  <w:vAlign w:val="center"/>
                </w:tcPr>
                <w:p w:rsidR="00E84B31" w:rsidRDefault="00A31D19">
                  <w:pPr>
                    <w:pStyle w:val="000"/>
                    <w:spacing w:line="240" w:lineRule="auto"/>
                    <w:ind w:firstLine="0"/>
                    <w:jc w:val="center"/>
                    <w:rPr>
                      <w:rFonts w:ascii="Times New Roman" w:hAnsi="Times New Roman"/>
                      <w:b w:val="0"/>
                      <w:bCs/>
                      <w:sz w:val="21"/>
                      <w:szCs w:val="21"/>
                      <w:u w:val="none"/>
                    </w:rPr>
                  </w:pPr>
                  <w:r>
                    <w:rPr>
                      <w:rFonts w:ascii="Times New Roman" w:hAnsi="Times New Roman"/>
                      <w:b w:val="0"/>
                      <w:bCs/>
                      <w:sz w:val="21"/>
                      <w:szCs w:val="21"/>
                      <w:u w:val="none"/>
                    </w:rPr>
                    <w:t>达标</w:t>
                  </w:r>
                </w:p>
              </w:tc>
            </w:tr>
          </w:tbl>
          <w:p w:rsidR="00E84B31" w:rsidRDefault="00A31D19">
            <w:pPr>
              <w:spacing w:line="520" w:lineRule="exact"/>
              <w:ind w:firstLineChars="200" w:firstLine="480"/>
            </w:pPr>
            <w:r>
              <w:rPr>
                <w:rFonts w:ascii="Times New Roman" w:hAnsi="Times New Roman"/>
                <w:sz w:val="24"/>
              </w:rPr>
              <w:t>由上表检测结果可知，本项目</w:t>
            </w:r>
            <w:r>
              <w:rPr>
                <w:rFonts w:hint="eastAsia"/>
                <w:sz w:val="24"/>
              </w:rPr>
              <w:t>厂界四周</w:t>
            </w:r>
            <w:r>
              <w:rPr>
                <w:rFonts w:ascii="Times New Roman" w:hAnsi="Times New Roman"/>
                <w:sz w:val="24"/>
              </w:rPr>
              <w:t>声环境</w:t>
            </w:r>
            <w:r>
              <w:rPr>
                <w:rFonts w:ascii="Times New Roman" w:hAnsi="Times New Roman"/>
                <w:sz w:val="24"/>
              </w:rPr>
              <w:t>均可以满足《声环境质量标准》（</w:t>
            </w:r>
            <w:r>
              <w:rPr>
                <w:rFonts w:ascii="Times New Roman" w:hAnsi="Times New Roman"/>
                <w:sz w:val="24"/>
              </w:rPr>
              <w:t>GB3096-2008</w:t>
            </w:r>
            <w:r>
              <w:rPr>
                <w:rFonts w:ascii="Times New Roman" w:hAnsi="Times New Roman"/>
                <w:sz w:val="24"/>
              </w:rPr>
              <w:t>）中</w:t>
            </w:r>
            <w:r>
              <w:rPr>
                <w:rFonts w:ascii="Times New Roman" w:hAnsi="Times New Roman"/>
                <w:sz w:val="24"/>
              </w:rPr>
              <w:t>2</w:t>
            </w:r>
            <w:r>
              <w:rPr>
                <w:rFonts w:ascii="Times New Roman" w:hAnsi="Times New Roman"/>
                <w:sz w:val="24"/>
              </w:rPr>
              <w:t>类标准限值要求（昼间</w:t>
            </w:r>
            <w:r>
              <w:rPr>
                <w:rFonts w:ascii="Times New Roman" w:hAnsi="Times New Roman"/>
                <w:sz w:val="24"/>
              </w:rPr>
              <w:t>6</w:t>
            </w:r>
            <w:r>
              <w:rPr>
                <w:rFonts w:ascii="Times New Roman" w:hAnsi="Times New Roman"/>
                <w:sz w:val="24"/>
              </w:rPr>
              <w:t>0</w:t>
            </w:r>
            <w:r>
              <w:rPr>
                <w:rFonts w:ascii="Times New Roman" w:hAnsi="Times New Roman"/>
                <w:sz w:val="24"/>
              </w:rPr>
              <w:t>dB</w:t>
            </w:r>
            <w:r>
              <w:rPr>
                <w:rFonts w:ascii="Times New Roman" w:hAnsi="Times New Roman"/>
                <w:sz w:val="24"/>
              </w:rPr>
              <w:t>（</w:t>
            </w:r>
            <w:r>
              <w:rPr>
                <w:rFonts w:ascii="Times New Roman" w:hAnsi="Times New Roman"/>
                <w:sz w:val="24"/>
              </w:rPr>
              <w:t>A</w:t>
            </w:r>
            <w:r>
              <w:rPr>
                <w:rFonts w:ascii="Times New Roman" w:hAnsi="Times New Roman"/>
                <w:sz w:val="24"/>
              </w:rPr>
              <w:t>），夜间</w:t>
            </w:r>
            <w:r>
              <w:rPr>
                <w:rFonts w:ascii="Times New Roman" w:hAnsi="Times New Roman"/>
                <w:sz w:val="24"/>
              </w:rPr>
              <w:t>5</w:t>
            </w:r>
            <w:r>
              <w:rPr>
                <w:rFonts w:ascii="Times New Roman" w:hAnsi="Times New Roman"/>
                <w:sz w:val="24"/>
              </w:rPr>
              <w:t>0</w:t>
            </w:r>
            <w:r>
              <w:rPr>
                <w:rFonts w:ascii="Times New Roman" w:hAnsi="Times New Roman"/>
                <w:sz w:val="24"/>
              </w:rPr>
              <w:t>dB</w:t>
            </w:r>
            <w:r>
              <w:rPr>
                <w:rFonts w:ascii="Times New Roman" w:hAnsi="Times New Roman"/>
                <w:sz w:val="24"/>
              </w:rPr>
              <w:t>（</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说明该区域声环境质量现状较好</w:t>
            </w:r>
            <w:r>
              <w:rPr>
                <w:rFonts w:ascii="Times New Roman" w:hAnsi="Times New Roman" w:hint="eastAsia"/>
                <w:sz w:val="24"/>
              </w:rPr>
              <w:t>。</w:t>
            </w:r>
          </w:p>
        </w:tc>
      </w:tr>
      <w:tr w:rsidR="00E84B31">
        <w:trPr>
          <w:trHeight w:val="5802"/>
          <w:jc w:val="center"/>
        </w:trPr>
        <w:tc>
          <w:tcPr>
            <w:tcW w:w="9286" w:type="dxa"/>
          </w:tcPr>
          <w:p w:rsidR="00E84B31" w:rsidRDefault="00A31D19">
            <w:pPr>
              <w:adjustRightInd w:val="0"/>
              <w:snapToGrid w:val="0"/>
              <w:spacing w:line="520" w:lineRule="exact"/>
              <w:rPr>
                <w:rFonts w:eastAsia="黑体"/>
                <w:sz w:val="24"/>
              </w:rPr>
            </w:pPr>
            <w:r>
              <w:rPr>
                <w:rFonts w:eastAsia="黑体"/>
                <w:sz w:val="24"/>
              </w:rPr>
              <w:lastRenderedPageBreak/>
              <w:t>主要环境保护目标</w:t>
            </w:r>
            <w:r>
              <w:rPr>
                <w:rFonts w:eastAsia="黑体"/>
                <w:sz w:val="24"/>
              </w:rPr>
              <w:t>(</w:t>
            </w:r>
            <w:r>
              <w:rPr>
                <w:rFonts w:eastAsia="黑体"/>
                <w:sz w:val="24"/>
              </w:rPr>
              <w:t>列出名单及保护级别</w:t>
            </w:r>
            <w:r>
              <w:rPr>
                <w:rFonts w:eastAsia="黑体"/>
                <w:sz w:val="24"/>
              </w:rPr>
              <w:t>)</w:t>
            </w:r>
            <w:r>
              <w:rPr>
                <w:rFonts w:eastAsia="黑体"/>
                <w:sz w:val="24"/>
              </w:rPr>
              <w:t>：</w:t>
            </w:r>
          </w:p>
          <w:p w:rsidR="00E84B31" w:rsidRDefault="00A31D19">
            <w:pPr>
              <w:spacing w:line="520" w:lineRule="exact"/>
              <w:ind w:firstLineChars="200" w:firstLine="480"/>
              <w:textAlignment w:val="baseline"/>
              <w:rPr>
                <w:kern w:val="0"/>
                <w:sz w:val="24"/>
              </w:rPr>
            </w:pPr>
            <w:r>
              <w:rPr>
                <w:rFonts w:hint="eastAsia"/>
                <w:sz w:val="24"/>
              </w:rPr>
              <w:t>本项目选址位于</w:t>
            </w:r>
            <w:r>
              <w:rPr>
                <w:rFonts w:ascii="Times New Roman" w:hAnsi="Times New Roman" w:hint="eastAsia"/>
                <w:sz w:val="24"/>
              </w:rPr>
              <w:t>平顶山市河南省平顶山市石龙区许坊村</w:t>
            </w:r>
            <w:r>
              <w:rPr>
                <w:rFonts w:hint="eastAsia"/>
                <w:sz w:val="24"/>
              </w:rPr>
              <w:t>。项目周边主要环境保护目标见下表。</w:t>
            </w:r>
          </w:p>
          <w:p w:rsidR="00E84B31" w:rsidRDefault="00A31D19">
            <w:pPr>
              <w:autoSpaceDE w:val="0"/>
              <w:autoSpaceDN w:val="0"/>
              <w:adjustRightInd w:val="0"/>
              <w:snapToGrid w:val="0"/>
              <w:ind w:firstLineChars="200" w:firstLine="480"/>
              <w:rPr>
                <w:rFonts w:eastAsia="黑体"/>
                <w:color w:val="000000"/>
                <w:sz w:val="24"/>
                <w:szCs w:val="24"/>
              </w:rPr>
            </w:pPr>
            <w:r>
              <w:rPr>
                <w:rFonts w:eastAsia="黑体"/>
                <w:bCs/>
                <w:sz w:val="24"/>
              </w:rPr>
              <w:t>表</w:t>
            </w:r>
            <w:r>
              <w:rPr>
                <w:rFonts w:eastAsia="黑体" w:hint="eastAsia"/>
                <w:bCs/>
                <w:sz w:val="24"/>
              </w:rPr>
              <w:t>10</w:t>
            </w:r>
            <w:r>
              <w:rPr>
                <w:rFonts w:eastAsia="黑体"/>
                <w:bCs/>
                <w:sz w:val="24"/>
              </w:rPr>
              <w:t xml:space="preserve">        </w:t>
            </w:r>
            <w:r>
              <w:rPr>
                <w:rFonts w:eastAsia="黑体" w:hint="eastAsia"/>
                <w:color w:val="000000"/>
                <w:sz w:val="24"/>
                <w:szCs w:val="24"/>
              </w:rPr>
              <w:t xml:space="preserve">            </w:t>
            </w:r>
            <w:r>
              <w:rPr>
                <w:rFonts w:eastAsia="黑体"/>
                <w:color w:val="000000"/>
                <w:sz w:val="24"/>
                <w:szCs w:val="24"/>
              </w:rPr>
              <w:t>环境</w:t>
            </w:r>
            <w:r>
              <w:rPr>
                <w:rFonts w:eastAsia="黑体" w:hint="eastAsia"/>
                <w:color w:val="000000"/>
                <w:sz w:val="24"/>
                <w:szCs w:val="24"/>
              </w:rPr>
              <w:t>空气</w:t>
            </w:r>
            <w:r>
              <w:rPr>
                <w:rFonts w:eastAsia="黑体"/>
                <w:color w:val="000000"/>
                <w:sz w:val="24"/>
                <w:szCs w:val="24"/>
              </w:rPr>
              <w:t>保护目标</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1691"/>
              <w:gridCol w:w="1359"/>
              <w:gridCol w:w="1440"/>
              <w:gridCol w:w="1238"/>
              <w:gridCol w:w="1254"/>
              <w:gridCol w:w="910"/>
              <w:gridCol w:w="1179"/>
            </w:tblGrid>
            <w:tr w:rsidR="00E84B31">
              <w:trPr>
                <w:trHeight w:val="397"/>
                <w:jc w:val="center"/>
              </w:trPr>
              <w:tc>
                <w:tcPr>
                  <w:tcW w:w="1691"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保护目标</w:t>
                  </w:r>
                </w:p>
              </w:tc>
              <w:tc>
                <w:tcPr>
                  <w:tcW w:w="2799" w:type="dxa"/>
                  <w:gridSpan w:val="2"/>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坐标</w:t>
                  </w:r>
                </w:p>
              </w:tc>
              <w:tc>
                <w:tcPr>
                  <w:tcW w:w="1238"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保护内容</w:t>
                  </w:r>
                </w:p>
              </w:tc>
              <w:tc>
                <w:tcPr>
                  <w:tcW w:w="1254"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环境功能区</w:t>
                  </w:r>
                </w:p>
              </w:tc>
              <w:tc>
                <w:tcPr>
                  <w:tcW w:w="910"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hint="eastAsia"/>
                      <w:bCs/>
                      <w:color w:val="000000"/>
                      <w:szCs w:val="21"/>
                    </w:rPr>
                    <w:t>方位</w:t>
                  </w:r>
                </w:p>
              </w:tc>
              <w:tc>
                <w:tcPr>
                  <w:tcW w:w="1179" w:type="dxa"/>
                  <w:vMerge w:val="restart"/>
                  <w:tcBorders>
                    <w:tl2br w:val="nil"/>
                    <w:tr2bl w:val="nil"/>
                  </w:tcBorders>
                  <w:vAlign w:val="center"/>
                </w:tcPr>
                <w:p w:rsidR="00E84B31" w:rsidRDefault="00A31D19">
                  <w:pPr>
                    <w:adjustRightInd w:val="0"/>
                    <w:snapToGrid w:val="0"/>
                    <w:jc w:val="center"/>
                    <w:rPr>
                      <w:rFonts w:ascii="Times New Roman" w:hAnsi="Times New Roman"/>
                      <w:bCs/>
                      <w:szCs w:val="21"/>
                    </w:rPr>
                  </w:pPr>
                  <w:r>
                    <w:rPr>
                      <w:rFonts w:ascii="Times New Roman" w:hAnsi="Times New Roman"/>
                      <w:bCs/>
                      <w:szCs w:val="21"/>
                    </w:rPr>
                    <w:t>距离</w:t>
                  </w:r>
                </w:p>
              </w:tc>
            </w:tr>
            <w:tr w:rsidR="00E84B31">
              <w:trPr>
                <w:trHeight w:val="397"/>
                <w:jc w:val="center"/>
              </w:trPr>
              <w:tc>
                <w:tcPr>
                  <w:tcW w:w="1691" w:type="dxa"/>
                  <w:vMerge/>
                  <w:tcBorders>
                    <w:tl2br w:val="nil"/>
                    <w:tr2bl w:val="nil"/>
                  </w:tcBorders>
                  <w:vAlign w:val="center"/>
                </w:tcPr>
                <w:p w:rsidR="00E84B31" w:rsidRDefault="00E84B31">
                  <w:pPr>
                    <w:adjustRightInd w:val="0"/>
                    <w:snapToGrid w:val="0"/>
                    <w:jc w:val="center"/>
                    <w:rPr>
                      <w:rFonts w:ascii="Times New Roman" w:hAnsi="Times New Roman"/>
                      <w:szCs w:val="21"/>
                    </w:rPr>
                  </w:pPr>
                </w:p>
              </w:tc>
              <w:tc>
                <w:tcPr>
                  <w:tcW w:w="1359"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X</w:t>
                  </w:r>
                </w:p>
              </w:tc>
              <w:tc>
                <w:tcPr>
                  <w:tcW w:w="1440"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Y</w:t>
                  </w:r>
                </w:p>
              </w:tc>
              <w:tc>
                <w:tcPr>
                  <w:tcW w:w="1238"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254"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910"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179"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r>
            <w:tr w:rsidR="00E84B31">
              <w:trPr>
                <w:trHeight w:val="397"/>
                <w:jc w:val="center"/>
              </w:trPr>
              <w:tc>
                <w:tcPr>
                  <w:tcW w:w="1691" w:type="dxa"/>
                  <w:tcBorders>
                    <w:tl2br w:val="nil"/>
                    <w:tr2bl w:val="nil"/>
                  </w:tcBorders>
                  <w:vAlign w:val="center"/>
                </w:tcPr>
                <w:p w:rsidR="00E84B31" w:rsidRDefault="00A31D19">
                  <w:pPr>
                    <w:autoSpaceDE w:val="0"/>
                    <w:autoSpaceDN w:val="0"/>
                    <w:jc w:val="center"/>
                    <w:rPr>
                      <w:rFonts w:ascii="Times New Roman" w:hAnsi="Times New Roman"/>
                      <w:bCs/>
                      <w:color w:val="000000"/>
                      <w:szCs w:val="21"/>
                    </w:rPr>
                  </w:pPr>
                  <w:r>
                    <w:rPr>
                      <w:rFonts w:ascii="Times New Roman" w:hAnsi="Times New Roman" w:hint="eastAsia"/>
                      <w:bCs/>
                      <w:color w:val="000000"/>
                      <w:szCs w:val="21"/>
                    </w:rPr>
                    <w:t>许坊村</w:t>
                  </w:r>
                </w:p>
              </w:tc>
              <w:tc>
                <w:tcPr>
                  <w:tcW w:w="1359"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11</w:t>
                  </w:r>
                  <w:r>
                    <w:rPr>
                      <w:rFonts w:ascii="Times New Roman" w:hAnsi="Times New Roman" w:hint="eastAsia"/>
                      <w:bCs/>
                      <w:color w:val="000000"/>
                      <w:szCs w:val="21"/>
                    </w:rPr>
                    <w:t>2</w:t>
                  </w:r>
                  <w:r>
                    <w:rPr>
                      <w:rFonts w:ascii="Times New Roman" w:hAnsi="Times New Roman"/>
                      <w:bCs/>
                      <w:color w:val="000000"/>
                      <w:szCs w:val="21"/>
                    </w:rPr>
                    <w:t>.</w:t>
                  </w:r>
                  <w:r>
                    <w:rPr>
                      <w:rFonts w:ascii="Times New Roman" w:hAnsi="Times New Roman" w:hint="eastAsia"/>
                      <w:bCs/>
                      <w:color w:val="000000"/>
                      <w:szCs w:val="21"/>
                    </w:rPr>
                    <w:t>909</w:t>
                  </w:r>
                </w:p>
              </w:tc>
              <w:tc>
                <w:tcPr>
                  <w:tcW w:w="1440"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33.</w:t>
                  </w:r>
                  <w:r>
                    <w:rPr>
                      <w:rFonts w:ascii="Times New Roman" w:hAnsi="Times New Roman" w:hint="eastAsia"/>
                      <w:bCs/>
                      <w:color w:val="000000"/>
                      <w:szCs w:val="21"/>
                    </w:rPr>
                    <w:t>852</w:t>
                  </w:r>
                </w:p>
              </w:tc>
              <w:tc>
                <w:tcPr>
                  <w:tcW w:w="1238" w:type="dxa"/>
                  <w:tcBorders>
                    <w:tl2br w:val="nil"/>
                    <w:tr2bl w:val="nil"/>
                  </w:tcBorders>
                  <w:vAlign w:val="center"/>
                </w:tcPr>
                <w:p w:rsidR="00E84B31" w:rsidRDefault="00A31D19">
                  <w:pPr>
                    <w:pStyle w:val="TableParagraph"/>
                    <w:rPr>
                      <w:rFonts w:ascii="Times New Roman" w:eastAsia="宋体" w:hAnsi="Times New Roman"/>
                      <w:bCs/>
                      <w:color w:val="000000"/>
                      <w:sz w:val="21"/>
                      <w:szCs w:val="21"/>
                      <w:lang w:eastAsia="zh-CN"/>
                    </w:rPr>
                  </w:pPr>
                  <w:r>
                    <w:rPr>
                      <w:rFonts w:ascii="Times New Roman" w:hint="eastAsia"/>
                      <w:sz w:val="21"/>
                      <w:lang w:eastAsia="zh-CN"/>
                    </w:rPr>
                    <w:t>620</w:t>
                  </w:r>
                  <w:r>
                    <w:rPr>
                      <w:rFonts w:ascii="Times New Roman" w:hint="eastAsia"/>
                      <w:sz w:val="21"/>
                      <w:lang w:eastAsia="zh-CN"/>
                    </w:rPr>
                    <w:t>人</w:t>
                  </w:r>
                </w:p>
              </w:tc>
              <w:tc>
                <w:tcPr>
                  <w:tcW w:w="1254"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bCs/>
                      <w:color w:val="000000"/>
                      <w:szCs w:val="21"/>
                    </w:rPr>
                    <w:t>二类区</w:t>
                  </w:r>
                </w:p>
              </w:tc>
              <w:tc>
                <w:tcPr>
                  <w:tcW w:w="910" w:type="dxa"/>
                  <w:tcBorders>
                    <w:tl2br w:val="nil"/>
                    <w:tr2bl w:val="nil"/>
                  </w:tcBorders>
                  <w:vAlign w:val="center"/>
                </w:tcPr>
                <w:p w:rsidR="00E84B31" w:rsidRDefault="00A31D19">
                  <w:pPr>
                    <w:autoSpaceDE w:val="0"/>
                    <w:autoSpaceDN w:val="0"/>
                    <w:jc w:val="center"/>
                    <w:rPr>
                      <w:rFonts w:ascii="Times New Roman" w:hAnsi="Times New Roman"/>
                      <w:bCs/>
                      <w:color w:val="000000"/>
                      <w:szCs w:val="21"/>
                    </w:rPr>
                  </w:pPr>
                  <w:r>
                    <w:rPr>
                      <w:rFonts w:ascii="Times New Roman" w:hAnsi="Times New Roman" w:hint="eastAsia"/>
                      <w:bCs/>
                      <w:color w:val="000000"/>
                      <w:szCs w:val="21"/>
                    </w:rPr>
                    <w:t>西侧</w:t>
                  </w:r>
                </w:p>
                <w:p w:rsidR="00E84B31" w:rsidRDefault="00A31D19">
                  <w:pPr>
                    <w:autoSpaceDE w:val="0"/>
                    <w:autoSpaceDN w:val="0"/>
                    <w:jc w:val="center"/>
                    <w:rPr>
                      <w:rFonts w:ascii="Times New Roman" w:hAnsi="Times New Roman"/>
                      <w:bCs/>
                      <w:color w:val="000000"/>
                      <w:szCs w:val="21"/>
                    </w:rPr>
                  </w:pPr>
                  <w:r>
                    <w:rPr>
                      <w:rFonts w:ascii="Times New Roman" w:hAnsi="Times New Roman" w:hint="eastAsia"/>
                      <w:bCs/>
                      <w:color w:val="000000"/>
                      <w:szCs w:val="21"/>
                    </w:rPr>
                    <w:t>南侧</w:t>
                  </w:r>
                </w:p>
              </w:tc>
              <w:tc>
                <w:tcPr>
                  <w:tcW w:w="1179" w:type="dxa"/>
                  <w:tcBorders>
                    <w:tl2br w:val="nil"/>
                    <w:tr2bl w:val="nil"/>
                  </w:tcBorders>
                  <w:vAlign w:val="center"/>
                </w:tcPr>
                <w:p w:rsidR="00E84B31" w:rsidRDefault="00A31D19">
                  <w:pPr>
                    <w:autoSpaceDE w:val="0"/>
                    <w:autoSpaceDN w:val="0"/>
                    <w:jc w:val="center"/>
                    <w:rPr>
                      <w:rFonts w:ascii="Times New Roman" w:hAnsi="Times New Roman"/>
                      <w:bCs/>
                      <w:szCs w:val="21"/>
                    </w:rPr>
                  </w:pPr>
                  <w:r>
                    <w:rPr>
                      <w:rFonts w:ascii="Times New Roman" w:hAnsi="Times New Roman" w:hint="eastAsia"/>
                      <w:bCs/>
                      <w:szCs w:val="21"/>
                    </w:rPr>
                    <w:t>紧邻</w:t>
                  </w:r>
                </w:p>
              </w:tc>
            </w:tr>
          </w:tbl>
          <w:p w:rsidR="00E84B31" w:rsidRDefault="00A31D19" w:rsidP="00542B57">
            <w:pPr>
              <w:pStyle w:val="a8"/>
              <w:tabs>
                <w:tab w:val="left" w:pos="2835"/>
              </w:tabs>
              <w:autoSpaceDE w:val="0"/>
              <w:autoSpaceDN w:val="0"/>
              <w:spacing w:beforeLines="50" w:after="0"/>
              <w:ind w:firstLineChars="200" w:firstLine="480"/>
              <w:rPr>
                <w:rFonts w:ascii="黑体" w:eastAsia="黑体"/>
                <w:sz w:val="24"/>
                <w:szCs w:val="24"/>
              </w:rPr>
            </w:pPr>
            <w:r>
              <w:rPr>
                <w:rFonts w:ascii="黑体" w:eastAsia="黑体" w:hint="eastAsia"/>
                <w:sz w:val="24"/>
                <w:szCs w:val="24"/>
              </w:rPr>
              <w:t>表</w:t>
            </w:r>
            <w:r>
              <w:rPr>
                <w:rFonts w:ascii="黑体" w:eastAsia="黑体" w:hint="eastAsia"/>
                <w:sz w:val="24"/>
                <w:szCs w:val="24"/>
              </w:rPr>
              <w:t>11</w:t>
            </w:r>
            <w:r>
              <w:rPr>
                <w:rFonts w:eastAsia="Times New Roman" w:hint="eastAsia"/>
                <w:sz w:val="24"/>
                <w:szCs w:val="24"/>
              </w:rPr>
              <w:t xml:space="preserve">               </w:t>
            </w:r>
            <w:r>
              <w:rPr>
                <w:rFonts w:ascii="黑体" w:eastAsia="黑体" w:hint="eastAsia"/>
                <w:sz w:val="24"/>
                <w:szCs w:val="24"/>
              </w:rPr>
              <w:t>地表水及声环境保护目标</w:t>
            </w:r>
          </w:p>
          <w:tbl>
            <w:tblPr>
              <w:tblStyle w:val="TableNormal"/>
              <w:tblW w:w="9071" w:type="dxa"/>
              <w:jc w:val="center"/>
              <w:tblInd w:w="0"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961"/>
              <w:gridCol w:w="1644"/>
              <w:gridCol w:w="630"/>
              <w:gridCol w:w="838"/>
              <w:gridCol w:w="4998"/>
            </w:tblGrid>
            <w:tr w:rsidR="00E84B31">
              <w:trPr>
                <w:trHeight w:val="397"/>
                <w:jc w:val="center"/>
              </w:trPr>
              <w:tc>
                <w:tcPr>
                  <w:tcW w:w="961" w:type="dxa"/>
                  <w:tcBorders>
                    <w:tl2br w:val="nil"/>
                    <w:tr2bl w:val="nil"/>
                  </w:tcBorders>
                  <w:vAlign w:val="center"/>
                </w:tcPr>
                <w:p w:rsidR="00E84B31" w:rsidRDefault="00A31D19">
                  <w:pPr>
                    <w:pStyle w:val="TableParagraph"/>
                    <w:rPr>
                      <w:rFonts w:ascii="Times New Roman" w:hAnsi="Times New Roman"/>
                      <w:sz w:val="21"/>
                      <w:lang w:eastAsia="zh-CN"/>
                    </w:rPr>
                  </w:pPr>
                  <w:r>
                    <w:rPr>
                      <w:rFonts w:ascii="Times New Roman" w:hAnsi="Times New Roman"/>
                      <w:sz w:val="21"/>
                    </w:rPr>
                    <w:t>环境</w:t>
                  </w:r>
                </w:p>
                <w:p w:rsidR="00E84B31" w:rsidRDefault="00A31D19">
                  <w:pPr>
                    <w:pStyle w:val="TableParagraph"/>
                    <w:rPr>
                      <w:rFonts w:ascii="Times New Roman" w:hAnsi="Times New Roman"/>
                      <w:sz w:val="21"/>
                    </w:rPr>
                  </w:pPr>
                  <w:r>
                    <w:rPr>
                      <w:rFonts w:ascii="Times New Roman" w:hAnsi="Times New Roman"/>
                      <w:sz w:val="21"/>
                    </w:rPr>
                    <w:t>要素</w:t>
                  </w:r>
                </w:p>
              </w:tc>
              <w:tc>
                <w:tcPr>
                  <w:tcW w:w="1644"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保护对象</w:t>
                  </w:r>
                </w:p>
              </w:tc>
              <w:tc>
                <w:tcPr>
                  <w:tcW w:w="630"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方位</w:t>
                  </w:r>
                </w:p>
              </w:tc>
              <w:tc>
                <w:tcPr>
                  <w:tcW w:w="838"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距离</w:t>
                  </w:r>
                </w:p>
              </w:tc>
              <w:tc>
                <w:tcPr>
                  <w:tcW w:w="4998"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目标功能</w:t>
                  </w:r>
                </w:p>
              </w:tc>
            </w:tr>
            <w:tr w:rsidR="00E84B31">
              <w:trPr>
                <w:trHeight w:val="397"/>
                <w:jc w:val="center"/>
              </w:trPr>
              <w:tc>
                <w:tcPr>
                  <w:tcW w:w="961" w:type="dxa"/>
                  <w:vMerge w:val="restart"/>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地表水</w:t>
                  </w:r>
                </w:p>
              </w:tc>
              <w:tc>
                <w:tcPr>
                  <w:tcW w:w="1644" w:type="dxa"/>
                  <w:tcBorders>
                    <w:tl2br w:val="nil"/>
                    <w:tr2bl w:val="nil"/>
                  </w:tcBorders>
                  <w:vAlign w:val="center"/>
                </w:tcPr>
                <w:p w:rsidR="00E84B31" w:rsidRDefault="00A31D19">
                  <w:pPr>
                    <w:pStyle w:val="TableParagraph"/>
                    <w:rPr>
                      <w:rFonts w:ascii="Times New Roman" w:hAnsi="Times New Roman"/>
                      <w:sz w:val="21"/>
                      <w:lang w:eastAsia="zh-CN"/>
                    </w:rPr>
                  </w:pPr>
                  <w:r>
                    <w:rPr>
                      <w:rFonts w:ascii="Times New Roman" w:hAnsi="Times New Roman" w:hint="eastAsia"/>
                      <w:sz w:val="21"/>
                      <w:lang w:eastAsia="zh-CN"/>
                    </w:rPr>
                    <w:t>大浪河</w:t>
                  </w:r>
                </w:p>
              </w:tc>
              <w:tc>
                <w:tcPr>
                  <w:tcW w:w="630" w:type="dxa"/>
                  <w:tcBorders>
                    <w:tl2br w:val="nil"/>
                    <w:tr2bl w:val="nil"/>
                  </w:tcBorders>
                  <w:vAlign w:val="center"/>
                </w:tcPr>
                <w:p w:rsidR="00E84B31" w:rsidRDefault="00A31D19">
                  <w:pPr>
                    <w:pStyle w:val="TableParagraph"/>
                    <w:rPr>
                      <w:rFonts w:ascii="Times New Roman" w:eastAsiaTheme="minorEastAsia" w:hAnsi="Times New Roman"/>
                      <w:sz w:val="21"/>
                      <w:lang w:eastAsia="zh-CN"/>
                    </w:rPr>
                  </w:pPr>
                  <w:r>
                    <w:rPr>
                      <w:rFonts w:ascii="Times New Roman" w:eastAsiaTheme="minorEastAsia" w:hAnsi="Times New Roman" w:hint="eastAsia"/>
                      <w:sz w:val="21"/>
                      <w:lang w:eastAsia="zh-CN"/>
                    </w:rPr>
                    <w:t>西侧</w:t>
                  </w:r>
                </w:p>
              </w:tc>
              <w:tc>
                <w:tcPr>
                  <w:tcW w:w="838" w:type="dxa"/>
                  <w:tcBorders>
                    <w:tl2br w:val="nil"/>
                    <w:tr2bl w:val="nil"/>
                  </w:tcBorders>
                  <w:vAlign w:val="center"/>
                </w:tcPr>
                <w:p w:rsidR="00E84B31" w:rsidRDefault="00A31D19">
                  <w:pPr>
                    <w:pStyle w:val="TableParagraph"/>
                    <w:rPr>
                      <w:rFonts w:ascii="Times New Roman" w:eastAsiaTheme="minorEastAsia" w:hAnsi="Times New Roman"/>
                      <w:sz w:val="21"/>
                      <w:lang w:eastAsia="zh-CN"/>
                    </w:rPr>
                  </w:pPr>
                  <w:r>
                    <w:rPr>
                      <w:rFonts w:ascii="Times New Roman" w:eastAsiaTheme="minorEastAsia" w:hAnsi="Times New Roman" w:hint="eastAsia"/>
                      <w:sz w:val="21"/>
                      <w:lang w:eastAsia="zh-CN"/>
                    </w:rPr>
                    <w:t>520m</w:t>
                  </w:r>
                </w:p>
              </w:tc>
              <w:tc>
                <w:tcPr>
                  <w:tcW w:w="4998"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lang w:eastAsia="zh-CN"/>
                    </w:rPr>
                    <w:t>《地表水环境质量标准》</w:t>
                  </w:r>
                  <w:r>
                    <w:rPr>
                      <w:rFonts w:ascii="Times New Roman" w:hAnsi="Times New Roman"/>
                      <w:sz w:val="21"/>
                    </w:rPr>
                    <w:t>（</w:t>
                  </w:r>
                  <w:r>
                    <w:rPr>
                      <w:rFonts w:ascii="Times New Roman" w:hAnsi="Times New Roman"/>
                      <w:sz w:val="21"/>
                    </w:rPr>
                    <w:t>GB3838-2002</w:t>
                  </w:r>
                  <w:r>
                    <w:rPr>
                      <w:rFonts w:ascii="Times New Roman" w:hAnsi="Times New Roman"/>
                      <w:sz w:val="21"/>
                    </w:rPr>
                    <w:t>）Ⅲ</w:t>
                  </w:r>
                  <w:r>
                    <w:rPr>
                      <w:rFonts w:ascii="Times New Roman" w:hAnsi="Times New Roman"/>
                      <w:sz w:val="21"/>
                    </w:rPr>
                    <w:t>类</w:t>
                  </w:r>
                </w:p>
              </w:tc>
            </w:tr>
            <w:tr w:rsidR="00E84B31">
              <w:trPr>
                <w:trHeight w:val="397"/>
                <w:jc w:val="center"/>
              </w:trPr>
              <w:tc>
                <w:tcPr>
                  <w:tcW w:w="961" w:type="dxa"/>
                  <w:vMerge/>
                  <w:tcBorders>
                    <w:tl2br w:val="nil"/>
                    <w:tr2bl w:val="nil"/>
                  </w:tcBorders>
                  <w:vAlign w:val="center"/>
                </w:tcPr>
                <w:p w:rsidR="00E84B31" w:rsidRDefault="00E84B31">
                  <w:pPr>
                    <w:pStyle w:val="TableParagraph"/>
                    <w:rPr>
                      <w:rFonts w:ascii="Times New Roman" w:hAnsi="Times New Roman"/>
                      <w:sz w:val="21"/>
                    </w:rPr>
                  </w:pPr>
                </w:p>
              </w:tc>
              <w:tc>
                <w:tcPr>
                  <w:tcW w:w="1644" w:type="dxa"/>
                  <w:tcBorders>
                    <w:tl2br w:val="nil"/>
                    <w:tr2bl w:val="nil"/>
                  </w:tcBorders>
                  <w:vAlign w:val="center"/>
                </w:tcPr>
                <w:p w:rsidR="00E84B31" w:rsidRDefault="00A31D19">
                  <w:pPr>
                    <w:pStyle w:val="TableParagraph"/>
                    <w:rPr>
                      <w:rFonts w:ascii="Times New Roman" w:hAnsi="Times New Roman"/>
                      <w:sz w:val="21"/>
                      <w:lang w:eastAsia="zh-CN"/>
                    </w:rPr>
                  </w:pPr>
                  <w:r>
                    <w:rPr>
                      <w:rFonts w:ascii="Times New Roman" w:hAnsi="Times New Roman" w:hint="eastAsia"/>
                      <w:sz w:val="21"/>
                      <w:lang w:eastAsia="zh-CN"/>
                    </w:rPr>
                    <w:t>南水北调总干渠</w:t>
                  </w:r>
                </w:p>
              </w:tc>
              <w:tc>
                <w:tcPr>
                  <w:tcW w:w="630" w:type="dxa"/>
                  <w:tcBorders>
                    <w:tl2br w:val="nil"/>
                    <w:tr2bl w:val="nil"/>
                  </w:tcBorders>
                  <w:vAlign w:val="center"/>
                </w:tcPr>
                <w:p w:rsidR="00E84B31" w:rsidRDefault="00A31D19">
                  <w:pPr>
                    <w:pStyle w:val="TableParagraph"/>
                    <w:rPr>
                      <w:rFonts w:ascii="Times New Roman" w:eastAsiaTheme="minorEastAsia" w:hAnsi="Times New Roman"/>
                      <w:sz w:val="21"/>
                      <w:lang w:eastAsia="zh-CN"/>
                    </w:rPr>
                  </w:pPr>
                  <w:r>
                    <w:rPr>
                      <w:rFonts w:ascii="Times New Roman" w:eastAsiaTheme="minorEastAsia" w:hAnsi="Times New Roman" w:hint="eastAsia"/>
                      <w:sz w:val="21"/>
                      <w:lang w:eastAsia="zh-CN"/>
                    </w:rPr>
                    <w:t>东侧</w:t>
                  </w:r>
                </w:p>
              </w:tc>
              <w:tc>
                <w:tcPr>
                  <w:tcW w:w="838" w:type="dxa"/>
                  <w:tcBorders>
                    <w:tl2br w:val="nil"/>
                    <w:tr2bl w:val="nil"/>
                  </w:tcBorders>
                  <w:vAlign w:val="center"/>
                </w:tcPr>
                <w:p w:rsidR="00E84B31" w:rsidRDefault="00A31D19">
                  <w:pPr>
                    <w:pStyle w:val="TableParagraph"/>
                    <w:rPr>
                      <w:rFonts w:ascii="Times New Roman" w:eastAsiaTheme="minorEastAsia" w:hAnsi="Times New Roman"/>
                      <w:sz w:val="21"/>
                      <w:lang w:eastAsia="zh-CN"/>
                    </w:rPr>
                  </w:pPr>
                  <w:r>
                    <w:rPr>
                      <w:rFonts w:ascii="Times New Roman" w:eastAsiaTheme="minorEastAsia" w:hAnsi="Times New Roman" w:hint="eastAsia"/>
                      <w:sz w:val="21"/>
                      <w:lang w:eastAsia="zh-CN"/>
                    </w:rPr>
                    <w:t>10500m</w:t>
                  </w:r>
                </w:p>
              </w:tc>
              <w:tc>
                <w:tcPr>
                  <w:tcW w:w="4998" w:type="dxa"/>
                  <w:tcBorders>
                    <w:tl2br w:val="nil"/>
                    <w:tr2bl w:val="nil"/>
                  </w:tcBorders>
                  <w:vAlign w:val="center"/>
                </w:tcPr>
                <w:p w:rsidR="00E84B31" w:rsidRDefault="00A31D19">
                  <w:pPr>
                    <w:pStyle w:val="TableParagraph"/>
                    <w:rPr>
                      <w:rFonts w:ascii="Times New Roman" w:hAnsi="Times New Roman"/>
                      <w:sz w:val="21"/>
                      <w:lang w:eastAsia="zh-CN"/>
                    </w:rPr>
                  </w:pPr>
                  <w:r>
                    <w:rPr>
                      <w:rFonts w:ascii="Times New Roman" w:hAnsi="Times New Roman"/>
                      <w:sz w:val="21"/>
                      <w:lang w:eastAsia="zh-CN"/>
                    </w:rPr>
                    <w:t>《地表水环境质量标准》</w:t>
                  </w:r>
                  <w:r>
                    <w:rPr>
                      <w:rFonts w:ascii="Times New Roman" w:hAnsi="Times New Roman"/>
                      <w:sz w:val="21"/>
                    </w:rPr>
                    <w:t>（</w:t>
                  </w:r>
                  <w:r>
                    <w:rPr>
                      <w:rFonts w:ascii="Times New Roman" w:hAnsi="Times New Roman"/>
                      <w:sz w:val="21"/>
                    </w:rPr>
                    <w:t>GB3838-2002</w:t>
                  </w:r>
                  <w:r>
                    <w:rPr>
                      <w:rFonts w:ascii="Times New Roman" w:hAnsi="Times New Roman"/>
                      <w:sz w:val="21"/>
                    </w:rPr>
                    <w:t>）Ⅱ</w:t>
                  </w:r>
                  <w:r>
                    <w:rPr>
                      <w:rFonts w:ascii="Times New Roman" w:hAnsi="Times New Roman"/>
                      <w:sz w:val="21"/>
                    </w:rPr>
                    <w:t>类</w:t>
                  </w:r>
                </w:p>
              </w:tc>
            </w:tr>
            <w:tr w:rsidR="00E84B31">
              <w:trPr>
                <w:trHeight w:val="397"/>
                <w:jc w:val="center"/>
              </w:trPr>
              <w:tc>
                <w:tcPr>
                  <w:tcW w:w="961" w:type="dxa"/>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声环境</w:t>
                  </w:r>
                </w:p>
              </w:tc>
              <w:tc>
                <w:tcPr>
                  <w:tcW w:w="3112" w:type="dxa"/>
                  <w:gridSpan w:val="3"/>
                  <w:tcBorders>
                    <w:tl2br w:val="nil"/>
                    <w:tr2bl w:val="nil"/>
                  </w:tcBorders>
                  <w:vAlign w:val="center"/>
                </w:tcPr>
                <w:p w:rsidR="00E84B31" w:rsidRDefault="00A31D19">
                  <w:pPr>
                    <w:pStyle w:val="TableParagraph"/>
                    <w:rPr>
                      <w:rFonts w:ascii="Times New Roman" w:hAnsi="Times New Roman"/>
                      <w:sz w:val="21"/>
                    </w:rPr>
                  </w:pPr>
                  <w:r>
                    <w:rPr>
                      <w:rFonts w:ascii="Times New Roman" w:hAnsi="Times New Roman"/>
                      <w:sz w:val="21"/>
                    </w:rPr>
                    <w:t>厂界</w:t>
                  </w:r>
                  <w:r>
                    <w:rPr>
                      <w:rFonts w:ascii="Times New Roman" w:eastAsia="宋体" w:hAnsi="Times New Roman" w:hint="eastAsia"/>
                      <w:sz w:val="21"/>
                      <w:lang w:eastAsia="zh-CN"/>
                    </w:rPr>
                    <w:t>向</w:t>
                  </w:r>
                  <w:r>
                    <w:rPr>
                      <w:rFonts w:ascii="Times New Roman" w:hAnsi="Times New Roman"/>
                      <w:sz w:val="21"/>
                    </w:rPr>
                    <w:t>外</w:t>
                  </w:r>
                  <w:r>
                    <w:rPr>
                      <w:rFonts w:ascii="Times New Roman" w:eastAsia="宋体" w:hAnsi="Times New Roman" w:hint="eastAsia"/>
                      <w:sz w:val="21"/>
                      <w:lang w:eastAsia="zh-CN"/>
                    </w:rPr>
                    <w:t>200</w:t>
                  </w:r>
                  <w:r>
                    <w:rPr>
                      <w:rFonts w:ascii="Times New Roman" w:hAnsi="Times New Roman"/>
                      <w:sz w:val="21"/>
                    </w:rPr>
                    <w:t>m</w:t>
                  </w:r>
                </w:p>
              </w:tc>
              <w:tc>
                <w:tcPr>
                  <w:tcW w:w="4998" w:type="dxa"/>
                  <w:tcBorders>
                    <w:tl2br w:val="nil"/>
                    <w:tr2bl w:val="nil"/>
                  </w:tcBorders>
                  <w:vAlign w:val="center"/>
                </w:tcPr>
                <w:p w:rsidR="00E84B31" w:rsidRDefault="00A31D19">
                  <w:pPr>
                    <w:pStyle w:val="TableParagraph"/>
                    <w:rPr>
                      <w:rFonts w:ascii="Times New Roman" w:hAnsi="Times New Roman"/>
                      <w:sz w:val="21"/>
                      <w:lang w:eastAsia="zh-CN"/>
                    </w:rPr>
                  </w:pPr>
                  <w:r>
                    <w:rPr>
                      <w:rFonts w:ascii="Times New Roman" w:hAnsi="Times New Roman"/>
                      <w:sz w:val="21"/>
                      <w:lang w:eastAsia="zh-CN"/>
                    </w:rPr>
                    <w:t>《声环境质量标准》（</w:t>
                  </w:r>
                  <w:r>
                    <w:rPr>
                      <w:rFonts w:ascii="Times New Roman" w:hAnsi="Times New Roman"/>
                      <w:sz w:val="21"/>
                      <w:lang w:eastAsia="zh-CN"/>
                    </w:rPr>
                    <w:t>GB3096-2008</w:t>
                  </w:r>
                  <w:r>
                    <w:rPr>
                      <w:rFonts w:ascii="Times New Roman" w:hAnsi="Times New Roman"/>
                      <w:sz w:val="21"/>
                      <w:lang w:eastAsia="zh-CN"/>
                    </w:rPr>
                    <w:t>）</w:t>
                  </w:r>
                  <w:r>
                    <w:rPr>
                      <w:rFonts w:ascii="Times New Roman" w:hAnsi="Times New Roman" w:hint="eastAsia"/>
                      <w:sz w:val="21"/>
                      <w:lang w:eastAsia="zh-CN"/>
                    </w:rPr>
                    <w:t>2</w:t>
                  </w:r>
                  <w:r>
                    <w:rPr>
                      <w:rFonts w:ascii="Times New Roman" w:hAnsi="Times New Roman"/>
                      <w:sz w:val="21"/>
                      <w:lang w:eastAsia="zh-CN"/>
                    </w:rPr>
                    <w:t>类</w:t>
                  </w:r>
                </w:p>
              </w:tc>
            </w:tr>
          </w:tbl>
          <w:p w:rsidR="00E84B31" w:rsidRDefault="00E84B31" w:rsidP="00542B57">
            <w:pPr>
              <w:pStyle w:val="a8"/>
              <w:tabs>
                <w:tab w:val="left" w:pos="2835"/>
              </w:tabs>
              <w:autoSpaceDE w:val="0"/>
              <w:autoSpaceDN w:val="0"/>
              <w:spacing w:beforeLines="50" w:after="0"/>
              <w:rPr>
                <w:rFonts w:ascii="黑体" w:eastAsia="黑体"/>
                <w:sz w:val="24"/>
                <w:szCs w:val="24"/>
              </w:rPr>
            </w:pPr>
          </w:p>
          <w:p w:rsidR="00E84B31" w:rsidRDefault="00E84B31">
            <w:pPr>
              <w:spacing w:line="360" w:lineRule="auto"/>
              <w:rPr>
                <w:sz w:val="24"/>
              </w:rPr>
            </w:pPr>
          </w:p>
        </w:tc>
      </w:tr>
    </w:tbl>
    <w:p w:rsidR="00E84B31" w:rsidRDefault="00A31D19">
      <w:r>
        <w:br w:type="page"/>
      </w:r>
      <w:r>
        <w:rPr>
          <w:rFonts w:eastAsia="黑体"/>
          <w:b/>
          <w:sz w:val="30"/>
        </w:rPr>
        <w:lastRenderedPageBreak/>
        <w:t>评价适用标准</w:t>
      </w:r>
    </w:p>
    <w:tbl>
      <w:tblPr>
        <w:tblW w:w="928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43"/>
        <w:gridCol w:w="8443"/>
      </w:tblGrid>
      <w:tr w:rsidR="00E84B31">
        <w:trPr>
          <w:trHeight w:val="12387"/>
          <w:jc w:val="center"/>
        </w:trPr>
        <w:tc>
          <w:tcPr>
            <w:tcW w:w="843" w:type="dxa"/>
            <w:tcBorders>
              <w:top w:val="single" w:sz="12" w:space="0" w:color="auto"/>
              <w:left w:val="single" w:sz="12" w:space="0" w:color="auto"/>
              <w:bottom w:val="single" w:sz="6" w:space="0" w:color="auto"/>
              <w:right w:val="single" w:sz="6" w:space="0" w:color="auto"/>
            </w:tcBorders>
            <w:vAlign w:val="center"/>
          </w:tcPr>
          <w:p w:rsidR="00E84B31" w:rsidRDefault="00A31D19">
            <w:pPr>
              <w:spacing w:line="360" w:lineRule="auto"/>
              <w:jc w:val="center"/>
              <w:rPr>
                <w:b/>
                <w:sz w:val="28"/>
              </w:rPr>
            </w:pPr>
            <w:r>
              <w:rPr>
                <w:b/>
                <w:sz w:val="28"/>
              </w:rPr>
              <w:t>环</w:t>
            </w:r>
          </w:p>
          <w:p w:rsidR="00E84B31" w:rsidRDefault="00A31D19">
            <w:pPr>
              <w:spacing w:line="360" w:lineRule="auto"/>
              <w:jc w:val="center"/>
              <w:rPr>
                <w:b/>
                <w:sz w:val="28"/>
              </w:rPr>
            </w:pPr>
            <w:r>
              <w:rPr>
                <w:b/>
                <w:sz w:val="28"/>
              </w:rPr>
              <w:t>境</w:t>
            </w:r>
          </w:p>
          <w:p w:rsidR="00E84B31" w:rsidRDefault="00A31D19">
            <w:pPr>
              <w:spacing w:line="360" w:lineRule="auto"/>
              <w:jc w:val="center"/>
              <w:rPr>
                <w:b/>
                <w:sz w:val="28"/>
              </w:rPr>
            </w:pPr>
            <w:r>
              <w:rPr>
                <w:b/>
                <w:sz w:val="28"/>
              </w:rPr>
              <w:t>质</w:t>
            </w:r>
          </w:p>
          <w:p w:rsidR="00E84B31" w:rsidRDefault="00A31D19">
            <w:pPr>
              <w:spacing w:line="360" w:lineRule="auto"/>
              <w:jc w:val="center"/>
              <w:rPr>
                <w:b/>
                <w:sz w:val="28"/>
              </w:rPr>
            </w:pPr>
            <w:r>
              <w:rPr>
                <w:b/>
                <w:sz w:val="28"/>
              </w:rPr>
              <w:t>量</w:t>
            </w:r>
          </w:p>
          <w:p w:rsidR="00E84B31" w:rsidRDefault="00A31D19">
            <w:pPr>
              <w:spacing w:line="360" w:lineRule="auto"/>
              <w:jc w:val="center"/>
              <w:rPr>
                <w:b/>
                <w:sz w:val="28"/>
              </w:rPr>
            </w:pPr>
            <w:r>
              <w:rPr>
                <w:b/>
                <w:sz w:val="28"/>
              </w:rPr>
              <w:t>标</w:t>
            </w:r>
          </w:p>
          <w:p w:rsidR="00E84B31" w:rsidRDefault="00A31D19">
            <w:pPr>
              <w:spacing w:line="360" w:lineRule="auto"/>
              <w:jc w:val="center"/>
              <w:rPr>
                <w:b/>
                <w:sz w:val="28"/>
              </w:rPr>
            </w:pPr>
            <w:r>
              <w:rPr>
                <w:b/>
                <w:sz w:val="28"/>
              </w:rPr>
              <w:t>准</w:t>
            </w:r>
          </w:p>
        </w:tc>
        <w:tc>
          <w:tcPr>
            <w:tcW w:w="8443" w:type="dxa"/>
            <w:tcBorders>
              <w:top w:val="single" w:sz="12" w:space="0" w:color="auto"/>
              <w:left w:val="single" w:sz="6" w:space="0" w:color="auto"/>
              <w:bottom w:val="single" w:sz="6" w:space="0" w:color="auto"/>
              <w:right w:val="single" w:sz="12" w:space="0" w:color="auto"/>
            </w:tcBorders>
            <w:vAlign w:val="center"/>
          </w:tcPr>
          <w:p w:rsidR="00E84B31" w:rsidRDefault="00A31D19">
            <w:pPr>
              <w:spacing w:line="520" w:lineRule="exact"/>
              <w:ind w:left="482"/>
              <w:rPr>
                <w:b/>
                <w:sz w:val="24"/>
              </w:rPr>
            </w:pPr>
            <w:r>
              <w:rPr>
                <w:b/>
                <w:sz w:val="24"/>
              </w:rPr>
              <w:t>1</w:t>
            </w:r>
            <w:r>
              <w:rPr>
                <w:b/>
                <w:sz w:val="24"/>
              </w:rPr>
              <w:t>、</w:t>
            </w:r>
            <w:r>
              <w:rPr>
                <w:b/>
                <w:sz w:val="24"/>
              </w:rPr>
              <w:t>环境空气</w:t>
            </w:r>
          </w:p>
          <w:p w:rsidR="00E84B31" w:rsidRDefault="00A31D19">
            <w:pPr>
              <w:spacing w:line="520" w:lineRule="exact"/>
              <w:ind w:firstLineChars="200" w:firstLine="480"/>
              <w:rPr>
                <w:sz w:val="24"/>
              </w:rPr>
            </w:pPr>
            <w:r>
              <w:rPr>
                <w:rFonts w:hint="eastAsia"/>
                <w:sz w:val="24"/>
              </w:rPr>
              <w:t>常规因子环境空气</w:t>
            </w:r>
            <w:r>
              <w:rPr>
                <w:sz w:val="24"/>
              </w:rPr>
              <w:t>质量执行《环境空气质量标准》（</w:t>
            </w:r>
            <w:r>
              <w:rPr>
                <w:sz w:val="24"/>
              </w:rPr>
              <w:t>GB3095-</w:t>
            </w:r>
            <w:r>
              <w:rPr>
                <w:rFonts w:hint="eastAsia"/>
                <w:sz w:val="24"/>
              </w:rPr>
              <w:t>2012</w:t>
            </w:r>
            <w:r>
              <w:rPr>
                <w:sz w:val="24"/>
              </w:rPr>
              <w:t>）二级</w:t>
            </w:r>
            <w:r>
              <w:rPr>
                <w:rFonts w:hint="eastAsia"/>
                <w:sz w:val="24"/>
              </w:rPr>
              <w:t>，具体</w:t>
            </w:r>
            <w:r>
              <w:rPr>
                <w:sz w:val="24"/>
              </w:rPr>
              <w:t>标准值见表</w:t>
            </w:r>
            <w:r>
              <w:rPr>
                <w:rFonts w:hint="eastAsia"/>
                <w:sz w:val="24"/>
              </w:rPr>
              <w:t>1</w:t>
            </w:r>
            <w:r>
              <w:rPr>
                <w:rFonts w:hint="eastAsia"/>
                <w:sz w:val="24"/>
              </w:rPr>
              <w:t>2</w:t>
            </w:r>
            <w:r>
              <w:rPr>
                <w:sz w:val="24"/>
              </w:rPr>
              <w:t>。</w:t>
            </w:r>
          </w:p>
          <w:p w:rsidR="00E84B31" w:rsidRDefault="00A31D19">
            <w:pPr>
              <w:ind w:firstLineChars="200" w:firstLine="480"/>
              <w:textAlignment w:val="baseline"/>
              <w:rPr>
                <w:rFonts w:eastAsia="黑体"/>
                <w:b/>
                <w:sz w:val="24"/>
              </w:rPr>
            </w:pPr>
            <w:r>
              <w:rPr>
                <w:rFonts w:eastAsia="黑体"/>
                <w:sz w:val="24"/>
              </w:rPr>
              <w:t>表</w:t>
            </w:r>
            <w:r>
              <w:rPr>
                <w:rFonts w:eastAsia="黑体" w:hint="eastAsia"/>
                <w:sz w:val="24"/>
              </w:rPr>
              <w:t>1</w:t>
            </w:r>
            <w:r>
              <w:rPr>
                <w:rFonts w:eastAsia="黑体" w:hint="eastAsia"/>
                <w:sz w:val="24"/>
              </w:rPr>
              <w:t>2</w:t>
            </w:r>
            <w:r>
              <w:rPr>
                <w:rFonts w:eastAsia="黑体"/>
                <w:sz w:val="24"/>
              </w:rPr>
              <w:t xml:space="preserve">                 </w:t>
            </w:r>
            <w:r>
              <w:rPr>
                <w:rFonts w:eastAsia="黑体"/>
                <w:sz w:val="24"/>
              </w:rPr>
              <w:t>环境空气</w:t>
            </w:r>
            <w:r>
              <w:rPr>
                <w:rFonts w:eastAsia="黑体" w:hint="eastAsia"/>
                <w:sz w:val="24"/>
              </w:rPr>
              <w:t>污染物浓度限值</w:t>
            </w:r>
          </w:p>
          <w:tbl>
            <w:tblPr>
              <w:tblW w:w="8227"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162"/>
              <w:gridCol w:w="1969"/>
              <w:gridCol w:w="1695"/>
              <w:gridCol w:w="2401"/>
            </w:tblGrid>
            <w:tr w:rsidR="00E84B31">
              <w:trPr>
                <w:trHeight w:val="454"/>
                <w:jc w:val="center"/>
              </w:trPr>
              <w:tc>
                <w:tcPr>
                  <w:tcW w:w="2162"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污物项目</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平均时间</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浓度限值</w:t>
                  </w:r>
                </w:p>
              </w:tc>
              <w:tc>
                <w:tcPr>
                  <w:tcW w:w="2401"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单位</w:t>
                  </w: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二氧化硫（</w:t>
                  </w:r>
                  <w:r>
                    <w:rPr>
                      <w:rFonts w:ascii="Times New Roman" w:hAnsi="Times New Roman"/>
                      <w:szCs w:val="21"/>
                    </w:rPr>
                    <w:t>SO</w:t>
                  </w:r>
                  <w:r>
                    <w:rPr>
                      <w:rFonts w:ascii="Times New Roman" w:hAnsi="Times New Roman"/>
                      <w:szCs w:val="21"/>
                      <w:vertAlign w:val="subscript"/>
                    </w:rPr>
                    <w:t>2</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年平均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60</w:t>
                  </w:r>
                </w:p>
              </w:tc>
              <w:tc>
                <w:tcPr>
                  <w:tcW w:w="2401"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bCs/>
                      <w:szCs w:val="21"/>
                    </w:rPr>
                    <w:t>μg/m</w:t>
                  </w:r>
                  <w:r>
                    <w:rPr>
                      <w:rFonts w:ascii="Times New Roman" w:hAnsi="Times New Roman"/>
                      <w:bCs/>
                      <w:szCs w:val="21"/>
                      <w:vertAlign w:val="superscript"/>
                    </w:rPr>
                    <w:t>3</w:t>
                  </w: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150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500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二氧化氮（</w:t>
                  </w:r>
                  <w:r>
                    <w:rPr>
                      <w:rFonts w:ascii="Times New Roman" w:hAnsi="Times New Roman"/>
                      <w:szCs w:val="21"/>
                    </w:rPr>
                    <w:t>NO</w:t>
                  </w:r>
                  <w:r>
                    <w:rPr>
                      <w:rFonts w:ascii="Times New Roman" w:hAnsi="Times New Roman"/>
                      <w:szCs w:val="21"/>
                      <w:vertAlign w:val="subscript"/>
                    </w:rPr>
                    <w:t>2</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年平均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40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80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1h</w:t>
                  </w:r>
                  <w:r>
                    <w:rPr>
                      <w:rFonts w:ascii="Times New Roman" w:hAnsi="Times New Roman"/>
                      <w:szCs w:val="21"/>
                    </w:rPr>
                    <w:t>平均</w:t>
                  </w:r>
                </w:p>
              </w:tc>
              <w:tc>
                <w:tcPr>
                  <w:tcW w:w="1695" w:type="dxa"/>
                  <w:tcBorders>
                    <w:bottom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szCs w:val="21"/>
                    </w:rPr>
                    <w:t>200</w:t>
                  </w:r>
                </w:p>
              </w:tc>
              <w:tc>
                <w:tcPr>
                  <w:tcW w:w="2401" w:type="dxa"/>
                  <w:vMerge/>
                  <w:tcBorders>
                    <w:bottom w:val="single" w:sz="4" w:space="0" w:color="auto"/>
                  </w:tcBorders>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一氧化碳（</w:t>
                  </w:r>
                  <w:r>
                    <w:rPr>
                      <w:rFonts w:ascii="Times New Roman" w:hAnsi="Times New Roman"/>
                      <w:szCs w:val="21"/>
                    </w:rPr>
                    <w:t>CO</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tcBorders>
                    <w:top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szCs w:val="21"/>
                    </w:rPr>
                    <w:t>4</w:t>
                  </w:r>
                </w:p>
              </w:tc>
              <w:tc>
                <w:tcPr>
                  <w:tcW w:w="2401" w:type="dxa"/>
                  <w:vMerge w:val="restart"/>
                  <w:tcBorders>
                    <w:top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bCs/>
                      <w:szCs w:val="21"/>
                    </w:rPr>
                    <w:t>m</w:t>
                  </w:r>
                  <w:r>
                    <w:rPr>
                      <w:rFonts w:ascii="Times New Roman" w:hAnsi="Times New Roman"/>
                      <w:bCs/>
                      <w:szCs w:val="21"/>
                    </w:rPr>
                    <w:t>g/m</w:t>
                  </w:r>
                  <w:r>
                    <w:rPr>
                      <w:rFonts w:ascii="Times New Roman" w:hAnsi="Times New Roman"/>
                      <w:bCs/>
                      <w:szCs w:val="21"/>
                      <w:vertAlign w:val="superscript"/>
                    </w:rPr>
                    <w:t>3</w:t>
                  </w: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1h</w:t>
                  </w:r>
                  <w:r>
                    <w:rPr>
                      <w:rFonts w:ascii="Times New Roman" w:hAnsi="Times New Roman"/>
                      <w:szCs w:val="21"/>
                    </w:rPr>
                    <w:t>平均</w:t>
                  </w:r>
                </w:p>
              </w:tc>
              <w:tc>
                <w:tcPr>
                  <w:tcW w:w="1695" w:type="dxa"/>
                  <w:tcBorders>
                    <w:bottom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szCs w:val="21"/>
                    </w:rPr>
                    <w:t>10</w:t>
                  </w:r>
                </w:p>
              </w:tc>
              <w:tc>
                <w:tcPr>
                  <w:tcW w:w="2401" w:type="dxa"/>
                  <w:vMerge/>
                  <w:tcBorders>
                    <w:bottom w:val="single" w:sz="4" w:space="0" w:color="auto"/>
                  </w:tcBorders>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臭氧（</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日最大</w:t>
                  </w:r>
                  <w:r>
                    <w:rPr>
                      <w:rFonts w:ascii="Times New Roman" w:hAnsi="Times New Roman"/>
                      <w:szCs w:val="21"/>
                    </w:rPr>
                    <w:t>8</w:t>
                  </w:r>
                  <w:r>
                    <w:rPr>
                      <w:rFonts w:ascii="Times New Roman" w:hAnsi="Times New Roman"/>
                      <w:szCs w:val="21"/>
                    </w:rPr>
                    <w:t>h</w:t>
                  </w:r>
                  <w:r>
                    <w:rPr>
                      <w:rFonts w:ascii="Times New Roman" w:hAnsi="Times New Roman"/>
                      <w:szCs w:val="21"/>
                    </w:rPr>
                    <w:t>平均</w:t>
                  </w:r>
                </w:p>
              </w:tc>
              <w:tc>
                <w:tcPr>
                  <w:tcW w:w="1695" w:type="dxa"/>
                  <w:tcBorders>
                    <w:top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szCs w:val="21"/>
                    </w:rPr>
                    <w:t>160</w:t>
                  </w:r>
                </w:p>
              </w:tc>
              <w:tc>
                <w:tcPr>
                  <w:tcW w:w="2401" w:type="dxa"/>
                  <w:vMerge w:val="restart"/>
                  <w:tcBorders>
                    <w:top w:val="single" w:sz="4" w:space="0" w:color="auto"/>
                  </w:tcBorders>
                  <w:vAlign w:val="center"/>
                </w:tcPr>
                <w:p w:rsidR="00E84B31" w:rsidRDefault="00A31D19">
                  <w:pPr>
                    <w:spacing w:line="276" w:lineRule="auto"/>
                    <w:jc w:val="center"/>
                    <w:rPr>
                      <w:rFonts w:ascii="Times New Roman" w:hAnsi="Times New Roman"/>
                      <w:szCs w:val="21"/>
                    </w:rPr>
                  </w:pPr>
                  <w:r>
                    <w:rPr>
                      <w:rFonts w:ascii="Times New Roman" w:hAnsi="Times New Roman"/>
                      <w:bCs/>
                      <w:szCs w:val="21"/>
                    </w:rPr>
                    <w:t>μg/m</w:t>
                  </w:r>
                  <w:r>
                    <w:rPr>
                      <w:rFonts w:ascii="Times New Roman" w:hAnsi="Times New Roman"/>
                      <w:bCs/>
                      <w:szCs w:val="21"/>
                      <w:vertAlign w:val="superscript"/>
                    </w:rPr>
                    <w:t>3</w:t>
                  </w: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200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颗粒物（</w:t>
                  </w:r>
                  <w:r>
                    <w:rPr>
                      <w:rFonts w:ascii="Times New Roman" w:hAnsi="Times New Roman"/>
                      <w:szCs w:val="21"/>
                    </w:rPr>
                    <w:t>PM</w:t>
                  </w:r>
                  <w:r>
                    <w:rPr>
                      <w:rFonts w:ascii="Times New Roman" w:hAnsi="Times New Roman"/>
                      <w:szCs w:val="21"/>
                      <w:vertAlign w:val="subscript"/>
                    </w:rPr>
                    <w:t>10</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年平均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70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150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颗粒物（</w:t>
                  </w:r>
                  <w:r>
                    <w:rPr>
                      <w:rFonts w:ascii="Times New Roman" w:hAnsi="Times New Roman"/>
                      <w:szCs w:val="21"/>
                    </w:rPr>
                    <w:t>PM</w:t>
                  </w:r>
                  <w:r>
                    <w:rPr>
                      <w:rFonts w:ascii="Times New Roman" w:hAnsi="Times New Roman"/>
                      <w:szCs w:val="21"/>
                      <w:vertAlign w:val="subscript"/>
                    </w:rPr>
                    <w:t>2.5</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年平均</w:t>
                  </w:r>
                </w:p>
              </w:tc>
              <w:tc>
                <w:tcPr>
                  <w:tcW w:w="1695" w:type="dxa"/>
                  <w:vAlign w:val="center"/>
                </w:tcPr>
                <w:p w:rsidR="00E84B31" w:rsidRDefault="00A31D19">
                  <w:pPr>
                    <w:spacing w:line="276" w:lineRule="auto"/>
                    <w:jc w:val="center"/>
                    <w:rPr>
                      <w:rFonts w:ascii="Times New Roman" w:hAnsi="Times New Roman"/>
                    </w:rPr>
                  </w:pPr>
                  <w:r>
                    <w:rPr>
                      <w:rFonts w:ascii="Times New Roman" w:hAnsi="Times New Roman"/>
                    </w:rPr>
                    <w:t>35</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75</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restart"/>
                  <w:vAlign w:val="center"/>
                </w:tcPr>
                <w:p w:rsidR="00E84B31" w:rsidRDefault="00A31D19">
                  <w:pPr>
                    <w:spacing w:line="276" w:lineRule="auto"/>
                    <w:jc w:val="center"/>
                    <w:rPr>
                      <w:rFonts w:ascii="Times New Roman" w:hAnsi="Times New Roman"/>
                      <w:szCs w:val="21"/>
                    </w:rPr>
                  </w:pPr>
                  <w:r>
                    <w:rPr>
                      <w:rFonts w:ascii="Times New Roman" w:hAnsi="Times New Roman"/>
                      <w:szCs w:val="21"/>
                    </w:rPr>
                    <w:t>总悬浮颗粒物（</w:t>
                  </w:r>
                  <w:r>
                    <w:rPr>
                      <w:rFonts w:ascii="Times New Roman" w:hAnsi="Times New Roman"/>
                      <w:szCs w:val="21"/>
                    </w:rPr>
                    <w:t>TSP</w:t>
                  </w:r>
                  <w:r>
                    <w:rPr>
                      <w:rFonts w:ascii="Times New Roman" w:hAnsi="Times New Roman"/>
                      <w:szCs w:val="21"/>
                    </w:rPr>
                    <w:t>）</w:t>
                  </w: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年平均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200</w:t>
                  </w:r>
                </w:p>
              </w:tc>
              <w:tc>
                <w:tcPr>
                  <w:tcW w:w="2401" w:type="dxa"/>
                  <w:vMerge/>
                  <w:vAlign w:val="center"/>
                </w:tcPr>
                <w:p w:rsidR="00E84B31" w:rsidRDefault="00E84B31">
                  <w:pPr>
                    <w:spacing w:line="276" w:lineRule="auto"/>
                    <w:jc w:val="center"/>
                    <w:rPr>
                      <w:rFonts w:ascii="Times New Roman" w:hAnsi="Times New Roman"/>
                      <w:szCs w:val="21"/>
                    </w:rPr>
                  </w:pPr>
                </w:p>
              </w:tc>
            </w:tr>
            <w:tr w:rsidR="00E84B31">
              <w:trPr>
                <w:trHeight w:val="454"/>
                <w:jc w:val="center"/>
              </w:trPr>
              <w:tc>
                <w:tcPr>
                  <w:tcW w:w="2162" w:type="dxa"/>
                  <w:vMerge/>
                  <w:vAlign w:val="center"/>
                </w:tcPr>
                <w:p w:rsidR="00E84B31" w:rsidRDefault="00E84B31">
                  <w:pPr>
                    <w:spacing w:line="276" w:lineRule="auto"/>
                    <w:jc w:val="center"/>
                    <w:rPr>
                      <w:rFonts w:ascii="Times New Roman" w:hAnsi="Times New Roman"/>
                      <w:szCs w:val="21"/>
                    </w:rPr>
                  </w:pPr>
                </w:p>
              </w:tc>
              <w:tc>
                <w:tcPr>
                  <w:tcW w:w="1969"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24h</w:t>
                  </w:r>
                  <w:r>
                    <w:rPr>
                      <w:rFonts w:ascii="Times New Roman" w:hAnsi="Times New Roman"/>
                      <w:szCs w:val="21"/>
                    </w:rPr>
                    <w:t>平均</w:t>
                  </w:r>
                </w:p>
              </w:tc>
              <w:tc>
                <w:tcPr>
                  <w:tcW w:w="1695" w:type="dxa"/>
                  <w:vAlign w:val="center"/>
                </w:tcPr>
                <w:p w:rsidR="00E84B31" w:rsidRDefault="00A31D19">
                  <w:pPr>
                    <w:spacing w:line="276" w:lineRule="auto"/>
                    <w:jc w:val="center"/>
                    <w:rPr>
                      <w:rFonts w:ascii="Times New Roman" w:hAnsi="Times New Roman"/>
                      <w:szCs w:val="21"/>
                    </w:rPr>
                  </w:pPr>
                  <w:r>
                    <w:rPr>
                      <w:rFonts w:ascii="Times New Roman" w:hAnsi="Times New Roman"/>
                      <w:szCs w:val="21"/>
                    </w:rPr>
                    <w:t>300</w:t>
                  </w:r>
                </w:p>
              </w:tc>
              <w:tc>
                <w:tcPr>
                  <w:tcW w:w="2401" w:type="dxa"/>
                  <w:vMerge/>
                  <w:vAlign w:val="center"/>
                </w:tcPr>
                <w:p w:rsidR="00E84B31" w:rsidRDefault="00E84B31">
                  <w:pPr>
                    <w:spacing w:line="276" w:lineRule="auto"/>
                    <w:jc w:val="center"/>
                    <w:rPr>
                      <w:rFonts w:ascii="Times New Roman" w:hAnsi="Times New Roman"/>
                      <w:szCs w:val="21"/>
                    </w:rPr>
                  </w:pPr>
                </w:p>
              </w:tc>
            </w:tr>
          </w:tbl>
          <w:p w:rsidR="00E84B31" w:rsidRDefault="00A31D19">
            <w:pPr>
              <w:spacing w:line="520" w:lineRule="exact"/>
              <w:ind w:firstLineChars="200" w:firstLine="482"/>
              <w:textAlignment w:val="baseline"/>
              <w:rPr>
                <w:sz w:val="24"/>
              </w:rPr>
            </w:pPr>
            <w:r>
              <w:rPr>
                <w:b/>
                <w:sz w:val="24"/>
              </w:rPr>
              <w:t>2</w:t>
            </w:r>
            <w:r>
              <w:rPr>
                <w:b/>
                <w:sz w:val="24"/>
              </w:rPr>
              <w:t>、声环境</w:t>
            </w:r>
          </w:p>
          <w:p w:rsidR="00E84B31" w:rsidRDefault="00A31D19">
            <w:pPr>
              <w:spacing w:line="520" w:lineRule="exact"/>
              <w:ind w:firstLineChars="200" w:firstLine="480"/>
              <w:rPr>
                <w:sz w:val="24"/>
              </w:rPr>
            </w:pPr>
            <w:r>
              <w:rPr>
                <w:sz w:val="24"/>
              </w:rPr>
              <w:t>项目</w:t>
            </w:r>
            <w:r>
              <w:rPr>
                <w:rFonts w:hint="eastAsia"/>
                <w:sz w:val="24"/>
              </w:rPr>
              <w:t>周边声环境</w:t>
            </w:r>
            <w:r>
              <w:rPr>
                <w:sz w:val="24"/>
              </w:rPr>
              <w:t>执行《声环境质量标准》（</w:t>
            </w:r>
            <w:r>
              <w:rPr>
                <w:sz w:val="24"/>
              </w:rPr>
              <w:t>GB3096-2008</w:t>
            </w:r>
            <w:r>
              <w:rPr>
                <w:sz w:val="24"/>
              </w:rPr>
              <w:t>）</w:t>
            </w:r>
            <w:r>
              <w:rPr>
                <w:rFonts w:hint="eastAsia"/>
                <w:sz w:val="24"/>
              </w:rPr>
              <w:t>2</w:t>
            </w:r>
            <w:r>
              <w:rPr>
                <w:sz w:val="24"/>
              </w:rPr>
              <w:t>类</w:t>
            </w:r>
            <w:r>
              <w:rPr>
                <w:rFonts w:hint="eastAsia"/>
                <w:sz w:val="24"/>
              </w:rPr>
              <w:t>标准</w:t>
            </w:r>
            <w:r>
              <w:rPr>
                <w:sz w:val="24"/>
              </w:rPr>
              <w:t>，具体标准限值见表</w:t>
            </w:r>
            <w:r>
              <w:rPr>
                <w:rFonts w:hint="eastAsia"/>
                <w:sz w:val="24"/>
              </w:rPr>
              <w:t>1</w:t>
            </w:r>
            <w:r>
              <w:rPr>
                <w:rFonts w:hint="eastAsia"/>
                <w:sz w:val="24"/>
              </w:rPr>
              <w:t>3</w:t>
            </w:r>
            <w:r>
              <w:rPr>
                <w:sz w:val="24"/>
              </w:rPr>
              <w:t>。</w:t>
            </w:r>
          </w:p>
          <w:p w:rsidR="00E84B31" w:rsidRDefault="00E84B31" w:rsidP="00542B57">
            <w:pPr>
              <w:pStyle w:val="22"/>
              <w:ind w:firstLine="480"/>
              <w:rPr>
                <w:sz w:val="24"/>
              </w:rPr>
            </w:pPr>
          </w:p>
          <w:p w:rsidR="00E84B31" w:rsidRDefault="00E84B31" w:rsidP="00542B57">
            <w:pPr>
              <w:pStyle w:val="22"/>
              <w:ind w:firstLine="480"/>
              <w:rPr>
                <w:sz w:val="24"/>
              </w:rPr>
            </w:pPr>
          </w:p>
          <w:p w:rsidR="00E84B31" w:rsidRDefault="00A31D19">
            <w:pPr>
              <w:ind w:firstLineChars="200" w:firstLine="480"/>
              <w:textAlignment w:val="baseline"/>
              <w:rPr>
                <w:rFonts w:eastAsia="黑体"/>
                <w:b/>
                <w:sz w:val="24"/>
              </w:rPr>
            </w:pPr>
            <w:r>
              <w:rPr>
                <w:rFonts w:eastAsia="黑体"/>
                <w:sz w:val="24"/>
              </w:rPr>
              <w:lastRenderedPageBreak/>
              <w:t>表</w:t>
            </w:r>
            <w:r>
              <w:rPr>
                <w:rFonts w:eastAsia="黑体" w:hint="eastAsia"/>
                <w:sz w:val="24"/>
              </w:rPr>
              <w:t>1</w:t>
            </w:r>
            <w:r>
              <w:rPr>
                <w:rFonts w:eastAsia="黑体" w:hint="eastAsia"/>
                <w:sz w:val="24"/>
              </w:rPr>
              <w:t>3</w:t>
            </w:r>
            <w:r>
              <w:rPr>
                <w:rFonts w:eastAsia="黑体"/>
                <w:sz w:val="24"/>
              </w:rPr>
              <w:t xml:space="preserve">                 </w:t>
            </w:r>
            <w:r>
              <w:rPr>
                <w:rFonts w:eastAsia="黑体" w:hint="eastAsia"/>
                <w:sz w:val="24"/>
              </w:rPr>
              <w:t xml:space="preserve"> </w:t>
            </w:r>
            <w:r>
              <w:rPr>
                <w:rFonts w:eastAsia="黑体" w:hint="eastAsia"/>
                <w:sz w:val="24"/>
              </w:rPr>
              <w:t>环境噪声限值</w:t>
            </w:r>
            <w:r>
              <w:rPr>
                <w:rFonts w:eastAsia="黑体"/>
                <w:sz w:val="24"/>
              </w:rPr>
              <w:t xml:space="preserve">         </w:t>
            </w:r>
            <w:r>
              <w:rPr>
                <w:rFonts w:eastAsia="黑体" w:hint="eastAsia"/>
                <w:sz w:val="24"/>
              </w:rPr>
              <w:t xml:space="preserve">  </w:t>
            </w:r>
            <w:r>
              <w:rPr>
                <w:rFonts w:eastAsia="黑体"/>
                <w:szCs w:val="21"/>
              </w:rPr>
              <w:t>单位：</w:t>
            </w:r>
            <w:r>
              <w:rPr>
                <w:rFonts w:eastAsia="黑体"/>
                <w:szCs w:val="21"/>
              </w:rPr>
              <w:t>dB</w:t>
            </w:r>
            <w:r>
              <w:rPr>
                <w:rFonts w:eastAsia="黑体"/>
                <w:szCs w:val="21"/>
              </w:rPr>
              <w:t>（</w:t>
            </w:r>
            <w:r>
              <w:rPr>
                <w:rFonts w:eastAsia="黑体"/>
                <w:szCs w:val="21"/>
              </w:rPr>
              <w:t>A</w:t>
            </w:r>
            <w:r>
              <w:rPr>
                <w:rFonts w:eastAsia="黑体"/>
                <w:szCs w:val="21"/>
              </w:rPr>
              <w:t>）</w:t>
            </w:r>
          </w:p>
          <w:tbl>
            <w:tblPr>
              <w:tblW w:w="8227"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742"/>
              <w:gridCol w:w="2742"/>
              <w:gridCol w:w="2743"/>
            </w:tblGrid>
            <w:tr w:rsidR="00E84B31">
              <w:trPr>
                <w:trHeight w:val="454"/>
                <w:jc w:val="center"/>
              </w:trPr>
              <w:tc>
                <w:tcPr>
                  <w:tcW w:w="2742" w:type="dxa"/>
                  <w:vAlign w:val="center"/>
                </w:tcPr>
                <w:p w:rsidR="00E84B31" w:rsidRDefault="00A31D19">
                  <w:pPr>
                    <w:pStyle w:val="00"/>
                    <w:spacing w:line="240" w:lineRule="auto"/>
                    <w:ind w:firstLine="0"/>
                    <w:jc w:val="center"/>
                    <w:rPr>
                      <w:rFonts w:hAnsi="Times New Roman"/>
                      <w:sz w:val="21"/>
                      <w:szCs w:val="21"/>
                    </w:rPr>
                  </w:pPr>
                  <w:r>
                    <w:rPr>
                      <w:rFonts w:hAnsi="Times New Roman"/>
                      <w:sz w:val="21"/>
                      <w:szCs w:val="21"/>
                    </w:rPr>
                    <w:t>评价标准</w:t>
                  </w:r>
                </w:p>
              </w:tc>
              <w:tc>
                <w:tcPr>
                  <w:tcW w:w="2742" w:type="dxa"/>
                  <w:vAlign w:val="center"/>
                </w:tcPr>
                <w:p w:rsidR="00E84B31" w:rsidRDefault="00A31D19">
                  <w:pPr>
                    <w:pStyle w:val="00"/>
                    <w:spacing w:line="240" w:lineRule="auto"/>
                    <w:ind w:firstLine="0"/>
                    <w:jc w:val="center"/>
                    <w:rPr>
                      <w:rFonts w:hAnsi="Times New Roman"/>
                      <w:sz w:val="21"/>
                      <w:szCs w:val="21"/>
                    </w:rPr>
                  </w:pPr>
                  <w:r>
                    <w:rPr>
                      <w:rFonts w:hAnsi="Times New Roman"/>
                      <w:sz w:val="21"/>
                      <w:szCs w:val="21"/>
                    </w:rPr>
                    <w:t>昼间</w:t>
                  </w:r>
                </w:p>
              </w:tc>
              <w:tc>
                <w:tcPr>
                  <w:tcW w:w="2743" w:type="dxa"/>
                  <w:vAlign w:val="center"/>
                </w:tcPr>
                <w:p w:rsidR="00E84B31" w:rsidRDefault="00A31D19">
                  <w:pPr>
                    <w:pStyle w:val="00"/>
                    <w:spacing w:line="240" w:lineRule="auto"/>
                    <w:ind w:firstLine="0"/>
                    <w:jc w:val="center"/>
                    <w:rPr>
                      <w:rFonts w:hAnsi="Times New Roman"/>
                      <w:sz w:val="21"/>
                      <w:szCs w:val="21"/>
                    </w:rPr>
                  </w:pPr>
                  <w:r>
                    <w:rPr>
                      <w:rFonts w:hAnsi="Times New Roman"/>
                      <w:sz w:val="21"/>
                      <w:szCs w:val="21"/>
                    </w:rPr>
                    <w:t>夜间</w:t>
                  </w:r>
                </w:p>
              </w:tc>
            </w:tr>
            <w:tr w:rsidR="00E84B31">
              <w:trPr>
                <w:trHeight w:val="454"/>
                <w:jc w:val="center"/>
              </w:trPr>
              <w:tc>
                <w:tcPr>
                  <w:tcW w:w="2742" w:type="dxa"/>
                  <w:vAlign w:val="center"/>
                </w:tcPr>
                <w:p w:rsidR="00E84B31" w:rsidRDefault="00A31D19">
                  <w:pPr>
                    <w:pStyle w:val="00"/>
                    <w:spacing w:line="240" w:lineRule="auto"/>
                    <w:ind w:firstLine="0"/>
                    <w:jc w:val="center"/>
                    <w:rPr>
                      <w:rFonts w:hAnsi="Times New Roman"/>
                      <w:sz w:val="21"/>
                      <w:szCs w:val="21"/>
                    </w:rPr>
                  </w:pPr>
                  <w:r>
                    <w:rPr>
                      <w:rFonts w:hAnsi="Times New Roman" w:hint="eastAsia"/>
                      <w:sz w:val="21"/>
                      <w:szCs w:val="21"/>
                    </w:rPr>
                    <w:t>2</w:t>
                  </w:r>
                  <w:r>
                    <w:rPr>
                      <w:rFonts w:hAnsi="Times New Roman"/>
                      <w:sz w:val="21"/>
                      <w:szCs w:val="21"/>
                    </w:rPr>
                    <w:t>类</w:t>
                  </w:r>
                </w:p>
              </w:tc>
              <w:tc>
                <w:tcPr>
                  <w:tcW w:w="2742" w:type="dxa"/>
                  <w:vAlign w:val="center"/>
                </w:tcPr>
                <w:p w:rsidR="00E84B31" w:rsidRDefault="00A31D19">
                  <w:pPr>
                    <w:pStyle w:val="00"/>
                    <w:spacing w:line="240" w:lineRule="auto"/>
                    <w:ind w:firstLine="0"/>
                    <w:jc w:val="center"/>
                    <w:rPr>
                      <w:rFonts w:hAnsi="Times New Roman"/>
                      <w:sz w:val="21"/>
                      <w:szCs w:val="21"/>
                    </w:rPr>
                  </w:pPr>
                  <w:r>
                    <w:rPr>
                      <w:rFonts w:hAnsi="Times New Roman" w:hint="eastAsia"/>
                      <w:sz w:val="21"/>
                      <w:szCs w:val="21"/>
                    </w:rPr>
                    <w:t>6</w:t>
                  </w:r>
                  <w:r>
                    <w:rPr>
                      <w:rFonts w:hAnsi="Times New Roman" w:hint="eastAsia"/>
                      <w:sz w:val="21"/>
                      <w:szCs w:val="21"/>
                    </w:rPr>
                    <w:t>0</w:t>
                  </w:r>
                </w:p>
              </w:tc>
              <w:tc>
                <w:tcPr>
                  <w:tcW w:w="2743" w:type="dxa"/>
                  <w:vAlign w:val="center"/>
                </w:tcPr>
                <w:p w:rsidR="00E84B31" w:rsidRDefault="00A31D19">
                  <w:pPr>
                    <w:pStyle w:val="00"/>
                    <w:spacing w:line="240" w:lineRule="auto"/>
                    <w:ind w:firstLine="0"/>
                    <w:jc w:val="center"/>
                    <w:rPr>
                      <w:rFonts w:hAnsi="Times New Roman"/>
                      <w:sz w:val="21"/>
                      <w:szCs w:val="21"/>
                    </w:rPr>
                  </w:pPr>
                  <w:r>
                    <w:rPr>
                      <w:rFonts w:hAnsi="Times New Roman" w:hint="eastAsia"/>
                      <w:sz w:val="21"/>
                      <w:szCs w:val="21"/>
                    </w:rPr>
                    <w:t>5</w:t>
                  </w:r>
                  <w:r>
                    <w:rPr>
                      <w:rFonts w:hAnsi="Times New Roman" w:hint="eastAsia"/>
                      <w:sz w:val="21"/>
                      <w:szCs w:val="21"/>
                    </w:rPr>
                    <w:t>0</w:t>
                  </w:r>
                </w:p>
              </w:tc>
            </w:tr>
          </w:tbl>
          <w:p w:rsidR="00E84B31" w:rsidRDefault="00A31D19">
            <w:pPr>
              <w:spacing w:line="520" w:lineRule="exact"/>
              <w:ind w:firstLineChars="200" w:firstLine="482"/>
              <w:rPr>
                <w:b/>
                <w:sz w:val="24"/>
              </w:rPr>
            </w:pPr>
            <w:r>
              <w:rPr>
                <w:b/>
                <w:sz w:val="24"/>
              </w:rPr>
              <w:t>3</w:t>
            </w:r>
            <w:r>
              <w:rPr>
                <w:b/>
                <w:sz w:val="24"/>
              </w:rPr>
              <w:t>、水环境</w:t>
            </w:r>
          </w:p>
          <w:p w:rsidR="00E84B31" w:rsidRDefault="00A31D19">
            <w:pPr>
              <w:spacing w:line="520" w:lineRule="exact"/>
              <w:ind w:firstLineChars="200" w:firstLine="480"/>
              <w:rPr>
                <w:sz w:val="24"/>
              </w:rPr>
            </w:pPr>
            <w:r>
              <w:rPr>
                <w:sz w:val="24"/>
              </w:rPr>
              <w:t>地表水执行《地表水环境质量标准》（</w:t>
            </w:r>
            <w:r>
              <w:rPr>
                <w:sz w:val="24"/>
              </w:rPr>
              <w:t>GB3838-2002</w:t>
            </w:r>
            <w:r>
              <w:rPr>
                <w:sz w:val="24"/>
              </w:rPr>
              <w:t>）</w:t>
            </w:r>
            <w:r>
              <w:rPr>
                <w:rFonts w:ascii="宋体" w:hAnsi="宋体" w:cs="宋体" w:hint="eastAsia"/>
                <w:sz w:val="24"/>
              </w:rPr>
              <w:t>Ⅲ</w:t>
            </w:r>
            <w:r>
              <w:rPr>
                <w:sz w:val="24"/>
              </w:rPr>
              <w:t>类标准。具体标准限值见表</w:t>
            </w:r>
            <w:r>
              <w:rPr>
                <w:rFonts w:hint="eastAsia"/>
                <w:sz w:val="24"/>
              </w:rPr>
              <w:t>1</w:t>
            </w:r>
            <w:r>
              <w:rPr>
                <w:rFonts w:hint="eastAsia"/>
                <w:sz w:val="24"/>
              </w:rPr>
              <w:t>4</w:t>
            </w:r>
            <w:r>
              <w:rPr>
                <w:sz w:val="24"/>
              </w:rPr>
              <w:t>。</w:t>
            </w:r>
          </w:p>
          <w:p w:rsidR="00E84B31" w:rsidRDefault="00A31D19">
            <w:pPr>
              <w:ind w:firstLineChars="200" w:firstLine="480"/>
              <w:textAlignment w:val="baseline"/>
              <w:rPr>
                <w:rFonts w:eastAsia="黑体"/>
                <w:b/>
                <w:sz w:val="24"/>
              </w:rPr>
            </w:pPr>
            <w:r>
              <w:rPr>
                <w:rFonts w:eastAsia="黑体"/>
                <w:sz w:val="24"/>
              </w:rPr>
              <w:t>表</w:t>
            </w:r>
            <w:r>
              <w:rPr>
                <w:rFonts w:eastAsia="黑体" w:hint="eastAsia"/>
                <w:sz w:val="24"/>
              </w:rPr>
              <w:t>1</w:t>
            </w:r>
            <w:r>
              <w:rPr>
                <w:rFonts w:eastAsia="黑体" w:hint="eastAsia"/>
                <w:sz w:val="24"/>
              </w:rPr>
              <w:t>4</w:t>
            </w:r>
            <w:r>
              <w:rPr>
                <w:rFonts w:eastAsia="黑体"/>
                <w:sz w:val="24"/>
              </w:rPr>
              <w:t xml:space="preserve">               </w:t>
            </w:r>
            <w:r>
              <w:rPr>
                <w:rFonts w:eastAsia="黑体"/>
                <w:sz w:val="24"/>
              </w:rPr>
              <w:t>地表水环境质量标准</w:t>
            </w:r>
            <w:r>
              <w:rPr>
                <w:rFonts w:eastAsia="黑体" w:hint="eastAsia"/>
                <w:sz w:val="24"/>
              </w:rPr>
              <w:t>限值</w:t>
            </w:r>
            <w:r>
              <w:rPr>
                <w:rFonts w:eastAsia="黑体"/>
                <w:sz w:val="24"/>
              </w:rPr>
              <w:t xml:space="preserve">          </w:t>
            </w:r>
            <w:r>
              <w:rPr>
                <w:rFonts w:eastAsia="黑体"/>
                <w:szCs w:val="21"/>
              </w:rPr>
              <w:t>单位：</w:t>
            </w:r>
            <w:r>
              <w:rPr>
                <w:rFonts w:eastAsia="黑体"/>
                <w:szCs w:val="21"/>
              </w:rPr>
              <w:t>mg/L</w:t>
            </w:r>
          </w:p>
          <w:tbl>
            <w:tblPr>
              <w:tblW w:w="822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02"/>
              <w:gridCol w:w="1288"/>
              <w:gridCol w:w="1288"/>
              <w:gridCol w:w="1288"/>
              <w:gridCol w:w="1289"/>
              <w:gridCol w:w="1472"/>
            </w:tblGrid>
            <w:tr w:rsidR="00E84B31">
              <w:trPr>
                <w:trHeight w:val="454"/>
                <w:jc w:val="center"/>
              </w:trPr>
              <w:tc>
                <w:tcPr>
                  <w:tcW w:w="1602" w:type="dxa"/>
                  <w:vAlign w:val="center"/>
                </w:tcPr>
                <w:p w:rsidR="00E84B31" w:rsidRDefault="00A31D19">
                  <w:pPr>
                    <w:jc w:val="center"/>
                    <w:textAlignment w:val="baseline"/>
                    <w:rPr>
                      <w:rFonts w:ascii="Times New Roman" w:hAnsi="Times New Roman"/>
                    </w:rPr>
                  </w:pPr>
                  <w:r>
                    <w:rPr>
                      <w:rFonts w:ascii="Times New Roman" w:hAnsi="Times New Roman"/>
                    </w:rPr>
                    <w:t>污染物</w:t>
                  </w:r>
                </w:p>
              </w:tc>
              <w:tc>
                <w:tcPr>
                  <w:tcW w:w="1288" w:type="dxa"/>
                  <w:vAlign w:val="center"/>
                </w:tcPr>
                <w:p w:rsidR="00E84B31" w:rsidRDefault="00A31D19">
                  <w:pPr>
                    <w:jc w:val="center"/>
                    <w:textAlignment w:val="baseline"/>
                    <w:rPr>
                      <w:rFonts w:ascii="Times New Roman" w:hAnsi="Times New Roman"/>
                    </w:rPr>
                  </w:pPr>
                  <w:r>
                    <w:rPr>
                      <w:rFonts w:ascii="Times New Roman" w:hAnsi="Times New Roman"/>
                    </w:rPr>
                    <w:t>pH</w:t>
                  </w:r>
                </w:p>
              </w:tc>
              <w:tc>
                <w:tcPr>
                  <w:tcW w:w="1288" w:type="dxa"/>
                  <w:vAlign w:val="center"/>
                </w:tcPr>
                <w:p w:rsidR="00E84B31" w:rsidRDefault="00A31D19">
                  <w:pPr>
                    <w:jc w:val="center"/>
                    <w:textAlignment w:val="baseline"/>
                    <w:rPr>
                      <w:rFonts w:ascii="Times New Roman" w:hAnsi="Times New Roman"/>
                    </w:rPr>
                  </w:pPr>
                  <w:r>
                    <w:rPr>
                      <w:rFonts w:ascii="Times New Roman" w:hAnsi="Times New Roman"/>
                    </w:rPr>
                    <w:t>LAS</w:t>
                  </w:r>
                </w:p>
              </w:tc>
              <w:tc>
                <w:tcPr>
                  <w:tcW w:w="1288" w:type="dxa"/>
                  <w:vAlign w:val="center"/>
                </w:tcPr>
                <w:p w:rsidR="00E84B31" w:rsidRDefault="00A31D19">
                  <w:pPr>
                    <w:jc w:val="center"/>
                    <w:textAlignment w:val="baseline"/>
                    <w:rPr>
                      <w:rFonts w:ascii="Times New Roman" w:hAnsi="Times New Roman"/>
                    </w:rPr>
                  </w:pPr>
                  <w:r>
                    <w:rPr>
                      <w:rFonts w:ascii="Times New Roman" w:hAnsi="Times New Roman"/>
                    </w:rPr>
                    <w:t>COD</w:t>
                  </w:r>
                </w:p>
              </w:tc>
              <w:tc>
                <w:tcPr>
                  <w:tcW w:w="1289" w:type="dxa"/>
                  <w:vAlign w:val="center"/>
                </w:tcPr>
                <w:p w:rsidR="00E84B31" w:rsidRDefault="00A31D19">
                  <w:pPr>
                    <w:jc w:val="center"/>
                    <w:textAlignment w:val="baseline"/>
                    <w:rPr>
                      <w:rFonts w:ascii="Times New Roman" w:hAnsi="Times New Roman"/>
                    </w:rPr>
                  </w:pPr>
                  <w:r>
                    <w:rPr>
                      <w:rFonts w:ascii="Times New Roman" w:hAnsi="Times New Roman"/>
                    </w:rPr>
                    <w:t>总磷</w:t>
                  </w:r>
                </w:p>
              </w:tc>
              <w:tc>
                <w:tcPr>
                  <w:tcW w:w="1472" w:type="dxa"/>
                  <w:vAlign w:val="center"/>
                </w:tcPr>
                <w:p w:rsidR="00E84B31" w:rsidRDefault="00A31D19">
                  <w:pPr>
                    <w:jc w:val="center"/>
                    <w:textAlignment w:val="baseline"/>
                    <w:rPr>
                      <w:rFonts w:ascii="Times New Roman" w:hAnsi="Times New Roman"/>
                    </w:rPr>
                  </w:pPr>
                  <w:r>
                    <w:rPr>
                      <w:rFonts w:ascii="Times New Roman" w:hAnsi="Times New Roman"/>
                    </w:rPr>
                    <w:t>NH</w:t>
                  </w:r>
                  <w:r>
                    <w:rPr>
                      <w:rFonts w:ascii="Times New Roman" w:hAnsi="Times New Roman"/>
                      <w:vertAlign w:val="subscript"/>
                    </w:rPr>
                    <w:t>3</w:t>
                  </w:r>
                  <w:r>
                    <w:rPr>
                      <w:rFonts w:ascii="Times New Roman" w:hAnsi="Times New Roman"/>
                    </w:rPr>
                    <w:t>-N</w:t>
                  </w:r>
                </w:p>
              </w:tc>
            </w:tr>
            <w:tr w:rsidR="00E84B31">
              <w:trPr>
                <w:trHeight w:val="454"/>
                <w:jc w:val="center"/>
              </w:trPr>
              <w:tc>
                <w:tcPr>
                  <w:tcW w:w="1602" w:type="dxa"/>
                  <w:vAlign w:val="center"/>
                </w:tcPr>
                <w:p w:rsidR="00E84B31" w:rsidRDefault="00A31D19">
                  <w:pPr>
                    <w:jc w:val="center"/>
                    <w:textAlignment w:val="baseline"/>
                    <w:rPr>
                      <w:rFonts w:ascii="Times New Roman" w:hAnsi="Times New Roman"/>
                      <w:sz w:val="24"/>
                    </w:rPr>
                  </w:pPr>
                  <w:r>
                    <w:rPr>
                      <w:rFonts w:ascii="Times New Roman" w:hAnsi="Times New Roman"/>
                    </w:rPr>
                    <w:t>Ⅲ</w:t>
                  </w:r>
                  <w:r>
                    <w:rPr>
                      <w:rFonts w:ascii="Times New Roman" w:hAnsi="Times New Roman"/>
                    </w:rPr>
                    <w:t>类标准</w:t>
                  </w:r>
                </w:p>
              </w:tc>
              <w:tc>
                <w:tcPr>
                  <w:tcW w:w="1288" w:type="dxa"/>
                  <w:vAlign w:val="center"/>
                </w:tcPr>
                <w:p w:rsidR="00E84B31" w:rsidRDefault="00A31D19">
                  <w:pPr>
                    <w:jc w:val="center"/>
                    <w:textAlignment w:val="baseline"/>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rPr>
                    <w:t>9</w:t>
                  </w:r>
                </w:p>
              </w:tc>
              <w:tc>
                <w:tcPr>
                  <w:tcW w:w="1288" w:type="dxa"/>
                  <w:vAlign w:val="center"/>
                </w:tcPr>
                <w:p w:rsidR="00E84B31" w:rsidRDefault="00A31D19">
                  <w:pPr>
                    <w:jc w:val="center"/>
                    <w:textAlignment w:val="baseline"/>
                    <w:rPr>
                      <w:rFonts w:ascii="Times New Roman" w:hAnsi="Times New Roman"/>
                    </w:rPr>
                  </w:pPr>
                  <w:r>
                    <w:rPr>
                      <w:rFonts w:ascii="Times New Roman" w:hAnsi="Times New Roman"/>
                    </w:rPr>
                    <w:t>≤0.2</w:t>
                  </w:r>
                </w:p>
              </w:tc>
              <w:tc>
                <w:tcPr>
                  <w:tcW w:w="1288" w:type="dxa"/>
                  <w:vAlign w:val="center"/>
                </w:tcPr>
                <w:p w:rsidR="00E84B31" w:rsidRDefault="00A31D19">
                  <w:pPr>
                    <w:jc w:val="center"/>
                    <w:textAlignment w:val="baseline"/>
                    <w:rPr>
                      <w:rFonts w:ascii="Times New Roman" w:hAnsi="Times New Roman"/>
                    </w:rPr>
                  </w:pPr>
                  <w:r>
                    <w:rPr>
                      <w:rFonts w:ascii="Times New Roman" w:hAnsi="Times New Roman"/>
                    </w:rPr>
                    <w:t>≤20</w:t>
                  </w:r>
                </w:p>
              </w:tc>
              <w:tc>
                <w:tcPr>
                  <w:tcW w:w="1289" w:type="dxa"/>
                  <w:vAlign w:val="center"/>
                </w:tcPr>
                <w:p w:rsidR="00E84B31" w:rsidRDefault="00A31D19">
                  <w:pPr>
                    <w:jc w:val="center"/>
                    <w:textAlignment w:val="baseline"/>
                    <w:rPr>
                      <w:rFonts w:ascii="Times New Roman" w:hAnsi="Times New Roman"/>
                    </w:rPr>
                  </w:pPr>
                  <w:r>
                    <w:rPr>
                      <w:rFonts w:ascii="Times New Roman" w:hAnsi="Times New Roman"/>
                    </w:rPr>
                    <w:t>≤0.2</w:t>
                  </w:r>
                </w:p>
              </w:tc>
              <w:tc>
                <w:tcPr>
                  <w:tcW w:w="1472" w:type="dxa"/>
                  <w:vAlign w:val="center"/>
                </w:tcPr>
                <w:p w:rsidR="00E84B31" w:rsidRDefault="00A31D19">
                  <w:pPr>
                    <w:jc w:val="center"/>
                    <w:textAlignment w:val="baseline"/>
                    <w:rPr>
                      <w:rFonts w:ascii="Times New Roman" w:hAnsi="Times New Roman"/>
                    </w:rPr>
                  </w:pPr>
                  <w:r>
                    <w:rPr>
                      <w:rFonts w:ascii="Times New Roman" w:hAnsi="Times New Roman"/>
                    </w:rPr>
                    <w:t>≤10</w:t>
                  </w:r>
                </w:p>
              </w:tc>
            </w:tr>
          </w:tbl>
          <w:p w:rsidR="00E84B31" w:rsidRDefault="00A31D19">
            <w:pPr>
              <w:spacing w:line="520" w:lineRule="exact"/>
              <w:ind w:firstLineChars="200" w:firstLine="480"/>
              <w:rPr>
                <w:sz w:val="24"/>
              </w:rPr>
            </w:pPr>
            <w:r>
              <w:rPr>
                <w:sz w:val="24"/>
              </w:rPr>
              <w:t>地下水执行《地下水质量标准》（</w:t>
            </w:r>
            <w:r>
              <w:rPr>
                <w:sz w:val="24"/>
              </w:rPr>
              <w:t>GB/T14848-</w:t>
            </w:r>
            <w:r>
              <w:rPr>
                <w:rFonts w:hint="eastAsia"/>
                <w:sz w:val="24"/>
              </w:rPr>
              <w:t>2017</w:t>
            </w:r>
            <w:r>
              <w:rPr>
                <w:sz w:val="24"/>
              </w:rPr>
              <w:t>）</w:t>
            </w:r>
            <w:r>
              <w:rPr>
                <w:sz w:val="24"/>
              </w:rPr>
              <w:t>Ⅲ</w:t>
            </w:r>
            <w:r>
              <w:rPr>
                <w:sz w:val="24"/>
              </w:rPr>
              <w:t>类标准。具体标准限值见表</w:t>
            </w:r>
            <w:r>
              <w:rPr>
                <w:rFonts w:hint="eastAsia"/>
                <w:sz w:val="24"/>
              </w:rPr>
              <w:t>1</w:t>
            </w:r>
            <w:r>
              <w:rPr>
                <w:rFonts w:hint="eastAsia"/>
                <w:sz w:val="24"/>
              </w:rPr>
              <w:t>5</w:t>
            </w:r>
            <w:r>
              <w:rPr>
                <w:sz w:val="24"/>
              </w:rPr>
              <w:t>。</w:t>
            </w:r>
          </w:p>
          <w:p w:rsidR="00E84B31" w:rsidRDefault="00A31D19">
            <w:pPr>
              <w:ind w:firstLineChars="200" w:firstLine="480"/>
              <w:textAlignment w:val="baseline"/>
              <w:rPr>
                <w:rFonts w:eastAsia="黑体"/>
                <w:sz w:val="24"/>
              </w:rPr>
            </w:pPr>
            <w:r>
              <w:rPr>
                <w:rFonts w:eastAsia="黑体"/>
                <w:sz w:val="24"/>
              </w:rPr>
              <w:t>表</w:t>
            </w:r>
            <w:r>
              <w:rPr>
                <w:rFonts w:eastAsia="黑体" w:hint="eastAsia"/>
                <w:sz w:val="24"/>
              </w:rPr>
              <w:t>1</w:t>
            </w:r>
            <w:r>
              <w:rPr>
                <w:rFonts w:eastAsia="黑体" w:hint="eastAsia"/>
                <w:sz w:val="24"/>
              </w:rPr>
              <w:t>5</w:t>
            </w:r>
            <w:r>
              <w:rPr>
                <w:rFonts w:eastAsia="黑体"/>
                <w:sz w:val="24"/>
              </w:rPr>
              <w:t xml:space="preserve">                 </w:t>
            </w:r>
            <w:r>
              <w:rPr>
                <w:rFonts w:eastAsia="黑体"/>
                <w:sz w:val="24"/>
              </w:rPr>
              <w:t>地下水质量标准</w:t>
            </w:r>
            <w:r>
              <w:rPr>
                <w:rFonts w:eastAsia="黑体" w:hint="eastAsia"/>
                <w:sz w:val="24"/>
              </w:rPr>
              <w:t>限值</w:t>
            </w:r>
            <w:r>
              <w:rPr>
                <w:rFonts w:eastAsia="黑体"/>
                <w:sz w:val="24"/>
              </w:rPr>
              <w:t xml:space="preserve">           </w:t>
            </w:r>
            <w:r>
              <w:rPr>
                <w:rFonts w:eastAsia="黑体"/>
                <w:szCs w:val="21"/>
              </w:rPr>
              <w:t>单位：</w:t>
            </w:r>
            <w:r>
              <w:rPr>
                <w:rFonts w:eastAsia="黑体"/>
                <w:szCs w:val="21"/>
              </w:rPr>
              <w:t>mg/L</w:t>
            </w:r>
          </w:p>
          <w:tbl>
            <w:tblPr>
              <w:tblW w:w="8227" w:type="dxa"/>
              <w:tblBorders>
                <w:top w:val="single" w:sz="12" w:space="0" w:color="auto"/>
                <w:bottom w:val="single" w:sz="12" w:space="0" w:color="auto"/>
                <w:insideH w:val="single" w:sz="4" w:space="0" w:color="auto"/>
                <w:insideV w:val="single" w:sz="4" w:space="0" w:color="auto"/>
              </w:tblBorders>
              <w:tblLayout w:type="fixed"/>
              <w:tblLook w:val="04A0"/>
            </w:tblPr>
            <w:tblGrid>
              <w:gridCol w:w="2353"/>
              <w:gridCol w:w="1862"/>
              <w:gridCol w:w="4012"/>
            </w:tblGrid>
            <w:tr w:rsidR="00E84B31">
              <w:trPr>
                <w:trHeight w:val="397"/>
              </w:trPr>
              <w:tc>
                <w:tcPr>
                  <w:tcW w:w="2353" w:type="dxa"/>
                  <w:vAlign w:val="center"/>
                </w:tcPr>
                <w:p w:rsidR="00E84B31" w:rsidRDefault="00A31D19">
                  <w:pPr>
                    <w:jc w:val="center"/>
                    <w:textAlignment w:val="baseline"/>
                    <w:rPr>
                      <w:rFonts w:ascii="Times New Roman" w:hAnsi="Times New Roman"/>
                    </w:rPr>
                  </w:pPr>
                  <w:r>
                    <w:rPr>
                      <w:rFonts w:ascii="Times New Roman" w:hAnsi="Times New Roman"/>
                    </w:rPr>
                    <w:t>项目</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浓度限</w:t>
                  </w:r>
                </w:p>
              </w:tc>
              <w:tc>
                <w:tcPr>
                  <w:tcW w:w="4012" w:type="dxa"/>
                  <w:vAlign w:val="center"/>
                </w:tcPr>
                <w:p w:rsidR="00E84B31" w:rsidRDefault="00A31D19">
                  <w:pPr>
                    <w:jc w:val="center"/>
                    <w:textAlignment w:val="baseline"/>
                    <w:rPr>
                      <w:rFonts w:ascii="Times New Roman" w:hAnsi="Times New Roman"/>
                    </w:rPr>
                  </w:pPr>
                  <w:r>
                    <w:rPr>
                      <w:rFonts w:ascii="Times New Roman" w:hAnsi="Times New Roman"/>
                    </w:rPr>
                    <w:t>标准来源</w:t>
                  </w:r>
                </w:p>
              </w:tc>
            </w:tr>
            <w:tr w:rsidR="00E84B31">
              <w:trPr>
                <w:trHeight w:val="397"/>
              </w:trPr>
              <w:tc>
                <w:tcPr>
                  <w:tcW w:w="2353" w:type="dxa"/>
                  <w:vAlign w:val="center"/>
                </w:tcPr>
                <w:p w:rsidR="00E84B31" w:rsidRDefault="00A31D19">
                  <w:pPr>
                    <w:jc w:val="center"/>
                    <w:textAlignment w:val="baseline"/>
                    <w:rPr>
                      <w:rFonts w:ascii="Times New Roman" w:hAnsi="Times New Roman"/>
                    </w:rPr>
                  </w:pPr>
                  <w:r>
                    <w:rPr>
                      <w:rFonts w:ascii="Times New Roman" w:hAnsi="Times New Roman"/>
                    </w:rPr>
                    <w:t>pH</w:t>
                  </w:r>
                  <w:r>
                    <w:rPr>
                      <w:rFonts w:ascii="Times New Roman" w:hAnsi="Times New Roman"/>
                    </w:rPr>
                    <w:t>（无量纲）</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6.5-8.5</w:t>
                  </w:r>
                </w:p>
              </w:tc>
              <w:tc>
                <w:tcPr>
                  <w:tcW w:w="4012" w:type="dxa"/>
                  <w:vMerge w:val="restart"/>
                  <w:vAlign w:val="center"/>
                </w:tcPr>
                <w:p w:rsidR="00E84B31" w:rsidRDefault="00A31D19">
                  <w:pPr>
                    <w:jc w:val="center"/>
                    <w:textAlignment w:val="baseline"/>
                    <w:rPr>
                      <w:rFonts w:ascii="Times New Roman" w:hAnsi="Times New Roman"/>
                    </w:rPr>
                  </w:pPr>
                  <w:r>
                    <w:rPr>
                      <w:rFonts w:ascii="Times New Roman" w:hAnsi="Times New Roman"/>
                    </w:rPr>
                    <w:t>《地下水质量标准》（</w:t>
                  </w:r>
                  <w:r>
                    <w:rPr>
                      <w:rFonts w:ascii="Times New Roman" w:hAnsi="Times New Roman"/>
                    </w:rPr>
                    <w:t>GB/T14848-2017</w:t>
                  </w:r>
                  <w:r>
                    <w:rPr>
                      <w:rFonts w:ascii="Times New Roman" w:hAnsi="Times New Roman"/>
                    </w:rPr>
                    <w:t>）</w:t>
                  </w:r>
                  <w:r>
                    <w:rPr>
                      <w:rFonts w:ascii="Times New Roman" w:hAnsi="Times New Roman"/>
                    </w:rPr>
                    <w:t>Ⅲ</w:t>
                  </w:r>
                  <w:r>
                    <w:rPr>
                      <w:rFonts w:ascii="Times New Roman" w:hAnsi="Times New Roman"/>
                    </w:rPr>
                    <w:t>类标准</w:t>
                  </w:r>
                </w:p>
              </w:tc>
            </w:tr>
            <w:tr w:rsidR="00E84B31">
              <w:trPr>
                <w:trHeight w:val="397"/>
              </w:trPr>
              <w:tc>
                <w:tcPr>
                  <w:tcW w:w="2353" w:type="dxa"/>
                  <w:vAlign w:val="center"/>
                </w:tcPr>
                <w:p w:rsidR="00E84B31" w:rsidRDefault="00A31D19">
                  <w:pPr>
                    <w:jc w:val="center"/>
                    <w:textAlignment w:val="baseline"/>
                    <w:rPr>
                      <w:rFonts w:ascii="Times New Roman" w:hAnsi="Times New Roman"/>
                    </w:rPr>
                  </w:pPr>
                  <w:r>
                    <w:rPr>
                      <w:rFonts w:ascii="Times New Roman" w:hAnsi="Times New Roman"/>
                    </w:rPr>
                    <w:t>NH</w:t>
                  </w:r>
                  <w:r>
                    <w:rPr>
                      <w:rFonts w:ascii="Times New Roman" w:hAnsi="Times New Roman"/>
                      <w:vertAlign w:val="subscript"/>
                    </w:rPr>
                    <w:t>3</w:t>
                  </w:r>
                  <w:r>
                    <w:rPr>
                      <w:rFonts w:ascii="Times New Roman" w:hAnsi="Times New Roman"/>
                    </w:rPr>
                    <w:t>-N</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≤0.</w:t>
                  </w:r>
                  <w:r>
                    <w:rPr>
                      <w:rFonts w:ascii="Times New Roman" w:hAnsi="Times New Roman" w:hint="eastAsia"/>
                    </w:rPr>
                    <w:t>5</w:t>
                  </w:r>
                </w:p>
              </w:tc>
              <w:tc>
                <w:tcPr>
                  <w:tcW w:w="4012" w:type="dxa"/>
                  <w:vMerge/>
                  <w:vAlign w:val="center"/>
                </w:tcPr>
                <w:p w:rsidR="00E84B31" w:rsidRDefault="00E84B31">
                  <w:pPr>
                    <w:jc w:val="center"/>
                    <w:textAlignment w:val="baseline"/>
                    <w:rPr>
                      <w:rFonts w:ascii="Times New Roman" w:hAnsi="Times New Roman"/>
                    </w:rPr>
                  </w:pPr>
                </w:p>
              </w:tc>
            </w:tr>
            <w:tr w:rsidR="00E84B31">
              <w:trPr>
                <w:trHeight w:val="397"/>
              </w:trPr>
              <w:tc>
                <w:tcPr>
                  <w:tcW w:w="2353" w:type="dxa"/>
                  <w:vAlign w:val="center"/>
                </w:tcPr>
                <w:p w:rsidR="00E84B31" w:rsidRDefault="00A31D19">
                  <w:pPr>
                    <w:jc w:val="center"/>
                    <w:textAlignment w:val="baseline"/>
                    <w:rPr>
                      <w:rFonts w:ascii="Times New Roman" w:hAnsi="Times New Roman"/>
                    </w:rPr>
                  </w:pPr>
                  <w:r>
                    <w:rPr>
                      <w:rFonts w:ascii="Times New Roman" w:hAnsi="Times New Roman"/>
                    </w:rPr>
                    <w:t>总硬度</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≤450</w:t>
                  </w:r>
                </w:p>
              </w:tc>
              <w:tc>
                <w:tcPr>
                  <w:tcW w:w="4012" w:type="dxa"/>
                  <w:vMerge/>
                  <w:vAlign w:val="center"/>
                </w:tcPr>
                <w:p w:rsidR="00E84B31" w:rsidRDefault="00E84B31">
                  <w:pPr>
                    <w:jc w:val="center"/>
                    <w:textAlignment w:val="baseline"/>
                    <w:rPr>
                      <w:rFonts w:ascii="Times New Roman" w:hAnsi="Times New Roman"/>
                    </w:rPr>
                  </w:pPr>
                </w:p>
              </w:tc>
            </w:tr>
            <w:tr w:rsidR="00E84B31">
              <w:trPr>
                <w:trHeight w:val="397"/>
              </w:trPr>
              <w:tc>
                <w:tcPr>
                  <w:tcW w:w="2353" w:type="dxa"/>
                  <w:vAlign w:val="center"/>
                </w:tcPr>
                <w:p w:rsidR="00E84B31" w:rsidRDefault="00A31D19">
                  <w:pPr>
                    <w:pStyle w:val="TableParagraph"/>
                    <w:rPr>
                      <w:rFonts w:ascii="Times New Roman" w:hAnsi="Times New Roman"/>
                    </w:rPr>
                  </w:pPr>
                  <w:r>
                    <w:rPr>
                      <w:rFonts w:ascii="Times New Roman" w:eastAsia="宋体" w:hAnsi="Times New Roman"/>
                      <w:sz w:val="21"/>
                      <w:szCs w:val="21"/>
                      <w:lang w:eastAsia="zh-CN"/>
                    </w:rPr>
                    <w:t>溶解性总固体</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≤1000</w:t>
                  </w:r>
                </w:p>
              </w:tc>
              <w:tc>
                <w:tcPr>
                  <w:tcW w:w="4012" w:type="dxa"/>
                  <w:vMerge/>
                  <w:vAlign w:val="center"/>
                </w:tcPr>
                <w:p w:rsidR="00E84B31" w:rsidRDefault="00E84B31">
                  <w:pPr>
                    <w:jc w:val="center"/>
                    <w:textAlignment w:val="baseline"/>
                    <w:rPr>
                      <w:rFonts w:ascii="Times New Roman" w:hAnsi="Times New Roman"/>
                    </w:rPr>
                  </w:pPr>
                </w:p>
              </w:tc>
            </w:tr>
            <w:tr w:rsidR="00E84B31">
              <w:trPr>
                <w:trHeight w:val="397"/>
              </w:trPr>
              <w:tc>
                <w:tcPr>
                  <w:tcW w:w="2353" w:type="dxa"/>
                  <w:vAlign w:val="center"/>
                </w:tcPr>
                <w:p w:rsidR="00E84B31" w:rsidRDefault="00A31D19">
                  <w:pPr>
                    <w:jc w:val="center"/>
                    <w:textAlignment w:val="baseline"/>
                    <w:rPr>
                      <w:rFonts w:ascii="Times New Roman" w:hAnsi="Times New Roman"/>
                    </w:rPr>
                  </w:pPr>
                  <w:r>
                    <w:rPr>
                      <w:rFonts w:ascii="Times New Roman" w:hAnsi="Times New Roman"/>
                    </w:rPr>
                    <w:t>总大肠菌群</w:t>
                  </w:r>
                </w:p>
              </w:tc>
              <w:tc>
                <w:tcPr>
                  <w:tcW w:w="1862" w:type="dxa"/>
                  <w:vAlign w:val="center"/>
                </w:tcPr>
                <w:p w:rsidR="00E84B31" w:rsidRDefault="00A31D19">
                  <w:pPr>
                    <w:jc w:val="center"/>
                    <w:textAlignment w:val="baseline"/>
                    <w:rPr>
                      <w:rFonts w:ascii="Times New Roman" w:hAnsi="Times New Roman"/>
                    </w:rPr>
                  </w:pPr>
                  <w:r>
                    <w:rPr>
                      <w:rFonts w:ascii="Times New Roman" w:hAnsi="Times New Roman"/>
                    </w:rPr>
                    <w:t>≤3.0</w:t>
                  </w:r>
                </w:p>
              </w:tc>
              <w:tc>
                <w:tcPr>
                  <w:tcW w:w="4012" w:type="dxa"/>
                  <w:vMerge/>
                  <w:vAlign w:val="center"/>
                </w:tcPr>
                <w:p w:rsidR="00E84B31" w:rsidRDefault="00E84B31">
                  <w:pPr>
                    <w:jc w:val="center"/>
                    <w:textAlignment w:val="baseline"/>
                    <w:rPr>
                      <w:rFonts w:ascii="Times New Roman" w:hAnsi="Times New Roman"/>
                    </w:rPr>
                  </w:pPr>
                </w:p>
              </w:tc>
            </w:tr>
          </w:tbl>
          <w:p w:rsidR="00E84B31" w:rsidRDefault="00A31D19">
            <w:pPr>
              <w:spacing w:line="520" w:lineRule="exact"/>
              <w:ind w:firstLineChars="200" w:firstLine="480"/>
              <w:rPr>
                <w:sz w:val="24"/>
              </w:rPr>
            </w:pPr>
            <w:r>
              <w:rPr>
                <w:rFonts w:hint="eastAsia"/>
                <w:sz w:val="24"/>
              </w:rPr>
              <w:t>4</w:t>
            </w:r>
            <w:r>
              <w:rPr>
                <w:rFonts w:hint="eastAsia"/>
                <w:sz w:val="24"/>
              </w:rPr>
              <w:t>、</w:t>
            </w:r>
            <w:r>
              <w:rPr>
                <w:rFonts w:hint="eastAsia"/>
                <w:sz w:val="24"/>
              </w:rPr>
              <w:t>土壤环境</w:t>
            </w:r>
          </w:p>
          <w:p w:rsidR="00E84B31" w:rsidRDefault="00A31D19">
            <w:pPr>
              <w:spacing w:line="520" w:lineRule="exact"/>
              <w:ind w:firstLineChars="200" w:firstLine="480"/>
              <w:rPr>
                <w:sz w:val="24"/>
              </w:rPr>
            </w:pPr>
            <w:r>
              <w:rPr>
                <w:rFonts w:hint="eastAsia"/>
                <w:sz w:val="24"/>
              </w:rPr>
              <w:t>土壤环境执行《</w:t>
            </w:r>
            <w:r>
              <w:rPr>
                <w:rFonts w:hint="eastAsia"/>
                <w:sz w:val="24"/>
              </w:rPr>
              <w:t>土壤环境质量</w:t>
            </w:r>
            <w:r>
              <w:rPr>
                <w:rFonts w:hint="eastAsia"/>
                <w:sz w:val="24"/>
              </w:rPr>
              <w:t xml:space="preserve"> </w:t>
            </w:r>
            <w:r>
              <w:rPr>
                <w:rFonts w:hint="eastAsia"/>
                <w:sz w:val="24"/>
              </w:rPr>
              <w:t>建设用地土壤污染风险管控标准（试行）</w:t>
            </w:r>
            <w:r>
              <w:rPr>
                <w:rFonts w:hint="eastAsia"/>
                <w:sz w:val="24"/>
              </w:rPr>
              <w:t>》（</w:t>
            </w:r>
            <w:r>
              <w:rPr>
                <w:rFonts w:hint="eastAsia"/>
                <w:sz w:val="24"/>
              </w:rPr>
              <w:t>GB36600-2018</w:t>
            </w:r>
            <w:r>
              <w:rPr>
                <w:rFonts w:hint="eastAsia"/>
                <w:sz w:val="24"/>
              </w:rPr>
              <w:t>）</w:t>
            </w:r>
            <w:r>
              <w:rPr>
                <w:rFonts w:hint="eastAsia"/>
                <w:sz w:val="24"/>
              </w:rPr>
              <w:t>中第</w:t>
            </w:r>
            <w:r>
              <w:rPr>
                <w:rFonts w:hint="eastAsia"/>
                <w:sz w:val="24"/>
              </w:rPr>
              <w:t>二</w:t>
            </w:r>
            <w:r>
              <w:rPr>
                <w:rFonts w:hint="eastAsia"/>
                <w:sz w:val="24"/>
              </w:rPr>
              <w:t>类</w:t>
            </w:r>
            <w:r>
              <w:rPr>
                <w:rFonts w:hint="eastAsia"/>
                <w:sz w:val="24"/>
              </w:rPr>
              <w:t>建设用地土壤污染风险筛选值和管制值</w:t>
            </w:r>
            <w:r>
              <w:rPr>
                <w:rFonts w:hint="eastAsia"/>
                <w:sz w:val="24"/>
              </w:rPr>
              <w:t>。</w:t>
            </w:r>
          </w:p>
          <w:p w:rsidR="00E84B31" w:rsidRDefault="00E84B31">
            <w:pPr>
              <w:spacing w:line="520" w:lineRule="exact"/>
              <w:rPr>
                <w:sz w:val="24"/>
              </w:rPr>
            </w:pPr>
          </w:p>
          <w:p w:rsidR="00E84B31" w:rsidRDefault="00E84B31">
            <w:pPr>
              <w:spacing w:line="520" w:lineRule="exact"/>
              <w:rPr>
                <w:sz w:val="24"/>
              </w:rPr>
            </w:pPr>
          </w:p>
          <w:p w:rsidR="00E84B31" w:rsidRDefault="00E84B31">
            <w:pPr>
              <w:spacing w:line="520" w:lineRule="exact"/>
              <w:rPr>
                <w:sz w:val="24"/>
              </w:rPr>
            </w:pPr>
          </w:p>
          <w:p w:rsidR="00E84B31" w:rsidRDefault="00E84B31">
            <w:pPr>
              <w:spacing w:line="520" w:lineRule="exact"/>
              <w:rPr>
                <w:sz w:val="24"/>
              </w:rPr>
            </w:pPr>
          </w:p>
          <w:p w:rsidR="00E84B31" w:rsidRDefault="00E84B31">
            <w:pPr>
              <w:spacing w:line="520" w:lineRule="exact"/>
              <w:rPr>
                <w:sz w:val="24"/>
              </w:rPr>
            </w:pPr>
          </w:p>
        </w:tc>
      </w:tr>
      <w:tr w:rsidR="00E84B31">
        <w:tblPrEx>
          <w:tblBorders>
            <w:insideH w:val="single" w:sz="6" w:space="0" w:color="auto"/>
            <w:insideV w:val="single" w:sz="6" w:space="0" w:color="auto"/>
          </w:tblBorders>
        </w:tblPrEx>
        <w:trPr>
          <w:trHeight w:val="2400"/>
          <w:jc w:val="center"/>
        </w:trPr>
        <w:tc>
          <w:tcPr>
            <w:tcW w:w="843" w:type="dxa"/>
            <w:vAlign w:val="center"/>
          </w:tcPr>
          <w:p w:rsidR="00E84B31" w:rsidRDefault="00A31D19">
            <w:pPr>
              <w:spacing w:line="360" w:lineRule="auto"/>
              <w:jc w:val="center"/>
              <w:rPr>
                <w:b/>
                <w:sz w:val="28"/>
              </w:rPr>
            </w:pPr>
            <w:r>
              <w:rPr>
                <w:b/>
                <w:sz w:val="28"/>
              </w:rPr>
              <w:lastRenderedPageBreak/>
              <w:t>污</w:t>
            </w:r>
          </w:p>
          <w:p w:rsidR="00E84B31" w:rsidRDefault="00A31D19">
            <w:pPr>
              <w:spacing w:line="360" w:lineRule="auto"/>
              <w:jc w:val="center"/>
              <w:rPr>
                <w:b/>
                <w:sz w:val="28"/>
              </w:rPr>
            </w:pPr>
            <w:r>
              <w:rPr>
                <w:b/>
                <w:sz w:val="28"/>
              </w:rPr>
              <w:t>染</w:t>
            </w:r>
          </w:p>
          <w:p w:rsidR="00E84B31" w:rsidRDefault="00A31D19">
            <w:pPr>
              <w:spacing w:line="360" w:lineRule="auto"/>
              <w:jc w:val="center"/>
              <w:rPr>
                <w:b/>
                <w:sz w:val="28"/>
              </w:rPr>
            </w:pPr>
            <w:r>
              <w:rPr>
                <w:b/>
                <w:sz w:val="28"/>
              </w:rPr>
              <w:t>物</w:t>
            </w:r>
          </w:p>
          <w:p w:rsidR="00E84B31" w:rsidRDefault="00A31D19">
            <w:pPr>
              <w:spacing w:line="360" w:lineRule="auto"/>
              <w:jc w:val="center"/>
              <w:rPr>
                <w:b/>
                <w:sz w:val="28"/>
              </w:rPr>
            </w:pPr>
            <w:r>
              <w:rPr>
                <w:b/>
                <w:sz w:val="28"/>
              </w:rPr>
              <w:t>排</w:t>
            </w:r>
          </w:p>
          <w:p w:rsidR="00E84B31" w:rsidRDefault="00A31D19">
            <w:pPr>
              <w:spacing w:line="360" w:lineRule="auto"/>
              <w:jc w:val="center"/>
              <w:rPr>
                <w:b/>
                <w:sz w:val="28"/>
              </w:rPr>
            </w:pPr>
            <w:r>
              <w:rPr>
                <w:b/>
                <w:sz w:val="28"/>
              </w:rPr>
              <w:t>放</w:t>
            </w:r>
          </w:p>
          <w:p w:rsidR="00E84B31" w:rsidRDefault="00A31D19">
            <w:pPr>
              <w:spacing w:line="360" w:lineRule="auto"/>
              <w:jc w:val="center"/>
              <w:rPr>
                <w:b/>
                <w:sz w:val="28"/>
              </w:rPr>
            </w:pPr>
            <w:r>
              <w:rPr>
                <w:b/>
                <w:sz w:val="28"/>
              </w:rPr>
              <w:t>标</w:t>
            </w:r>
          </w:p>
          <w:p w:rsidR="00E84B31" w:rsidRDefault="00A31D19">
            <w:pPr>
              <w:spacing w:line="360" w:lineRule="auto"/>
              <w:jc w:val="center"/>
              <w:rPr>
                <w:b/>
                <w:sz w:val="28"/>
              </w:rPr>
            </w:pPr>
            <w:r>
              <w:rPr>
                <w:b/>
                <w:sz w:val="28"/>
              </w:rPr>
              <w:t>准</w:t>
            </w:r>
          </w:p>
        </w:tc>
        <w:tc>
          <w:tcPr>
            <w:tcW w:w="8443" w:type="dxa"/>
          </w:tcPr>
          <w:p w:rsidR="00E84B31" w:rsidRDefault="00A31D19">
            <w:pPr>
              <w:numPr>
                <w:ilvl w:val="0"/>
                <w:numId w:val="2"/>
              </w:numPr>
              <w:spacing w:line="520" w:lineRule="exact"/>
              <w:ind w:firstLineChars="175" w:firstLine="422"/>
              <w:jc w:val="left"/>
              <w:textAlignment w:val="baseline"/>
              <w:rPr>
                <w:b/>
                <w:sz w:val="24"/>
              </w:rPr>
            </w:pPr>
            <w:r>
              <w:rPr>
                <w:b/>
                <w:sz w:val="24"/>
              </w:rPr>
              <w:t>废气</w:t>
            </w:r>
          </w:p>
          <w:p w:rsidR="00E84B31" w:rsidRDefault="00A31D19">
            <w:pPr>
              <w:spacing w:line="520" w:lineRule="exact"/>
              <w:ind w:firstLineChars="200" w:firstLine="480"/>
              <w:rPr>
                <w:rFonts w:ascii="Times New Roman"/>
                <w:color w:val="000000"/>
                <w:sz w:val="24"/>
              </w:rPr>
            </w:pPr>
            <w:r>
              <w:rPr>
                <w:rFonts w:hint="eastAsia"/>
                <w:sz w:val="24"/>
              </w:rPr>
              <w:t>本项目</w:t>
            </w:r>
            <w:r>
              <w:rPr>
                <w:rFonts w:hint="eastAsia"/>
                <w:sz w:val="24"/>
              </w:rPr>
              <w:t>运行过程中粉尘排放</w:t>
            </w:r>
            <w:r>
              <w:rPr>
                <w:rFonts w:hint="eastAsia"/>
                <w:sz w:val="24"/>
              </w:rPr>
              <w:t>执行《大气污染物综合排放标准》（</w:t>
            </w:r>
            <w:r>
              <w:rPr>
                <w:rFonts w:hint="eastAsia"/>
                <w:sz w:val="24"/>
              </w:rPr>
              <w:t>GB16297</w:t>
            </w:r>
            <w:r>
              <w:rPr>
                <w:rFonts w:hint="eastAsia"/>
                <w:sz w:val="24"/>
              </w:rPr>
              <w:t>—</w:t>
            </w:r>
            <w:r>
              <w:rPr>
                <w:rFonts w:hint="eastAsia"/>
                <w:sz w:val="24"/>
              </w:rPr>
              <w:t>1996</w:t>
            </w:r>
            <w:r>
              <w:rPr>
                <w:rFonts w:hint="eastAsia"/>
                <w:sz w:val="24"/>
              </w:rPr>
              <w:t>）二级标准的要求</w:t>
            </w:r>
            <w:r>
              <w:rPr>
                <w:rFonts w:hint="eastAsia"/>
                <w:sz w:val="24"/>
              </w:rPr>
              <w:t>，</w:t>
            </w:r>
            <w:r>
              <w:rPr>
                <w:rFonts w:hint="eastAsia"/>
                <w:sz w:val="24"/>
              </w:rPr>
              <w:t>见表</w:t>
            </w:r>
            <w:r>
              <w:rPr>
                <w:rFonts w:hint="eastAsia"/>
                <w:sz w:val="24"/>
              </w:rPr>
              <w:t>16</w:t>
            </w:r>
            <w:r>
              <w:rPr>
                <w:rFonts w:hint="eastAsia"/>
                <w:sz w:val="24"/>
              </w:rPr>
              <w:t>。</w:t>
            </w:r>
            <w:r>
              <w:rPr>
                <w:rFonts w:hint="eastAsia"/>
                <w:sz w:val="24"/>
              </w:rPr>
              <w:t>其中</w:t>
            </w:r>
            <w:r>
              <w:rPr>
                <w:rFonts w:ascii="Times New Roman" w:hint="eastAsia"/>
                <w:color w:val="000000"/>
                <w:sz w:val="24"/>
              </w:rPr>
              <w:t>煤炭装卸及储存过程</w:t>
            </w:r>
            <w:r>
              <w:rPr>
                <w:rFonts w:ascii="Times New Roman"/>
                <w:color w:val="000000"/>
                <w:sz w:val="24"/>
              </w:rPr>
              <w:t>排放执行《</w:t>
            </w:r>
            <w:r>
              <w:rPr>
                <w:rFonts w:ascii="Times New Roman" w:hint="eastAsia"/>
                <w:color w:val="000000"/>
                <w:sz w:val="24"/>
              </w:rPr>
              <w:t>煤炭工业污染物</w:t>
            </w:r>
            <w:r>
              <w:rPr>
                <w:rFonts w:ascii="Times New Roman"/>
                <w:color w:val="000000"/>
                <w:sz w:val="24"/>
              </w:rPr>
              <w:t>排放标准</w:t>
            </w:r>
            <w:r>
              <w:rPr>
                <w:rFonts w:ascii="Times New Roman"/>
                <w:color w:val="000000"/>
                <w:sz w:val="24"/>
              </w:rPr>
              <w:t>》（</w:t>
            </w:r>
            <w:r>
              <w:rPr>
                <w:rFonts w:ascii="Times New Roman"/>
                <w:color w:val="000000"/>
                <w:sz w:val="24"/>
              </w:rPr>
              <w:t>GB</w:t>
            </w:r>
            <w:r>
              <w:rPr>
                <w:rFonts w:ascii="Times New Roman" w:hint="eastAsia"/>
                <w:color w:val="000000"/>
                <w:sz w:val="24"/>
              </w:rPr>
              <w:t>20426</w:t>
            </w:r>
            <w:r>
              <w:rPr>
                <w:rFonts w:ascii="Times New Roman"/>
                <w:color w:val="000000"/>
                <w:sz w:val="24"/>
              </w:rPr>
              <w:t>-</w:t>
            </w:r>
            <w:r>
              <w:rPr>
                <w:rFonts w:ascii="Times New Roman" w:hint="eastAsia"/>
                <w:color w:val="000000"/>
                <w:sz w:val="24"/>
              </w:rPr>
              <w:t>2006</w:t>
            </w:r>
            <w:r>
              <w:rPr>
                <w:rFonts w:ascii="Times New Roman"/>
                <w:color w:val="000000"/>
                <w:sz w:val="24"/>
              </w:rPr>
              <w:t>）表</w:t>
            </w:r>
            <w:r>
              <w:rPr>
                <w:rFonts w:ascii="Times New Roman" w:hint="eastAsia"/>
                <w:color w:val="000000"/>
                <w:sz w:val="24"/>
              </w:rPr>
              <w:t>5</w:t>
            </w:r>
            <w:r>
              <w:rPr>
                <w:rFonts w:ascii="Times New Roman"/>
                <w:color w:val="000000"/>
                <w:sz w:val="24"/>
              </w:rPr>
              <w:t>中</w:t>
            </w:r>
            <w:r>
              <w:rPr>
                <w:rFonts w:ascii="Times New Roman" w:hint="eastAsia"/>
                <w:color w:val="000000"/>
                <w:sz w:val="24"/>
              </w:rPr>
              <w:t>规定</w:t>
            </w:r>
            <w:r>
              <w:rPr>
                <w:rFonts w:ascii="Times New Roman"/>
                <w:color w:val="000000"/>
                <w:sz w:val="24"/>
              </w:rPr>
              <w:t>限值，见表</w:t>
            </w:r>
            <w:r>
              <w:rPr>
                <w:rFonts w:ascii="Times New Roman" w:hAnsi="Times New Roman"/>
                <w:color w:val="000000"/>
                <w:sz w:val="24"/>
              </w:rPr>
              <w:t>1</w:t>
            </w:r>
            <w:r>
              <w:rPr>
                <w:rFonts w:ascii="Times New Roman" w:hAnsi="Times New Roman" w:hint="eastAsia"/>
                <w:color w:val="000000"/>
                <w:sz w:val="24"/>
              </w:rPr>
              <w:t>7</w:t>
            </w:r>
            <w:r>
              <w:rPr>
                <w:rFonts w:ascii="Times New Roman"/>
                <w:color w:val="000000"/>
                <w:sz w:val="24"/>
              </w:rPr>
              <w:t>。</w:t>
            </w:r>
          </w:p>
          <w:p w:rsidR="00E84B31" w:rsidRDefault="00A31D19">
            <w:pPr>
              <w:ind w:firstLineChars="200" w:firstLine="480"/>
              <w:rPr>
                <w:rFonts w:eastAsia="黑体"/>
                <w:spacing w:val="10"/>
                <w:sz w:val="24"/>
              </w:rPr>
            </w:pPr>
            <w:r>
              <w:rPr>
                <w:rFonts w:eastAsia="黑体"/>
                <w:sz w:val="24"/>
              </w:rPr>
              <w:t>表</w:t>
            </w:r>
            <w:r>
              <w:rPr>
                <w:rFonts w:eastAsia="黑体" w:hint="eastAsia"/>
                <w:sz w:val="24"/>
              </w:rPr>
              <w:t>16</w:t>
            </w:r>
            <w:r>
              <w:rPr>
                <w:rFonts w:eastAsia="黑体" w:hint="eastAsia"/>
                <w:sz w:val="24"/>
              </w:rPr>
              <w:t xml:space="preserve">      </w:t>
            </w:r>
            <w:r>
              <w:rPr>
                <w:rFonts w:eastAsia="黑体" w:hint="eastAsia"/>
                <w:sz w:val="24"/>
              </w:rPr>
              <w:t xml:space="preserve">        </w:t>
            </w:r>
            <w:r>
              <w:rPr>
                <w:rFonts w:eastAsia="黑体" w:hint="eastAsia"/>
                <w:spacing w:val="10"/>
                <w:sz w:val="24"/>
              </w:rPr>
              <w:t>大气污染物综合排放标准</w:t>
            </w:r>
          </w:p>
          <w:tbl>
            <w:tblPr>
              <w:tblW w:w="8270" w:type="dxa"/>
              <w:tblBorders>
                <w:top w:val="single" w:sz="12" w:space="0" w:color="auto"/>
                <w:bottom w:val="single" w:sz="12" w:space="0" w:color="auto"/>
                <w:insideH w:val="single" w:sz="6" w:space="0" w:color="auto"/>
                <w:insideV w:val="single" w:sz="6" w:space="0" w:color="auto"/>
              </w:tblBorders>
              <w:tblLayout w:type="fixed"/>
              <w:tblLook w:val="04A0"/>
            </w:tblPr>
            <w:tblGrid>
              <w:gridCol w:w="1891"/>
              <w:gridCol w:w="1314"/>
              <w:gridCol w:w="1277"/>
              <w:gridCol w:w="1655"/>
              <w:gridCol w:w="2133"/>
            </w:tblGrid>
            <w:tr w:rsidR="00E84B31">
              <w:trPr>
                <w:cantSplit/>
                <w:trHeight w:val="402"/>
              </w:trPr>
              <w:tc>
                <w:tcPr>
                  <w:tcW w:w="1891" w:type="dxa"/>
                  <w:vMerge w:val="restart"/>
                  <w:tcBorders>
                    <w:top w:val="single" w:sz="12" w:space="0" w:color="auto"/>
                    <w:left w:val="nil"/>
                    <w:bottom w:val="single" w:sz="6" w:space="0" w:color="auto"/>
                    <w:right w:val="single" w:sz="6" w:space="0" w:color="auto"/>
                  </w:tcBorders>
                  <w:vAlign w:val="center"/>
                </w:tcPr>
                <w:p w:rsidR="00E84B31" w:rsidRDefault="00A31D19">
                  <w:pPr>
                    <w:snapToGrid w:val="0"/>
                    <w:jc w:val="center"/>
                    <w:rPr>
                      <w:rFonts w:cs="Arial"/>
                      <w:szCs w:val="21"/>
                    </w:rPr>
                  </w:pPr>
                  <w:r>
                    <w:rPr>
                      <w:rFonts w:cs="Arial"/>
                      <w:szCs w:val="21"/>
                    </w:rPr>
                    <w:t>污染物</w:t>
                  </w:r>
                </w:p>
              </w:tc>
              <w:tc>
                <w:tcPr>
                  <w:tcW w:w="1314" w:type="dxa"/>
                  <w:vMerge w:val="restart"/>
                  <w:tcBorders>
                    <w:top w:val="single" w:sz="12" w:space="0" w:color="auto"/>
                    <w:left w:val="single" w:sz="6" w:space="0" w:color="auto"/>
                    <w:bottom w:val="single" w:sz="6" w:space="0" w:color="auto"/>
                    <w:right w:val="single" w:sz="6" w:space="0" w:color="auto"/>
                  </w:tcBorders>
                  <w:vAlign w:val="center"/>
                </w:tcPr>
                <w:p w:rsidR="00E84B31" w:rsidRDefault="00A31D19">
                  <w:pPr>
                    <w:snapToGrid w:val="0"/>
                    <w:ind w:leftChars="-13" w:left="-27" w:rightChars="-31" w:right="-65"/>
                    <w:jc w:val="center"/>
                    <w:rPr>
                      <w:rFonts w:cs="Arial"/>
                      <w:szCs w:val="21"/>
                    </w:rPr>
                  </w:pPr>
                  <w:r>
                    <w:rPr>
                      <w:rFonts w:cs="Arial"/>
                      <w:szCs w:val="21"/>
                    </w:rPr>
                    <w:t>最高允许排放浓度（</w:t>
                  </w:r>
                  <w:r>
                    <w:rPr>
                      <w:rFonts w:cs="Arial"/>
                      <w:szCs w:val="21"/>
                    </w:rPr>
                    <w:t>mg/m</w:t>
                  </w:r>
                  <w:r>
                    <w:rPr>
                      <w:rFonts w:cs="Arial"/>
                      <w:szCs w:val="21"/>
                      <w:vertAlign w:val="superscript"/>
                    </w:rPr>
                    <w:t>3</w:t>
                  </w:r>
                  <w:r>
                    <w:rPr>
                      <w:rFonts w:cs="Arial"/>
                      <w:szCs w:val="21"/>
                    </w:rPr>
                    <w:t>）</w:t>
                  </w:r>
                </w:p>
              </w:tc>
              <w:tc>
                <w:tcPr>
                  <w:tcW w:w="2932" w:type="dxa"/>
                  <w:gridSpan w:val="2"/>
                  <w:tcBorders>
                    <w:top w:val="single" w:sz="12" w:space="0" w:color="auto"/>
                    <w:left w:val="single" w:sz="6" w:space="0" w:color="auto"/>
                    <w:bottom w:val="single" w:sz="6" w:space="0" w:color="auto"/>
                    <w:right w:val="single" w:sz="6" w:space="0" w:color="auto"/>
                  </w:tcBorders>
                  <w:vAlign w:val="center"/>
                </w:tcPr>
                <w:p w:rsidR="00E84B31" w:rsidRDefault="00A31D19">
                  <w:pPr>
                    <w:snapToGrid w:val="0"/>
                    <w:jc w:val="center"/>
                    <w:rPr>
                      <w:rFonts w:cs="Arial"/>
                      <w:szCs w:val="21"/>
                    </w:rPr>
                  </w:pPr>
                  <w:r>
                    <w:rPr>
                      <w:rFonts w:cs="Arial"/>
                      <w:szCs w:val="21"/>
                    </w:rPr>
                    <w:t>最高允许排放速率</w:t>
                  </w:r>
                </w:p>
              </w:tc>
              <w:tc>
                <w:tcPr>
                  <w:tcW w:w="2133" w:type="dxa"/>
                  <w:vMerge w:val="restart"/>
                  <w:tcBorders>
                    <w:top w:val="single" w:sz="12" w:space="0" w:color="auto"/>
                    <w:left w:val="single" w:sz="6" w:space="0" w:color="auto"/>
                    <w:bottom w:val="single" w:sz="6" w:space="0" w:color="auto"/>
                    <w:right w:val="nil"/>
                  </w:tcBorders>
                  <w:vAlign w:val="center"/>
                </w:tcPr>
                <w:p w:rsidR="00E84B31" w:rsidRDefault="00A31D19">
                  <w:pPr>
                    <w:snapToGrid w:val="0"/>
                    <w:jc w:val="center"/>
                    <w:rPr>
                      <w:rFonts w:cs="Arial"/>
                      <w:szCs w:val="21"/>
                    </w:rPr>
                  </w:pPr>
                  <w:r>
                    <w:rPr>
                      <w:rFonts w:cs="Arial"/>
                      <w:szCs w:val="21"/>
                    </w:rPr>
                    <w:t>无组织排放监控浓度限值浓度（</w:t>
                  </w:r>
                  <w:r>
                    <w:rPr>
                      <w:rFonts w:cs="Arial"/>
                      <w:szCs w:val="21"/>
                    </w:rPr>
                    <w:t>mg/m</w:t>
                  </w:r>
                  <w:r>
                    <w:rPr>
                      <w:rFonts w:cs="Arial"/>
                      <w:szCs w:val="21"/>
                      <w:vertAlign w:val="superscript"/>
                    </w:rPr>
                    <w:t>3</w:t>
                  </w:r>
                  <w:r>
                    <w:rPr>
                      <w:rFonts w:cs="Arial"/>
                      <w:szCs w:val="21"/>
                    </w:rPr>
                    <w:t>）</w:t>
                  </w:r>
                </w:p>
              </w:tc>
            </w:tr>
            <w:tr w:rsidR="00E84B31">
              <w:trPr>
                <w:cantSplit/>
                <w:trHeight w:val="402"/>
              </w:trPr>
              <w:tc>
                <w:tcPr>
                  <w:tcW w:w="1891" w:type="dxa"/>
                  <w:vMerge/>
                  <w:tcBorders>
                    <w:top w:val="single" w:sz="6" w:space="0" w:color="auto"/>
                    <w:left w:val="nil"/>
                    <w:bottom w:val="single" w:sz="6" w:space="0" w:color="auto"/>
                    <w:right w:val="single" w:sz="6" w:space="0" w:color="auto"/>
                  </w:tcBorders>
                  <w:vAlign w:val="center"/>
                </w:tcPr>
                <w:p w:rsidR="00E84B31" w:rsidRDefault="00E84B31">
                  <w:pPr>
                    <w:snapToGrid w:val="0"/>
                    <w:jc w:val="center"/>
                    <w:rPr>
                      <w:rFonts w:cs="Arial"/>
                      <w:szCs w:val="21"/>
                    </w:rPr>
                  </w:pPr>
                </w:p>
              </w:tc>
              <w:tc>
                <w:tcPr>
                  <w:tcW w:w="1314" w:type="dxa"/>
                  <w:vMerge/>
                  <w:tcBorders>
                    <w:top w:val="single" w:sz="6" w:space="0" w:color="auto"/>
                    <w:left w:val="single" w:sz="6" w:space="0" w:color="auto"/>
                    <w:bottom w:val="single" w:sz="6" w:space="0" w:color="auto"/>
                    <w:right w:val="single" w:sz="6" w:space="0" w:color="auto"/>
                  </w:tcBorders>
                  <w:vAlign w:val="center"/>
                </w:tcPr>
                <w:p w:rsidR="00E84B31" w:rsidRDefault="00E84B31">
                  <w:pPr>
                    <w:snapToGrid w:val="0"/>
                    <w:jc w:val="center"/>
                    <w:rPr>
                      <w:rFonts w:cs="Arial"/>
                      <w:szCs w:val="21"/>
                    </w:rPr>
                  </w:pPr>
                </w:p>
              </w:tc>
              <w:tc>
                <w:tcPr>
                  <w:tcW w:w="2932" w:type="dxa"/>
                  <w:gridSpan w:val="2"/>
                  <w:tcBorders>
                    <w:top w:val="single" w:sz="6" w:space="0" w:color="auto"/>
                    <w:left w:val="single" w:sz="6" w:space="0" w:color="auto"/>
                    <w:bottom w:val="single" w:sz="6" w:space="0" w:color="auto"/>
                    <w:right w:val="single" w:sz="6" w:space="0" w:color="auto"/>
                  </w:tcBorders>
                  <w:vAlign w:val="center"/>
                </w:tcPr>
                <w:p w:rsidR="00E84B31" w:rsidRDefault="00A31D19">
                  <w:pPr>
                    <w:snapToGrid w:val="0"/>
                    <w:jc w:val="center"/>
                    <w:rPr>
                      <w:rFonts w:cs="Arial"/>
                      <w:szCs w:val="21"/>
                    </w:rPr>
                  </w:pPr>
                  <w:r>
                    <w:rPr>
                      <w:rFonts w:cs="Arial"/>
                      <w:szCs w:val="21"/>
                    </w:rPr>
                    <w:t>排气筒高度</w:t>
                  </w:r>
                </w:p>
              </w:tc>
              <w:tc>
                <w:tcPr>
                  <w:tcW w:w="2133" w:type="dxa"/>
                  <w:vMerge/>
                  <w:tcBorders>
                    <w:top w:val="single" w:sz="6" w:space="0" w:color="auto"/>
                    <w:left w:val="single" w:sz="6" w:space="0" w:color="auto"/>
                    <w:bottom w:val="single" w:sz="6" w:space="0" w:color="auto"/>
                    <w:right w:val="nil"/>
                  </w:tcBorders>
                  <w:vAlign w:val="center"/>
                </w:tcPr>
                <w:p w:rsidR="00E84B31" w:rsidRDefault="00E84B31">
                  <w:pPr>
                    <w:snapToGrid w:val="0"/>
                    <w:ind w:leftChars="-21" w:left="-44" w:rightChars="-53" w:right="-111"/>
                    <w:jc w:val="center"/>
                    <w:rPr>
                      <w:rFonts w:cs="Arial"/>
                      <w:szCs w:val="21"/>
                    </w:rPr>
                  </w:pPr>
                </w:p>
              </w:tc>
            </w:tr>
            <w:tr w:rsidR="00E84B31">
              <w:trPr>
                <w:cantSplit/>
                <w:trHeight w:val="402"/>
              </w:trPr>
              <w:tc>
                <w:tcPr>
                  <w:tcW w:w="1891" w:type="dxa"/>
                  <w:vMerge/>
                  <w:tcBorders>
                    <w:top w:val="single" w:sz="6" w:space="0" w:color="auto"/>
                    <w:left w:val="nil"/>
                    <w:bottom w:val="single" w:sz="6" w:space="0" w:color="auto"/>
                    <w:right w:val="single" w:sz="6" w:space="0" w:color="auto"/>
                  </w:tcBorders>
                  <w:vAlign w:val="center"/>
                </w:tcPr>
                <w:p w:rsidR="00E84B31" w:rsidRDefault="00E84B31">
                  <w:pPr>
                    <w:snapToGrid w:val="0"/>
                    <w:jc w:val="center"/>
                    <w:rPr>
                      <w:rFonts w:cs="Arial"/>
                      <w:szCs w:val="21"/>
                    </w:rPr>
                  </w:pPr>
                </w:p>
              </w:tc>
              <w:tc>
                <w:tcPr>
                  <w:tcW w:w="1314" w:type="dxa"/>
                  <w:vMerge/>
                  <w:tcBorders>
                    <w:top w:val="single" w:sz="6" w:space="0" w:color="auto"/>
                    <w:left w:val="single" w:sz="6" w:space="0" w:color="auto"/>
                    <w:bottom w:val="single" w:sz="6" w:space="0" w:color="auto"/>
                    <w:right w:val="single" w:sz="6" w:space="0" w:color="auto"/>
                  </w:tcBorders>
                  <w:vAlign w:val="center"/>
                </w:tcPr>
                <w:p w:rsidR="00E84B31" w:rsidRDefault="00E84B31">
                  <w:pPr>
                    <w:snapToGrid w:val="0"/>
                    <w:jc w:val="center"/>
                    <w:rPr>
                      <w:rFonts w:cs="Arial"/>
                      <w:szCs w:val="21"/>
                    </w:rPr>
                  </w:pPr>
                </w:p>
              </w:tc>
              <w:tc>
                <w:tcPr>
                  <w:tcW w:w="1277" w:type="dxa"/>
                  <w:tcBorders>
                    <w:top w:val="single" w:sz="6" w:space="0" w:color="auto"/>
                    <w:left w:val="single" w:sz="6" w:space="0" w:color="auto"/>
                    <w:bottom w:val="single" w:sz="6" w:space="0" w:color="auto"/>
                    <w:right w:val="single" w:sz="6" w:space="0" w:color="auto"/>
                  </w:tcBorders>
                  <w:vAlign w:val="center"/>
                </w:tcPr>
                <w:p w:rsidR="00E84B31" w:rsidRDefault="00A31D19">
                  <w:pPr>
                    <w:snapToGrid w:val="0"/>
                    <w:jc w:val="center"/>
                    <w:rPr>
                      <w:rFonts w:cs="Arial"/>
                      <w:szCs w:val="21"/>
                    </w:rPr>
                  </w:pPr>
                  <w:r>
                    <w:rPr>
                      <w:rFonts w:cs="Arial"/>
                      <w:szCs w:val="21"/>
                    </w:rPr>
                    <w:t>15m</w:t>
                  </w:r>
                </w:p>
              </w:tc>
              <w:tc>
                <w:tcPr>
                  <w:tcW w:w="1655" w:type="dxa"/>
                  <w:tcBorders>
                    <w:top w:val="single" w:sz="6" w:space="0" w:color="auto"/>
                    <w:left w:val="single" w:sz="6" w:space="0" w:color="auto"/>
                    <w:bottom w:val="single" w:sz="6" w:space="0" w:color="auto"/>
                    <w:right w:val="single" w:sz="6" w:space="0" w:color="auto"/>
                  </w:tcBorders>
                  <w:vAlign w:val="center"/>
                </w:tcPr>
                <w:p w:rsidR="00E84B31" w:rsidRDefault="00A31D19">
                  <w:pPr>
                    <w:snapToGrid w:val="0"/>
                    <w:jc w:val="center"/>
                    <w:rPr>
                      <w:rFonts w:cs="Arial"/>
                      <w:color w:val="000000"/>
                      <w:szCs w:val="21"/>
                    </w:rPr>
                  </w:pPr>
                  <w:r>
                    <w:rPr>
                      <w:rFonts w:cs="Arial"/>
                      <w:color w:val="000000"/>
                      <w:szCs w:val="21"/>
                    </w:rPr>
                    <w:t>20</w:t>
                  </w:r>
                  <w:r>
                    <w:rPr>
                      <w:rFonts w:cs="Arial"/>
                      <w:szCs w:val="21"/>
                    </w:rPr>
                    <w:t>m</w:t>
                  </w:r>
                </w:p>
              </w:tc>
              <w:tc>
                <w:tcPr>
                  <w:tcW w:w="2133" w:type="dxa"/>
                  <w:vMerge/>
                  <w:tcBorders>
                    <w:top w:val="single" w:sz="6" w:space="0" w:color="auto"/>
                    <w:left w:val="single" w:sz="6" w:space="0" w:color="auto"/>
                    <w:bottom w:val="single" w:sz="6" w:space="0" w:color="auto"/>
                    <w:right w:val="nil"/>
                  </w:tcBorders>
                  <w:vAlign w:val="center"/>
                </w:tcPr>
                <w:p w:rsidR="00E84B31" w:rsidRDefault="00E84B31">
                  <w:pPr>
                    <w:snapToGrid w:val="0"/>
                    <w:ind w:leftChars="-21" w:left="-44" w:rightChars="-53" w:right="-111"/>
                    <w:jc w:val="center"/>
                    <w:rPr>
                      <w:rFonts w:cs="Arial"/>
                      <w:szCs w:val="21"/>
                    </w:rPr>
                  </w:pPr>
                </w:p>
              </w:tc>
            </w:tr>
            <w:tr w:rsidR="00E84B31">
              <w:trPr>
                <w:cantSplit/>
                <w:trHeight w:val="402"/>
              </w:trPr>
              <w:tc>
                <w:tcPr>
                  <w:tcW w:w="1891" w:type="dxa"/>
                  <w:tcBorders>
                    <w:top w:val="single" w:sz="6" w:space="0" w:color="auto"/>
                    <w:left w:val="nil"/>
                    <w:bottom w:val="single" w:sz="12" w:space="0" w:color="auto"/>
                    <w:right w:val="single" w:sz="6" w:space="0" w:color="auto"/>
                  </w:tcBorders>
                  <w:vAlign w:val="center"/>
                </w:tcPr>
                <w:p w:rsidR="00E84B31" w:rsidRDefault="00A31D19">
                  <w:pPr>
                    <w:snapToGrid w:val="0"/>
                    <w:jc w:val="center"/>
                    <w:rPr>
                      <w:rFonts w:cs="Arial"/>
                      <w:szCs w:val="21"/>
                    </w:rPr>
                  </w:pPr>
                  <w:r>
                    <w:rPr>
                      <w:rFonts w:cs="Arial" w:hint="eastAsia"/>
                      <w:szCs w:val="21"/>
                    </w:rPr>
                    <w:t>颗粒物</w:t>
                  </w:r>
                </w:p>
              </w:tc>
              <w:tc>
                <w:tcPr>
                  <w:tcW w:w="1314" w:type="dxa"/>
                  <w:tcBorders>
                    <w:top w:val="single" w:sz="6" w:space="0" w:color="auto"/>
                    <w:left w:val="single" w:sz="6" w:space="0" w:color="auto"/>
                    <w:bottom w:val="single" w:sz="12" w:space="0" w:color="auto"/>
                    <w:right w:val="single" w:sz="6" w:space="0" w:color="auto"/>
                  </w:tcBorders>
                  <w:vAlign w:val="center"/>
                </w:tcPr>
                <w:p w:rsidR="00E84B31" w:rsidRDefault="00A31D19">
                  <w:pPr>
                    <w:snapToGrid w:val="0"/>
                    <w:jc w:val="center"/>
                    <w:rPr>
                      <w:rFonts w:cs="Arial"/>
                      <w:szCs w:val="21"/>
                    </w:rPr>
                  </w:pPr>
                  <w:r>
                    <w:rPr>
                      <w:rFonts w:cs="Arial" w:hint="eastAsia"/>
                      <w:szCs w:val="21"/>
                    </w:rPr>
                    <w:t>120</w:t>
                  </w:r>
                </w:p>
              </w:tc>
              <w:tc>
                <w:tcPr>
                  <w:tcW w:w="1277" w:type="dxa"/>
                  <w:tcBorders>
                    <w:top w:val="single" w:sz="6" w:space="0" w:color="auto"/>
                    <w:left w:val="single" w:sz="6" w:space="0" w:color="auto"/>
                    <w:bottom w:val="single" w:sz="12" w:space="0" w:color="auto"/>
                    <w:right w:val="single" w:sz="6" w:space="0" w:color="auto"/>
                  </w:tcBorders>
                  <w:vAlign w:val="center"/>
                </w:tcPr>
                <w:p w:rsidR="00E84B31" w:rsidRDefault="00A31D19">
                  <w:pPr>
                    <w:snapToGrid w:val="0"/>
                    <w:jc w:val="center"/>
                    <w:rPr>
                      <w:rFonts w:cs="Arial"/>
                      <w:szCs w:val="21"/>
                    </w:rPr>
                  </w:pPr>
                  <w:r>
                    <w:rPr>
                      <w:rFonts w:cs="Arial" w:hint="eastAsia"/>
                      <w:szCs w:val="21"/>
                    </w:rPr>
                    <w:t>3.5</w:t>
                  </w:r>
                  <w:r>
                    <w:rPr>
                      <w:rFonts w:cs="Arial"/>
                      <w:szCs w:val="21"/>
                    </w:rPr>
                    <w:t>kg/h</w:t>
                  </w:r>
                </w:p>
              </w:tc>
              <w:tc>
                <w:tcPr>
                  <w:tcW w:w="1655" w:type="dxa"/>
                  <w:tcBorders>
                    <w:top w:val="single" w:sz="6" w:space="0" w:color="auto"/>
                    <w:left w:val="single" w:sz="6" w:space="0" w:color="auto"/>
                    <w:bottom w:val="single" w:sz="12" w:space="0" w:color="auto"/>
                    <w:right w:val="single" w:sz="6" w:space="0" w:color="auto"/>
                  </w:tcBorders>
                  <w:vAlign w:val="center"/>
                </w:tcPr>
                <w:p w:rsidR="00E84B31" w:rsidRDefault="00A31D19">
                  <w:pPr>
                    <w:snapToGrid w:val="0"/>
                    <w:jc w:val="center"/>
                    <w:rPr>
                      <w:rFonts w:cs="Arial"/>
                      <w:color w:val="000000"/>
                      <w:szCs w:val="21"/>
                    </w:rPr>
                  </w:pPr>
                  <w:r>
                    <w:rPr>
                      <w:rFonts w:cs="Arial" w:hint="eastAsia"/>
                      <w:color w:val="000000"/>
                      <w:szCs w:val="21"/>
                    </w:rPr>
                    <w:t>5.9</w:t>
                  </w:r>
                  <w:r>
                    <w:rPr>
                      <w:rFonts w:cs="Arial"/>
                      <w:szCs w:val="21"/>
                    </w:rPr>
                    <w:t>kg/h</w:t>
                  </w:r>
                </w:p>
              </w:tc>
              <w:tc>
                <w:tcPr>
                  <w:tcW w:w="2133" w:type="dxa"/>
                  <w:tcBorders>
                    <w:top w:val="single" w:sz="6" w:space="0" w:color="auto"/>
                    <w:left w:val="single" w:sz="6" w:space="0" w:color="auto"/>
                    <w:bottom w:val="single" w:sz="12" w:space="0" w:color="auto"/>
                    <w:right w:val="nil"/>
                  </w:tcBorders>
                  <w:vAlign w:val="center"/>
                </w:tcPr>
                <w:p w:rsidR="00E84B31" w:rsidRDefault="00A31D19">
                  <w:pPr>
                    <w:snapToGrid w:val="0"/>
                    <w:jc w:val="center"/>
                    <w:rPr>
                      <w:rFonts w:cs="Arial"/>
                      <w:szCs w:val="21"/>
                    </w:rPr>
                  </w:pPr>
                  <w:r>
                    <w:rPr>
                      <w:rFonts w:cs="Arial"/>
                      <w:szCs w:val="21"/>
                    </w:rPr>
                    <w:t>1.0</w:t>
                  </w:r>
                </w:p>
              </w:tc>
            </w:tr>
          </w:tbl>
          <w:p w:rsidR="00E84B31" w:rsidRDefault="00A31D19">
            <w:pPr>
              <w:spacing w:line="520" w:lineRule="exact"/>
              <w:ind w:firstLineChars="200" w:firstLine="480"/>
              <w:rPr>
                <w:rFonts w:ascii="Times New Roman" w:eastAsia="黑体" w:hAnsi="Times New Roman"/>
              </w:rPr>
            </w:pPr>
            <w:r>
              <w:rPr>
                <w:rFonts w:ascii="Times New Roman" w:eastAsia="黑体" w:hint="eastAsia"/>
                <w:sz w:val="24"/>
                <w:szCs w:val="24"/>
              </w:rPr>
              <w:t>表</w:t>
            </w:r>
            <w:r>
              <w:rPr>
                <w:rFonts w:ascii="Times New Roman" w:eastAsia="黑体" w:hint="eastAsia"/>
                <w:sz w:val="24"/>
                <w:szCs w:val="24"/>
              </w:rPr>
              <w:t>17</w:t>
            </w:r>
            <w:r>
              <w:rPr>
                <w:rFonts w:ascii="Times New Roman" w:eastAsia="黑体" w:hint="eastAsia"/>
              </w:rPr>
              <w:t xml:space="preserve">  </w:t>
            </w:r>
            <w:r>
              <w:rPr>
                <w:rFonts w:ascii="Times New Roman" w:eastAsia="黑体" w:hint="eastAsia"/>
                <w:color w:val="000000"/>
                <w:sz w:val="24"/>
                <w:szCs w:val="22"/>
              </w:rPr>
              <w:t xml:space="preserve">              </w:t>
            </w:r>
            <w:r>
              <w:rPr>
                <w:rFonts w:ascii="Times New Roman" w:eastAsia="黑体" w:hint="eastAsia"/>
                <w:color w:val="000000"/>
                <w:sz w:val="24"/>
                <w:szCs w:val="22"/>
              </w:rPr>
              <w:t>煤炭工业无组织排放限值</w:t>
            </w:r>
          </w:p>
          <w:tbl>
            <w:tblPr>
              <w:tblW w:w="8272" w:type="dxa"/>
              <w:tblBorders>
                <w:top w:val="single" w:sz="12" w:space="0" w:color="auto"/>
                <w:bottom w:val="single" w:sz="12" w:space="0" w:color="auto"/>
                <w:insideH w:val="single" w:sz="6" w:space="0" w:color="auto"/>
                <w:insideV w:val="single" w:sz="6" w:space="0" w:color="auto"/>
              </w:tblBorders>
              <w:tblLayout w:type="fixed"/>
              <w:tblLook w:val="04A0"/>
            </w:tblPr>
            <w:tblGrid>
              <w:gridCol w:w="1000"/>
              <w:gridCol w:w="1035"/>
              <w:gridCol w:w="3120"/>
              <w:gridCol w:w="3117"/>
            </w:tblGrid>
            <w:tr w:rsidR="00E84B31">
              <w:trPr>
                <w:trHeight w:val="493"/>
              </w:trPr>
              <w:tc>
                <w:tcPr>
                  <w:tcW w:w="1000" w:type="dxa"/>
                  <w:vMerge w:val="restart"/>
                  <w:tcBorders>
                    <w:right w:val="single" w:sz="4" w:space="0" w:color="auto"/>
                  </w:tcBorders>
                  <w:vAlign w:val="center"/>
                </w:tcPr>
                <w:p w:rsidR="00E84B31" w:rsidRDefault="00A31D19">
                  <w:pPr>
                    <w:snapToGrid w:val="0"/>
                    <w:jc w:val="center"/>
                    <w:rPr>
                      <w:rFonts w:ascii="Times New Roman" w:hAnsi="Times New Roman"/>
                      <w:szCs w:val="21"/>
                    </w:rPr>
                  </w:pPr>
                  <w:r>
                    <w:rPr>
                      <w:rFonts w:ascii="Times New Roman"/>
                      <w:szCs w:val="21"/>
                    </w:rPr>
                    <w:t>污染物</w:t>
                  </w:r>
                </w:p>
              </w:tc>
              <w:tc>
                <w:tcPr>
                  <w:tcW w:w="1035" w:type="dxa"/>
                  <w:vMerge w:val="restart"/>
                  <w:tcBorders>
                    <w:left w:val="single" w:sz="4" w:space="0" w:color="auto"/>
                  </w:tcBorders>
                  <w:vAlign w:val="center"/>
                </w:tcPr>
                <w:p w:rsidR="00E84B31" w:rsidRDefault="00A31D19">
                  <w:pPr>
                    <w:snapToGrid w:val="0"/>
                    <w:ind w:rightChars="-31" w:right="-65"/>
                    <w:rPr>
                      <w:rFonts w:ascii="Times New Roman" w:hAnsi="Times New Roman"/>
                      <w:szCs w:val="21"/>
                    </w:rPr>
                  </w:pPr>
                  <w:r>
                    <w:rPr>
                      <w:rFonts w:ascii="Times New Roman"/>
                      <w:szCs w:val="21"/>
                    </w:rPr>
                    <w:t>监控点</w:t>
                  </w:r>
                </w:p>
              </w:tc>
              <w:tc>
                <w:tcPr>
                  <w:tcW w:w="3120" w:type="dxa"/>
                  <w:tcBorders>
                    <w:right w:val="single" w:sz="4" w:space="0" w:color="auto"/>
                  </w:tcBorders>
                  <w:vAlign w:val="center"/>
                </w:tcPr>
                <w:p w:rsidR="00E84B31" w:rsidRDefault="00A31D19">
                  <w:pPr>
                    <w:snapToGrid w:val="0"/>
                    <w:ind w:leftChars="-21" w:left="-44" w:rightChars="-53" w:right="-111"/>
                    <w:jc w:val="center"/>
                    <w:rPr>
                      <w:rFonts w:ascii="Times New Roman" w:hAnsi="Times New Roman"/>
                      <w:szCs w:val="21"/>
                    </w:rPr>
                  </w:pPr>
                  <w:r>
                    <w:rPr>
                      <w:rFonts w:ascii="Times New Roman" w:hint="eastAsia"/>
                      <w:szCs w:val="21"/>
                    </w:rPr>
                    <w:t>煤炭工业所属装卸场所</w:t>
                  </w:r>
                </w:p>
              </w:tc>
              <w:tc>
                <w:tcPr>
                  <w:tcW w:w="3117" w:type="dxa"/>
                  <w:tcBorders>
                    <w:left w:val="single" w:sz="4" w:space="0" w:color="auto"/>
                  </w:tcBorders>
                  <w:vAlign w:val="center"/>
                </w:tcPr>
                <w:p w:rsidR="00E84B31" w:rsidRDefault="00A31D19">
                  <w:pPr>
                    <w:snapToGrid w:val="0"/>
                    <w:ind w:leftChars="-21" w:left="-44" w:rightChars="-53" w:right="-111"/>
                    <w:jc w:val="center"/>
                    <w:rPr>
                      <w:rFonts w:ascii="Times New Roman" w:hAnsi="Times New Roman"/>
                      <w:szCs w:val="21"/>
                    </w:rPr>
                  </w:pPr>
                  <w:r>
                    <w:rPr>
                      <w:rFonts w:ascii="Times New Roman" w:hAnsi="Times New Roman" w:hint="eastAsia"/>
                      <w:szCs w:val="21"/>
                    </w:rPr>
                    <w:t>煤炭贮存场所、煤矸石堆置区</w:t>
                  </w:r>
                </w:p>
              </w:tc>
            </w:tr>
            <w:tr w:rsidR="00E84B31">
              <w:trPr>
                <w:trHeight w:val="661"/>
              </w:trPr>
              <w:tc>
                <w:tcPr>
                  <w:tcW w:w="1000" w:type="dxa"/>
                  <w:vMerge/>
                  <w:tcBorders>
                    <w:right w:val="single" w:sz="4" w:space="0" w:color="auto"/>
                  </w:tcBorders>
                  <w:vAlign w:val="center"/>
                </w:tcPr>
                <w:p w:rsidR="00E84B31" w:rsidRDefault="00E84B31">
                  <w:pPr>
                    <w:snapToGrid w:val="0"/>
                    <w:jc w:val="center"/>
                    <w:rPr>
                      <w:rFonts w:ascii="Times New Roman"/>
                      <w:szCs w:val="21"/>
                    </w:rPr>
                  </w:pPr>
                </w:p>
              </w:tc>
              <w:tc>
                <w:tcPr>
                  <w:tcW w:w="1035" w:type="dxa"/>
                  <w:vMerge/>
                  <w:tcBorders>
                    <w:left w:val="single" w:sz="4" w:space="0" w:color="auto"/>
                  </w:tcBorders>
                  <w:vAlign w:val="center"/>
                </w:tcPr>
                <w:p w:rsidR="00E84B31" w:rsidRDefault="00E84B31">
                  <w:pPr>
                    <w:snapToGrid w:val="0"/>
                    <w:jc w:val="center"/>
                    <w:rPr>
                      <w:rFonts w:ascii="Times New Roman"/>
                      <w:szCs w:val="21"/>
                    </w:rPr>
                  </w:pPr>
                </w:p>
              </w:tc>
              <w:tc>
                <w:tcPr>
                  <w:tcW w:w="3120" w:type="dxa"/>
                  <w:tcBorders>
                    <w:right w:val="single" w:sz="4" w:space="0" w:color="auto"/>
                  </w:tcBorders>
                  <w:vAlign w:val="center"/>
                </w:tcPr>
                <w:p w:rsidR="00E84B31" w:rsidRDefault="00A31D19">
                  <w:pPr>
                    <w:snapToGrid w:val="0"/>
                    <w:ind w:leftChars="-21" w:left="-44" w:rightChars="-53" w:right="-111"/>
                    <w:jc w:val="center"/>
                    <w:rPr>
                      <w:rFonts w:ascii="Times New Roman"/>
                      <w:szCs w:val="21"/>
                    </w:rPr>
                  </w:pPr>
                  <w:r>
                    <w:rPr>
                      <w:rFonts w:ascii="Times New Roman"/>
                      <w:szCs w:val="21"/>
                    </w:rPr>
                    <w:t>无组织排放限值</w:t>
                  </w:r>
                  <w:r>
                    <w:rPr>
                      <w:rFonts w:ascii="Times New Roman" w:hint="eastAsia"/>
                      <w:szCs w:val="21"/>
                    </w:rPr>
                    <w:t>/</w:t>
                  </w:r>
                  <w:r>
                    <w:rPr>
                      <w:rFonts w:asci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szCs w:val="21"/>
                    </w:rPr>
                    <w:t>）</w:t>
                  </w:r>
                </w:p>
                <w:p w:rsidR="00E84B31" w:rsidRDefault="00A31D19">
                  <w:pPr>
                    <w:snapToGrid w:val="0"/>
                    <w:ind w:leftChars="-21" w:left="-44" w:rightChars="-53" w:right="-111"/>
                    <w:jc w:val="center"/>
                    <w:rPr>
                      <w:rFonts w:ascii="Times New Roman"/>
                      <w:szCs w:val="21"/>
                    </w:rPr>
                  </w:pPr>
                  <w:r>
                    <w:rPr>
                      <w:rFonts w:ascii="Times New Roman" w:hint="eastAsia"/>
                      <w:szCs w:val="21"/>
                    </w:rPr>
                    <w:t>（监控点与参考点浓度差值）</w:t>
                  </w:r>
                </w:p>
              </w:tc>
              <w:tc>
                <w:tcPr>
                  <w:tcW w:w="3117" w:type="dxa"/>
                  <w:tcBorders>
                    <w:left w:val="single" w:sz="4" w:space="0" w:color="auto"/>
                  </w:tcBorders>
                  <w:vAlign w:val="center"/>
                </w:tcPr>
                <w:p w:rsidR="00E84B31" w:rsidRDefault="00A31D19">
                  <w:pPr>
                    <w:snapToGrid w:val="0"/>
                    <w:ind w:leftChars="-21" w:left="-44" w:rightChars="-53" w:right="-111"/>
                    <w:jc w:val="center"/>
                    <w:rPr>
                      <w:rFonts w:ascii="Times New Roman"/>
                      <w:szCs w:val="21"/>
                    </w:rPr>
                  </w:pPr>
                  <w:r>
                    <w:rPr>
                      <w:rFonts w:ascii="Times New Roman"/>
                      <w:szCs w:val="21"/>
                    </w:rPr>
                    <w:t>无组织排放限值</w:t>
                  </w:r>
                  <w:r>
                    <w:rPr>
                      <w:rFonts w:ascii="Times New Roman" w:hint="eastAsia"/>
                      <w:szCs w:val="21"/>
                    </w:rPr>
                    <w:t>/</w:t>
                  </w:r>
                  <w:r>
                    <w:rPr>
                      <w:rFonts w:asci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szCs w:val="21"/>
                    </w:rPr>
                    <w:t>）</w:t>
                  </w:r>
                </w:p>
                <w:p w:rsidR="00E84B31" w:rsidRDefault="00A31D19">
                  <w:pPr>
                    <w:snapToGrid w:val="0"/>
                    <w:ind w:leftChars="-21" w:left="-44" w:rightChars="-53" w:right="-111"/>
                    <w:jc w:val="center"/>
                    <w:rPr>
                      <w:rFonts w:ascii="Times New Roman"/>
                      <w:szCs w:val="21"/>
                    </w:rPr>
                  </w:pPr>
                  <w:r>
                    <w:rPr>
                      <w:rFonts w:ascii="Times New Roman" w:hint="eastAsia"/>
                      <w:szCs w:val="21"/>
                    </w:rPr>
                    <w:t>（监控点与参考点浓度差值）</w:t>
                  </w:r>
                </w:p>
              </w:tc>
            </w:tr>
            <w:tr w:rsidR="00E84B31">
              <w:trPr>
                <w:trHeight w:val="1009"/>
              </w:trPr>
              <w:tc>
                <w:tcPr>
                  <w:tcW w:w="1000" w:type="dxa"/>
                  <w:tcBorders>
                    <w:right w:val="single" w:sz="4" w:space="0" w:color="auto"/>
                  </w:tcBorders>
                  <w:vAlign w:val="center"/>
                </w:tcPr>
                <w:p w:rsidR="00E84B31" w:rsidRDefault="00A31D19">
                  <w:pPr>
                    <w:snapToGrid w:val="0"/>
                    <w:jc w:val="center"/>
                    <w:rPr>
                      <w:rFonts w:ascii="Times New Roman" w:hAnsi="Times New Roman"/>
                      <w:szCs w:val="21"/>
                    </w:rPr>
                  </w:pPr>
                  <w:r>
                    <w:rPr>
                      <w:rFonts w:ascii="Times New Roman"/>
                      <w:szCs w:val="21"/>
                    </w:rPr>
                    <w:t>颗粒物</w:t>
                  </w:r>
                </w:p>
              </w:tc>
              <w:tc>
                <w:tcPr>
                  <w:tcW w:w="1035" w:type="dxa"/>
                  <w:tcBorders>
                    <w:left w:val="single" w:sz="4" w:space="0" w:color="auto"/>
                  </w:tcBorders>
                  <w:vAlign w:val="center"/>
                </w:tcPr>
                <w:p w:rsidR="00E84B31" w:rsidRDefault="00A31D19">
                  <w:pPr>
                    <w:snapToGrid w:val="0"/>
                    <w:jc w:val="center"/>
                    <w:rPr>
                      <w:rFonts w:ascii="Times New Roman" w:hAnsi="Times New Roman"/>
                      <w:szCs w:val="21"/>
                    </w:rPr>
                  </w:pPr>
                  <w:r>
                    <w:rPr>
                      <w:rFonts w:ascii="Times New Roman"/>
                      <w:szCs w:val="21"/>
                    </w:rPr>
                    <w:t>周界外浓度最高点</w:t>
                  </w:r>
                </w:p>
              </w:tc>
              <w:tc>
                <w:tcPr>
                  <w:tcW w:w="3120" w:type="dxa"/>
                  <w:vAlign w:val="center"/>
                </w:tcPr>
                <w:p w:rsidR="00E84B31" w:rsidRDefault="00A31D19">
                  <w:pPr>
                    <w:snapToGrid w:val="0"/>
                    <w:jc w:val="center"/>
                    <w:rPr>
                      <w:rFonts w:ascii="Times New Roman" w:hAnsi="Times New Roman"/>
                      <w:szCs w:val="21"/>
                    </w:rPr>
                  </w:pPr>
                  <w:r>
                    <w:rPr>
                      <w:rFonts w:ascii="Times New Roman" w:hint="eastAsia"/>
                      <w:szCs w:val="21"/>
                    </w:rPr>
                    <w:t>1.0</w:t>
                  </w:r>
                </w:p>
              </w:tc>
              <w:tc>
                <w:tcPr>
                  <w:tcW w:w="3117" w:type="dxa"/>
                  <w:vAlign w:val="center"/>
                </w:tcPr>
                <w:p w:rsidR="00E84B31" w:rsidRDefault="00A31D19">
                  <w:pPr>
                    <w:snapToGrid w:val="0"/>
                    <w:jc w:val="center"/>
                    <w:rPr>
                      <w:rFonts w:ascii="Times New Roman" w:hAnsi="Times New Roman"/>
                      <w:szCs w:val="21"/>
                    </w:rPr>
                  </w:pPr>
                  <w:r>
                    <w:rPr>
                      <w:rFonts w:ascii="Times New Roman" w:hAnsi="Times New Roman"/>
                      <w:szCs w:val="21"/>
                    </w:rPr>
                    <w:t>1.0</w:t>
                  </w:r>
                </w:p>
              </w:tc>
            </w:tr>
            <w:tr w:rsidR="00E84B31">
              <w:trPr>
                <w:trHeight w:val="694"/>
              </w:trPr>
              <w:tc>
                <w:tcPr>
                  <w:tcW w:w="8272" w:type="dxa"/>
                  <w:gridSpan w:val="4"/>
                  <w:vAlign w:val="center"/>
                </w:tcPr>
                <w:p w:rsidR="00E84B31" w:rsidRDefault="00A31D19">
                  <w:pPr>
                    <w:snapToGrid w:val="0"/>
                    <w:rPr>
                      <w:rFonts w:ascii="Times New Roman" w:hAnsi="Times New Roman"/>
                      <w:szCs w:val="21"/>
                    </w:rPr>
                  </w:pPr>
                  <w:r>
                    <w:rPr>
                      <w:rFonts w:ascii="Times New Roman"/>
                      <w:szCs w:val="21"/>
                    </w:rPr>
                    <w:t>周界外浓度最高点</w:t>
                  </w:r>
                  <w:r>
                    <w:rPr>
                      <w:rFonts w:ascii="Times New Roman" w:hint="eastAsia"/>
                      <w:szCs w:val="21"/>
                    </w:rPr>
                    <w:t>一般应设施于无组织排放源下风向的单位周界外</w:t>
                  </w:r>
                  <w:r>
                    <w:rPr>
                      <w:rFonts w:ascii="Times New Roman" w:hint="eastAsia"/>
                      <w:szCs w:val="21"/>
                    </w:rPr>
                    <w:t>10m</w:t>
                  </w:r>
                  <w:r>
                    <w:rPr>
                      <w:rFonts w:ascii="Times New Roman" w:hint="eastAsia"/>
                      <w:szCs w:val="21"/>
                    </w:rPr>
                    <w:t>范围内，若预计无组织排放最大落地浓度点超出</w:t>
                  </w:r>
                  <w:r>
                    <w:rPr>
                      <w:rFonts w:ascii="Times New Roman" w:hint="eastAsia"/>
                      <w:szCs w:val="21"/>
                    </w:rPr>
                    <w:t>10m</w:t>
                  </w:r>
                  <w:r>
                    <w:rPr>
                      <w:rFonts w:ascii="Times New Roman" w:hint="eastAsia"/>
                      <w:szCs w:val="21"/>
                    </w:rPr>
                    <w:t>范围，可将监控点移至该预计质量浓度最高点。</w:t>
                  </w:r>
                </w:p>
              </w:tc>
            </w:tr>
          </w:tbl>
          <w:p w:rsidR="00E84B31" w:rsidRDefault="00A31D19">
            <w:pPr>
              <w:spacing w:line="520" w:lineRule="exact"/>
              <w:ind w:firstLineChars="200" w:firstLine="482"/>
              <w:jc w:val="left"/>
              <w:textAlignment w:val="baseline"/>
              <w:rPr>
                <w:b/>
                <w:sz w:val="24"/>
              </w:rPr>
            </w:pPr>
            <w:r>
              <w:rPr>
                <w:b/>
                <w:sz w:val="24"/>
              </w:rPr>
              <w:t>2</w:t>
            </w:r>
            <w:r>
              <w:rPr>
                <w:b/>
                <w:sz w:val="24"/>
              </w:rPr>
              <w:t>、废水</w:t>
            </w:r>
            <w:r>
              <w:rPr>
                <w:rFonts w:hint="eastAsia"/>
                <w:b/>
                <w:sz w:val="24"/>
              </w:rPr>
              <w:t xml:space="preserve">  </w:t>
            </w:r>
          </w:p>
          <w:p w:rsidR="00E84B31" w:rsidRDefault="00A31D19">
            <w:pPr>
              <w:spacing w:line="520" w:lineRule="exact"/>
              <w:ind w:firstLineChars="200" w:firstLine="480"/>
              <w:textAlignment w:val="baseline"/>
              <w:rPr>
                <w:b/>
                <w:sz w:val="24"/>
              </w:rPr>
            </w:pPr>
            <w:r>
              <w:rPr>
                <w:rFonts w:ascii="Times New Roman"/>
                <w:sz w:val="24"/>
              </w:rPr>
              <w:t>项目生活污水：经化粪池处理后，定期清掏，用于附近农田施肥。降尘用水全部挥发；洗车废水与初期雨水排入沉淀池，循环使用，不外排</w:t>
            </w:r>
            <w:r>
              <w:rPr>
                <w:rFonts w:hint="eastAsia"/>
                <w:sz w:val="24"/>
              </w:rPr>
              <w:t>。</w:t>
            </w:r>
          </w:p>
          <w:p w:rsidR="00E84B31" w:rsidRDefault="00A31D19">
            <w:pPr>
              <w:spacing w:line="520" w:lineRule="exact"/>
              <w:ind w:firstLineChars="200" w:firstLine="482"/>
              <w:textAlignment w:val="baseline"/>
              <w:rPr>
                <w:b/>
                <w:sz w:val="24"/>
              </w:rPr>
            </w:pPr>
            <w:r>
              <w:rPr>
                <w:rFonts w:hint="eastAsia"/>
                <w:b/>
                <w:sz w:val="24"/>
              </w:rPr>
              <w:t>3</w:t>
            </w:r>
            <w:r>
              <w:rPr>
                <w:rFonts w:hint="eastAsia"/>
                <w:b/>
                <w:sz w:val="24"/>
              </w:rPr>
              <w:t>、</w:t>
            </w:r>
            <w:r>
              <w:rPr>
                <w:b/>
                <w:sz w:val="24"/>
              </w:rPr>
              <w:t>噪声</w:t>
            </w:r>
          </w:p>
          <w:p w:rsidR="00E84B31" w:rsidRDefault="00A31D19">
            <w:pPr>
              <w:spacing w:line="520" w:lineRule="exact"/>
              <w:ind w:firstLineChars="200" w:firstLine="480"/>
              <w:rPr>
                <w:sz w:val="24"/>
              </w:rPr>
            </w:pPr>
            <w:r>
              <w:rPr>
                <w:sz w:val="24"/>
              </w:rPr>
              <w:t>施工期噪声执行</w:t>
            </w:r>
            <w:r>
              <w:rPr>
                <w:sz w:val="24"/>
              </w:rPr>
              <w:t>《建筑施工场界</w:t>
            </w:r>
            <w:r>
              <w:rPr>
                <w:rFonts w:hint="eastAsia"/>
                <w:sz w:val="24"/>
              </w:rPr>
              <w:t>环境</w:t>
            </w:r>
            <w:r>
              <w:rPr>
                <w:sz w:val="24"/>
              </w:rPr>
              <w:t>噪声</w:t>
            </w:r>
            <w:r>
              <w:rPr>
                <w:rFonts w:hint="eastAsia"/>
                <w:sz w:val="24"/>
              </w:rPr>
              <w:t>排放标准</w:t>
            </w:r>
            <w:r>
              <w:rPr>
                <w:sz w:val="24"/>
              </w:rPr>
              <w:t>》（</w:t>
            </w:r>
            <w:r>
              <w:rPr>
                <w:sz w:val="24"/>
              </w:rPr>
              <w:t>GB12523</w:t>
            </w:r>
            <w:r>
              <w:rPr>
                <w:sz w:val="24"/>
              </w:rPr>
              <w:t>－</w:t>
            </w:r>
            <w:r>
              <w:rPr>
                <w:rFonts w:hint="eastAsia"/>
                <w:sz w:val="24"/>
              </w:rPr>
              <w:t>2011</w:t>
            </w:r>
            <w:r>
              <w:rPr>
                <w:sz w:val="24"/>
              </w:rPr>
              <w:t>）</w:t>
            </w:r>
            <w:r>
              <w:rPr>
                <w:rFonts w:hint="eastAsia"/>
                <w:sz w:val="24"/>
              </w:rPr>
              <w:t>，具体限值见表</w:t>
            </w:r>
            <w:r>
              <w:rPr>
                <w:rFonts w:hint="eastAsia"/>
                <w:sz w:val="24"/>
              </w:rPr>
              <w:t>1</w:t>
            </w:r>
            <w:r>
              <w:rPr>
                <w:rFonts w:hint="eastAsia"/>
                <w:sz w:val="24"/>
              </w:rPr>
              <w:t>8</w:t>
            </w:r>
            <w:r>
              <w:rPr>
                <w:rFonts w:hint="eastAsia"/>
                <w:sz w:val="24"/>
              </w:rPr>
              <w:t>。</w:t>
            </w:r>
          </w:p>
          <w:p w:rsidR="00E84B31" w:rsidRDefault="00A31D19">
            <w:pPr>
              <w:ind w:firstLineChars="200" w:firstLine="480"/>
              <w:rPr>
                <w:b/>
                <w:sz w:val="24"/>
              </w:rPr>
            </w:pPr>
            <w:r>
              <w:rPr>
                <w:rFonts w:eastAsia="黑体"/>
                <w:sz w:val="24"/>
              </w:rPr>
              <w:t>表</w:t>
            </w:r>
            <w:r>
              <w:rPr>
                <w:rFonts w:eastAsia="黑体" w:hint="eastAsia"/>
                <w:sz w:val="24"/>
              </w:rPr>
              <w:t>1</w:t>
            </w:r>
            <w:r>
              <w:rPr>
                <w:rFonts w:eastAsia="黑体" w:hint="eastAsia"/>
                <w:sz w:val="24"/>
              </w:rPr>
              <w:t>8</w:t>
            </w:r>
            <w:r>
              <w:rPr>
                <w:rFonts w:eastAsia="黑体"/>
                <w:sz w:val="24"/>
              </w:rPr>
              <w:t xml:space="preserve"> </w:t>
            </w:r>
            <w:r>
              <w:rPr>
                <w:rFonts w:eastAsia="黑体"/>
                <w:sz w:val="24"/>
              </w:rPr>
              <w:t xml:space="preserve"> </w:t>
            </w:r>
            <w:r>
              <w:rPr>
                <w:rFonts w:eastAsia="黑体" w:hint="eastAsia"/>
                <w:sz w:val="24"/>
              </w:rPr>
              <w:t xml:space="preserve">   </w:t>
            </w:r>
            <w:r>
              <w:rPr>
                <w:rFonts w:eastAsia="黑体"/>
                <w:sz w:val="24"/>
              </w:rPr>
              <w:t xml:space="preserve"> </w:t>
            </w:r>
            <w:r>
              <w:rPr>
                <w:rFonts w:eastAsia="黑体" w:hint="eastAsia"/>
                <w:sz w:val="24"/>
              </w:rPr>
              <w:t xml:space="preserve">  </w:t>
            </w:r>
            <w:r>
              <w:rPr>
                <w:rFonts w:eastAsia="黑体" w:hint="eastAsia"/>
                <w:sz w:val="24"/>
              </w:rPr>
              <w:t>建筑施工场界环境噪声排放限值</w:t>
            </w:r>
            <w:r>
              <w:rPr>
                <w:rFonts w:eastAsia="黑体"/>
                <w:sz w:val="24"/>
              </w:rPr>
              <w:t xml:space="preserve">  </w:t>
            </w:r>
            <w:r>
              <w:rPr>
                <w:rFonts w:eastAsia="黑体" w:hint="eastAsia"/>
                <w:sz w:val="24"/>
              </w:rPr>
              <w:t xml:space="preserve">   </w:t>
            </w:r>
            <w:r>
              <w:rPr>
                <w:szCs w:val="21"/>
              </w:rPr>
              <w:t xml:space="preserve"> </w:t>
            </w:r>
            <w:r>
              <w:rPr>
                <w:szCs w:val="21"/>
              </w:rPr>
              <w:t>等效声级</w:t>
            </w:r>
            <w:r>
              <w:rPr>
                <w:szCs w:val="21"/>
              </w:rPr>
              <w:t>Leq</w:t>
            </w:r>
            <w:r>
              <w:rPr>
                <w:szCs w:val="21"/>
              </w:rPr>
              <w:t>：</w:t>
            </w:r>
            <w:r>
              <w:rPr>
                <w:szCs w:val="21"/>
              </w:rPr>
              <w:t>dB</w:t>
            </w:r>
            <w:r>
              <w:rPr>
                <w:szCs w:val="21"/>
              </w:rPr>
              <w:t>（</w:t>
            </w:r>
            <w:r>
              <w:rPr>
                <w:szCs w:val="21"/>
              </w:rPr>
              <w:t>A</w:t>
            </w:r>
            <w:r>
              <w:rPr>
                <w:szCs w:val="21"/>
              </w:rPr>
              <w:t>）</w:t>
            </w:r>
          </w:p>
          <w:tbl>
            <w:tblPr>
              <w:tblW w:w="8306" w:type="dxa"/>
              <w:tblBorders>
                <w:top w:val="single" w:sz="12" w:space="0" w:color="auto"/>
                <w:bottom w:val="single" w:sz="12" w:space="0" w:color="auto"/>
                <w:insideH w:val="single" w:sz="6" w:space="0" w:color="auto"/>
                <w:insideV w:val="single" w:sz="6" w:space="0" w:color="auto"/>
              </w:tblBorders>
              <w:tblLayout w:type="fixed"/>
              <w:tblLook w:val="04A0"/>
            </w:tblPr>
            <w:tblGrid>
              <w:gridCol w:w="4152"/>
              <w:gridCol w:w="4154"/>
            </w:tblGrid>
            <w:tr w:rsidR="00E84B31">
              <w:trPr>
                <w:trHeight w:hRule="exact" w:val="397"/>
              </w:trPr>
              <w:tc>
                <w:tcPr>
                  <w:tcW w:w="4152" w:type="dxa"/>
                  <w:vAlign w:val="center"/>
                </w:tcPr>
                <w:p w:rsidR="00E84B31" w:rsidRDefault="00A31D19">
                  <w:pPr>
                    <w:spacing w:line="240" w:lineRule="exact"/>
                    <w:jc w:val="center"/>
                    <w:rPr>
                      <w:szCs w:val="21"/>
                    </w:rPr>
                  </w:pPr>
                  <w:r>
                    <w:rPr>
                      <w:szCs w:val="21"/>
                    </w:rPr>
                    <w:t>昼间</w:t>
                  </w:r>
                </w:p>
              </w:tc>
              <w:tc>
                <w:tcPr>
                  <w:tcW w:w="4154" w:type="dxa"/>
                  <w:vAlign w:val="center"/>
                </w:tcPr>
                <w:p w:rsidR="00E84B31" w:rsidRDefault="00A31D19">
                  <w:pPr>
                    <w:spacing w:line="240" w:lineRule="exact"/>
                    <w:jc w:val="center"/>
                    <w:rPr>
                      <w:szCs w:val="21"/>
                    </w:rPr>
                  </w:pPr>
                  <w:r>
                    <w:rPr>
                      <w:szCs w:val="21"/>
                    </w:rPr>
                    <w:t>夜间</w:t>
                  </w:r>
                </w:p>
              </w:tc>
            </w:tr>
            <w:tr w:rsidR="00E84B31">
              <w:trPr>
                <w:trHeight w:hRule="exact" w:val="397"/>
              </w:trPr>
              <w:tc>
                <w:tcPr>
                  <w:tcW w:w="4152" w:type="dxa"/>
                  <w:vAlign w:val="center"/>
                </w:tcPr>
                <w:p w:rsidR="00E84B31" w:rsidRDefault="00A31D19">
                  <w:pPr>
                    <w:spacing w:line="240" w:lineRule="exact"/>
                    <w:jc w:val="center"/>
                    <w:rPr>
                      <w:szCs w:val="21"/>
                    </w:rPr>
                  </w:pPr>
                  <w:r>
                    <w:rPr>
                      <w:rFonts w:hint="eastAsia"/>
                      <w:szCs w:val="21"/>
                    </w:rPr>
                    <w:t>70</w:t>
                  </w:r>
                </w:p>
              </w:tc>
              <w:tc>
                <w:tcPr>
                  <w:tcW w:w="4154" w:type="dxa"/>
                  <w:vAlign w:val="center"/>
                </w:tcPr>
                <w:p w:rsidR="00E84B31" w:rsidRDefault="00A31D19">
                  <w:pPr>
                    <w:spacing w:line="240" w:lineRule="exact"/>
                    <w:jc w:val="center"/>
                    <w:rPr>
                      <w:szCs w:val="21"/>
                    </w:rPr>
                  </w:pPr>
                  <w:r>
                    <w:rPr>
                      <w:rFonts w:hint="eastAsia"/>
                      <w:szCs w:val="21"/>
                    </w:rPr>
                    <w:t>55</w:t>
                  </w:r>
                </w:p>
              </w:tc>
            </w:tr>
          </w:tbl>
          <w:p w:rsidR="00E84B31" w:rsidRDefault="00A31D19">
            <w:pPr>
              <w:spacing w:line="520" w:lineRule="exact"/>
              <w:ind w:firstLineChars="200" w:firstLine="480"/>
              <w:rPr>
                <w:sz w:val="24"/>
              </w:rPr>
            </w:pPr>
            <w:r>
              <w:rPr>
                <w:rFonts w:hint="eastAsia"/>
                <w:sz w:val="24"/>
              </w:rPr>
              <w:t>运营期</w:t>
            </w:r>
            <w:r>
              <w:rPr>
                <w:sz w:val="24"/>
              </w:rPr>
              <w:t>边界</w:t>
            </w:r>
            <w:r>
              <w:rPr>
                <w:rFonts w:hint="eastAsia"/>
                <w:sz w:val="24"/>
              </w:rPr>
              <w:t>噪声</w:t>
            </w:r>
            <w:r>
              <w:rPr>
                <w:sz w:val="24"/>
              </w:rPr>
              <w:t>执行《工业企业厂界环境噪声排放标准》（</w:t>
            </w:r>
            <w:r>
              <w:rPr>
                <w:sz w:val="24"/>
              </w:rPr>
              <w:t>GB12348</w:t>
            </w:r>
            <w:r>
              <w:rPr>
                <w:sz w:val="24"/>
              </w:rPr>
              <w:t>－</w:t>
            </w:r>
            <w:r>
              <w:rPr>
                <w:sz w:val="24"/>
              </w:rPr>
              <w:t>2008</w:t>
            </w:r>
            <w:r>
              <w:rPr>
                <w:sz w:val="24"/>
              </w:rPr>
              <w:t>）</w:t>
            </w:r>
            <w:r>
              <w:rPr>
                <w:rFonts w:hint="eastAsia"/>
                <w:sz w:val="24"/>
              </w:rPr>
              <w:t>2</w:t>
            </w:r>
            <w:r>
              <w:rPr>
                <w:sz w:val="24"/>
              </w:rPr>
              <w:t>类</w:t>
            </w:r>
            <w:r>
              <w:rPr>
                <w:rFonts w:hint="eastAsia"/>
                <w:sz w:val="24"/>
              </w:rPr>
              <w:t>标准</w:t>
            </w:r>
            <w:r>
              <w:rPr>
                <w:sz w:val="24"/>
              </w:rPr>
              <w:t>，具体数值见表</w:t>
            </w:r>
            <w:r>
              <w:rPr>
                <w:rFonts w:hint="eastAsia"/>
                <w:sz w:val="24"/>
              </w:rPr>
              <w:t>18</w:t>
            </w:r>
            <w:r>
              <w:rPr>
                <w:sz w:val="24"/>
              </w:rPr>
              <w:t>。</w:t>
            </w:r>
          </w:p>
          <w:p w:rsidR="00E84B31" w:rsidRDefault="00A31D19">
            <w:pPr>
              <w:spacing w:line="520" w:lineRule="exact"/>
              <w:ind w:firstLineChars="200" w:firstLine="480"/>
              <w:rPr>
                <w:rFonts w:eastAsia="黑体"/>
                <w:sz w:val="24"/>
              </w:rPr>
            </w:pPr>
            <w:r>
              <w:rPr>
                <w:rFonts w:eastAsia="黑体"/>
                <w:sz w:val="24"/>
              </w:rPr>
              <w:lastRenderedPageBreak/>
              <w:t>表</w:t>
            </w:r>
            <w:r>
              <w:rPr>
                <w:rFonts w:eastAsia="黑体" w:hint="eastAsia"/>
                <w:sz w:val="24"/>
              </w:rPr>
              <w:t>19</w:t>
            </w:r>
            <w:r>
              <w:rPr>
                <w:rFonts w:eastAsia="黑体"/>
                <w:sz w:val="24"/>
              </w:rPr>
              <w:t xml:space="preserve">      </w:t>
            </w:r>
            <w:r>
              <w:rPr>
                <w:rFonts w:eastAsia="黑体"/>
                <w:sz w:val="24"/>
              </w:rPr>
              <w:t>工业企业厂界环境噪声排放标准</w:t>
            </w:r>
            <w:r>
              <w:rPr>
                <w:rFonts w:eastAsia="黑体"/>
                <w:sz w:val="24"/>
              </w:rPr>
              <w:t xml:space="preserve">     </w:t>
            </w:r>
            <w:r>
              <w:rPr>
                <w:rFonts w:eastAsia="黑体"/>
                <w:szCs w:val="21"/>
              </w:rPr>
              <w:t>等效声级</w:t>
            </w:r>
            <w:r>
              <w:rPr>
                <w:rFonts w:eastAsia="黑体"/>
                <w:szCs w:val="21"/>
              </w:rPr>
              <w:t>L</w:t>
            </w:r>
            <w:r>
              <w:rPr>
                <w:rFonts w:eastAsia="黑体"/>
                <w:szCs w:val="21"/>
                <w:vertAlign w:val="subscript"/>
              </w:rPr>
              <w:t>Aeq</w:t>
            </w:r>
            <w:r>
              <w:rPr>
                <w:rFonts w:eastAsia="黑体"/>
                <w:szCs w:val="21"/>
              </w:rPr>
              <w:t>：</w:t>
            </w:r>
            <w:r>
              <w:rPr>
                <w:rFonts w:eastAsia="黑体"/>
                <w:szCs w:val="21"/>
              </w:rPr>
              <w:t>dB</w:t>
            </w:r>
            <w:r>
              <w:rPr>
                <w:rFonts w:eastAsia="黑体"/>
                <w:szCs w:val="21"/>
              </w:rPr>
              <w:t>（</w:t>
            </w:r>
            <w:r>
              <w:rPr>
                <w:rFonts w:eastAsia="黑体"/>
                <w:szCs w:val="21"/>
              </w:rPr>
              <w:t>A</w:t>
            </w:r>
            <w:r>
              <w:rPr>
                <w:rFonts w:eastAsia="黑体"/>
                <w:szCs w:val="21"/>
              </w:rPr>
              <w:t>）</w:t>
            </w:r>
          </w:p>
          <w:tbl>
            <w:tblPr>
              <w:tblW w:w="8227" w:type="dxa"/>
              <w:tblBorders>
                <w:top w:val="single" w:sz="12" w:space="0" w:color="auto"/>
                <w:bottom w:val="single" w:sz="12" w:space="0" w:color="auto"/>
                <w:insideH w:val="single" w:sz="4" w:space="0" w:color="auto"/>
                <w:insideV w:val="single" w:sz="4" w:space="0" w:color="auto"/>
              </w:tblBorders>
              <w:tblLayout w:type="fixed"/>
              <w:tblLook w:val="04A0"/>
            </w:tblPr>
            <w:tblGrid>
              <w:gridCol w:w="3898"/>
              <w:gridCol w:w="2083"/>
              <w:gridCol w:w="2246"/>
            </w:tblGrid>
            <w:tr w:rsidR="00E84B31">
              <w:trPr>
                <w:trHeight w:val="454"/>
              </w:trPr>
              <w:tc>
                <w:tcPr>
                  <w:tcW w:w="3898" w:type="dxa"/>
                  <w:vAlign w:val="center"/>
                </w:tcPr>
                <w:p w:rsidR="00E84B31" w:rsidRDefault="00A31D19">
                  <w:pPr>
                    <w:jc w:val="center"/>
                    <w:textAlignment w:val="baseline"/>
                  </w:pPr>
                  <w:r>
                    <w:t>类别</w:t>
                  </w:r>
                </w:p>
              </w:tc>
              <w:tc>
                <w:tcPr>
                  <w:tcW w:w="2083" w:type="dxa"/>
                  <w:vAlign w:val="center"/>
                </w:tcPr>
                <w:p w:rsidR="00E84B31" w:rsidRDefault="00A31D19">
                  <w:pPr>
                    <w:jc w:val="center"/>
                    <w:textAlignment w:val="baseline"/>
                  </w:pPr>
                  <w:r>
                    <w:t>昼间</w:t>
                  </w:r>
                </w:p>
              </w:tc>
              <w:tc>
                <w:tcPr>
                  <w:tcW w:w="2246" w:type="dxa"/>
                  <w:vAlign w:val="center"/>
                </w:tcPr>
                <w:p w:rsidR="00E84B31" w:rsidRDefault="00A31D19">
                  <w:pPr>
                    <w:jc w:val="center"/>
                    <w:textAlignment w:val="baseline"/>
                  </w:pPr>
                  <w:r>
                    <w:t>夜间</w:t>
                  </w:r>
                </w:p>
              </w:tc>
            </w:tr>
            <w:tr w:rsidR="00E84B31">
              <w:trPr>
                <w:trHeight w:val="454"/>
              </w:trPr>
              <w:tc>
                <w:tcPr>
                  <w:tcW w:w="3898" w:type="dxa"/>
                  <w:vAlign w:val="center"/>
                </w:tcPr>
                <w:p w:rsidR="00E84B31" w:rsidRDefault="00A31D19">
                  <w:pPr>
                    <w:jc w:val="center"/>
                    <w:textAlignment w:val="baseline"/>
                  </w:pPr>
                  <w:r>
                    <w:rPr>
                      <w:rFonts w:hint="eastAsia"/>
                    </w:rPr>
                    <w:t>2</w:t>
                  </w:r>
                  <w:r>
                    <w:rPr>
                      <w:rFonts w:hint="eastAsia"/>
                    </w:rPr>
                    <w:t>类</w:t>
                  </w:r>
                </w:p>
              </w:tc>
              <w:tc>
                <w:tcPr>
                  <w:tcW w:w="2083" w:type="dxa"/>
                  <w:vAlign w:val="center"/>
                </w:tcPr>
                <w:p w:rsidR="00E84B31" w:rsidRDefault="00A31D19">
                  <w:pPr>
                    <w:jc w:val="center"/>
                    <w:textAlignment w:val="baseline"/>
                  </w:pPr>
                  <w:r>
                    <w:rPr>
                      <w:rFonts w:hint="eastAsia"/>
                    </w:rPr>
                    <w:t>6</w:t>
                  </w:r>
                  <w:r>
                    <w:rPr>
                      <w:rFonts w:hint="eastAsia"/>
                    </w:rPr>
                    <w:t>0</w:t>
                  </w:r>
                </w:p>
              </w:tc>
              <w:tc>
                <w:tcPr>
                  <w:tcW w:w="2246" w:type="dxa"/>
                  <w:vAlign w:val="center"/>
                </w:tcPr>
                <w:p w:rsidR="00E84B31" w:rsidRDefault="00A31D19">
                  <w:pPr>
                    <w:jc w:val="center"/>
                    <w:textAlignment w:val="baseline"/>
                  </w:pPr>
                  <w:r>
                    <w:rPr>
                      <w:rFonts w:hint="eastAsia"/>
                    </w:rPr>
                    <w:t>5</w:t>
                  </w:r>
                  <w:r>
                    <w:rPr>
                      <w:rFonts w:hint="eastAsia"/>
                    </w:rPr>
                    <w:t>0</w:t>
                  </w:r>
                </w:p>
              </w:tc>
            </w:tr>
          </w:tbl>
          <w:p w:rsidR="00E84B31" w:rsidRDefault="00A31D19">
            <w:pPr>
              <w:spacing w:line="520" w:lineRule="exact"/>
              <w:ind w:firstLineChars="200" w:firstLine="482"/>
              <w:jc w:val="left"/>
              <w:textAlignment w:val="baseline"/>
              <w:rPr>
                <w:b/>
                <w:sz w:val="24"/>
              </w:rPr>
            </w:pPr>
            <w:r>
              <w:rPr>
                <w:rFonts w:hint="eastAsia"/>
                <w:b/>
                <w:sz w:val="24"/>
              </w:rPr>
              <w:t>4</w:t>
            </w:r>
            <w:r>
              <w:rPr>
                <w:rFonts w:hint="eastAsia"/>
                <w:b/>
                <w:sz w:val="24"/>
              </w:rPr>
              <w:t>、固废</w:t>
            </w:r>
          </w:p>
          <w:p w:rsidR="00E84B31" w:rsidRDefault="00A31D19">
            <w:pPr>
              <w:adjustRightInd w:val="0"/>
              <w:snapToGrid w:val="0"/>
              <w:spacing w:line="520" w:lineRule="exact"/>
              <w:ind w:firstLineChars="200" w:firstLine="480"/>
              <w:rPr>
                <w:sz w:val="24"/>
              </w:rPr>
            </w:pPr>
            <w:r>
              <w:rPr>
                <w:rFonts w:hint="eastAsia"/>
                <w:sz w:val="24"/>
              </w:rPr>
              <w:t>本项目一般固废执行</w:t>
            </w:r>
            <w:r>
              <w:rPr>
                <w:sz w:val="24"/>
              </w:rPr>
              <w:t>《一般工业固体废物贮存、处置场污染控制标准》（</w:t>
            </w:r>
            <w:r>
              <w:rPr>
                <w:sz w:val="24"/>
              </w:rPr>
              <w:t>GB18599-2001</w:t>
            </w:r>
            <w:r>
              <w:rPr>
                <w:sz w:val="24"/>
              </w:rPr>
              <w:t>）</w:t>
            </w:r>
            <w:r>
              <w:rPr>
                <w:rFonts w:hint="eastAsia"/>
                <w:sz w:val="24"/>
              </w:rPr>
              <w:t>及其修改单的内容。</w:t>
            </w:r>
          </w:p>
        </w:tc>
      </w:tr>
      <w:tr w:rsidR="00E84B31">
        <w:tblPrEx>
          <w:tblBorders>
            <w:insideH w:val="single" w:sz="6" w:space="0" w:color="auto"/>
            <w:insideV w:val="single" w:sz="6" w:space="0" w:color="auto"/>
          </w:tblBorders>
        </w:tblPrEx>
        <w:trPr>
          <w:trHeight w:val="9093"/>
          <w:jc w:val="center"/>
        </w:trPr>
        <w:tc>
          <w:tcPr>
            <w:tcW w:w="843" w:type="dxa"/>
            <w:vAlign w:val="center"/>
          </w:tcPr>
          <w:p w:rsidR="00E84B31" w:rsidRDefault="00A31D19">
            <w:pPr>
              <w:spacing w:line="360" w:lineRule="auto"/>
              <w:jc w:val="center"/>
              <w:rPr>
                <w:b/>
                <w:sz w:val="28"/>
              </w:rPr>
            </w:pPr>
            <w:r>
              <w:rPr>
                <w:b/>
                <w:sz w:val="28"/>
              </w:rPr>
              <w:lastRenderedPageBreak/>
              <w:t>总量</w:t>
            </w:r>
          </w:p>
          <w:p w:rsidR="00E84B31" w:rsidRDefault="00A31D19">
            <w:pPr>
              <w:spacing w:line="360" w:lineRule="auto"/>
              <w:jc w:val="center"/>
              <w:rPr>
                <w:b/>
                <w:sz w:val="28"/>
              </w:rPr>
            </w:pPr>
            <w:r>
              <w:rPr>
                <w:b/>
                <w:sz w:val="28"/>
              </w:rPr>
              <w:t>控制</w:t>
            </w:r>
          </w:p>
          <w:p w:rsidR="00E84B31" w:rsidRDefault="00A31D19">
            <w:pPr>
              <w:spacing w:line="360" w:lineRule="auto"/>
              <w:jc w:val="center"/>
              <w:rPr>
                <w:sz w:val="28"/>
              </w:rPr>
            </w:pPr>
            <w:r>
              <w:rPr>
                <w:b/>
                <w:sz w:val="28"/>
              </w:rPr>
              <w:t>指标</w:t>
            </w:r>
          </w:p>
        </w:tc>
        <w:tc>
          <w:tcPr>
            <w:tcW w:w="8443" w:type="dxa"/>
            <w:vAlign w:val="center"/>
          </w:tcPr>
          <w:p w:rsidR="00E84B31" w:rsidRDefault="00A31D19">
            <w:pPr>
              <w:spacing w:line="520" w:lineRule="exact"/>
              <w:ind w:firstLineChars="200" w:firstLine="480"/>
              <w:rPr>
                <w:rFonts w:ascii="宋体" w:hAnsi="宋体"/>
                <w:sz w:val="24"/>
              </w:rPr>
            </w:pPr>
            <w:r>
              <w:rPr>
                <w:rFonts w:ascii="宋体" w:hAnsi="宋体" w:hint="eastAsia"/>
                <w:sz w:val="24"/>
              </w:rPr>
              <w:t>总量控制指标：</w:t>
            </w:r>
          </w:p>
          <w:p w:rsidR="00E84B31" w:rsidRDefault="00A31D19">
            <w:pPr>
              <w:spacing w:line="520" w:lineRule="exact"/>
              <w:ind w:firstLineChars="200" w:firstLine="480"/>
              <w:rPr>
                <w:sz w:val="24"/>
                <w:lang w:val="zh-CN"/>
              </w:rPr>
            </w:pPr>
            <w:r>
              <w:rPr>
                <w:rFonts w:hint="eastAsia"/>
                <w:sz w:val="24"/>
                <w:lang w:val="zh-CN"/>
              </w:rPr>
              <w:t>（</w:t>
            </w:r>
            <w:r>
              <w:rPr>
                <w:rFonts w:hint="eastAsia"/>
                <w:sz w:val="24"/>
                <w:lang w:val="zh-CN"/>
              </w:rPr>
              <w:t>1</w:t>
            </w:r>
            <w:r>
              <w:rPr>
                <w:rFonts w:hint="eastAsia"/>
                <w:sz w:val="24"/>
                <w:lang w:val="zh-CN"/>
              </w:rPr>
              <w:t>）水污染物</w:t>
            </w:r>
          </w:p>
          <w:p w:rsidR="00E84B31" w:rsidRDefault="00A31D19">
            <w:pPr>
              <w:spacing w:line="520" w:lineRule="exact"/>
              <w:ind w:firstLineChars="200" w:firstLine="480"/>
              <w:rPr>
                <w:sz w:val="24"/>
                <w:lang w:val="zh-CN"/>
              </w:rPr>
            </w:pPr>
            <w:r>
              <w:rPr>
                <w:rFonts w:hint="eastAsia"/>
                <w:sz w:val="24"/>
                <w:lang w:val="zh-CN"/>
              </w:rPr>
              <w:t>本项目运行过程中，无生产废水产生及排放，生活污水经化粪池处理后，用于周围农田施肥，</w:t>
            </w:r>
            <w:r>
              <w:rPr>
                <w:rFonts w:hint="eastAsia"/>
                <w:sz w:val="24"/>
                <w:lang w:val="zh-CN"/>
              </w:rPr>
              <w:t>实现综合利用不外排</w:t>
            </w:r>
            <w:r>
              <w:rPr>
                <w:rFonts w:hint="eastAsia"/>
                <w:sz w:val="24"/>
                <w:lang w:val="zh-CN"/>
              </w:rPr>
              <w:t>。</w:t>
            </w:r>
          </w:p>
          <w:p w:rsidR="00E84B31" w:rsidRDefault="00A31D19">
            <w:pPr>
              <w:spacing w:line="520" w:lineRule="exact"/>
              <w:ind w:firstLineChars="200" w:firstLine="480"/>
              <w:rPr>
                <w:sz w:val="24"/>
                <w:lang w:val="zh-CN"/>
              </w:rPr>
            </w:pPr>
            <w:r>
              <w:rPr>
                <w:rFonts w:hint="eastAsia"/>
                <w:sz w:val="24"/>
                <w:lang w:val="zh-CN"/>
              </w:rPr>
              <w:t>（</w:t>
            </w:r>
            <w:r>
              <w:rPr>
                <w:rFonts w:hint="eastAsia"/>
                <w:sz w:val="24"/>
                <w:lang w:val="zh-CN"/>
              </w:rPr>
              <w:t>2</w:t>
            </w:r>
            <w:r>
              <w:rPr>
                <w:rFonts w:hint="eastAsia"/>
                <w:sz w:val="24"/>
                <w:lang w:val="zh-CN"/>
              </w:rPr>
              <w:t>）大气污染物</w:t>
            </w:r>
          </w:p>
          <w:p w:rsidR="00E84B31" w:rsidRDefault="00A31D19">
            <w:pPr>
              <w:spacing w:line="520" w:lineRule="exact"/>
              <w:ind w:firstLineChars="200" w:firstLine="480"/>
              <w:rPr>
                <w:sz w:val="24"/>
              </w:rPr>
            </w:pPr>
            <w:r>
              <w:rPr>
                <w:rFonts w:hint="eastAsia"/>
                <w:sz w:val="24"/>
                <w:lang w:val="zh-CN"/>
              </w:rPr>
              <w:t>生产过程中无</w:t>
            </w:r>
            <w:r>
              <w:rPr>
                <w:rFonts w:hint="eastAsia"/>
                <w:sz w:val="24"/>
                <w:lang w:val="zh-CN"/>
              </w:rPr>
              <w:t>SO</w:t>
            </w:r>
            <w:r>
              <w:rPr>
                <w:rFonts w:hint="eastAsia"/>
                <w:sz w:val="24"/>
                <w:vertAlign w:val="subscript"/>
                <w:lang w:val="zh-CN"/>
              </w:rPr>
              <w:t>2</w:t>
            </w:r>
            <w:r>
              <w:rPr>
                <w:rFonts w:hint="eastAsia"/>
                <w:sz w:val="24"/>
                <w:lang w:val="zh-CN"/>
              </w:rPr>
              <w:t>、</w:t>
            </w:r>
            <w:r>
              <w:rPr>
                <w:rFonts w:hint="eastAsia"/>
                <w:sz w:val="24"/>
                <w:lang w:val="zh-CN"/>
              </w:rPr>
              <w:t>NOx</w:t>
            </w:r>
            <w:r>
              <w:rPr>
                <w:rFonts w:hint="eastAsia"/>
                <w:sz w:val="24"/>
                <w:lang w:val="zh-CN"/>
              </w:rPr>
              <w:t>以及</w:t>
            </w:r>
            <w:r>
              <w:rPr>
                <w:rFonts w:hint="eastAsia"/>
                <w:sz w:val="24"/>
                <w:lang w:val="zh-CN"/>
              </w:rPr>
              <w:t>VOCs</w:t>
            </w:r>
            <w:r>
              <w:rPr>
                <w:rFonts w:hint="eastAsia"/>
                <w:sz w:val="24"/>
                <w:lang w:val="zh-CN"/>
              </w:rPr>
              <w:t>的产生和排放。因此，本项目无新增总量控制指标。</w:t>
            </w:r>
          </w:p>
        </w:tc>
      </w:tr>
    </w:tbl>
    <w:p w:rsidR="00E84B31" w:rsidRDefault="00A31D19">
      <w:pPr>
        <w:spacing w:line="360" w:lineRule="auto"/>
        <w:rPr>
          <w:b/>
          <w:sz w:val="30"/>
        </w:rPr>
      </w:pPr>
      <w:r>
        <w:rPr>
          <w:b/>
          <w:sz w:val="30"/>
        </w:rPr>
        <w:br w:type="page"/>
      </w:r>
      <w:r>
        <w:rPr>
          <w:b/>
          <w:sz w:val="30"/>
        </w:rPr>
        <w:lastRenderedPageBreak/>
        <w:t>建设项目工程分析</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86"/>
      </w:tblGrid>
      <w:tr w:rsidR="00E84B31">
        <w:trPr>
          <w:trHeight w:val="908"/>
          <w:jc w:val="center"/>
        </w:trPr>
        <w:tc>
          <w:tcPr>
            <w:tcW w:w="9286" w:type="dxa"/>
            <w:tcBorders>
              <w:bottom w:val="single" w:sz="12" w:space="0" w:color="auto"/>
            </w:tcBorders>
          </w:tcPr>
          <w:p w:rsidR="00E84B31" w:rsidRDefault="00A31D19">
            <w:pPr>
              <w:adjustRightInd w:val="0"/>
              <w:snapToGrid w:val="0"/>
              <w:spacing w:line="520" w:lineRule="exact"/>
              <w:rPr>
                <w:rFonts w:eastAsia="黑体"/>
                <w:sz w:val="24"/>
              </w:rPr>
            </w:pPr>
            <w:r>
              <w:rPr>
                <w:rFonts w:eastAsia="黑体"/>
                <w:sz w:val="24"/>
              </w:rPr>
              <w:t>工艺流程简述</w:t>
            </w:r>
            <w:r>
              <w:rPr>
                <w:rFonts w:eastAsia="黑体"/>
                <w:sz w:val="24"/>
              </w:rPr>
              <w:t>(</w:t>
            </w:r>
            <w:r>
              <w:rPr>
                <w:rFonts w:eastAsia="黑体"/>
                <w:sz w:val="24"/>
              </w:rPr>
              <w:t>图示</w:t>
            </w:r>
            <w:r>
              <w:rPr>
                <w:rFonts w:eastAsia="黑体"/>
                <w:sz w:val="24"/>
              </w:rPr>
              <w:t>)</w:t>
            </w:r>
            <w:r>
              <w:rPr>
                <w:rFonts w:eastAsia="黑体"/>
                <w:sz w:val="24"/>
              </w:rPr>
              <w:t>：</w:t>
            </w:r>
          </w:p>
          <w:p w:rsidR="00E84B31" w:rsidRDefault="00A31D19">
            <w:pPr>
              <w:adjustRightInd w:val="0"/>
              <w:snapToGrid w:val="0"/>
              <w:spacing w:line="520" w:lineRule="exact"/>
              <w:rPr>
                <w:rFonts w:ascii="Times New Roman" w:eastAsia="黑体"/>
                <w:sz w:val="24"/>
                <w:szCs w:val="22"/>
              </w:rPr>
            </w:pPr>
            <w:r>
              <w:rPr>
                <w:rFonts w:ascii="Times New Roman" w:eastAsia="黑体" w:hint="eastAsia"/>
                <w:sz w:val="24"/>
                <w:szCs w:val="22"/>
              </w:rPr>
              <w:t>一、</w:t>
            </w:r>
            <w:r>
              <w:rPr>
                <w:rFonts w:ascii="Times New Roman" w:eastAsia="黑体"/>
                <w:sz w:val="24"/>
                <w:szCs w:val="22"/>
              </w:rPr>
              <w:t>施工期工艺流程简述</w:t>
            </w:r>
          </w:p>
          <w:p w:rsidR="00E84B31" w:rsidRDefault="00A31D19">
            <w:pPr>
              <w:adjustRightInd w:val="0"/>
              <w:snapToGrid w:val="0"/>
              <w:spacing w:line="520" w:lineRule="exact"/>
              <w:ind w:firstLineChars="200" w:firstLine="480"/>
              <w:rPr>
                <w:rFonts w:ascii="Cambria" w:hAnsi="Cambria" w:cs="Cambria"/>
                <w:color w:val="000000"/>
              </w:rPr>
            </w:pPr>
            <w:r>
              <w:rPr>
                <w:rFonts w:ascii="Times New Roman"/>
                <w:bCs/>
                <w:color w:val="000000"/>
                <w:sz w:val="24"/>
                <w:szCs w:val="22"/>
              </w:rPr>
              <w:t>项目施工期工艺流程主要为场地整理、</w:t>
            </w:r>
            <w:r>
              <w:rPr>
                <w:rFonts w:ascii="Times New Roman" w:hint="eastAsia"/>
                <w:bCs/>
                <w:color w:val="000000"/>
                <w:sz w:val="24"/>
                <w:szCs w:val="22"/>
              </w:rPr>
              <w:t>车间</w:t>
            </w:r>
            <w:r>
              <w:rPr>
                <w:rFonts w:ascii="Times New Roman"/>
                <w:bCs/>
                <w:color w:val="000000"/>
                <w:sz w:val="24"/>
                <w:szCs w:val="22"/>
              </w:rPr>
              <w:t>建设、设备安装</w:t>
            </w:r>
            <w:r>
              <w:rPr>
                <w:rFonts w:ascii="Times New Roman" w:hint="eastAsia"/>
                <w:bCs/>
                <w:color w:val="000000"/>
                <w:sz w:val="24"/>
                <w:szCs w:val="22"/>
              </w:rPr>
              <w:t>及</w:t>
            </w:r>
            <w:r>
              <w:rPr>
                <w:rFonts w:ascii="Times New Roman"/>
                <w:bCs/>
                <w:color w:val="000000"/>
                <w:sz w:val="24"/>
                <w:szCs w:val="22"/>
              </w:rPr>
              <w:t>竣工验收等，具体工艺流程及产污环节见图</w:t>
            </w:r>
            <w:r>
              <w:rPr>
                <w:rFonts w:ascii="Times New Roman"/>
                <w:bCs/>
                <w:color w:val="000000"/>
                <w:sz w:val="24"/>
                <w:szCs w:val="22"/>
              </w:rPr>
              <w:t>1</w:t>
            </w:r>
            <w:r>
              <w:rPr>
                <w:rFonts w:ascii="Times New Roman"/>
                <w:bCs/>
                <w:color w:val="000000"/>
                <w:sz w:val="24"/>
                <w:szCs w:val="22"/>
              </w:rPr>
              <w:t>。</w:t>
            </w:r>
          </w:p>
          <w:p w:rsidR="00E84B31" w:rsidRDefault="00E84B31">
            <w:pPr>
              <w:spacing w:line="360" w:lineRule="auto"/>
              <w:jc w:val="center"/>
              <w:textAlignment w:val="baseline"/>
              <w:rPr>
                <w:b/>
                <w:sz w:val="24"/>
              </w:rPr>
            </w:pPr>
            <w:r w:rsidRPr="00E84B31">
              <w:rPr>
                <w:rFonts w:ascii="Cambria" w:hAnsi="Cambria" w:cs="Cambria"/>
                <w:b/>
                <w:color w:val="000000"/>
                <w:szCs w:val="21"/>
              </w:rPr>
            </w:r>
            <w:r w:rsidRPr="00E84B31">
              <w:rPr>
                <w:rFonts w:ascii="Cambria" w:hAnsi="Cambria" w:cs="Cambria"/>
                <w:b/>
                <w:color w:val="000000"/>
                <w:szCs w:val="21"/>
              </w:rPr>
              <w:pict>
                <v:group id="_x0000_s1088" editas="canvas" style="width:390.75pt;height:128.55pt;mso-position-horizontal-relative:char;mso-position-vertical-relative:line" coordsize="4962525,1632585203"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CI5qL41wAAAAUBAAAPAAAAAAAAAAEAIAAAACIAAABkcnMvZG93bnJldi54bWxQ&#10;SwECFAAUAAAACACHTuJA2/Iw2IgFAAA8JQAADgAAAAAAAAABACAAAAAmAQAAZHJzL2Uyb0RvYy54&#10;bWxQSwUGAAAAAAYABgBZAQAAIAkAAAAA&#10;">
                  <v:shape id="_x0000_s1026" style="position:absolute;width:4962525;height:1632585" coordsize="21600,21600" o:spt="1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iOai+NcAAAAFAQAADwAAAAAAAAABACAAAAAiAAAAZHJzL2Rvd25yZXYueG1sUEsBAhQAFAAA&#10;AAgAh07iQHt0vo5HBQAAtSQAAA4AAAAAAAAAAQAgAAAAJgEAAGRycy9lMm9Eb2MueG1sUEsFBgAA&#10;AAAGAAYAWQEAAN8IAAAAAA==&#10;" adj="0,,0" path="" filled="f" stroked="f">
                    <v:stroke joinstyle="round"/>
                    <v:formulas/>
                    <v:path o:connecttype="segments"/>
                    <o:lock v:ext="edit" aspectratio="t"/>
                  </v:shape>
                  <v:rect id="_x0000_s1106" style="position:absolute;left:1669629;top:1044575;width:800202;height:29718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jmovjXAAAABQEAAA8AAAAAAAAAAQAgAAAAIgAAAGRy&#10;cy9kb3ducmV2LnhtbFBLAQIUABQAAAAIAIdO4kAHOP0tlAEAAAADAAAOAAAAAAAAAAEAIAAAACYB&#10;AABkcnMvZTJvRG9jLnhtbFBLBQYAAAAABgAGAFkBAAAsBQAAAAA=&#10;" filled="f" stroked="f">
                    <v:textbox>
                      <w:txbxContent>
                        <w:p w:rsidR="00E84B31" w:rsidRDefault="00A31D19">
                          <w:pPr>
                            <w:rPr>
                              <w:szCs w:val="21"/>
                            </w:rPr>
                          </w:pPr>
                          <w:r>
                            <w:rPr>
                              <w:rFonts w:hint="eastAsia"/>
                              <w:szCs w:val="21"/>
                            </w:rPr>
                            <w:t>固废、废水</w:t>
                          </w:r>
                        </w:p>
                      </w:txbxContent>
                    </v:textbox>
                  </v:rect>
                  <v:rect id="_x0000_s1105" style="position:absolute;left:1889367;top:10160;width:457259;height:29718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jmovjXAAAABQEAAA8AAAAAAAAAAQAgAAAAIgAAAGRycy9k&#10;b3ducmV2LnhtbFBLAQIUABQAAAAIAIdO4kBJIc7+kQEAAP4CAAAOAAAAAAAAAAEAIAAAACYBAABk&#10;cnMvZTJvRG9jLnhtbFBLBQYAAAAABgAGAFkBAAApBQAAAAA=&#10;" filled="f" stroked="f">
                    <v:textbox>
                      <w:txbxContent>
                        <w:p w:rsidR="00E84B31" w:rsidRDefault="00A31D19">
                          <w:pPr>
                            <w:rPr>
                              <w:szCs w:val="21"/>
                            </w:rPr>
                          </w:pPr>
                          <w:r>
                            <w:rPr>
                              <w:rFonts w:hint="eastAsia"/>
                              <w:szCs w:val="21"/>
                            </w:rPr>
                            <w:t>噪声</w:t>
                          </w:r>
                        </w:p>
                      </w:txbxContent>
                    </v:textbox>
                  </v:rect>
                  <v:line id="_x0000_s1104" style="position:absolute" from="3778734,651510" to="4190267,652145" o:gfxdata="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lj/n1wAAAAUBAAAPAAAAAAAAAAEAIAAAACIAAABkcnMvZG93bnJldi54bWxQSwECFAAUAAAA&#10;CACHTuJAmQSyNe8BAACoAwAADgAAAAAAAAABACAAAAAmAQAAZHJzL2Uyb0RvYy54bWxQSwUGAAAA&#10;AAYABgBZAQAAhwUAAAAA&#10;">
                    <v:stroke endarrow="block"/>
                  </v:line>
                  <v:line id="_x0000_s1103" style="position:absolute;flip:y" from="1213640,650240" to="1610566,657225" o:gfxdata="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qq01wAAAAUBAAAPAAAAAAAAAAEAIAAAACIAAABkcnMvZG93bnJldi54bWxQSwEC&#10;FAAUAAAACACHTuJAqnRVt/UBAACzAwAADgAAAAAAAAABACAAAAAmAQAAZHJzL2Uyb0RvYy54bWxQ&#10;SwUGAAAAAAYABgBZAQAAjQUAAAAA&#10;">
                    <v:stroke endarrow="block"/>
                  </v:line>
                  <v:rect id="_x0000_s1102" style="position:absolute;left:1680425;top:516890;width:809094;height:300355" o:gfxdata="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Zm109YAAAAFAQAADwAAAAAAAAABACAAAAAiAAAAZHJzL2Rvd25y&#10;ZXYueG1sUEsBAhQAFAAAAAgAh07iQDweiYMAAgAA6gMAAA4AAAAAAAAAAQAgAAAAJQEAAGRycy9l&#10;Mm9Eb2MueG1sUEsFBgAAAAAGAAYAWQEAAJcFAAAAAA==&#10;" filled="f">
                    <v:textbox inset="0,.3mm,0,.3mm">
                      <w:txbxContent>
                        <w:p w:rsidR="00E84B31" w:rsidRDefault="00A31D19">
                          <w:pPr>
                            <w:spacing w:line="360" w:lineRule="exact"/>
                            <w:jc w:val="center"/>
                            <w:rPr>
                              <w:sz w:val="24"/>
                              <w:szCs w:val="24"/>
                            </w:rPr>
                          </w:pPr>
                          <w:r>
                            <w:rPr>
                              <w:rFonts w:hint="eastAsia"/>
                              <w:sz w:val="24"/>
                              <w:szCs w:val="24"/>
                            </w:rPr>
                            <w:t>车间</w:t>
                          </w:r>
                          <w:r>
                            <w:rPr>
                              <w:rFonts w:hint="eastAsia"/>
                              <w:sz w:val="24"/>
                              <w:szCs w:val="24"/>
                            </w:rPr>
                            <w:t>建设</w:t>
                          </w:r>
                        </w:p>
                      </w:txbxContent>
                    </v:textbox>
                  </v:rect>
                  <v:line id="_x0000_s1101" style="position:absolute" from="2098308,825500" to="2098943,1077595" o:gfxdata="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oENw9gAAAAFAQAADwAAAAAAAAABACAAAAAiAAAAZHJzL2Rvd25yZXYueG1sUEsBAhQAFAAAAAgA&#10;h07iQPyMcV7sAQAApwMAAA4AAAAAAAAAAQAgAAAAJwEAAGRycy9lMm9Eb2MueG1sUEsFBgAAAAAG&#10;AAYAWQEAAIUFAAAAAA==&#10;">
                    <v:stroke dashstyle="dash" endarrow="block"/>
                  </v:line>
                  <v:rect id="_x0000_s1100" style="position:absolute;left:2941061;top:507365;width:802743;height:297180;mso-wrap-style:none" o:gfxdata="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dRd20QAAAAUBAAAPAAAAAAAAAAEAIAAAACIAAABkcnMv&#10;ZG93bnJldi54bWxQSwECFAAUAAAACACHTuJA+YclnQoCAAD+AwAADgAAAAAAAAABACAAAAAgAQAA&#10;ZHJzL2Uyb0RvYy54bWxQSwUGAAAAAAYABgBZAQAAnAUAAAAA&#10;" filled="f">
                    <v:textbox inset=",.3mm,,.3mm">
                      <w:txbxContent>
                        <w:p w:rsidR="00E84B31" w:rsidRDefault="00A31D19">
                          <w:pPr>
                            <w:spacing w:line="360" w:lineRule="exact"/>
                            <w:rPr>
                              <w:sz w:val="24"/>
                              <w:szCs w:val="24"/>
                            </w:rPr>
                          </w:pPr>
                          <w:r>
                            <w:rPr>
                              <w:rFonts w:hint="eastAsia"/>
                              <w:sz w:val="24"/>
                              <w:szCs w:val="24"/>
                            </w:rPr>
                            <w:t>设备安装</w:t>
                          </w:r>
                        </w:p>
                      </w:txbxContent>
                    </v:textbox>
                  </v:rect>
                  <v:rect id="_x0000_s1099" style="position:absolute;left:4110881;top:506730;width:837037;height:297180" o:gfxdata="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TtnRjUAAAABQEAAA8A&#10;AAAAAAAAAQAgAAAAIgAAAGRycy9kb3ducmV2LnhtbFBLAQIUABQAAAAIAIdO4kDgJhgMqQEAADMD&#10;AAAOAAAAAAAAAAEAIAAAACMBAABkcnMvZTJvRG9jLnhtbFBLBQYAAAAABgAGAFkBAAA+BQAAAAA=&#10;" filled="f" stroked="f">
                    <v:textbox inset=",.3mm,,.3mm">
                      <w:txbxContent>
                        <w:p w:rsidR="00E84B31" w:rsidRDefault="00A31D19">
                          <w:pPr>
                            <w:spacing w:line="360" w:lineRule="exact"/>
                            <w:rPr>
                              <w:sz w:val="24"/>
                              <w:szCs w:val="24"/>
                            </w:rPr>
                          </w:pPr>
                          <w:r>
                            <w:rPr>
                              <w:rFonts w:hint="eastAsia"/>
                              <w:sz w:val="24"/>
                              <w:szCs w:val="24"/>
                            </w:rPr>
                            <w:t>竣工验收</w:t>
                          </w:r>
                        </w:p>
                        <w:p w:rsidR="00E84B31" w:rsidRDefault="00E84B31">
                          <w:pPr>
                            <w:rPr>
                              <w:sz w:val="24"/>
                              <w:szCs w:val="24"/>
                            </w:rPr>
                          </w:pPr>
                        </w:p>
                      </w:txbxContent>
                    </v:textbox>
                  </v:rect>
                  <v:line id="_x0000_s1098" style="position:absolute;flip:y" from="2081796,257175" to="2082431,50927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wsCzHUAAAABQEAAA8AAAAAAAAAAQAgAAAAIgAAAGRycy9kb3ducmV2LnhtbFBLAQIU&#10;ABQAAAAIAIdO4kD1bbZv9wEAALEDAAAOAAAAAAAAAAEAIAAAACMBAABkcnMvZTJvRG9jLnhtbFBL&#10;BQYAAAAABgAGAFkBAACMBQAAAAA=&#10;">
                    <v:stroke dashstyle="dash" endarrow="block"/>
                  </v:line>
                  <v:line id="_x0000_s1097" style="position:absolute" from="2518097,659765" to="2937251,660400" o:gfxdata="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lj/n1wAAAAUBAAAPAAAAAAAAAAEAIAAAACIAAABkcnMvZG93bnJldi54bWxQSwECFAAU&#10;AAAACACHTuJAXFLhtPIBAACoAwAADgAAAAAAAAABACAAAAAmAQAAZHJzL2Uyb0RvYy54bWxQSwUG&#10;AAAAAAYABgBZAQAAigUAAAAA&#10;">
                    <v:stroke endarrow="block"/>
                  </v:line>
                  <v:rect id="_x0000_s1096" style="position:absolute;left:3136031;top:25400;width:457259;height:29718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iOai+NcAAAAFAQAADwAAAAAAAAABACAAAAAiAAAAZHJz&#10;L2Rvd25yZXYueG1sUEsBAhQAFAAAAAgAh07iQP9v5DOTAQAA/gIAAA4AAAAAAAAAAQAgAAAAJgEA&#10;AGRycy9lMm9Eb2MueG1sUEsFBgAAAAAGAAYAWQEAACsFAAAAAA==&#10;" filled="f" stroked="f">
                    <v:textbox>
                      <w:txbxContent>
                        <w:p w:rsidR="00E84B31" w:rsidRDefault="00A31D19">
                          <w:pPr>
                            <w:rPr>
                              <w:szCs w:val="21"/>
                            </w:rPr>
                          </w:pPr>
                          <w:r>
                            <w:rPr>
                              <w:rFonts w:hint="eastAsia"/>
                              <w:szCs w:val="21"/>
                            </w:rPr>
                            <w:t>噪声</w:t>
                          </w:r>
                        </w:p>
                      </w:txbxContent>
                    </v:textbox>
                  </v:rect>
                  <v:line id="_x0000_s1095" style="position:absolute;flip:y" from="3348784,273685" to="3349419,52578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CwLMdQAAAAFAQAADwAAAAAAAAABACAAAAAiAAAAZHJzL2Rvd25yZXYueG1sUEsB&#10;AhQAFAAAAAgAh07iQJ7CdTj5AQAAsQMAAA4AAAAAAAAAAQAgAAAAIwEAAGRycy9lMm9Eb2MueG1s&#10;UEsFBgAAAAAGAAYAWQEAAI4FAAAAAA==&#10;">
                    <v:stroke dashstyle="dash" endarrow="block"/>
                  </v:line>
                  <v:line id="_x0000_s1094" style="position:absolute;flip:y" from="739235,271145" to="739870,52324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CwLMdQAAAAFAQAADwAAAAAAAAABACAAAAAiAAAAZHJzL2Rvd25yZXYueG1sUEsBAhQA&#10;FAAAAAgAh07iQHHr3aj2AQAAsAMAAA4AAAAAAAAAAQAgAAAAIwEAAGRycy9lMm9Eb2MueG1sUEsF&#10;BgAAAAAGAAYAWQEAAIsFAAAAAA==&#10;">
                    <v:stroke dashstyle="dash" endarrow="block"/>
                  </v:line>
                  <v:rect id="_x0000_s1093" style="position:absolute;left:177823;top:511810;width:1025021;height:291465" o:gfxdata="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r6uwNUAAAAFAQAADwAAAAAAAAABACAAAAAiAAAAZHJzL2Rvd25y&#10;ZXYueG1sUEsBAhQAFAAAAAgAh07iQO+FoY0BAgAA6gMAAA4AAAAAAAAAAQAgAAAAJAEAAGRycy9l&#10;Mm9Eb2MueG1sUEsFBgAAAAAGAAYAWQEAAJcFAAAAAA==&#10;" filled="f">
                    <v:textbox inset="0,,0">
                      <w:txbxContent>
                        <w:p w:rsidR="00E84B31" w:rsidRDefault="00A31D19">
                          <w:pPr>
                            <w:jc w:val="center"/>
                            <w:rPr>
                              <w:sz w:val="24"/>
                              <w:szCs w:val="24"/>
                            </w:rPr>
                          </w:pPr>
                          <w:r>
                            <w:rPr>
                              <w:rFonts w:hint="eastAsia"/>
                              <w:sz w:val="24"/>
                              <w:szCs w:val="24"/>
                            </w:rPr>
                            <w:t>场地整理</w:t>
                          </w:r>
                        </w:p>
                      </w:txbxContent>
                    </v:textbox>
                  </v:rect>
                  <v:line id="_x0000_s1092" style="position:absolute" from="723358,808355" to="723993,1060450" o:gfxdata="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KBDcPYAAAABQEAAA8AAAAAAAAAAQAgAAAAIgAAAGRycy9kb3ducmV2LnhtbFBLAQIUABQA&#10;AAAIAIdO4kA5VKWf8AEAAKYDAAAOAAAAAAAAAAEAIAAAACcBAABkcnMvZTJvRG9jLnhtbFBLBQYA&#10;AAAABgAGAFkBAACJBQAAAAA=&#10;">
                    <v:stroke dashstyle="dash" endarrow="block"/>
                  </v:line>
                  <v:rect id="_x0000_s1091" style="position:absolute;left:480121;width:667470;height:321945;mso-wrap-style:none" o:gfxdata="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HqoHNYAAAAFAQAA&#10;DwAAAAAAAAABACAAAAAiAAAAZHJzL2Rvd25yZXYueG1sUEsBAhQAFAAAAAgAh07iQDuzHwapAQAA&#10;MwMAAA4AAAAAAAAAAQAgAAAAJQEAAGRycy9lMm9Eb2MueG1sUEsFBgAAAAAGAAYAWQEAAEAFAAAA&#10;AA==&#10;" filled="f" stroked="f">
                    <v:textbox inset="0,,0">
                      <w:txbxContent>
                        <w:p w:rsidR="00E84B31" w:rsidRDefault="00A31D19">
                          <w:pPr>
                            <w:rPr>
                              <w:szCs w:val="21"/>
                            </w:rPr>
                          </w:pPr>
                          <w:r>
                            <w:rPr>
                              <w:rFonts w:hint="eastAsia"/>
                              <w:szCs w:val="21"/>
                            </w:rPr>
                            <w:t>废气、噪声</w:t>
                          </w:r>
                        </w:p>
                      </w:txbxContent>
                    </v:textbox>
                  </v:rect>
                  <v:rect id="_x0000_s1090" style="position:absolute;left:508065;top:1019810;width:457259;height:29718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jmovjXAAAABQEAAA8AAAAAAAAAAQAgAAAAIgAAAGRycy9k&#10;b3ducmV2LnhtbFBLAQIUABQAAAAIAIdO4kCaw5D/kQEAAAEDAAAOAAAAAAAAAAEAIAAAACYBAABk&#10;cnMvZTJvRG9jLnhtbFBLBQYAAAAABgAGAFkBAAApBQAAAAA=&#10;" filled="f" stroked="f">
                    <v:textbox>
                      <w:txbxContent>
                        <w:p w:rsidR="00E84B31" w:rsidRDefault="00A31D19">
                          <w:pPr>
                            <w:rPr>
                              <w:szCs w:val="21"/>
                            </w:rPr>
                          </w:pPr>
                          <w:r>
                            <w:rPr>
                              <w:rFonts w:hint="eastAsia"/>
                              <w:szCs w:val="21"/>
                            </w:rPr>
                            <w:t>固废</w:t>
                          </w:r>
                        </w:p>
                      </w:txbxContent>
                    </v:textbox>
                  </v:rect>
                  <v:rect id="_x0000_s1089" style="position:absolute;left:889000;top:1320800;width:3113405;height:29718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&#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jmovjXAAAABQEAAA8AAAAAAAAAAQAgAAAAIgAAAGRy&#10;cy9kb3ducmV2LnhtbFBLAQIUABQAAAAIAIdO4kCbvZkWlAEAAAADAAAOAAAAAAAAAAEAIAAAACYB&#10;AABkcnMvZTJvRG9jLnhtbFBLBQYAAAAABgAGAFkBAAAsBQAAAAA=&#10;" filled="f" stroked="f">
                    <v:textbox>
                      <w:txbxContent>
                        <w:p w:rsidR="00E84B31" w:rsidRDefault="00A31D19">
                          <w:pPr>
                            <w:rPr>
                              <w:rFonts w:ascii="黑体" w:eastAsia="黑体" w:hAnsi="黑体" w:cs="黑体"/>
                              <w:sz w:val="24"/>
                              <w:szCs w:val="24"/>
                            </w:rPr>
                          </w:pPr>
                          <w:r>
                            <w:rPr>
                              <w:rFonts w:ascii="黑体" w:eastAsia="黑体" w:hAnsi="黑体" w:cs="黑体" w:hint="eastAsia"/>
                              <w:sz w:val="24"/>
                              <w:szCs w:val="24"/>
                            </w:rPr>
                            <w:t>图</w:t>
                          </w:r>
                          <w:r>
                            <w:rPr>
                              <w:rFonts w:ascii="黑体" w:eastAsia="黑体" w:hAnsi="黑体" w:cs="黑体" w:hint="eastAsia"/>
                              <w:sz w:val="24"/>
                              <w:szCs w:val="24"/>
                            </w:rPr>
                            <w:t xml:space="preserve">1  </w:t>
                          </w:r>
                          <w:r>
                            <w:rPr>
                              <w:rFonts w:ascii="黑体" w:eastAsia="黑体" w:hAnsi="黑体" w:cs="黑体" w:hint="eastAsia"/>
                              <w:sz w:val="24"/>
                              <w:szCs w:val="24"/>
                            </w:rPr>
                            <w:t>施工期工艺流程及产污环节示意图</w:t>
                          </w:r>
                        </w:p>
                      </w:txbxContent>
                    </v:textbox>
                  </v:rect>
                  <w10:wrap type="none"/>
                  <w10:anchorlock/>
                </v:group>
              </w:pict>
            </w:r>
          </w:p>
          <w:p w:rsidR="00E84B31" w:rsidRDefault="00A31D19">
            <w:pPr>
              <w:adjustRightInd w:val="0"/>
              <w:snapToGrid w:val="0"/>
              <w:spacing w:line="520" w:lineRule="exact"/>
              <w:rPr>
                <w:rFonts w:ascii="Times New Roman" w:eastAsia="黑体" w:hAnsi="Times New Roman"/>
                <w:sz w:val="24"/>
              </w:rPr>
            </w:pPr>
            <w:r>
              <w:rPr>
                <w:rFonts w:ascii="Times New Roman" w:eastAsia="黑体" w:hint="eastAsia"/>
                <w:sz w:val="24"/>
              </w:rPr>
              <w:t>二、营运期</w:t>
            </w:r>
            <w:r>
              <w:rPr>
                <w:rFonts w:ascii="Times New Roman" w:eastAsia="黑体"/>
                <w:sz w:val="24"/>
              </w:rPr>
              <w:t>工艺流程简述</w:t>
            </w:r>
            <w:r>
              <w:rPr>
                <w:rFonts w:ascii="Times New Roman" w:eastAsia="黑体" w:hAnsi="Times New Roman"/>
                <w:sz w:val="24"/>
              </w:rPr>
              <w:t>(</w:t>
            </w:r>
            <w:r>
              <w:rPr>
                <w:rFonts w:ascii="Times New Roman" w:eastAsia="黑体"/>
                <w:sz w:val="24"/>
              </w:rPr>
              <w:t>图示</w:t>
            </w:r>
            <w:r>
              <w:rPr>
                <w:rFonts w:ascii="Times New Roman" w:eastAsia="黑体" w:hAnsi="Times New Roman"/>
                <w:sz w:val="24"/>
              </w:rPr>
              <w:t>)</w:t>
            </w:r>
            <w:r>
              <w:rPr>
                <w:rFonts w:ascii="Times New Roman" w:eastAsia="黑体"/>
                <w:sz w:val="24"/>
              </w:rPr>
              <w:t>：</w:t>
            </w:r>
          </w:p>
          <w:p w:rsidR="00E84B31" w:rsidRDefault="00A31D19">
            <w:pPr>
              <w:spacing w:line="520" w:lineRule="exact"/>
              <w:ind w:firstLineChars="200" w:firstLine="482"/>
              <w:textAlignment w:val="baseline"/>
              <w:rPr>
                <w:rFonts w:ascii="Times New Roman" w:hAnsi="Times New Roman"/>
                <w:b/>
                <w:sz w:val="24"/>
              </w:rPr>
            </w:pPr>
            <w:r>
              <w:rPr>
                <w:rFonts w:ascii="Times New Roman" w:hAnsi="Times New Roman"/>
                <w:b/>
                <w:sz w:val="24"/>
                <w:szCs w:val="24"/>
              </w:rPr>
              <w:t>1</w:t>
            </w:r>
            <w:r>
              <w:rPr>
                <w:rFonts w:ascii="Times New Roman"/>
                <w:b/>
                <w:sz w:val="24"/>
                <w:szCs w:val="24"/>
              </w:rPr>
              <w:t>、工艺流程及产污环节示意图</w:t>
            </w:r>
            <w:r>
              <w:rPr>
                <w:rFonts w:ascii="Times New Roman"/>
                <w:b/>
                <w:sz w:val="24"/>
              </w:rPr>
              <w:t>：</w:t>
            </w:r>
          </w:p>
          <w:p w:rsidR="00E84B31" w:rsidRDefault="00E84B31">
            <w:pPr>
              <w:pStyle w:val="a8"/>
              <w:spacing w:after="0"/>
              <w:jc w:val="center"/>
              <w:rPr>
                <w:rFonts w:ascii="宋体" w:hAnsi="宋体"/>
                <w:sz w:val="28"/>
              </w:rPr>
            </w:pPr>
            <w:r w:rsidRPr="00E84B31">
              <w:rPr>
                <w:rFonts w:ascii="Cambria" w:hAnsi="Cambria" w:cs="Cambria"/>
                <w:b/>
                <w:color w:val="000000"/>
                <w:szCs w:val="21"/>
              </w:rPr>
            </w:r>
            <w:r w:rsidRPr="00E84B31">
              <w:rPr>
                <w:rFonts w:ascii="Cambria" w:hAnsi="Cambria" w:cs="Cambria"/>
                <w:b/>
                <w:color w:val="000000"/>
                <w:szCs w:val="21"/>
              </w:rPr>
              <w:pict>
                <v:group id="_x0000_s1068" editas="canvas" style="width:445.4pt;height:105pt;mso-position-horizontal-relative:char;mso-position-vertical-relative:line" coordsize="5656580,1333500203"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">
                  <v:shape id="_x0000_s1087" style="position:absolute;width:5656580;height:1333500" coordsize="21600,21600" o:spt="100"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6sPf1tYAAAAFAQAA&#10;DwAAAAAAAAABACAAAAAiAAAAZHJzL2Rvd25yZXYueG1sUEsBAhQAFAAAAAgAh07iQDBCXs05BQAA&#10;3SUAAA4AAAAAAAAAAQAgAAAAJQEAAGRycy9lMm9Eb2MueG1sUEsFBgAAAAAGAAYAWQEAANAIAAAA&#10;AA==&#10;" adj="0,,0" path="" filled="f" stroked="f">
                    <v:stroke joinstyle="round"/>
                    <v:formulas/>
                    <v:path o:connecttype="segments"/>
                    <o:lock v:ext="edit" aspectratio="t"/>
                  </v:shape>
                  <v:line id="直接连接符 87" o:spid="_x0000_s1086" style="position:absolute" from="3683635,651510" to="4095115,652145"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7NCydYAAAAFAQAADwAAAAAAAAABACAAAAAiAAAAZHJzL2Rvd25yZXYueG1sUEsBAhQAFAAAAAgA&#10;h07iQCcODbTuAQAAqAMAAA4AAAAAAAAAAQAgAAAAJQEAAGRycy9lMm9Eb2MueG1sUEsFBgAAAAAG&#10;AAYAWQEAAIUFAAAAAA==&#10;">
                    <v:stroke endarrow="block"/>
                  </v:line>
                  <v:line id="直接连接符 88" o:spid="_x0000_s1085" style="position:absolute" from="1680210,657225" to="2146935,667385"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s0LJ1gAAAAUBAAAPAAAAAAAAAAEAIAAAACIAAABkcnMvZG93bnJl&#10;di54bWxQSwECFAAUAAAACACHTuJAGs4G7P8BAADSAwAADgAAAAAAAAABACAAAAAlAQAAZHJzL2Uy&#10;b0RvYy54bWxQSwUGAAAAAAYABgBZAQAAlgUAAAAA&#10;">
                    <v:stroke endarrow="block"/>
                  </v:line>
                  <v:rect id="矩形 89" o:spid="_x0000_s1084" style="position:absolute;left:2146935;top:516890;width:619125;height:300355" o:gfxdata="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vMj91QAAAAUBAAAPAAAAAAAAAAEAIAAAACIAAABkcnMvZG93bnJl&#10;di54bWxQSwECFAAUAAAACACHTuJAUzIJxwACAADqAwAADgAAAAAAAAABACAAAAAkAQAAZHJzL2Uy&#10;b0RvYy54bWxQSwUGAAAAAAYABgBZAQAAlgUAAAAA&#10;" filled="f">
                    <v:textbox inset="0,.3mm,0,.3mm">
                      <w:txbxContent>
                        <w:p w:rsidR="00E84B31" w:rsidRDefault="00A31D19">
                          <w:pPr>
                            <w:spacing w:line="360" w:lineRule="exact"/>
                            <w:jc w:val="center"/>
                            <w:rPr>
                              <w:sz w:val="24"/>
                              <w:szCs w:val="24"/>
                            </w:rPr>
                          </w:pPr>
                          <w:r>
                            <w:rPr>
                              <w:rFonts w:hint="eastAsia"/>
                              <w:sz w:val="24"/>
                              <w:szCs w:val="24"/>
                            </w:rPr>
                            <w:t>存储</w:t>
                          </w:r>
                        </w:p>
                      </w:txbxContent>
                    </v:textbox>
                  </v:rect>
                  <v:rect id="矩形 91" o:spid="_x0000_s1083" style="position:absolute;left:3188970;top:516890;width:497205;height:297180;mso-wrap-style:none" o:gfxdata="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QaljRAAAABQEAAA8AAAAAAAAAAQAgAAAAIgAAAGRycy9k&#10;b3ducmV2LnhtbFBLAQIUABQAAAAIAIdO4kCB63YPCQIAAP4DAAAOAAAAAAAAAAEAIAAAACABAABk&#10;cnMvZTJvRG9jLnhtbFBLBQYAAAAABgAGAFkBAACbBQAAAAA=&#10;" filled="f">
                    <v:textbox inset=",.3mm,,.3mm">
                      <w:txbxContent>
                        <w:p w:rsidR="00E84B31" w:rsidRDefault="00A31D19">
                          <w:pPr>
                            <w:spacing w:line="360" w:lineRule="exact"/>
                            <w:rPr>
                              <w:sz w:val="24"/>
                              <w:szCs w:val="24"/>
                            </w:rPr>
                          </w:pPr>
                          <w:r>
                            <w:rPr>
                              <w:rFonts w:hint="eastAsia"/>
                              <w:sz w:val="24"/>
                              <w:szCs w:val="24"/>
                            </w:rPr>
                            <w:t>称重</w:t>
                          </w:r>
                        </w:p>
                      </w:txbxContent>
                    </v:textbox>
                  </v:rect>
                  <v:rect id="矩形 92" o:spid="_x0000_s1082" style="position:absolute;left:4720590;top:392430;width:428625;height:24003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sjgNtMAAAAFAQAADwAA&#10;AAAAAAABACAAAAAiAAAAZHJzL2Rvd25yZXYueG1sUEsBAhQAFAAAAAgAh07iQE8+4jKpAQAAMwMA&#10;AA4AAAAAAAAAAQAgAAAAIgEAAGRycy9lMm9Eb2MueG1sUEsFBgAAAAAGAAYAWQEAAD0FAAAAAA==&#10;" filled="f" stroked="f">
                    <v:textbox inset=",.3mm,,.3mm">
                      <w:txbxContent>
                        <w:p w:rsidR="00E84B31" w:rsidRDefault="00A31D19">
                          <w:pPr>
                            <w:ind w:leftChars="-50" w:left="-105" w:rightChars="-50" w:right="-105"/>
                            <w:jc w:val="center"/>
                            <w:rPr>
                              <w:sz w:val="24"/>
                              <w:szCs w:val="24"/>
                            </w:rPr>
                          </w:pPr>
                          <w:r>
                            <w:rPr>
                              <w:rFonts w:hint="eastAsia"/>
                              <w:sz w:val="24"/>
                              <w:szCs w:val="24"/>
                            </w:rPr>
                            <w:t>运出</w:t>
                          </w:r>
                        </w:p>
                      </w:txbxContent>
                    </v:textbox>
                  </v:rect>
                  <v:line id="直接连接符 94" o:spid="_x0000_s1081" style="position:absolute" from="2775585,659765" to="3194685,6604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s0LJ1gAAAAUBAAAPAAAAAAAAAAEAIAAAACIAAABkcnMvZG93bnJldi54bWxQSwECFAAU&#10;AAAACACHTuJAsA0dS/MBAACoAwAADgAAAAAAAAABACAAAAAlAQAAZHJzL2Uyb0RvYy54bWxQSwUG&#10;AAAAAAYABgBZAQAAigUAAAAA&#10;">
                    <v:stroke endarrow="block"/>
                  </v:line>
                  <v:line id="直接连接符 97" o:spid="_x0000_s1080" style="position:absolute;flip:y" from="1291590,261620" to="1292225,513715" o:gfxdata="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4Jdh/TAAAABQEAAA8AAAAAAAAAAQAgAAAAIgAAAGRycy9kb3ducmV2LnhtbFBLAQIUABQA&#10;AAAIAIdO4kDL53dg9QEAALEDAAAOAAAAAAAAAAEAIAAAACIBAABkcnMvZTJvRG9jLnhtbFBLBQYA&#10;AAAABgAGAFkBAACJBQAAAAA=&#10;">
                    <v:stroke dashstyle="dash" endarrow="block"/>
                  </v:line>
                  <v:rect id="矩形 98" o:spid="_x0000_s1079" style="position:absolute;left:1034415;top:511810;width:635000;height:291465" o:gfxdata="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JvT7tQAAAAFAQAADwAAAAAAAAABACAAAAAiAAAAZHJzL2Rvd25y&#10;ZXYueG1sUEsBAhQAFAAAAAgAh07iQJHyDLcCAgAA6gMAAA4AAAAAAAAAAQAgAAAAIwEAAGRycy9l&#10;Mm9Eb2MueG1sUEsFBgAAAAAGAAYAWQEAAJcFAAAAAA==&#10;" filled="f">
                    <v:textbox inset="0,,0">
                      <w:txbxContent>
                        <w:p w:rsidR="00E84B31" w:rsidRDefault="00A31D19">
                          <w:pPr>
                            <w:jc w:val="center"/>
                            <w:rPr>
                              <w:sz w:val="24"/>
                              <w:szCs w:val="24"/>
                            </w:rPr>
                          </w:pPr>
                          <w:r>
                            <w:rPr>
                              <w:rFonts w:hint="eastAsia"/>
                              <w:sz w:val="24"/>
                              <w:szCs w:val="24"/>
                            </w:rPr>
                            <w:t>卸货</w:t>
                          </w:r>
                        </w:p>
                      </w:txbxContent>
                    </v:textbox>
                  </v:rect>
                  <v:rect id="矩形 100" o:spid="_x0000_s1078" style="position:absolute;left:956310;width:667385;height:321945;mso-wrap-style:none" o:gfxdata="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5f1TLVAAAABQEAAA8A&#10;AAAAAAAAAQAgAAAAIgAAAGRycy9kb3ducmV2LnhtbFBLAQIUABQAAAAIAIdO4kB5bPHdqAEAADID&#10;AAAOAAAAAAAAAAEAIAAAACQBAABkcnMvZTJvRG9jLnhtbFBLBQYAAAAABgAGAFkBAAA+BQAAAAA=&#10;" filled="f" stroked="f">
                    <v:textbox inset="0,,0">
                      <w:txbxContent>
                        <w:p w:rsidR="00E84B31" w:rsidRDefault="00A31D19">
                          <w:pPr>
                            <w:rPr>
                              <w:szCs w:val="21"/>
                            </w:rPr>
                          </w:pPr>
                          <w:r>
                            <w:rPr>
                              <w:rFonts w:hint="eastAsia"/>
                              <w:szCs w:val="21"/>
                            </w:rPr>
                            <w:t>废气、噪声</w:t>
                          </w:r>
                        </w:p>
                      </w:txbxContent>
                    </v:textbox>
                  </v:rect>
                  <v:line id="直接连接符 87" o:spid="_x0000_s1077" style="position:absolute" from="406400,661035" to="1037590,66167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s0LJ1gAAAAUBAAAPAAAAAAAAAAEAIAAAACIAAABkcnMvZG93bnJldi54bWxQSwECFAAUAAAA&#10;CACHTuJAVRV8HPABAACnAwAADgAAAAAAAAABACAAAAAlAQAAZHJzL2Uyb0RvYy54bWxQSwUGAAAA&#10;AAYABgBZAQAAhwUAAAAA&#10;">
                    <v:stroke endarrow="block"/>
                  </v:line>
                  <v:rect id="矩形 92" o:spid="_x0000_s1076" style="position:absolute;left:38100;top:535305;width:429260;height:24003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bI4DbTAAAABQEAAA8AAAAA&#10;AAAAAQAgAAAAIgAAAGRycy9kb3ducmV2LnhtbFBLAQIUABQAAAAIAIdO4kDzE42QpwEAADEDAAAO&#10;AAAAAAAAAAEAIAAAACIBAABkcnMvZTJvRG9jLnhtbFBLBQYAAAAABgAGAFkBAAA7BQAAAAA=&#10;" filled="f" stroked="f">
                    <v:textbox inset=",.3mm,,.3mm">
                      <w:txbxContent>
                        <w:p w:rsidR="00E84B31" w:rsidRDefault="00A31D19">
                          <w:pPr>
                            <w:ind w:leftChars="-50" w:left="-105" w:rightChars="-50" w:right="-105"/>
                            <w:jc w:val="center"/>
                            <w:rPr>
                              <w:sz w:val="24"/>
                              <w:szCs w:val="24"/>
                            </w:rPr>
                          </w:pPr>
                          <w:r>
                            <w:rPr>
                              <w:rFonts w:hint="eastAsia"/>
                              <w:sz w:val="24"/>
                              <w:szCs w:val="24"/>
                            </w:rPr>
                            <w:t>货物</w:t>
                          </w:r>
                        </w:p>
                      </w:txbxContent>
                    </v:textbox>
                  </v:rect>
                  <v:rect id="矩形 92" o:spid="_x0000_s1075" style="position:absolute;left:405765;top:373380;width:513715;height:24003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sjgNtMAAAAFAQAADwAA&#10;AAAAAAABACAAAAAiAAAAZHJzL2Rvd25yZXYueG1sUEsBAhQAFAAAAAgAh07iQKXij22pAQAAMgMA&#10;AA4AAAAAAAAAAQAgAAAAIgEAAGRycy9lMm9Eb2MueG1sUEsFBgAAAAAGAAYAWQEAAD0FAAAAAA==&#10;" filled="f" stroked="f">
                    <v:textbox inset=",.3mm,,.3mm">
                      <w:txbxContent>
                        <w:p w:rsidR="00E84B31" w:rsidRDefault="00A31D19">
                          <w:pPr>
                            <w:jc w:val="center"/>
                            <w:rPr>
                              <w:sz w:val="24"/>
                              <w:szCs w:val="24"/>
                            </w:rPr>
                          </w:pPr>
                          <w:r>
                            <w:rPr>
                              <w:rFonts w:hint="eastAsia"/>
                              <w:sz w:val="24"/>
                              <w:szCs w:val="24"/>
                            </w:rPr>
                            <w:t>运入</w:t>
                          </w:r>
                        </w:p>
                      </w:txbxContent>
                    </v:textbox>
                  </v:rect>
                  <v:rect id="矩形 98" o:spid="_x0000_s1074" style="position:absolute;left:4082415;top:511810;width:635000;height:291465" o:gfxdata="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m9Pu1AAAAAUBAAAPAAAAAAAAAAEAIAAAACIAAABkcnMvZG93bnJl&#10;di54bWxQSwECFAAUAAAACACHTuJABH9V5wECAADqAwAADgAAAAAAAAABACAAAAAjAQAAZHJzL2Uy&#10;b0RvYy54bWxQSwUGAAAAAAYABgBZAQAAlgUAAAAA&#10;" filled="f">
                    <v:textbox inset="0,,0">
                      <w:txbxContent>
                        <w:p w:rsidR="00E84B31" w:rsidRDefault="00A31D19">
                          <w:pPr>
                            <w:jc w:val="center"/>
                            <w:rPr>
                              <w:sz w:val="24"/>
                              <w:szCs w:val="24"/>
                            </w:rPr>
                          </w:pPr>
                          <w:r>
                            <w:rPr>
                              <w:rFonts w:hint="eastAsia"/>
                              <w:sz w:val="24"/>
                              <w:szCs w:val="24"/>
                            </w:rPr>
                            <w:t>装货</w:t>
                          </w:r>
                        </w:p>
                      </w:txbxContent>
                    </v:textbox>
                  </v:rect>
                  <v:line id="直接连接符 97" o:spid="_x0000_s1073" style="position:absolute;flip:y" from="4396740,271145" to="4397375,523240" o:gfxdata="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XYf0wAAAAUBAAAPAAAAAAAAAAEAIAAAACIAAABkcnMvZG93bnJldi54bWxQSwEC&#10;FAAUAAAACACHTuJA6NPx9PkBAACxAwAADgAAAAAAAAABACAAAAAiAQAAZHJzL2Uyb0RvYy54bWxQ&#10;SwUGAAAAAAYABgBZAQAAjQUAAAAA&#10;">
                    <v:stroke dashstyle="dash" endarrow="block"/>
                  </v:line>
                  <v:rect id="矩形 100" o:spid="_x0000_s1072" style="position:absolute;left:4042410;top:19050;width:667385;height:321945;mso-wrap-style:none" o:gfxdata="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l/VMtUAAAAF&#10;AQAADwAAAAAAAAABACAAAAAiAAAAZHJzL2Rvd25yZXYueG1sUEsBAhQAFAAAAAgAh07iQLuF9Lit&#10;AQAANwMAAA4AAAAAAAAAAQAgAAAAJAEAAGRycy9lMm9Eb2MueG1sUEsFBgAAAAAGAAYAWQEAAEMF&#10;AAAAAA==&#10;" filled="f" stroked="f">
                    <v:textbox inset="0,,0">
                      <w:txbxContent>
                        <w:p w:rsidR="00E84B31" w:rsidRDefault="00A31D19">
                          <w:pPr>
                            <w:rPr>
                              <w:szCs w:val="21"/>
                            </w:rPr>
                          </w:pPr>
                          <w:r>
                            <w:rPr>
                              <w:rFonts w:hint="eastAsia"/>
                              <w:szCs w:val="21"/>
                            </w:rPr>
                            <w:t>废气、噪声</w:t>
                          </w:r>
                        </w:p>
                      </w:txbxContent>
                    </v:textbox>
                  </v:rect>
                  <v:line id="直接连接符 87" o:spid="_x0000_s1071" style="position:absolute" from="4730750,670560" to="5187950,67056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7NCydYAAAAFAQAADwAAAAAAAAABACAAAAAiAAAAZHJzL2Rvd25yZXYueG1sUEsBAhQAFAAAAAgA&#10;h07iQKUCOmLuAQAApgMAAA4AAAAAAAAAAQAgAAAAJQEAAGRycy9lMm9Eb2MueG1sUEsFBgAAAAAG&#10;AAYAWQEAAIUFAAAAAA==&#10;">
                    <v:stroke endarrow="block"/>
                  </v:line>
                  <v:rect id="矩形 92" o:spid="_x0000_s1070" style="position:absolute;left:5151120;top:544830;width:429260;height:24003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sjgNtMAAAAFAQAADwAAAAAA&#10;AAABACAAAAAiAAAAZHJzL2Rvd25yZXYueG1sUEsBAhQAFAAAAAgAh07iQDJOIHimAQAAMwMAAA4A&#10;AAAAAAAAAQAgAAAAIgEAAGRycy9lMm9Eb2MueG1sUEsFBgAAAAAGAAYAWQEAADoFAAAAAA==&#10;" filled="f" stroked="f">
                    <v:textbox inset=",.3mm,,.3mm">
                      <w:txbxContent>
                        <w:p w:rsidR="00E84B31" w:rsidRDefault="00A31D19">
                          <w:pPr>
                            <w:ind w:leftChars="-50" w:left="-105" w:rightChars="-50" w:right="-105"/>
                            <w:jc w:val="center"/>
                            <w:rPr>
                              <w:sz w:val="24"/>
                              <w:szCs w:val="24"/>
                            </w:rPr>
                          </w:pPr>
                          <w:r>
                            <w:rPr>
                              <w:rFonts w:hint="eastAsia"/>
                              <w:sz w:val="24"/>
                              <w:szCs w:val="24"/>
                            </w:rPr>
                            <w:t>货物</w:t>
                          </w:r>
                        </w:p>
                      </w:txbxContent>
                    </v:textbox>
                  </v:rect>
                  <v:rect id="_x0000_s1069" style="position:absolute;left:1027430;top:932180;width:3037840;height:297180"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qw9/W1gAAAAUBAAAPAAAAAAAAAAEAIAAAACIAAABkcnMv&#10;ZG93bnJldi54bWxQSwECFAAUAAAACACHTuJAI/ExyZMBAAAAAwAADgAAAAAAAAABACAAAAAlAQAA&#10;ZHJzL2Uyb0RvYy54bWxQSwUGAAAAAAYABgBZAQAAKgUAAAAA&#10;" filled="f" stroked="f">
                    <v:textbox>
                      <w:txbxContent>
                        <w:p w:rsidR="00E84B31" w:rsidRDefault="00A31D19">
                          <w:pPr>
                            <w:jc w:val="center"/>
                            <w:rPr>
                              <w:rFonts w:ascii="黑体" w:eastAsia="黑体" w:hAnsi="黑体" w:cs="黑体"/>
                              <w:sz w:val="24"/>
                              <w:szCs w:val="24"/>
                            </w:rPr>
                          </w:pPr>
                          <w:r>
                            <w:rPr>
                              <w:rFonts w:ascii="黑体" w:eastAsia="黑体" w:hAnsi="黑体" w:cs="黑体" w:hint="eastAsia"/>
                              <w:sz w:val="24"/>
                              <w:szCs w:val="24"/>
                            </w:rPr>
                            <w:t>图</w:t>
                          </w:r>
                          <w:r>
                            <w:rPr>
                              <w:rFonts w:ascii="黑体" w:eastAsia="黑体" w:hAnsi="黑体" w:cs="黑体" w:hint="eastAsia"/>
                              <w:sz w:val="24"/>
                              <w:szCs w:val="24"/>
                            </w:rPr>
                            <w:t xml:space="preserve">2  </w:t>
                          </w:r>
                          <w:r>
                            <w:rPr>
                              <w:rFonts w:ascii="黑体" w:eastAsia="黑体" w:hAnsi="黑体" w:cs="黑体" w:hint="eastAsia"/>
                              <w:sz w:val="24"/>
                              <w:szCs w:val="24"/>
                            </w:rPr>
                            <w:t>运行期工艺流程及产污环节示意图</w:t>
                          </w:r>
                        </w:p>
                      </w:txbxContent>
                    </v:textbox>
                  </v:rect>
                  <w10:wrap type="none"/>
                  <w10:anchorlock/>
                </v:group>
              </w:pict>
            </w:r>
          </w:p>
          <w:p w:rsidR="00E84B31" w:rsidRDefault="00A31D19">
            <w:pPr>
              <w:spacing w:line="360" w:lineRule="auto"/>
              <w:ind w:firstLineChars="200" w:firstLine="482"/>
              <w:rPr>
                <w:rFonts w:hAnsi="宋体"/>
                <w:b/>
                <w:sz w:val="24"/>
                <w:szCs w:val="24"/>
              </w:rPr>
            </w:pPr>
            <w:r>
              <w:rPr>
                <w:b/>
                <w:sz w:val="24"/>
                <w:szCs w:val="24"/>
              </w:rPr>
              <w:t>2</w:t>
            </w:r>
            <w:r>
              <w:rPr>
                <w:rFonts w:hAnsi="宋体"/>
                <w:b/>
                <w:sz w:val="24"/>
                <w:szCs w:val="24"/>
              </w:rPr>
              <w:t>、工艺流程说明</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本项目</w:t>
            </w:r>
            <w:r>
              <w:rPr>
                <w:rFonts w:ascii="Times New Roman" w:hAnsi="Times New Roman" w:hint="eastAsia"/>
                <w:sz w:val="24"/>
              </w:rPr>
              <w:t>仓储物流中心建设项目，</w:t>
            </w:r>
            <w:r>
              <w:rPr>
                <w:rFonts w:ascii="Times New Roman" w:hAnsi="Times New Roman" w:hint="eastAsia"/>
                <w:sz w:val="24"/>
              </w:rPr>
              <w:t>为火车和汽车联运的货物</w:t>
            </w:r>
            <w:r>
              <w:rPr>
                <w:rFonts w:ascii="Times New Roman" w:hint="eastAsia"/>
                <w:bCs/>
                <w:color w:val="000000"/>
                <w:sz w:val="24"/>
              </w:rPr>
              <w:t>中转站。因此，</w:t>
            </w:r>
            <w:r>
              <w:rPr>
                <w:rFonts w:ascii="Times New Roman" w:hAnsi="Times New Roman" w:hint="eastAsia"/>
                <w:sz w:val="24"/>
              </w:rPr>
              <w:t>仓储物流中心建设</w:t>
            </w:r>
            <w:r>
              <w:rPr>
                <w:rFonts w:ascii="Times New Roman" w:hAnsi="Times New Roman" w:hint="eastAsia"/>
                <w:sz w:val="24"/>
              </w:rPr>
              <w:t>完成后，会根据货源地供应情况和市场需求的变化，采取不同的方式进行货物周转——火车运入，汽车运出；汽车运入，火车运出。</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w:t>
            </w:r>
            <w:r>
              <w:rPr>
                <w:rFonts w:ascii="Times New Roman" w:hint="eastAsia"/>
                <w:bCs/>
                <w:color w:val="000000"/>
                <w:sz w:val="24"/>
              </w:rPr>
              <w:t>1</w:t>
            </w:r>
            <w:r>
              <w:rPr>
                <w:rFonts w:ascii="Times New Roman" w:hint="eastAsia"/>
                <w:bCs/>
                <w:color w:val="000000"/>
                <w:sz w:val="24"/>
              </w:rPr>
              <w:t>）大宗货物</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a</w:t>
            </w:r>
            <w:r>
              <w:rPr>
                <w:rFonts w:ascii="Times New Roman" w:hint="eastAsia"/>
                <w:bCs/>
                <w:color w:val="000000"/>
                <w:sz w:val="24"/>
              </w:rPr>
              <w:t>、建材、矿石</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本</w:t>
            </w:r>
            <w:r>
              <w:rPr>
                <w:rFonts w:ascii="Times New Roman"/>
                <w:bCs/>
                <w:color w:val="000000"/>
                <w:sz w:val="24"/>
              </w:rPr>
              <w:t>项目</w:t>
            </w:r>
            <w:r>
              <w:rPr>
                <w:rFonts w:ascii="Times New Roman" w:hint="eastAsia"/>
                <w:bCs/>
                <w:color w:val="000000"/>
                <w:sz w:val="24"/>
              </w:rPr>
              <w:t>运输的建材类产品主要为</w:t>
            </w:r>
            <w:r>
              <w:rPr>
                <w:rFonts w:ascii="Times New Roman" w:hint="eastAsia"/>
                <w:bCs/>
                <w:color w:val="000000"/>
                <w:sz w:val="24"/>
              </w:rPr>
              <w:t>木材、石材、砖瓦、陶瓷等</w:t>
            </w:r>
            <w:r>
              <w:rPr>
                <w:rFonts w:ascii="Times New Roman" w:hint="eastAsia"/>
                <w:bCs/>
                <w:color w:val="000000"/>
                <w:sz w:val="24"/>
              </w:rPr>
              <w:t>。建材</w:t>
            </w:r>
            <w:r>
              <w:rPr>
                <w:rFonts w:ascii="Times New Roman"/>
                <w:bCs/>
                <w:color w:val="000000"/>
                <w:sz w:val="24"/>
              </w:rPr>
              <w:t>由火车运往站台卸入</w:t>
            </w:r>
            <w:r>
              <w:rPr>
                <w:rFonts w:ascii="Times New Roman" w:hint="eastAsia"/>
                <w:bCs/>
                <w:color w:val="000000"/>
                <w:sz w:val="24"/>
              </w:rPr>
              <w:t>建材仓库</w:t>
            </w:r>
            <w:r>
              <w:rPr>
                <w:rFonts w:ascii="Times New Roman"/>
                <w:bCs/>
                <w:color w:val="000000"/>
                <w:sz w:val="24"/>
              </w:rPr>
              <w:t>，暂存后由运输车辆运往</w:t>
            </w:r>
            <w:r>
              <w:rPr>
                <w:rFonts w:ascii="Times New Roman" w:hint="eastAsia"/>
                <w:bCs/>
                <w:color w:val="000000"/>
                <w:sz w:val="24"/>
              </w:rPr>
              <w:t>其他销售单位。</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lastRenderedPageBreak/>
              <w:t>矿石</w:t>
            </w:r>
            <w:r>
              <w:rPr>
                <w:rFonts w:ascii="Times New Roman"/>
                <w:bCs/>
                <w:color w:val="000000"/>
                <w:sz w:val="24"/>
              </w:rPr>
              <w:t>由火车运往站台卸入</w:t>
            </w:r>
            <w:r>
              <w:rPr>
                <w:rFonts w:ascii="Times New Roman" w:hint="eastAsia"/>
                <w:bCs/>
                <w:color w:val="000000"/>
                <w:sz w:val="24"/>
              </w:rPr>
              <w:t>矿石仓库</w:t>
            </w:r>
            <w:r>
              <w:rPr>
                <w:rFonts w:ascii="Times New Roman"/>
                <w:bCs/>
                <w:color w:val="000000"/>
                <w:sz w:val="24"/>
              </w:rPr>
              <w:t>，暂存后由运输车辆运往</w:t>
            </w:r>
            <w:r>
              <w:rPr>
                <w:rFonts w:ascii="Times New Roman" w:hint="eastAsia"/>
                <w:bCs/>
                <w:color w:val="000000"/>
                <w:sz w:val="24"/>
              </w:rPr>
              <w:t>其他销售单位。矿石在</w:t>
            </w:r>
            <w:r>
              <w:rPr>
                <w:rFonts w:ascii="Times New Roman"/>
                <w:bCs/>
                <w:color w:val="000000"/>
                <w:sz w:val="24"/>
              </w:rPr>
              <w:t>卸车、装车时开启洒水喷雾装置，减少粉尘的产生与排放。</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b</w:t>
            </w:r>
            <w:r>
              <w:rPr>
                <w:rFonts w:ascii="Times New Roman" w:hint="eastAsia"/>
                <w:bCs/>
                <w:color w:val="000000"/>
                <w:sz w:val="24"/>
              </w:rPr>
              <w:t>、煤炭</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原煤</w:t>
            </w:r>
            <w:r>
              <w:rPr>
                <w:rFonts w:ascii="Times New Roman" w:hint="eastAsia"/>
                <w:bCs/>
                <w:color w:val="000000"/>
                <w:sz w:val="24"/>
              </w:rPr>
              <w:t>及精煤</w:t>
            </w:r>
            <w:r>
              <w:rPr>
                <w:rFonts w:ascii="Times New Roman"/>
                <w:bCs/>
                <w:color w:val="000000"/>
                <w:sz w:val="24"/>
              </w:rPr>
              <w:t>由火车运往站台卸入</w:t>
            </w:r>
            <w:r>
              <w:rPr>
                <w:rFonts w:ascii="Times New Roman" w:hint="eastAsia"/>
                <w:bCs/>
                <w:color w:val="000000"/>
                <w:sz w:val="24"/>
              </w:rPr>
              <w:t>储煤仓库</w:t>
            </w:r>
            <w:r>
              <w:rPr>
                <w:rFonts w:ascii="Times New Roman"/>
                <w:bCs/>
                <w:color w:val="000000"/>
                <w:sz w:val="24"/>
              </w:rPr>
              <w:t>，暂存后由运输车辆运往</w:t>
            </w:r>
            <w:r>
              <w:rPr>
                <w:rFonts w:ascii="Times New Roman" w:hint="eastAsia"/>
                <w:bCs/>
                <w:color w:val="000000"/>
                <w:sz w:val="24"/>
              </w:rPr>
              <w:t>其他销售单位</w:t>
            </w:r>
            <w:r>
              <w:rPr>
                <w:rFonts w:ascii="Times New Roman"/>
                <w:bCs/>
                <w:color w:val="000000"/>
                <w:sz w:val="24"/>
              </w:rPr>
              <w:t>。</w:t>
            </w:r>
            <w:r>
              <w:rPr>
                <w:rFonts w:ascii="Times New Roman" w:hint="eastAsia"/>
                <w:bCs/>
                <w:color w:val="000000"/>
                <w:sz w:val="24"/>
              </w:rPr>
              <w:t>煤炭</w:t>
            </w:r>
            <w:r>
              <w:rPr>
                <w:rFonts w:ascii="Times New Roman"/>
                <w:bCs/>
                <w:color w:val="000000"/>
                <w:sz w:val="24"/>
              </w:rPr>
              <w:t>卸车、装车时开启洒水喷雾装置，减少粉尘的产生与排放。</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以上大宗货物的周转，也会采取汽车运入，火车运出的方式。</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w:t>
            </w:r>
            <w:r>
              <w:rPr>
                <w:rFonts w:ascii="Times New Roman" w:hint="eastAsia"/>
                <w:bCs/>
                <w:color w:val="000000"/>
                <w:sz w:val="24"/>
              </w:rPr>
              <w:t>2</w:t>
            </w:r>
            <w:r>
              <w:rPr>
                <w:rFonts w:ascii="Times New Roman" w:hint="eastAsia"/>
                <w:bCs/>
                <w:color w:val="000000"/>
                <w:sz w:val="24"/>
              </w:rPr>
              <w:t>）小宗货物</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本</w:t>
            </w:r>
            <w:r>
              <w:rPr>
                <w:rFonts w:ascii="Times New Roman"/>
                <w:bCs/>
                <w:color w:val="000000"/>
                <w:sz w:val="24"/>
              </w:rPr>
              <w:t>项目</w:t>
            </w:r>
            <w:r>
              <w:rPr>
                <w:rFonts w:ascii="Times New Roman" w:hint="eastAsia"/>
                <w:bCs/>
                <w:color w:val="000000"/>
                <w:sz w:val="24"/>
              </w:rPr>
              <w:t>运输的小宗货物主要为</w:t>
            </w:r>
            <w:r>
              <w:rPr>
                <w:rFonts w:ascii="Times New Roman" w:hAnsi="Times New Roman" w:hint="eastAsia"/>
                <w:bCs/>
                <w:snapToGrid w:val="0"/>
                <w:kern w:val="0"/>
                <w:sz w:val="24"/>
                <w:szCs w:val="24"/>
              </w:rPr>
              <w:t>农副食品，包括肉、禽、蛋、奶、饮料</w:t>
            </w:r>
            <w:r>
              <w:rPr>
                <w:rFonts w:ascii="Times New Roman" w:hint="eastAsia"/>
                <w:bCs/>
                <w:color w:val="000000"/>
                <w:sz w:val="24"/>
              </w:rPr>
              <w:t>。</w:t>
            </w:r>
            <w:r>
              <w:rPr>
                <w:rFonts w:ascii="Times New Roman"/>
                <w:bCs/>
                <w:color w:val="000000"/>
                <w:sz w:val="24"/>
              </w:rPr>
              <w:t>由火车运往站台卸入</w:t>
            </w:r>
            <w:r>
              <w:rPr>
                <w:rFonts w:ascii="Times New Roman" w:hint="eastAsia"/>
                <w:bCs/>
                <w:color w:val="000000"/>
                <w:sz w:val="24"/>
              </w:rPr>
              <w:t>农副食品</w:t>
            </w:r>
            <w:r>
              <w:rPr>
                <w:rFonts w:ascii="Times New Roman" w:hint="eastAsia"/>
                <w:bCs/>
                <w:color w:val="000000"/>
                <w:sz w:val="24"/>
              </w:rPr>
              <w:t>仓库</w:t>
            </w:r>
            <w:r>
              <w:rPr>
                <w:rFonts w:ascii="Times New Roman"/>
                <w:bCs/>
                <w:color w:val="000000"/>
                <w:sz w:val="24"/>
              </w:rPr>
              <w:t>，暂存后由运输车辆运往</w:t>
            </w:r>
            <w:r>
              <w:rPr>
                <w:rFonts w:ascii="Times New Roman" w:hint="eastAsia"/>
                <w:bCs/>
                <w:color w:val="000000"/>
                <w:sz w:val="24"/>
              </w:rPr>
              <w:t>其他销售单位。</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小宗货物的周转，也会采取汽车运入，火车运出的方式。</w:t>
            </w:r>
          </w:p>
          <w:p w:rsidR="00E84B31" w:rsidRDefault="00A31D19">
            <w:pPr>
              <w:spacing w:line="520" w:lineRule="exact"/>
              <w:ind w:firstLineChars="200" w:firstLine="480"/>
              <w:jc w:val="left"/>
              <w:rPr>
                <w:rFonts w:ascii="Times New Roman"/>
                <w:bCs/>
                <w:color w:val="000000"/>
                <w:sz w:val="24"/>
                <w:szCs w:val="22"/>
              </w:rPr>
            </w:pPr>
            <w:r>
              <w:rPr>
                <w:rFonts w:ascii="Times New Roman" w:hint="eastAsia"/>
                <w:bCs/>
                <w:color w:val="000000"/>
                <w:sz w:val="24"/>
                <w:szCs w:val="22"/>
              </w:rPr>
              <w:t>建设项目设有一座冷库，建筑面积</w:t>
            </w:r>
            <w:r>
              <w:rPr>
                <w:rFonts w:ascii="Times New Roman" w:hint="eastAsia"/>
                <w:bCs/>
                <w:color w:val="000000"/>
                <w:sz w:val="24"/>
                <w:szCs w:val="22"/>
              </w:rPr>
              <w:t>100m</w:t>
            </w:r>
            <w:r>
              <w:rPr>
                <w:rFonts w:ascii="Times New Roman" w:hint="eastAsia"/>
                <w:bCs/>
                <w:color w:val="000000"/>
                <w:sz w:val="24"/>
                <w:szCs w:val="22"/>
                <w:vertAlign w:val="superscript"/>
              </w:rPr>
              <w:t>2</w:t>
            </w:r>
            <w:r>
              <w:rPr>
                <w:rFonts w:ascii="Times New Roman" w:hint="eastAsia"/>
                <w:bCs/>
                <w:color w:val="000000"/>
                <w:sz w:val="24"/>
                <w:szCs w:val="22"/>
              </w:rPr>
              <w:t>，用于本项目</w:t>
            </w:r>
            <w:r>
              <w:rPr>
                <w:rFonts w:ascii="Times New Roman" w:hAnsi="Times New Roman" w:hint="eastAsia"/>
                <w:bCs/>
                <w:snapToGrid w:val="0"/>
                <w:kern w:val="0"/>
                <w:sz w:val="24"/>
                <w:szCs w:val="24"/>
              </w:rPr>
              <w:t>肉、禽、蛋、奶</w:t>
            </w:r>
            <w:r>
              <w:rPr>
                <w:rFonts w:ascii="Times New Roman" w:hint="eastAsia"/>
                <w:bCs/>
                <w:color w:val="000000"/>
                <w:sz w:val="24"/>
                <w:szCs w:val="22"/>
              </w:rPr>
              <w:t>等</w:t>
            </w:r>
            <w:r>
              <w:rPr>
                <w:rFonts w:ascii="Times New Roman" w:hint="eastAsia"/>
                <w:bCs/>
                <w:color w:val="000000"/>
                <w:sz w:val="24"/>
                <w:szCs w:val="22"/>
              </w:rPr>
              <w:t>农副食品</w:t>
            </w:r>
            <w:r>
              <w:rPr>
                <w:rFonts w:ascii="Times New Roman" w:hint="eastAsia"/>
                <w:bCs/>
                <w:color w:val="000000"/>
                <w:sz w:val="24"/>
                <w:szCs w:val="22"/>
              </w:rPr>
              <w:t>的储存，冷藏温度为</w:t>
            </w:r>
            <w:r>
              <w:rPr>
                <w:rFonts w:ascii="Times New Roman" w:hint="eastAsia"/>
                <w:bCs/>
                <w:color w:val="000000"/>
                <w:sz w:val="24"/>
                <w:szCs w:val="22"/>
              </w:rPr>
              <w:t>-5</w:t>
            </w:r>
            <w:r>
              <w:rPr>
                <w:rFonts w:ascii="Times New Roman" w:hint="eastAsia"/>
                <w:bCs/>
                <w:color w:val="000000"/>
                <w:sz w:val="24"/>
                <w:szCs w:val="22"/>
              </w:rPr>
              <w:t>℃至</w:t>
            </w:r>
            <w:r>
              <w:rPr>
                <w:rFonts w:ascii="Times New Roman" w:hint="eastAsia"/>
                <w:bCs/>
                <w:color w:val="000000"/>
                <w:sz w:val="24"/>
                <w:szCs w:val="22"/>
              </w:rPr>
              <w:t>-10</w:t>
            </w:r>
            <w:r>
              <w:rPr>
                <w:rFonts w:ascii="Times New Roman" w:hint="eastAsia"/>
                <w:bCs/>
                <w:color w:val="000000"/>
                <w:sz w:val="24"/>
                <w:szCs w:val="22"/>
              </w:rPr>
              <w:t>℃。项目冷库使用</w:t>
            </w:r>
            <w:r>
              <w:rPr>
                <w:rFonts w:ascii="Times New Roman" w:hint="eastAsia"/>
                <w:bCs/>
                <w:color w:val="000000"/>
                <w:sz w:val="24"/>
                <w:szCs w:val="22"/>
              </w:rPr>
              <w:t>HR223</w:t>
            </w:r>
            <w:r>
              <w:rPr>
                <w:rFonts w:ascii="Times New Roman" w:hint="eastAsia"/>
                <w:bCs/>
                <w:color w:val="000000"/>
                <w:sz w:val="24"/>
                <w:szCs w:val="22"/>
              </w:rPr>
              <w:t>制冷剂，</w:t>
            </w:r>
            <w:r>
              <w:rPr>
                <w:rFonts w:ascii="Times New Roman" w:hint="eastAsia"/>
                <w:bCs/>
                <w:color w:val="000000"/>
                <w:sz w:val="24"/>
                <w:szCs w:val="22"/>
              </w:rPr>
              <w:t>HR223</w:t>
            </w:r>
            <w:r>
              <w:rPr>
                <w:rFonts w:ascii="Times New Roman" w:hint="eastAsia"/>
                <w:bCs/>
                <w:color w:val="000000"/>
                <w:sz w:val="24"/>
                <w:szCs w:val="22"/>
              </w:rPr>
              <w:t>为节能制冷剂取自天然成分，来源纯正（从石油中提炼），经过深度净化，精密配制。不损害臭氧层，无温室效应。具有环保，无毒，性能优越等特点。项目冷库使用制冷剂安装量为</w:t>
            </w:r>
            <w:r>
              <w:rPr>
                <w:rFonts w:ascii="Times New Roman" w:hint="eastAsia"/>
                <w:bCs/>
                <w:color w:val="000000"/>
                <w:sz w:val="24"/>
                <w:szCs w:val="22"/>
              </w:rPr>
              <w:t>30kg</w:t>
            </w:r>
            <w:r>
              <w:rPr>
                <w:rFonts w:ascii="Times New Roman" w:hint="eastAsia"/>
                <w:bCs/>
                <w:color w:val="000000"/>
                <w:sz w:val="24"/>
                <w:szCs w:val="22"/>
              </w:rPr>
              <w:t>，仅在设备维修时由厂家添加</w:t>
            </w:r>
            <w:r>
              <w:rPr>
                <w:rFonts w:ascii="Times New Roman" w:hint="eastAsia"/>
                <w:bCs/>
                <w:color w:val="000000"/>
                <w:sz w:val="24"/>
                <w:szCs w:val="22"/>
              </w:rPr>
              <w:t>2 kg/</w:t>
            </w:r>
            <w:r>
              <w:rPr>
                <w:rFonts w:ascii="Times New Roman" w:hint="eastAsia"/>
                <w:bCs/>
                <w:color w:val="000000"/>
                <w:sz w:val="24"/>
                <w:szCs w:val="22"/>
              </w:rPr>
              <w:t>次，不产生废弃制冷剂。</w:t>
            </w:r>
          </w:p>
          <w:p w:rsidR="00E84B31" w:rsidRDefault="00A31D19">
            <w:pPr>
              <w:spacing w:line="520" w:lineRule="exact"/>
              <w:ind w:firstLineChars="200" w:firstLine="480"/>
              <w:jc w:val="left"/>
              <w:rPr>
                <w:rFonts w:ascii="Times New Roman"/>
                <w:bCs/>
                <w:color w:val="000000"/>
                <w:sz w:val="24"/>
              </w:rPr>
            </w:pPr>
            <w:r>
              <w:rPr>
                <w:rFonts w:ascii="Times New Roman" w:hint="eastAsia"/>
                <w:bCs/>
                <w:color w:val="000000"/>
                <w:sz w:val="24"/>
              </w:rPr>
              <w:t>项目运营期所用运输车辆、铲车、装载机等均在厂外维修、保养，因此厂区内不产生维修、保养车辆所产生的废气、固废等。</w:t>
            </w:r>
          </w:p>
          <w:p w:rsidR="00E84B31" w:rsidRDefault="00A31D19">
            <w:pPr>
              <w:spacing w:line="520" w:lineRule="exact"/>
              <w:ind w:firstLineChars="200" w:firstLine="482"/>
              <w:rPr>
                <w:rFonts w:ascii="Times New Roman" w:hAnsi="Times New Roman"/>
                <w:b/>
                <w:sz w:val="24"/>
              </w:rPr>
            </w:pPr>
            <w:r>
              <w:rPr>
                <w:rFonts w:ascii="Times New Roman" w:hAnsi="Times New Roman"/>
                <w:b/>
                <w:sz w:val="24"/>
              </w:rPr>
              <w:t>3</w:t>
            </w:r>
            <w:r>
              <w:rPr>
                <w:rFonts w:ascii="Times New Roman" w:hAnsi="Times New Roman"/>
                <w:b/>
                <w:sz w:val="24"/>
              </w:rPr>
              <w:t>、产污环节分析</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t>根据工艺流程分析和并结合有关生产设计资料，</w:t>
            </w:r>
            <w:r>
              <w:rPr>
                <w:rFonts w:ascii="Times New Roman" w:hAnsi="Times New Roman"/>
                <w:sz w:val="24"/>
              </w:rPr>
              <w:t>本项目生产过程中的污染物主要为</w:t>
            </w:r>
            <w:r>
              <w:rPr>
                <w:rFonts w:ascii="Times New Roman" w:hAnsi="Times New Roman" w:hint="eastAsia"/>
                <w:sz w:val="24"/>
              </w:rPr>
              <w:t>大宗货物矿石和煤炭在转运过程中产生的粉尘</w:t>
            </w:r>
            <w:r>
              <w:rPr>
                <w:rFonts w:ascii="Times New Roman" w:hAnsi="Times New Roman" w:hint="eastAsia"/>
                <w:sz w:val="24"/>
              </w:rPr>
              <w:t>。</w:t>
            </w:r>
            <w:r>
              <w:rPr>
                <w:rFonts w:ascii="Times New Roman" w:hAnsi="Times New Roman"/>
                <w:sz w:val="24"/>
              </w:rPr>
              <w:t>建材（木材、石材、砖瓦、陶瓷等）</w:t>
            </w:r>
            <w:r>
              <w:rPr>
                <w:rFonts w:ascii="Times New Roman" w:hAnsi="Times New Roman" w:hint="eastAsia"/>
                <w:sz w:val="24"/>
              </w:rPr>
              <w:t>以及小宗货物各种农副食品、包括肉、禽、蛋、奶、饮料等生活用品，在转运过程中无废气、废水等污染物的产生。具体产污环节见</w:t>
            </w:r>
            <w:r>
              <w:rPr>
                <w:rFonts w:ascii="Times New Roman" w:hAnsi="Times New Roman"/>
                <w:sz w:val="24"/>
              </w:rPr>
              <w:t>以下几个方面：</w:t>
            </w:r>
          </w:p>
          <w:p w:rsidR="00E84B31" w:rsidRDefault="00A31D19">
            <w:pPr>
              <w:spacing w:line="520" w:lineRule="exact"/>
              <w:ind w:firstLine="480"/>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）废气</w:t>
            </w:r>
          </w:p>
          <w:p w:rsidR="00E84B31" w:rsidRDefault="00A31D19">
            <w:pPr>
              <w:spacing w:line="520" w:lineRule="exact"/>
              <w:ind w:firstLine="480"/>
              <w:rPr>
                <w:rFonts w:ascii="Times New Roman" w:hAnsi="Times New Roman"/>
                <w:sz w:val="24"/>
              </w:rPr>
            </w:pPr>
            <w:r>
              <w:rPr>
                <w:rFonts w:ascii="Times New Roman" w:hAnsi="Times New Roman"/>
                <w:sz w:val="24"/>
              </w:rPr>
              <w:t>项目运营过程中产生的废气主要为</w:t>
            </w:r>
            <w:r>
              <w:rPr>
                <w:rFonts w:ascii="Times New Roman" w:hAnsi="Times New Roman" w:hint="eastAsia"/>
                <w:sz w:val="24"/>
              </w:rPr>
              <w:t>矿石和</w:t>
            </w:r>
            <w:r>
              <w:rPr>
                <w:rFonts w:ascii="Times New Roman" w:hAnsi="Times New Roman"/>
                <w:sz w:val="24"/>
              </w:rPr>
              <w:t>煤炭储存、装卸过程中产生的粉尘和车辆运输粉尘。</w:t>
            </w:r>
          </w:p>
          <w:p w:rsidR="00E84B31" w:rsidRDefault="00A31D19">
            <w:pPr>
              <w:spacing w:line="520" w:lineRule="exact"/>
              <w:ind w:firstLine="480"/>
              <w:rPr>
                <w:rFonts w:ascii="Times New Roman" w:hAnsi="Times New Roman"/>
                <w:sz w:val="24"/>
              </w:rPr>
            </w:pPr>
            <w:r>
              <w:rPr>
                <w:rFonts w:ascii="Times New Roman" w:hAnsi="Times New Roman"/>
                <w:sz w:val="24"/>
              </w:rPr>
              <w:lastRenderedPageBreak/>
              <w:t>（</w:t>
            </w:r>
            <w:r>
              <w:rPr>
                <w:rFonts w:ascii="Times New Roman" w:hAnsi="Times New Roman" w:hint="eastAsia"/>
                <w:sz w:val="24"/>
              </w:rPr>
              <w:t>2</w:t>
            </w:r>
            <w:r>
              <w:rPr>
                <w:rFonts w:ascii="Times New Roman" w:hAnsi="Times New Roman"/>
                <w:sz w:val="24"/>
              </w:rPr>
              <w:t>）废水</w:t>
            </w:r>
          </w:p>
          <w:p w:rsidR="00E84B31" w:rsidRDefault="00A31D19">
            <w:pPr>
              <w:spacing w:line="520" w:lineRule="exact"/>
              <w:ind w:firstLine="480"/>
              <w:rPr>
                <w:rFonts w:ascii="Times New Roman"/>
                <w:color w:val="000000"/>
                <w:sz w:val="24"/>
              </w:rPr>
            </w:pPr>
            <w:r>
              <w:rPr>
                <w:rFonts w:ascii="Times New Roman" w:hAnsi="Times New Roman"/>
                <w:sz w:val="24"/>
              </w:rPr>
              <w:t>主要为职工生活污水；</w:t>
            </w:r>
            <w:r>
              <w:rPr>
                <w:rFonts w:ascii="Times New Roman"/>
                <w:color w:val="000000"/>
                <w:sz w:val="24"/>
              </w:rPr>
              <w:t>洗车废水与初期雨水排入沉淀池，</w:t>
            </w:r>
            <w:r>
              <w:rPr>
                <w:rFonts w:ascii="Times New Roman" w:hint="eastAsia"/>
                <w:color w:val="000000"/>
                <w:sz w:val="24"/>
              </w:rPr>
              <w:t>经沉淀后用于道路洒水降尘及绿化用水。</w:t>
            </w:r>
          </w:p>
          <w:p w:rsidR="00E84B31" w:rsidRDefault="00A31D19">
            <w:pPr>
              <w:spacing w:line="520" w:lineRule="exact"/>
              <w:ind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）噪声</w:t>
            </w:r>
          </w:p>
          <w:p w:rsidR="00E84B31" w:rsidRDefault="00A31D19">
            <w:pPr>
              <w:spacing w:line="520" w:lineRule="exact"/>
              <w:ind w:firstLine="480"/>
              <w:rPr>
                <w:rFonts w:ascii="Times New Roman" w:hAnsi="Times New Roman"/>
                <w:sz w:val="24"/>
              </w:rPr>
            </w:pPr>
            <w:r>
              <w:rPr>
                <w:rFonts w:ascii="Times New Roman" w:hAnsi="Times New Roman"/>
                <w:sz w:val="24"/>
              </w:rPr>
              <w:t>本项目噪声主要为装卸机械设备等设备运行过程产生的噪声和交通噪声。</w:t>
            </w:r>
          </w:p>
          <w:p w:rsidR="00E84B31" w:rsidRDefault="00A31D19">
            <w:pPr>
              <w:spacing w:line="520" w:lineRule="exact"/>
              <w:ind w:firstLine="482"/>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）固废</w:t>
            </w:r>
          </w:p>
          <w:p w:rsidR="00E84B31" w:rsidRDefault="00A31D19">
            <w:pPr>
              <w:spacing w:line="520" w:lineRule="exact"/>
              <w:ind w:firstLine="482"/>
              <w:rPr>
                <w:sz w:val="24"/>
              </w:rPr>
            </w:pPr>
            <w:r>
              <w:rPr>
                <w:rFonts w:ascii="Times New Roman" w:hAnsi="Times New Roman"/>
                <w:sz w:val="24"/>
              </w:rPr>
              <w:t>本项目固废为职工生活垃圾及</w:t>
            </w:r>
            <w:r>
              <w:rPr>
                <w:rFonts w:ascii="Times New Roman" w:hAnsi="Times New Roman"/>
                <w:sz w:val="24"/>
              </w:rPr>
              <w:t>沉淀池产生的泥沙</w:t>
            </w:r>
            <w:r>
              <w:rPr>
                <w:rFonts w:ascii="Times New Roman" w:hAnsi="Times New Roman"/>
                <w:sz w:val="24"/>
              </w:rPr>
              <w:t>。</w:t>
            </w:r>
          </w:p>
        </w:tc>
      </w:tr>
      <w:tr w:rsidR="00E84B31">
        <w:trPr>
          <w:trHeight w:val="5504"/>
          <w:jc w:val="center"/>
        </w:trPr>
        <w:tc>
          <w:tcPr>
            <w:tcW w:w="9286" w:type="dxa"/>
            <w:tcBorders>
              <w:top w:val="single" w:sz="12" w:space="0" w:color="auto"/>
              <w:bottom w:val="single" w:sz="12" w:space="0" w:color="auto"/>
            </w:tcBorders>
          </w:tcPr>
          <w:p w:rsidR="00E84B31" w:rsidRDefault="00A31D19">
            <w:pPr>
              <w:spacing w:line="520" w:lineRule="exact"/>
              <w:rPr>
                <w:rFonts w:ascii="宋体" w:hAnsi="宋体"/>
                <w:b/>
                <w:sz w:val="24"/>
              </w:rPr>
            </w:pPr>
            <w:r>
              <w:rPr>
                <w:rFonts w:ascii="宋体" w:hAnsi="宋体" w:hint="eastAsia"/>
                <w:b/>
                <w:sz w:val="24"/>
              </w:rPr>
              <w:lastRenderedPageBreak/>
              <w:t>主要污染工序：</w:t>
            </w:r>
          </w:p>
          <w:p w:rsidR="00E84B31" w:rsidRDefault="00A31D19">
            <w:pPr>
              <w:spacing w:line="520" w:lineRule="exact"/>
              <w:ind w:firstLineChars="200" w:firstLine="480"/>
              <w:rPr>
                <w:rFonts w:ascii="黑体" w:eastAsia="黑体" w:hAnsi="黑体"/>
                <w:sz w:val="24"/>
              </w:rPr>
            </w:pPr>
            <w:r>
              <w:rPr>
                <w:rFonts w:ascii="黑体" w:eastAsia="黑体" w:hAnsi="黑体" w:hint="eastAsia"/>
                <w:sz w:val="24"/>
              </w:rPr>
              <w:t>一、施工期主要污染工序</w:t>
            </w:r>
          </w:p>
          <w:p w:rsidR="00E84B31" w:rsidRDefault="00A31D19">
            <w:pPr>
              <w:spacing w:line="520" w:lineRule="exact"/>
              <w:ind w:firstLineChars="200" w:firstLine="480"/>
              <w:rPr>
                <w:rFonts w:ascii="Times New Roman" w:hAnsi="Times New Roman"/>
                <w:bCs/>
                <w:sz w:val="24"/>
              </w:rPr>
            </w:pPr>
            <w:r>
              <w:rPr>
                <w:rFonts w:ascii="Times New Roman" w:hAnsi="Times New Roman"/>
                <w:sz w:val="24"/>
              </w:rPr>
              <w:t>本项目施工期</w:t>
            </w:r>
            <w:r>
              <w:rPr>
                <w:rFonts w:ascii="Times New Roman" w:hAnsi="Times New Roman"/>
                <w:sz w:val="24"/>
              </w:rPr>
              <w:t>12</w:t>
            </w:r>
            <w:r>
              <w:rPr>
                <w:rFonts w:ascii="Times New Roman" w:hAnsi="Times New Roman"/>
                <w:sz w:val="24"/>
              </w:rPr>
              <w:t>个月</w:t>
            </w:r>
            <w:r>
              <w:rPr>
                <w:rFonts w:ascii="Times New Roman" w:hAnsi="Times New Roman"/>
                <w:sz w:val="24"/>
              </w:rPr>
              <w:t>，项目在建设过程中产生的噪声、扬尘、废水、固废等会对周围环境构成一定污染影响，但影响持续时间</w:t>
            </w:r>
            <w:r>
              <w:rPr>
                <w:rFonts w:ascii="Times New Roman" w:hAnsi="Times New Roman"/>
                <w:sz w:val="24"/>
              </w:rPr>
              <w:t>有限</w:t>
            </w:r>
            <w:r>
              <w:rPr>
                <w:rFonts w:ascii="Times New Roman" w:hAnsi="Times New Roman"/>
                <w:sz w:val="24"/>
              </w:rPr>
              <w:t>，施工期结束影响将随之消失</w:t>
            </w:r>
            <w:r>
              <w:rPr>
                <w:rFonts w:ascii="Times New Roman" w:hAnsi="Times New Roman"/>
                <w:bCs/>
                <w:sz w:val="24"/>
              </w:rPr>
              <w:t>。</w:t>
            </w:r>
          </w:p>
          <w:p w:rsidR="00E84B31" w:rsidRDefault="00A31D19">
            <w:pPr>
              <w:spacing w:line="520" w:lineRule="exact"/>
              <w:ind w:firstLine="480"/>
              <w:rPr>
                <w:rFonts w:ascii="Times New Roman" w:hAnsi="Times New Roman"/>
                <w:b/>
                <w:sz w:val="24"/>
              </w:rPr>
            </w:pPr>
            <w:r>
              <w:rPr>
                <w:rFonts w:ascii="Times New Roman" w:hAnsi="Times New Roman"/>
                <w:b/>
                <w:sz w:val="24"/>
              </w:rPr>
              <w:t>1</w:t>
            </w:r>
            <w:r>
              <w:rPr>
                <w:rFonts w:ascii="Times New Roman" w:hAnsi="Times New Roman"/>
                <w:b/>
                <w:sz w:val="24"/>
              </w:rPr>
              <w:t>、</w:t>
            </w:r>
            <w:r>
              <w:rPr>
                <w:rFonts w:ascii="Times New Roman"/>
                <w:b/>
                <w:sz w:val="24"/>
              </w:rPr>
              <w:t>大气污染</w:t>
            </w:r>
          </w:p>
          <w:p w:rsidR="00E84B31" w:rsidRDefault="00A31D19">
            <w:pPr>
              <w:spacing w:line="520" w:lineRule="exact"/>
              <w:ind w:firstLine="482"/>
              <w:rPr>
                <w:color w:val="000000"/>
                <w:sz w:val="24"/>
              </w:rPr>
            </w:pPr>
            <w:r>
              <w:rPr>
                <w:rFonts w:hint="eastAsia"/>
                <w:color w:val="000000"/>
                <w:sz w:val="24"/>
              </w:rPr>
              <w:t>施工期的大气污染源主要来自于施工过程和道路运输产生的施工扬尘、施工机械燃油产生的废气</w:t>
            </w:r>
            <w:r>
              <w:rPr>
                <w:rFonts w:hint="eastAsia"/>
                <w:color w:val="000000"/>
                <w:sz w:val="24"/>
              </w:rPr>
              <w:t>以及</w:t>
            </w:r>
            <w:r>
              <w:rPr>
                <w:rFonts w:hint="eastAsia"/>
                <w:color w:val="000000"/>
                <w:sz w:val="24"/>
              </w:rPr>
              <w:t>建筑物装修过程中产生的挥发性有机废气。</w:t>
            </w:r>
          </w:p>
          <w:p w:rsidR="00E84B31" w:rsidRDefault="00A31D19">
            <w:pPr>
              <w:spacing w:line="520" w:lineRule="exact"/>
              <w:ind w:firstLine="482"/>
              <w:rPr>
                <w:color w:val="000000"/>
                <w:sz w:val="24"/>
              </w:rPr>
            </w:pPr>
            <w:r>
              <w:rPr>
                <w:rFonts w:hint="eastAsia"/>
                <w:color w:val="000000"/>
                <w:sz w:val="24"/>
              </w:rPr>
              <w:t>（</w:t>
            </w:r>
            <w:r>
              <w:rPr>
                <w:rFonts w:hint="eastAsia"/>
                <w:color w:val="000000"/>
                <w:sz w:val="24"/>
              </w:rPr>
              <w:t>1</w:t>
            </w:r>
            <w:r>
              <w:rPr>
                <w:rFonts w:hint="eastAsia"/>
                <w:color w:val="000000"/>
                <w:sz w:val="24"/>
              </w:rPr>
              <w:t>）施工扬尘</w:t>
            </w:r>
          </w:p>
          <w:p w:rsidR="00E84B31" w:rsidRDefault="00A31D19">
            <w:pPr>
              <w:spacing w:line="520" w:lineRule="exact"/>
              <w:ind w:firstLineChars="200" w:firstLine="480"/>
              <w:rPr>
                <w:bCs/>
                <w:color w:val="000000"/>
                <w:sz w:val="24"/>
              </w:rPr>
            </w:pPr>
            <w:r>
              <w:rPr>
                <w:rFonts w:hint="eastAsia"/>
                <w:bCs/>
                <w:color w:val="000000"/>
                <w:sz w:val="24"/>
              </w:rPr>
              <w:t>对整个施工期而言，</w:t>
            </w:r>
            <w:r>
              <w:rPr>
                <w:bCs/>
                <w:color w:val="000000"/>
                <w:sz w:val="24"/>
              </w:rPr>
              <w:t>施工扬尘主要集中在</w:t>
            </w:r>
            <w:r>
              <w:rPr>
                <w:bCs/>
                <w:color w:val="000000"/>
                <w:sz w:val="24"/>
              </w:rPr>
              <w:t>土建施工阶段</w:t>
            </w:r>
            <w:r>
              <w:rPr>
                <w:rFonts w:hint="eastAsia"/>
                <w:bCs/>
                <w:color w:val="000000"/>
                <w:sz w:val="24"/>
              </w:rPr>
              <w:t>，</w:t>
            </w:r>
            <w:r>
              <w:rPr>
                <w:bCs/>
                <w:color w:val="000000"/>
                <w:sz w:val="24"/>
              </w:rPr>
              <w:t>按起尘的原因可分为风力</w:t>
            </w:r>
            <w:r>
              <w:rPr>
                <w:rFonts w:hint="eastAsia"/>
                <w:bCs/>
                <w:color w:val="000000"/>
                <w:sz w:val="24"/>
              </w:rPr>
              <w:t>扬尘</w:t>
            </w:r>
            <w:r>
              <w:rPr>
                <w:bCs/>
                <w:color w:val="000000"/>
                <w:sz w:val="24"/>
              </w:rPr>
              <w:t>和动力</w:t>
            </w:r>
            <w:r>
              <w:rPr>
                <w:rFonts w:hint="eastAsia"/>
                <w:bCs/>
                <w:color w:val="000000"/>
                <w:sz w:val="24"/>
              </w:rPr>
              <w:t>扬</w:t>
            </w:r>
            <w:r>
              <w:rPr>
                <w:bCs/>
                <w:color w:val="000000"/>
                <w:sz w:val="24"/>
              </w:rPr>
              <w:t>尘</w:t>
            </w:r>
            <w:r>
              <w:rPr>
                <w:rFonts w:hint="eastAsia"/>
                <w:bCs/>
                <w:color w:val="000000"/>
                <w:sz w:val="24"/>
              </w:rPr>
              <w:t>，其中风力起尘主要是由于露天堆放的建筑材料及裸露的施工区表层浮土，由于天气干燥及大风产生风力扬尘。动力起尘主要是在建筑材料的装卸、转运过程中，由于外力而产生的尘粒再悬浮而造成，其中施工及装卸车辆造成的扬尘最为严重。</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①</w:t>
            </w:r>
            <w:r>
              <w:rPr>
                <w:rFonts w:ascii="Times New Roman" w:hAnsi="Times New Roman"/>
                <w:bCs/>
                <w:sz w:val="24"/>
              </w:rPr>
              <w:t>风力扬尘</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由于施工需要，施工期一些建材需露天堆放，一些施工点表层土壤需人工开挖、堆放、在气候干燥又有风的情况下，会产生扬尘。这类扬尘的主要特点是与风速和尘粒含水率有关，据资料介绍，当灰尘含水率为</w:t>
            </w:r>
            <w:r>
              <w:rPr>
                <w:rFonts w:ascii="Times New Roman" w:hAnsi="Times New Roman"/>
                <w:bCs/>
                <w:sz w:val="24"/>
              </w:rPr>
              <w:t>0.5%</w:t>
            </w:r>
            <w:r>
              <w:rPr>
                <w:rFonts w:ascii="Times New Roman" w:hAnsi="Times New Roman"/>
                <w:bCs/>
                <w:sz w:val="24"/>
              </w:rPr>
              <w:t>时，其启动风速约为</w:t>
            </w:r>
            <w:r>
              <w:rPr>
                <w:rFonts w:ascii="Times New Roman" w:hAnsi="Times New Roman"/>
                <w:bCs/>
                <w:sz w:val="24"/>
              </w:rPr>
              <w:t>4.0m/s</w:t>
            </w:r>
            <w:r>
              <w:rPr>
                <w:rFonts w:ascii="Times New Roman" w:hAnsi="Times New Roman"/>
                <w:bCs/>
                <w:sz w:val="24"/>
              </w:rPr>
              <w:t>。因此，减少建材的露天堆放和保证一定的含水率是抑制这类扬尘的有效手段。</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尘粒在空气中的传播扩散情况与风速等气象条件有关，也与尘粒本身的沉降速度有</w:t>
            </w:r>
            <w:r>
              <w:rPr>
                <w:rFonts w:ascii="Times New Roman" w:hAnsi="Times New Roman"/>
                <w:bCs/>
                <w:sz w:val="24"/>
              </w:rPr>
              <w:lastRenderedPageBreak/>
              <w:t>关。以沙土为例，其沉降速度随粒径的增大而迅速增大。当粒径为</w:t>
            </w:r>
            <w:r>
              <w:rPr>
                <w:rFonts w:ascii="Times New Roman" w:hAnsi="Times New Roman"/>
                <w:bCs/>
                <w:sz w:val="24"/>
              </w:rPr>
              <w:t>250</w:t>
            </w:r>
            <w:r>
              <w:rPr>
                <w:rFonts w:ascii="Times New Roman" w:hAnsi="Times New Roman"/>
                <w:bCs/>
                <w:sz w:val="24"/>
              </w:rPr>
              <w:t>微米时，沉降速度为</w:t>
            </w:r>
            <w:r>
              <w:rPr>
                <w:rFonts w:ascii="Times New Roman" w:hAnsi="Times New Roman"/>
                <w:bCs/>
                <w:sz w:val="24"/>
              </w:rPr>
              <w:t>1.005m/s</w:t>
            </w:r>
            <w:r>
              <w:rPr>
                <w:rFonts w:ascii="Times New Roman" w:hAnsi="Times New Roman"/>
                <w:bCs/>
                <w:sz w:val="24"/>
              </w:rPr>
              <w:t>，因此当尘粒大于</w:t>
            </w:r>
            <w:r>
              <w:rPr>
                <w:rFonts w:ascii="Times New Roman" w:hAnsi="Times New Roman"/>
                <w:bCs/>
                <w:sz w:val="24"/>
              </w:rPr>
              <w:t>250</w:t>
            </w:r>
            <w:r>
              <w:rPr>
                <w:rFonts w:ascii="Times New Roman" w:hAnsi="Times New Roman"/>
                <w:bCs/>
                <w:sz w:val="24"/>
              </w:rPr>
              <w:t>微米时，主要影响范围在扬尘</w:t>
            </w:r>
            <w:r>
              <w:rPr>
                <w:rFonts w:ascii="Times New Roman" w:hAnsi="Times New Roman"/>
                <w:bCs/>
                <w:sz w:val="24"/>
              </w:rPr>
              <w:t>点下风向近距离内，而真正对外环境产生影响的是一些微小尘粒。根据现场施工季节的气候情况不同，其影响范围和方向也有所不同，施工期间制定必要的防治措施，以减小施工扬尘对周围环境的影响。</w:t>
            </w:r>
          </w:p>
          <w:p w:rsidR="00E84B31" w:rsidRDefault="00A31D19">
            <w:pPr>
              <w:spacing w:line="520" w:lineRule="exact"/>
              <w:ind w:firstLineChars="200" w:firstLine="480"/>
              <w:rPr>
                <w:bCs/>
                <w:sz w:val="24"/>
              </w:rPr>
            </w:pPr>
            <w:r>
              <w:rPr>
                <w:rFonts w:hint="eastAsia"/>
                <w:bCs/>
                <w:sz w:val="24"/>
              </w:rPr>
              <w:t>②</w:t>
            </w:r>
            <w:r>
              <w:rPr>
                <w:rFonts w:hint="eastAsia"/>
                <w:bCs/>
                <w:sz w:val="24"/>
              </w:rPr>
              <w:t xml:space="preserve"> </w:t>
            </w:r>
            <w:r>
              <w:rPr>
                <w:rFonts w:hint="eastAsia"/>
                <w:bCs/>
                <w:sz w:val="24"/>
              </w:rPr>
              <w:t>动力起尘</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由于外力而产生的尘粒再悬浮而造成，其中施工装卸车辆造成的扬尘最为严重。据有关文献资料介绍，车辆行驶产生的扬尘占总扬尘的</w:t>
            </w:r>
            <w:r>
              <w:rPr>
                <w:rFonts w:ascii="Times New Roman" w:hAnsi="Times New Roman"/>
                <w:bCs/>
                <w:sz w:val="24"/>
              </w:rPr>
              <w:t>60%</w:t>
            </w:r>
            <w:r>
              <w:rPr>
                <w:rFonts w:ascii="Times New Roman" w:hAnsi="Times New Roman"/>
                <w:bCs/>
                <w:sz w:val="24"/>
              </w:rPr>
              <w:t>以上。车辆行驶产生的扬尘，在完全干燥情况下，可按下列经验公式计算：</w:t>
            </w:r>
          </w:p>
          <w:p w:rsidR="00E84B31" w:rsidRDefault="00E84B31">
            <w:pPr>
              <w:snapToGrid w:val="0"/>
              <w:spacing w:line="520" w:lineRule="exact"/>
              <w:ind w:firstLineChars="500" w:firstLine="1200"/>
              <w:rPr>
                <w:rFonts w:ascii="Times New Roman" w:hAnsi="Times New Roman"/>
                <w:bCs/>
                <w:sz w:val="24"/>
              </w:rPr>
            </w:pPr>
            <w:r w:rsidRPr="00E84B31">
              <w:rPr>
                <w:rFonts w:ascii="Times New Roman" w:hAnsi="Times New Roman"/>
                <w:bCs/>
                <w:position w:val="-10"/>
                <w:sz w:val="24"/>
              </w:rPr>
              <w:object w:dxaOrig="3196"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5pt;height:21.5pt" o:ole="">
                  <v:imagedata r:id="rId10" o:title=""/>
                </v:shape>
                <o:OLEObject Type="Embed" ProgID="Equations" ShapeID="_x0000_i1028" DrawAspect="Content" ObjectID="_1671339959" r:id="rId11"/>
              </w:objec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式中：</w:t>
            </w:r>
            <w:r>
              <w:rPr>
                <w:rFonts w:ascii="Times New Roman" w:hAnsi="Times New Roman"/>
                <w:bCs/>
                <w:sz w:val="24"/>
              </w:rPr>
              <w:t>Q——</w:t>
            </w:r>
            <w:r>
              <w:rPr>
                <w:rFonts w:ascii="Times New Roman" w:hAnsi="Times New Roman"/>
                <w:bCs/>
                <w:sz w:val="24"/>
              </w:rPr>
              <w:t>汽车行驶的扬尘，</w:t>
            </w:r>
            <w:r>
              <w:rPr>
                <w:rFonts w:ascii="Times New Roman" w:hAnsi="Times New Roman"/>
                <w:bCs/>
                <w:sz w:val="24"/>
              </w:rPr>
              <w:t>kg/km·</w:t>
            </w:r>
            <w:r>
              <w:rPr>
                <w:rFonts w:ascii="Times New Roman" w:hAnsi="Times New Roman"/>
                <w:bCs/>
                <w:sz w:val="24"/>
              </w:rPr>
              <w:t>辆；</w:t>
            </w:r>
          </w:p>
          <w:p w:rsidR="00E84B31" w:rsidRDefault="00A31D19">
            <w:pPr>
              <w:spacing w:line="520" w:lineRule="exact"/>
              <w:ind w:firstLineChars="500" w:firstLine="1200"/>
              <w:rPr>
                <w:rFonts w:ascii="Times New Roman" w:hAnsi="Times New Roman"/>
                <w:bCs/>
                <w:sz w:val="24"/>
              </w:rPr>
            </w:pPr>
            <w:r>
              <w:rPr>
                <w:rFonts w:ascii="Times New Roman" w:hAnsi="Times New Roman"/>
                <w:bCs/>
                <w:sz w:val="24"/>
              </w:rPr>
              <w:t>V——</w:t>
            </w:r>
            <w:r>
              <w:rPr>
                <w:rFonts w:ascii="Times New Roman" w:hAnsi="Times New Roman"/>
                <w:bCs/>
                <w:sz w:val="24"/>
              </w:rPr>
              <w:t>汽车速度，</w:t>
            </w:r>
            <w:r>
              <w:rPr>
                <w:rFonts w:ascii="Times New Roman" w:hAnsi="Times New Roman"/>
                <w:bCs/>
                <w:sz w:val="24"/>
              </w:rPr>
              <w:t>km/hr</w:t>
            </w:r>
            <w:r>
              <w:rPr>
                <w:rFonts w:ascii="Times New Roman" w:hAnsi="Times New Roman"/>
                <w:bCs/>
                <w:sz w:val="24"/>
              </w:rPr>
              <w:t>；</w:t>
            </w:r>
          </w:p>
          <w:p w:rsidR="00E84B31" w:rsidRDefault="00A31D19">
            <w:pPr>
              <w:spacing w:line="520" w:lineRule="exact"/>
              <w:ind w:firstLineChars="500" w:firstLine="1200"/>
              <w:rPr>
                <w:rFonts w:ascii="Times New Roman" w:hAnsi="Times New Roman"/>
                <w:bCs/>
                <w:sz w:val="24"/>
              </w:rPr>
            </w:pPr>
            <w:r>
              <w:rPr>
                <w:rFonts w:ascii="Times New Roman" w:hAnsi="Times New Roman"/>
                <w:bCs/>
                <w:sz w:val="24"/>
              </w:rPr>
              <w:t>W—</w:t>
            </w:r>
            <w:r>
              <w:rPr>
                <w:rFonts w:ascii="Times New Roman" w:hAnsi="Times New Roman"/>
                <w:bCs/>
                <w:sz w:val="24"/>
              </w:rPr>
              <w:t>—</w:t>
            </w:r>
            <w:r>
              <w:rPr>
                <w:rFonts w:ascii="Times New Roman" w:hAnsi="Times New Roman"/>
                <w:bCs/>
                <w:sz w:val="24"/>
              </w:rPr>
              <w:t>汽车载重量，吨；</w:t>
            </w:r>
          </w:p>
          <w:p w:rsidR="00E84B31" w:rsidRDefault="00A31D19">
            <w:pPr>
              <w:spacing w:line="520" w:lineRule="exact"/>
              <w:ind w:firstLineChars="500" w:firstLine="1200"/>
              <w:rPr>
                <w:rFonts w:ascii="Times New Roman" w:hAnsi="Times New Roman"/>
                <w:bCs/>
                <w:sz w:val="24"/>
              </w:rPr>
            </w:pPr>
            <w:r>
              <w:rPr>
                <w:rFonts w:ascii="Times New Roman" w:hAnsi="Times New Roman"/>
                <w:bCs/>
                <w:sz w:val="24"/>
              </w:rPr>
              <w:t>P——</w:t>
            </w:r>
            <w:r>
              <w:rPr>
                <w:rFonts w:ascii="Times New Roman" w:hAnsi="Times New Roman"/>
                <w:bCs/>
                <w:sz w:val="24"/>
              </w:rPr>
              <w:t>道路表面粉尘量，</w:t>
            </w:r>
            <w:r>
              <w:rPr>
                <w:rFonts w:ascii="Times New Roman" w:hAnsi="Times New Roman"/>
                <w:bCs/>
                <w:sz w:val="24"/>
              </w:rPr>
              <w:t>kg/m</w:t>
            </w:r>
            <w:r>
              <w:rPr>
                <w:rFonts w:ascii="Times New Roman" w:hAnsi="Times New Roman"/>
                <w:bCs/>
                <w:sz w:val="24"/>
                <w:vertAlign w:val="superscript"/>
              </w:rPr>
              <w:t>2</w:t>
            </w:r>
            <w:r>
              <w:rPr>
                <w:rFonts w:ascii="Times New Roman" w:hAnsi="Times New Roman"/>
                <w:bCs/>
                <w:sz w:val="24"/>
              </w:rPr>
              <w:t>。</w:t>
            </w:r>
          </w:p>
          <w:p w:rsidR="00E84B31" w:rsidRDefault="00A31D19">
            <w:pPr>
              <w:spacing w:line="520" w:lineRule="exact"/>
              <w:ind w:firstLine="482"/>
              <w:rPr>
                <w:rFonts w:ascii="Times New Roman" w:hAnsi="Times New Roman"/>
                <w:bCs/>
                <w:sz w:val="24"/>
              </w:rPr>
            </w:pPr>
            <w:r>
              <w:rPr>
                <w:rFonts w:ascii="Times New Roman" w:hAnsi="Times New Roman"/>
                <w:bCs/>
                <w:sz w:val="24"/>
              </w:rPr>
              <w:t>依据施工规模和进度安排，设定工况条件为：平均每日运输汽车进出工地趟次</w:t>
            </w:r>
            <w:r>
              <w:rPr>
                <w:rFonts w:ascii="Times New Roman" w:hAnsi="Times New Roman"/>
                <w:bCs/>
                <w:sz w:val="24"/>
              </w:rPr>
              <w:t>25</w:t>
            </w:r>
            <w:r>
              <w:rPr>
                <w:rFonts w:ascii="Times New Roman" w:hAnsi="Times New Roman"/>
                <w:bCs/>
                <w:sz w:val="24"/>
              </w:rPr>
              <w:t>次</w:t>
            </w:r>
            <w:r>
              <w:rPr>
                <w:rFonts w:ascii="Times New Roman" w:hAnsi="Times New Roman"/>
                <w:bCs/>
                <w:sz w:val="24"/>
              </w:rPr>
              <w:t>/</w:t>
            </w:r>
            <w:r>
              <w:rPr>
                <w:rFonts w:ascii="Times New Roman" w:hAnsi="Times New Roman"/>
                <w:bCs/>
                <w:sz w:val="24"/>
              </w:rPr>
              <w:t>日，整个施工期（</w:t>
            </w:r>
            <w:r>
              <w:rPr>
                <w:rFonts w:ascii="Times New Roman" w:hAnsi="Times New Roman" w:hint="eastAsia"/>
                <w:bCs/>
                <w:sz w:val="24"/>
              </w:rPr>
              <w:t>1</w:t>
            </w:r>
            <w:r>
              <w:rPr>
                <w:rFonts w:ascii="Times New Roman" w:hAnsi="Times New Roman"/>
                <w:bCs/>
                <w:sz w:val="24"/>
              </w:rPr>
              <w:t>年</w:t>
            </w:r>
            <w:r>
              <w:rPr>
                <w:rFonts w:ascii="Times New Roman" w:hAnsi="Times New Roman"/>
                <w:bCs/>
                <w:sz w:val="24"/>
              </w:rPr>
              <w:t>）车流量共计</w:t>
            </w:r>
            <w:r>
              <w:rPr>
                <w:rFonts w:ascii="Times New Roman" w:hAnsi="Times New Roman" w:hint="eastAsia"/>
                <w:bCs/>
                <w:sz w:val="24"/>
              </w:rPr>
              <w:t>7</w:t>
            </w:r>
            <w:r>
              <w:rPr>
                <w:rFonts w:ascii="Times New Roman" w:hAnsi="Times New Roman"/>
                <w:bCs/>
                <w:sz w:val="24"/>
              </w:rPr>
              <w:t>000</w:t>
            </w:r>
            <w:r>
              <w:rPr>
                <w:rFonts w:ascii="Times New Roman" w:hAnsi="Times New Roman"/>
                <w:bCs/>
                <w:sz w:val="24"/>
              </w:rPr>
              <w:t>趟次；每趟次行驶里程按</w:t>
            </w:r>
            <w:r>
              <w:rPr>
                <w:rFonts w:ascii="Times New Roman" w:hAnsi="Times New Roman"/>
                <w:bCs/>
                <w:sz w:val="24"/>
              </w:rPr>
              <w:t>1km</w:t>
            </w:r>
            <w:r>
              <w:rPr>
                <w:rFonts w:ascii="Times New Roman" w:hAnsi="Times New Roman"/>
                <w:bCs/>
                <w:sz w:val="24"/>
              </w:rPr>
              <w:t>计，共计行驶</w:t>
            </w:r>
            <w:r>
              <w:rPr>
                <w:rFonts w:ascii="Times New Roman" w:hAnsi="Times New Roman"/>
                <w:bCs/>
                <w:sz w:val="24"/>
              </w:rPr>
              <w:t>14000km</w:t>
            </w:r>
            <w:r>
              <w:rPr>
                <w:rFonts w:ascii="Times New Roman" w:hAnsi="Times New Roman"/>
                <w:bCs/>
                <w:sz w:val="24"/>
              </w:rPr>
              <w:t>；平均车速按</w:t>
            </w:r>
            <w:r>
              <w:rPr>
                <w:rFonts w:ascii="Times New Roman" w:hAnsi="Times New Roman"/>
                <w:bCs/>
                <w:sz w:val="24"/>
              </w:rPr>
              <w:t>15km</w:t>
            </w:r>
            <w:r>
              <w:rPr>
                <w:rFonts w:ascii="Times New Roman" w:hAnsi="Times New Roman"/>
                <w:bCs/>
                <w:sz w:val="24"/>
              </w:rPr>
              <w:t>计，汽车平均载重量按</w:t>
            </w:r>
            <w:r>
              <w:rPr>
                <w:rFonts w:ascii="Times New Roman" w:hAnsi="Times New Roman"/>
                <w:bCs/>
                <w:sz w:val="24"/>
              </w:rPr>
              <w:t>5t</w:t>
            </w:r>
            <w:r>
              <w:rPr>
                <w:rFonts w:ascii="Times New Roman" w:hAnsi="Times New Roman"/>
                <w:bCs/>
                <w:sz w:val="24"/>
              </w:rPr>
              <w:t>计；道路平均粉尘量按</w:t>
            </w:r>
            <w:r>
              <w:rPr>
                <w:rFonts w:ascii="Times New Roman" w:hAnsi="Times New Roman"/>
                <w:bCs/>
                <w:sz w:val="24"/>
              </w:rPr>
              <w:t>0.3kg/m</w:t>
            </w:r>
            <w:r>
              <w:rPr>
                <w:rFonts w:ascii="Times New Roman" w:hAnsi="Times New Roman"/>
                <w:bCs/>
                <w:sz w:val="24"/>
                <w:vertAlign w:val="superscript"/>
              </w:rPr>
              <w:t>2</w:t>
            </w:r>
            <w:r>
              <w:rPr>
                <w:rFonts w:ascii="Times New Roman" w:hAnsi="Times New Roman"/>
                <w:bCs/>
                <w:sz w:val="24"/>
              </w:rPr>
              <w:t>计，则整个施工期运输车辆在工地范围扬尘产生量为</w:t>
            </w:r>
            <w:r>
              <w:rPr>
                <w:rFonts w:ascii="Times New Roman" w:hAnsi="Times New Roman" w:hint="eastAsia"/>
                <w:bCs/>
                <w:sz w:val="24"/>
              </w:rPr>
              <w:t>1.35</w:t>
            </w:r>
            <w:r>
              <w:rPr>
                <w:rFonts w:ascii="Times New Roman" w:hAnsi="Times New Roman"/>
                <w:bCs/>
                <w:sz w:val="24"/>
              </w:rPr>
              <w:t>t</w:t>
            </w:r>
            <w:r>
              <w:rPr>
                <w:rFonts w:ascii="Times New Roman" w:hAnsi="Times New Roman"/>
                <w:bCs/>
                <w:sz w:val="24"/>
              </w:rPr>
              <w:t>。</w:t>
            </w:r>
          </w:p>
          <w:p w:rsidR="00E84B31" w:rsidRDefault="00A31D19">
            <w:pPr>
              <w:spacing w:line="520" w:lineRule="exact"/>
              <w:ind w:firstLine="482"/>
              <w:rPr>
                <w:rFonts w:ascii="Times New Roman" w:hAnsi="Times New Roman"/>
                <w:sz w:val="24"/>
              </w:rPr>
            </w:pPr>
            <w:r>
              <w:rPr>
                <w:rFonts w:ascii="Times New Roman" w:hAnsi="Times New Roman"/>
                <w:bCs/>
                <w:sz w:val="24"/>
              </w:rPr>
              <w:t>根据经验常数，通常运输车辆扬尘量约占扬尘总量的</w:t>
            </w:r>
            <w:r>
              <w:rPr>
                <w:rFonts w:ascii="Times New Roman" w:hAnsi="Times New Roman"/>
                <w:bCs/>
                <w:sz w:val="24"/>
              </w:rPr>
              <w:t>60%</w:t>
            </w:r>
            <w:r>
              <w:rPr>
                <w:rFonts w:ascii="Times New Roman" w:hAnsi="Times New Roman"/>
                <w:bCs/>
                <w:sz w:val="24"/>
              </w:rPr>
              <w:t>，故在整个施工期，包括刮风等所有扬尘因素在内产生的总扬尘量约为</w:t>
            </w:r>
            <w:r>
              <w:rPr>
                <w:rFonts w:ascii="Times New Roman" w:hAnsi="Times New Roman" w:hint="eastAsia"/>
                <w:bCs/>
                <w:sz w:val="24"/>
              </w:rPr>
              <w:t>2.25</w:t>
            </w:r>
            <w:r>
              <w:rPr>
                <w:rFonts w:ascii="Times New Roman" w:hAnsi="Times New Roman"/>
                <w:bCs/>
                <w:sz w:val="24"/>
              </w:rPr>
              <w:t>t</w:t>
            </w:r>
            <w:r>
              <w:rPr>
                <w:rFonts w:ascii="Times New Roman" w:hAnsi="Times New Roman"/>
                <w:bCs/>
                <w:sz w:val="24"/>
              </w:rPr>
              <w:t>。通常扬尘集中发生在施工准备期施工期土地平整和地基开挖的早期阶段，其</w:t>
            </w:r>
            <w:r>
              <w:rPr>
                <w:rFonts w:ascii="Times New Roman" w:hAnsi="Times New Roman"/>
                <w:bCs/>
                <w:sz w:val="24"/>
              </w:rPr>
              <w:t>PM</w:t>
            </w:r>
            <w:r>
              <w:rPr>
                <w:rFonts w:ascii="Times New Roman" w:hAnsi="Times New Roman"/>
                <w:bCs/>
                <w:sz w:val="24"/>
                <w:vertAlign w:val="subscript"/>
              </w:rPr>
              <w:t>10</w:t>
            </w:r>
            <w:r>
              <w:rPr>
                <w:rFonts w:ascii="Times New Roman" w:hAnsi="Times New Roman"/>
                <w:bCs/>
                <w:sz w:val="24"/>
              </w:rPr>
              <w:t>排放浓度相对较高，需要采取措施进行防治，以减少对周围环境造成影响。</w:t>
            </w:r>
          </w:p>
          <w:p w:rsidR="00E84B31" w:rsidRDefault="00A31D19">
            <w:pPr>
              <w:spacing w:line="520" w:lineRule="exact"/>
              <w:ind w:firstLine="482"/>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rPr>
              <w:t>）运输车辆及施工机械燃油废气</w:t>
            </w:r>
          </w:p>
          <w:p w:rsidR="00E84B31" w:rsidRDefault="00A31D19">
            <w:pPr>
              <w:spacing w:line="520" w:lineRule="exact"/>
              <w:ind w:firstLine="482"/>
              <w:rPr>
                <w:rFonts w:ascii="Times New Roman" w:hAnsi="Times New Roman"/>
                <w:color w:val="000000"/>
                <w:sz w:val="24"/>
              </w:rPr>
            </w:pPr>
            <w:r>
              <w:rPr>
                <w:rFonts w:ascii="Times New Roman" w:hAnsi="Times New Roman"/>
                <w:color w:val="000000"/>
                <w:sz w:val="24"/>
              </w:rPr>
              <w:t>本项目施工过程用到的施工机械，包括主要有挖掘机、装载机、推土机、平地机等机械，它们以柴油为燃料，都可以产生一定量废气，运输车辆也会产生汽车尾气，燃油</w:t>
            </w:r>
            <w:r>
              <w:rPr>
                <w:rFonts w:ascii="Times New Roman" w:hAnsi="Times New Roman"/>
                <w:color w:val="000000"/>
                <w:sz w:val="24"/>
              </w:rPr>
              <w:lastRenderedPageBreak/>
              <w:t>废气中的污染物主要为</w:t>
            </w:r>
            <w:r>
              <w:rPr>
                <w:rFonts w:ascii="Times New Roman" w:hAnsi="Times New Roman"/>
                <w:color w:val="000000"/>
                <w:sz w:val="24"/>
              </w:rPr>
              <w:t>CO</w:t>
            </w:r>
            <w:r>
              <w:rPr>
                <w:rFonts w:ascii="Times New Roman" w:hAnsi="Times New Roman"/>
                <w:color w:val="000000"/>
                <w:sz w:val="24"/>
              </w:rPr>
              <w:t>、</w:t>
            </w:r>
            <w:r>
              <w:rPr>
                <w:rFonts w:ascii="Times New Roman" w:hAnsi="Times New Roman"/>
                <w:color w:val="000000"/>
                <w:sz w:val="24"/>
              </w:rPr>
              <w:t>NO</w:t>
            </w:r>
            <w:r>
              <w:rPr>
                <w:rFonts w:ascii="Times New Roman" w:hAnsi="Times New Roman"/>
                <w:color w:val="000000"/>
                <w:sz w:val="24"/>
                <w:vertAlign w:val="subscript"/>
              </w:rPr>
              <w:t>2</w:t>
            </w:r>
            <w:r>
              <w:rPr>
                <w:rFonts w:ascii="Times New Roman" w:hAnsi="Times New Roman"/>
                <w:color w:val="000000"/>
                <w:sz w:val="24"/>
              </w:rPr>
              <w:t>、</w:t>
            </w:r>
            <w:r>
              <w:rPr>
                <w:rFonts w:ascii="Times New Roman" w:hAnsi="Times New Roman"/>
                <w:color w:val="000000"/>
                <w:sz w:val="24"/>
              </w:rPr>
              <w:t>THC</w:t>
            </w:r>
            <w:r>
              <w:rPr>
                <w:rFonts w:ascii="Times New Roman" w:hAnsi="Times New Roman"/>
                <w:color w:val="000000"/>
                <w:sz w:val="24"/>
              </w:rPr>
              <w:t>等。</w:t>
            </w:r>
          </w:p>
          <w:p w:rsidR="00E84B31" w:rsidRDefault="00A31D19">
            <w:pPr>
              <w:spacing w:line="520" w:lineRule="exact"/>
              <w:ind w:firstLine="480"/>
              <w:rPr>
                <w:rFonts w:ascii="Times New Roman" w:hAnsi="Times New Roman"/>
                <w:b/>
                <w:bCs/>
                <w:sz w:val="24"/>
              </w:rPr>
            </w:pPr>
            <w:r>
              <w:rPr>
                <w:rFonts w:ascii="Times New Roman" w:hAnsi="Times New Roman"/>
                <w:b/>
                <w:bCs/>
                <w:sz w:val="24"/>
              </w:rPr>
              <w:t>2</w:t>
            </w:r>
            <w:r>
              <w:rPr>
                <w:rFonts w:ascii="Times New Roman" w:hAnsi="Times New Roman"/>
                <w:b/>
                <w:bCs/>
                <w:sz w:val="24"/>
              </w:rPr>
              <w:t>、水污染</w:t>
            </w:r>
          </w:p>
          <w:p w:rsidR="00E84B31" w:rsidRDefault="00A31D19">
            <w:pPr>
              <w:spacing w:line="520" w:lineRule="exact"/>
              <w:ind w:firstLine="480"/>
              <w:rPr>
                <w:rFonts w:ascii="Times New Roman" w:hAnsi="Times New Roman"/>
                <w:bCs/>
                <w:sz w:val="24"/>
              </w:rPr>
            </w:pPr>
            <w:r>
              <w:rPr>
                <w:rFonts w:ascii="Times New Roman" w:hAnsi="Times New Roman"/>
                <w:bCs/>
                <w:sz w:val="24"/>
              </w:rPr>
              <w:t>施工过程中产生的废水主要为施工人员排放的生活污水和施工作业产生的废水。</w:t>
            </w:r>
          </w:p>
          <w:p w:rsidR="00E84B31" w:rsidRDefault="00A31D19">
            <w:pPr>
              <w:spacing w:line="52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）施工人员生活污水</w:t>
            </w:r>
          </w:p>
          <w:p w:rsidR="00E84B31" w:rsidRDefault="00A31D19">
            <w:pPr>
              <w:spacing w:line="520" w:lineRule="exact"/>
              <w:ind w:firstLine="480"/>
              <w:rPr>
                <w:rFonts w:ascii="Times New Roman" w:hAnsi="Times New Roman"/>
                <w:bCs/>
                <w:sz w:val="24"/>
              </w:rPr>
            </w:pPr>
            <w:r>
              <w:rPr>
                <w:rFonts w:ascii="Times New Roman" w:hAnsi="Times New Roman"/>
                <w:bCs/>
                <w:sz w:val="24"/>
              </w:rPr>
              <w:t>施工期生活污水主要来源于各施工营地，其中主要是施工人员日常清洗产生的生活废水及粪便污水，主要含</w:t>
            </w:r>
            <w:r>
              <w:rPr>
                <w:rFonts w:ascii="Times New Roman" w:hAnsi="Times New Roman"/>
                <w:bCs/>
                <w:sz w:val="24"/>
              </w:rPr>
              <w:t>BOD</w:t>
            </w:r>
            <w:r>
              <w:rPr>
                <w:rFonts w:ascii="Times New Roman" w:hAnsi="Times New Roman"/>
                <w:bCs/>
                <w:sz w:val="24"/>
              </w:rPr>
              <w:t>、</w:t>
            </w:r>
            <w:r>
              <w:rPr>
                <w:rFonts w:ascii="Times New Roman" w:hAnsi="Times New Roman"/>
                <w:bCs/>
                <w:sz w:val="24"/>
              </w:rPr>
              <w:t>COD</w:t>
            </w:r>
            <w:r>
              <w:rPr>
                <w:rFonts w:ascii="Times New Roman" w:hAnsi="Times New Roman"/>
                <w:bCs/>
                <w:sz w:val="24"/>
              </w:rPr>
              <w:t>等各种有机物，和城市居民生活污水水质相似。</w:t>
            </w:r>
          </w:p>
          <w:p w:rsidR="00E84B31" w:rsidRDefault="00A31D19">
            <w:pPr>
              <w:spacing w:line="52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2</w:t>
            </w:r>
            <w:r>
              <w:rPr>
                <w:rFonts w:ascii="Times New Roman" w:hAnsi="Times New Roman"/>
                <w:bCs/>
                <w:sz w:val="24"/>
              </w:rPr>
              <w:t>）施工废水</w:t>
            </w:r>
          </w:p>
          <w:p w:rsidR="00E84B31" w:rsidRDefault="00A31D19">
            <w:pPr>
              <w:spacing w:line="520" w:lineRule="exact"/>
              <w:ind w:firstLine="480"/>
              <w:rPr>
                <w:rFonts w:ascii="Times New Roman" w:hAnsi="Times New Roman"/>
                <w:bCs/>
                <w:sz w:val="24"/>
              </w:rPr>
            </w:pPr>
            <w:r>
              <w:rPr>
                <w:rFonts w:ascii="Times New Roman" w:hAnsi="Times New Roman"/>
                <w:bCs/>
                <w:sz w:val="24"/>
              </w:rPr>
              <w:t>项目施工期间所产生的施工废水主要包括施工区的冲洗废水、结构阶段混凝土养护排水，这部分废水无特殊污染因子，可直接回用施工现场。</w:t>
            </w:r>
          </w:p>
          <w:p w:rsidR="00E84B31" w:rsidRDefault="00A31D19">
            <w:pPr>
              <w:spacing w:line="52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3</w:t>
            </w:r>
            <w:r>
              <w:rPr>
                <w:rFonts w:ascii="Times New Roman" w:hAnsi="Times New Roman"/>
                <w:bCs/>
                <w:sz w:val="24"/>
              </w:rPr>
              <w:t>）雨水</w:t>
            </w:r>
          </w:p>
          <w:p w:rsidR="00E84B31" w:rsidRDefault="00A31D19">
            <w:pPr>
              <w:spacing w:line="520" w:lineRule="exact"/>
              <w:ind w:firstLine="480"/>
              <w:rPr>
                <w:rFonts w:ascii="Times New Roman" w:hAnsi="Times New Roman"/>
                <w:bCs/>
                <w:sz w:val="24"/>
              </w:rPr>
            </w:pPr>
            <w:r>
              <w:rPr>
                <w:rFonts w:ascii="Times New Roman" w:hAnsi="Times New Roman"/>
                <w:bCs/>
                <w:sz w:val="24"/>
              </w:rPr>
              <w:t>在施工过程中可能会因为排水不力造成雨水溢流进入施工场地，对施工质量及进度产生影响。因此建设单位应在沿线道路两侧设置导流渠，防止因雨水对施工进度及施工质量造成影响。</w:t>
            </w:r>
          </w:p>
          <w:p w:rsidR="00E84B31" w:rsidRDefault="00A31D19">
            <w:pPr>
              <w:spacing w:line="520" w:lineRule="exact"/>
              <w:ind w:firstLine="480"/>
              <w:rPr>
                <w:rFonts w:ascii="Times New Roman" w:hAnsi="Times New Roman"/>
                <w:b/>
                <w:bCs/>
                <w:sz w:val="24"/>
              </w:rPr>
            </w:pPr>
            <w:r>
              <w:rPr>
                <w:rFonts w:ascii="Times New Roman" w:hAnsi="Times New Roman"/>
                <w:b/>
                <w:bCs/>
                <w:sz w:val="24"/>
              </w:rPr>
              <w:t>3</w:t>
            </w:r>
            <w:r>
              <w:rPr>
                <w:rFonts w:ascii="Times New Roman" w:hAnsi="Times New Roman"/>
                <w:b/>
                <w:bCs/>
                <w:sz w:val="24"/>
              </w:rPr>
              <w:t>、噪声污染</w:t>
            </w:r>
          </w:p>
          <w:p w:rsidR="00E84B31" w:rsidRDefault="00A31D19">
            <w:pPr>
              <w:pStyle w:val="00"/>
              <w:rPr>
                <w:rFonts w:ascii="Times New Roman" w:hAnsi="Times New Roman"/>
                <w:color w:val="000000"/>
                <w:kern w:val="28"/>
              </w:rPr>
            </w:pPr>
            <w:r>
              <w:rPr>
                <w:rFonts w:ascii="Times New Roman" w:hAnsi="Times New Roman"/>
                <w:color w:val="000000"/>
                <w:kern w:val="28"/>
              </w:rPr>
              <w:t>施工噪声主要可分为机械噪声、</w:t>
            </w:r>
            <w:r>
              <w:rPr>
                <w:rFonts w:ascii="Times New Roman" w:hAnsi="Times New Roman"/>
                <w:color w:val="000000"/>
                <w:kern w:val="28"/>
              </w:rPr>
              <w:t>施工作业噪声和施工车辆噪声。本项目使用的施工机械主要有如</w:t>
            </w:r>
            <w:r>
              <w:rPr>
                <w:rFonts w:ascii="Times New Roman" w:hAnsi="Times New Roman"/>
                <w:bCs/>
                <w:color w:val="000000"/>
              </w:rPr>
              <w:t>推土机、挖掘机</w:t>
            </w:r>
            <w:r>
              <w:rPr>
                <w:rFonts w:ascii="Times New Roman" w:hAnsi="Times New Roman"/>
                <w:bCs/>
                <w:color w:val="000000"/>
              </w:rPr>
              <w:t>、装载机、打桩机、振捣棒、吊车、切割机、电锯</w:t>
            </w:r>
            <w:r>
              <w:rPr>
                <w:rFonts w:ascii="Times New Roman" w:hAnsi="Times New Roman"/>
                <w:color w:val="000000"/>
                <w:kern w:val="28"/>
              </w:rPr>
              <w:t>等，多为点声源；施工作业噪声主要指一些零星的敲打声、装卸车辆的撞击声、拆卸模板的撞击声等，多为瞬时噪声；施工车辆的噪声属于交通噪声。在这些施工噪声中，对声环境影响最大的是机械噪声。</w:t>
            </w:r>
          </w:p>
          <w:p w:rsidR="00E84B31" w:rsidRDefault="00A31D19">
            <w:pPr>
              <w:spacing w:line="500" w:lineRule="exact"/>
              <w:ind w:firstLine="482"/>
              <w:rPr>
                <w:rFonts w:ascii="Times New Roman" w:hAnsi="Times New Roman"/>
                <w:color w:val="000000"/>
                <w:sz w:val="24"/>
              </w:rPr>
            </w:pPr>
            <w:r>
              <w:rPr>
                <w:rFonts w:ascii="Times New Roman" w:hAnsi="Times New Roman"/>
                <w:color w:val="000000"/>
                <w:sz w:val="24"/>
              </w:rPr>
              <w:t>经类比调查，</w:t>
            </w:r>
            <w:r>
              <w:rPr>
                <w:rFonts w:ascii="Times New Roman" w:hAnsi="Times New Roman"/>
                <w:bCs/>
                <w:color w:val="000000"/>
                <w:sz w:val="24"/>
              </w:rPr>
              <w:t>各施工阶段的主要产噪机械设备、运输车辆及其声级</w:t>
            </w:r>
            <w:r>
              <w:rPr>
                <w:rFonts w:ascii="Times New Roman" w:hAnsi="Times New Roman"/>
                <w:color w:val="000000"/>
                <w:sz w:val="24"/>
              </w:rPr>
              <w:t>见表</w:t>
            </w:r>
            <w:r>
              <w:rPr>
                <w:rFonts w:ascii="Times New Roman" w:hAnsi="Times New Roman" w:hint="eastAsia"/>
                <w:color w:val="000000"/>
                <w:sz w:val="24"/>
              </w:rPr>
              <w:t>20</w:t>
            </w:r>
            <w:r>
              <w:rPr>
                <w:rFonts w:ascii="Times New Roman" w:hAnsi="Times New Roman"/>
                <w:color w:val="000000"/>
                <w:sz w:val="24"/>
              </w:rPr>
              <w:t>。</w:t>
            </w:r>
          </w:p>
          <w:p w:rsidR="00E84B31" w:rsidRDefault="00A31D19">
            <w:pPr>
              <w:pStyle w:val="00"/>
              <w:spacing w:line="240" w:lineRule="auto"/>
              <w:ind w:firstLine="482"/>
              <w:rPr>
                <w:rFonts w:eastAsia="黑体" w:hAnsi="Calibri"/>
                <w:bCs/>
                <w:color w:val="000000"/>
              </w:rPr>
            </w:pPr>
            <w:r>
              <w:rPr>
                <w:rFonts w:eastAsia="黑体" w:hAnsi="Calibri"/>
                <w:bCs/>
                <w:color w:val="000000"/>
              </w:rPr>
              <w:t>表</w:t>
            </w:r>
            <w:r>
              <w:rPr>
                <w:rFonts w:eastAsia="黑体" w:hAnsi="Calibri" w:hint="eastAsia"/>
                <w:bCs/>
                <w:color w:val="000000"/>
              </w:rPr>
              <w:t>20</w:t>
            </w:r>
            <w:r>
              <w:rPr>
                <w:rFonts w:eastAsia="黑体" w:hAnsi="Calibri"/>
                <w:bCs/>
                <w:color w:val="000000"/>
              </w:rPr>
              <w:t xml:space="preserve">  </w:t>
            </w:r>
            <w:r>
              <w:rPr>
                <w:rFonts w:eastAsia="黑体" w:hAnsi="Calibri" w:hint="eastAsia"/>
                <w:bCs/>
                <w:color w:val="000000"/>
              </w:rPr>
              <w:t xml:space="preserve">   </w:t>
            </w:r>
            <w:r>
              <w:rPr>
                <w:rFonts w:eastAsia="黑体" w:hAnsi="Calibri"/>
                <w:bCs/>
                <w:color w:val="000000"/>
              </w:rPr>
              <w:t xml:space="preserve">    </w:t>
            </w:r>
            <w:r>
              <w:rPr>
                <w:rFonts w:eastAsia="黑体" w:hAnsi="Calibri" w:hint="eastAsia"/>
                <w:bCs/>
                <w:color w:val="000000"/>
              </w:rPr>
              <w:t xml:space="preserve"> </w:t>
            </w:r>
            <w:r>
              <w:rPr>
                <w:rFonts w:eastAsia="黑体" w:hAnsi="Calibri"/>
                <w:bCs/>
                <w:color w:val="000000"/>
              </w:rPr>
              <w:t xml:space="preserve">    </w:t>
            </w:r>
            <w:r>
              <w:rPr>
                <w:rFonts w:eastAsia="黑体" w:hAnsi="Calibri"/>
                <w:bCs/>
                <w:color w:val="000000"/>
              </w:rPr>
              <w:t>施工各阶段噪声源及其声功级</w:t>
            </w:r>
          </w:p>
          <w:tbl>
            <w:tblPr>
              <w:tblW w:w="9120" w:type="dxa"/>
              <w:jc w:val="center"/>
              <w:tblBorders>
                <w:top w:val="single" w:sz="12" w:space="0" w:color="auto"/>
                <w:bottom w:val="single" w:sz="12" w:space="0" w:color="auto"/>
                <w:insideH w:val="single" w:sz="2" w:space="0" w:color="auto"/>
                <w:insideV w:val="single" w:sz="2" w:space="0" w:color="auto"/>
              </w:tblBorders>
              <w:tblLayout w:type="fixed"/>
              <w:tblCellMar>
                <w:left w:w="57" w:type="dxa"/>
                <w:right w:w="57" w:type="dxa"/>
              </w:tblCellMar>
              <w:tblLook w:val="04A0"/>
            </w:tblPr>
            <w:tblGrid>
              <w:gridCol w:w="1211"/>
              <w:gridCol w:w="1843"/>
              <w:gridCol w:w="1843"/>
              <w:gridCol w:w="1701"/>
              <w:gridCol w:w="1275"/>
              <w:gridCol w:w="1247"/>
            </w:tblGrid>
            <w:tr w:rsidR="00E84B31">
              <w:trPr>
                <w:trHeight w:val="369"/>
                <w:jc w:val="center"/>
              </w:trPr>
              <w:tc>
                <w:tcPr>
                  <w:tcW w:w="121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施工阶段</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噪声特点</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主要噪声源</w:t>
                  </w:r>
                </w:p>
              </w:tc>
              <w:tc>
                <w:tcPr>
                  <w:tcW w:w="170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声功率级</w:t>
                  </w:r>
                  <w:r>
                    <w:rPr>
                      <w:rFonts w:hAnsi="Calibri" w:hint="eastAsia"/>
                      <w:color w:val="000000"/>
                      <w:sz w:val="21"/>
                      <w:szCs w:val="21"/>
                    </w:rPr>
                    <w:t>/</w:t>
                  </w:r>
                  <w:r>
                    <w:rPr>
                      <w:rFonts w:hAnsi="Calibri"/>
                      <w:color w:val="000000"/>
                      <w:sz w:val="21"/>
                      <w:szCs w:val="21"/>
                    </w:rPr>
                    <w:t>dB</w:t>
                  </w:r>
                </w:p>
              </w:tc>
              <w:tc>
                <w:tcPr>
                  <w:tcW w:w="2522" w:type="dxa"/>
                  <w:gridSpan w:val="2"/>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声级</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701" w:type="dxa"/>
                  <w:vMerge/>
                  <w:vAlign w:val="center"/>
                </w:tcPr>
                <w:p w:rsidR="00E84B31" w:rsidRDefault="00E84B31">
                  <w:pPr>
                    <w:pStyle w:val="00"/>
                    <w:spacing w:line="240" w:lineRule="auto"/>
                    <w:ind w:firstLine="0"/>
                    <w:jc w:val="center"/>
                    <w:rPr>
                      <w:rFonts w:hAnsi="Calibri"/>
                      <w:color w:val="000000"/>
                      <w:sz w:val="21"/>
                      <w:szCs w:val="21"/>
                    </w:rPr>
                  </w:pP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距离</w:t>
                  </w:r>
                  <w:r>
                    <w:rPr>
                      <w:rFonts w:hAnsi="Calibri" w:hint="eastAsia"/>
                      <w:color w:val="000000"/>
                      <w:sz w:val="21"/>
                      <w:szCs w:val="21"/>
                    </w:rPr>
                    <w:t>/m</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dB</w:t>
                  </w:r>
                  <w:r>
                    <w:rPr>
                      <w:rFonts w:hAnsi="Calibri" w:hint="eastAsia"/>
                      <w:color w:val="000000"/>
                      <w:sz w:val="21"/>
                      <w:szCs w:val="21"/>
                    </w:rPr>
                    <w:t>（</w:t>
                  </w:r>
                  <w:r>
                    <w:rPr>
                      <w:rFonts w:hAnsi="Calibri" w:hint="eastAsia"/>
                      <w:color w:val="000000"/>
                      <w:sz w:val="21"/>
                      <w:szCs w:val="21"/>
                    </w:rPr>
                    <w:t>A</w:t>
                  </w:r>
                  <w:r>
                    <w:rPr>
                      <w:rFonts w:hAnsi="Calibri" w:hint="eastAsia"/>
                      <w:color w:val="000000"/>
                      <w:sz w:val="21"/>
                      <w:szCs w:val="21"/>
                    </w:rPr>
                    <w:t>）</w:t>
                  </w:r>
                </w:p>
              </w:tc>
            </w:tr>
            <w:tr w:rsidR="00E84B31">
              <w:trPr>
                <w:trHeight w:val="369"/>
                <w:jc w:val="center"/>
              </w:trPr>
              <w:tc>
                <w:tcPr>
                  <w:tcW w:w="121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土石方施工阶段</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移动式声源</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无明显指向性</w:t>
                  </w: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推土机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10</w:t>
                  </w:r>
                  <w:r>
                    <w:rPr>
                      <w:rFonts w:hAnsi="Calibri" w:hint="eastAsia"/>
                      <w:color w:val="000000"/>
                      <w:sz w:val="21"/>
                      <w:szCs w:val="21"/>
                    </w:rPr>
                    <w:t>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88</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挖掘机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85</w:t>
                  </w:r>
                  <w:r>
                    <w:rPr>
                      <w:rFonts w:hAnsi="Calibri" w:hint="eastAsia"/>
                      <w:color w:val="000000"/>
                      <w:sz w:val="21"/>
                      <w:szCs w:val="21"/>
                    </w:rPr>
                    <w:t>～</w:t>
                  </w:r>
                  <w:r>
                    <w:rPr>
                      <w:rFonts w:hAnsi="Calibri"/>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84</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翻斗车</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85</w:t>
                  </w:r>
                  <w:r>
                    <w:rPr>
                      <w:rFonts w:hAnsi="Calibri" w:hint="eastAsia"/>
                      <w:color w:val="000000"/>
                      <w:sz w:val="21"/>
                      <w:szCs w:val="21"/>
                    </w:rPr>
                    <w:t>～</w:t>
                  </w:r>
                  <w:r>
                    <w:rPr>
                      <w:rFonts w:hAnsi="Calibri" w:hint="eastAsia"/>
                      <w:color w:val="000000"/>
                      <w:sz w:val="21"/>
                      <w:szCs w:val="21"/>
                    </w:rPr>
                    <w:t>102</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81</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装载机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85</w:t>
                  </w:r>
                  <w:r>
                    <w:rPr>
                      <w:rFonts w:hAnsi="Calibri"/>
                      <w:color w:val="000000"/>
                      <w:sz w:val="21"/>
                      <w:szCs w:val="21"/>
                    </w:rPr>
                    <w:t>～</w:t>
                  </w:r>
                  <w:r>
                    <w:rPr>
                      <w:rFonts w:hAnsi="Calibri" w:hint="eastAsia"/>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86</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运输车辆</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r>
            <w:tr w:rsidR="00E84B31">
              <w:trPr>
                <w:trHeight w:val="369"/>
                <w:jc w:val="center"/>
              </w:trPr>
              <w:tc>
                <w:tcPr>
                  <w:tcW w:w="121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基础施工</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阶段</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典型的脉冲噪声</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有明显指向性</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声功率级最高</w:t>
                  </w: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打桩机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85</w:t>
                  </w:r>
                  <w:r>
                    <w:rPr>
                      <w:rFonts w:hAnsi="Calibri" w:hint="eastAsia"/>
                      <w:color w:val="000000"/>
                      <w:sz w:val="21"/>
                      <w:szCs w:val="21"/>
                    </w:rPr>
                    <w:t>～</w:t>
                  </w:r>
                  <w:r>
                    <w:rPr>
                      <w:rFonts w:hAnsi="Calibri" w:hint="eastAsia"/>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80</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工程钻机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90</w:t>
                  </w:r>
                  <w:r>
                    <w:rPr>
                      <w:rFonts w:hAnsi="Calibri" w:hint="eastAsia"/>
                      <w:color w:val="000000"/>
                      <w:sz w:val="21"/>
                      <w:szCs w:val="21"/>
                    </w:rPr>
                    <w:t>～</w:t>
                  </w:r>
                  <w:r>
                    <w:rPr>
                      <w:rFonts w:hAnsi="Calibri" w:hint="eastAsia"/>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84</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平地机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90</w:t>
                  </w:r>
                  <w:r>
                    <w:rPr>
                      <w:rFonts w:hAnsi="Calibri" w:hint="eastAsia"/>
                      <w:color w:val="000000"/>
                      <w:sz w:val="21"/>
                      <w:szCs w:val="21"/>
                    </w:rPr>
                    <w:t>～</w:t>
                  </w:r>
                  <w:r>
                    <w:rPr>
                      <w:rFonts w:hAnsi="Calibri" w:hint="eastAsia"/>
                      <w:color w:val="000000"/>
                      <w:sz w:val="21"/>
                      <w:szCs w:val="21"/>
                    </w:rPr>
                    <w:t>105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88</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起重机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80</w:t>
                  </w:r>
                  <w:r>
                    <w:rPr>
                      <w:rFonts w:hAnsi="Calibri" w:hint="eastAsia"/>
                      <w:color w:val="000000"/>
                      <w:sz w:val="21"/>
                      <w:szCs w:val="21"/>
                    </w:rPr>
                    <w:t>～</w:t>
                  </w:r>
                  <w:r>
                    <w:rPr>
                      <w:rFonts w:hAnsi="Calibri" w:hint="eastAsia"/>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76</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振捣棒</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1</w:t>
                  </w:r>
                  <w:r>
                    <w:rPr>
                      <w:rFonts w:hAnsi="Calibri" w:hint="eastAsia"/>
                      <w:color w:val="000000"/>
                      <w:sz w:val="21"/>
                      <w:szCs w:val="21"/>
                    </w:rPr>
                    <w:t>10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74</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混凝土罐车</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78</w:t>
                  </w:r>
                </w:p>
              </w:tc>
            </w:tr>
            <w:tr w:rsidR="00E84B31">
              <w:trPr>
                <w:trHeight w:val="369"/>
                <w:jc w:val="center"/>
              </w:trPr>
              <w:tc>
                <w:tcPr>
                  <w:tcW w:w="121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结构施工</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阶段</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施工期长</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工作时间长</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影响面广</w:t>
                  </w: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电锯</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100</w:t>
                  </w:r>
                  <w:r>
                    <w:rPr>
                      <w:rFonts w:hAnsi="Calibri" w:hint="eastAsia"/>
                      <w:color w:val="000000"/>
                      <w:sz w:val="21"/>
                      <w:szCs w:val="21"/>
                    </w:rPr>
                    <w:t>～</w:t>
                  </w:r>
                  <w:r>
                    <w:rPr>
                      <w:rFonts w:hAnsi="Calibri"/>
                      <w:color w:val="000000"/>
                      <w:sz w:val="21"/>
                      <w:szCs w:val="21"/>
                    </w:rPr>
                    <w:t>11</w:t>
                  </w:r>
                  <w:r>
                    <w:rPr>
                      <w:rFonts w:hAnsi="Calibri" w:hint="eastAsia"/>
                      <w:color w:val="000000"/>
                      <w:sz w:val="21"/>
                      <w:szCs w:val="21"/>
                    </w:rPr>
                    <w:t>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88</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起重机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85</w:t>
                  </w:r>
                  <w:r>
                    <w:rPr>
                      <w:rFonts w:hAnsi="Calibri" w:hint="eastAsia"/>
                      <w:color w:val="000000"/>
                      <w:sz w:val="21"/>
                      <w:szCs w:val="21"/>
                    </w:rPr>
                    <w:t>～</w:t>
                  </w:r>
                  <w:r>
                    <w:rPr>
                      <w:rFonts w:hAnsi="Calibri" w:hint="eastAsia"/>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75</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振捣棒</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15</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74</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混凝土罐车</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78</w:t>
                  </w:r>
                </w:p>
              </w:tc>
            </w:tr>
            <w:tr w:rsidR="00E84B31">
              <w:trPr>
                <w:trHeight w:val="369"/>
                <w:jc w:val="center"/>
              </w:trPr>
              <w:tc>
                <w:tcPr>
                  <w:tcW w:w="1211"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Merge/>
                  <w:vAlign w:val="center"/>
                </w:tcPr>
                <w:p w:rsidR="00E84B31" w:rsidRDefault="00E84B31">
                  <w:pPr>
                    <w:pStyle w:val="00"/>
                    <w:spacing w:line="240" w:lineRule="auto"/>
                    <w:ind w:firstLine="0"/>
                    <w:jc w:val="center"/>
                    <w:rPr>
                      <w:rFonts w:hAnsi="Calibri"/>
                      <w:color w:val="000000"/>
                      <w:sz w:val="21"/>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运输车辆</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r>
            <w:tr w:rsidR="00E84B31">
              <w:trPr>
                <w:trHeight w:val="369"/>
                <w:jc w:val="center"/>
              </w:trPr>
              <w:tc>
                <w:tcPr>
                  <w:tcW w:w="1211"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装修施工</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阶段</w:t>
                  </w:r>
                </w:p>
              </w:tc>
              <w:tc>
                <w:tcPr>
                  <w:tcW w:w="1843" w:type="dxa"/>
                  <w:vMerge w:val="restart"/>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施工期长</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局部声源强度大</w:t>
                  </w:r>
                </w:p>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但位于室内影响面相对较小</w:t>
                  </w: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砂轮锯</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90</w:t>
                  </w:r>
                  <w:r>
                    <w:rPr>
                      <w:rFonts w:hAnsi="Calibri" w:hint="eastAsia"/>
                      <w:color w:val="000000"/>
                      <w:sz w:val="21"/>
                      <w:szCs w:val="21"/>
                    </w:rPr>
                    <w:t>～</w:t>
                  </w:r>
                  <w:r>
                    <w:rPr>
                      <w:rFonts w:hAnsi="Calibri"/>
                      <w:color w:val="000000"/>
                      <w:sz w:val="21"/>
                      <w:szCs w:val="21"/>
                    </w:rPr>
                    <w:t>1</w:t>
                  </w:r>
                  <w:r>
                    <w:rPr>
                      <w:rFonts w:hAnsi="Calibri" w:hint="eastAsia"/>
                      <w:color w:val="000000"/>
                      <w:sz w:val="21"/>
                      <w:szCs w:val="21"/>
                    </w:rPr>
                    <w:t>05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87</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切割机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85</w:t>
                  </w:r>
                  <w:r>
                    <w:rPr>
                      <w:rFonts w:hAnsi="Calibri" w:hint="eastAsia"/>
                      <w:color w:val="000000"/>
                      <w:sz w:val="21"/>
                      <w:szCs w:val="21"/>
                    </w:rPr>
                    <w:t>～</w:t>
                  </w:r>
                  <w:r>
                    <w:rPr>
                      <w:rFonts w:hAnsi="Calibri"/>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88</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磨石机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80</w:t>
                  </w:r>
                  <w:r>
                    <w:rPr>
                      <w:rFonts w:hAnsi="Calibri" w:hint="eastAsia"/>
                      <w:color w:val="000000"/>
                      <w:sz w:val="21"/>
                      <w:szCs w:val="21"/>
                    </w:rPr>
                    <w:t>～</w:t>
                  </w:r>
                  <w:r>
                    <w:rPr>
                      <w:rFonts w:hAnsi="Calibri"/>
                      <w:color w:val="000000"/>
                      <w:sz w:val="21"/>
                      <w:szCs w:val="21"/>
                    </w:rPr>
                    <w:t>9</w:t>
                  </w:r>
                  <w:r>
                    <w:rPr>
                      <w:rFonts w:hAnsi="Calibri" w:hint="eastAsia"/>
                      <w:color w:val="000000"/>
                      <w:sz w:val="21"/>
                      <w:szCs w:val="21"/>
                    </w:rPr>
                    <w:t>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83</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卷扬机</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85</w:t>
                  </w:r>
                  <w:r>
                    <w:rPr>
                      <w:rFonts w:hAnsi="Calibri" w:hint="eastAsia"/>
                      <w:color w:val="000000"/>
                      <w:sz w:val="21"/>
                      <w:szCs w:val="21"/>
                    </w:rPr>
                    <w:t>～</w:t>
                  </w:r>
                  <w:r>
                    <w:rPr>
                      <w:rFonts w:hAnsi="Calibri"/>
                      <w:color w:val="000000"/>
                      <w:sz w:val="21"/>
                      <w:szCs w:val="21"/>
                    </w:rPr>
                    <w:t>9</w:t>
                  </w:r>
                  <w:r>
                    <w:rPr>
                      <w:rFonts w:hAnsi="Calibri" w:hint="eastAsia"/>
                      <w:color w:val="000000"/>
                      <w:sz w:val="21"/>
                      <w:szCs w:val="21"/>
                    </w:rPr>
                    <w:t>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1</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84</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电锯</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100</w:t>
                  </w:r>
                  <w:r>
                    <w:rPr>
                      <w:rFonts w:hAnsi="Calibri" w:hint="eastAsia"/>
                      <w:color w:val="000000"/>
                      <w:sz w:val="21"/>
                      <w:szCs w:val="21"/>
                    </w:rPr>
                    <w:t>～</w:t>
                  </w:r>
                  <w:r>
                    <w:rPr>
                      <w:rFonts w:hAnsi="Calibri"/>
                      <w:color w:val="000000"/>
                      <w:sz w:val="21"/>
                      <w:szCs w:val="21"/>
                    </w:rPr>
                    <w:t>11</w:t>
                  </w:r>
                  <w:r>
                    <w:rPr>
                      <w:rFonts w:hAnsi="Calibri" w:hint="eastAsia"/>
                      <w:color w:val="000000"/>
                      <w:sz w:val="21"/>
                      <w:szCs w:val="21"/>
                    </w:rPr>
                    <w:t>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3</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88</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电刨</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100</w:t>
                  </w:r>
                  <w:r>
                    <w:rPr>
                      <w:rFonts w:hAnsi="Calibri" w:hint="eastAsia"/>
                      <w:color w:val="000000"/>
                      <w:sz w:val="21"/>
                      <w:szCs w:val="21"/>
                    </w:rPr>
                    <w:t>～</w:t>
                  </w:r>
                  <w:r>
                    <w:rPr>
                      <w:rFonts w:hAnsi="Calibri"/>
                      <w:color w:val="000000"/>
                      <w:sz w:val="21"/>
                      <w:szCs w:val="21"/>
                    </w:rPr>
                    <w:t>115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2</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85</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外用电梯</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95</w:t>
                  </w:r>
                  <w:r>
                    <w:rPr>
                      <w:rFonts w:hAnsi="Calibri" w:hint="eastAsia"/>
                      <w:color w:val="000000"/>
                      <w:sz w:val="21"/>
                      <w:szCs w:val="21"/>
                    </w:rPr>
                    <w:t>～</w:t>
                  </w:r>
                  <w:r>
                    <w:rPr>
                      <w:rFonts w:hAnsi="Calibri"/>
                      <w:color w:val="000000"/>
                      <w:sz w:val="21"/>
                      <w:szCs w:val="21"/>
                    </w:rPr>
                    <w:t>100</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2</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83</w:t>
                  </w:r>
                </w:p>
              </w:tc>
            </w:tr>
            <w:tr w:rsidR="00E84B31">
              <w:trPr>
                <w:trHeight w:val="369"/>
                <w:jc w:val="center"/>
              </w:trPr>
              <w:tc>
                <w:tcPr>
                  <w:tcW w:w="1211"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Merge/>
                  <w:vAlign w:val="center"/>
                </w:tcPr>
                <w:p w:rsidR="00E84B31" w:rsidRDefault="00E84B31">
                  <w:pPr>
                    <w:pStyle w:val="aff4"/>
                    <w:adjustRightInd/>
                    <w:snapToGrid w:val="0"/>
                    <w:spacing w:line="240" w:lineRule="auto"/>
                    <w:rPr>
                      <w:rFonts w:ascii="Calibri" w:hAnsi="Calibri"/>
                      <w:color w:val="000000"/>
                      <w:szCs w:val="21"/>
                    </w:rPr>
                  </w:pPr>
                </w:p>
              </w:tc>
              <w:tc>
                <w:tcPr>
                  <w:tcW w:w="1843"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运输车辆</w:t>
                  </w:r>
                </w:p>
              </w:tc>
              <w:tc>
                <w:tcPr>
                  <w:tcW w:w="1701" w:type="dxa"/>
                  <w:vAlign w:val="center"/>
                </w:tcPr>
                <w:p w:rsidR="00E84B31" w:rsidRDefault="00A31D19">
                  <w:pPr>
                    <w:pStyle w:val="00"/>
                    <w:spacing w:line="240" w:lineRule="auto"/>
                    <w:ind w:firstLine="0"/>
                    <w:jc w:val="center"/>
                    <w:rPr>
                      <w:rFonts w:hAnsi="Calibri"/>
                      <w:color w:val="000000"/>
                      <w:sz w:val="21"/>
                      <w:szCs w:val="21"/>
                    </w:rPr>
                  </w:pPr>
                  <w:r>
                    <w:rPr>
                      <w:rFonts w:hAnsi="Calibri"/>
                      <w:color w:val="000000"/>
                      <w:sz w:val="21"/>
                      <w:szCs w:val="21"/>
                    </w:rPr>
                    <w:t>90</w:t>
                  </w:r>
                  <w:r>
                    <w:rPr>
                      <w:rFonts w:hAnsi="Calibri" w:hint="eastAsia"/>
                      <w:color w:val="000000"/>
                      <w:sz w:val="21"/>
                      <w:szCs w:val="21"/>
                    </w:rPr>
                    <w:t>～</w:t>
                  </w:r>
                  <w:r>
                    <w:rPr>
                      <w:rFonts w:hAnsi="Calibri"/>
                      <w:color w:val="000000"/>
                      <w:sz w:val="21"/>
                      <w:szCs w:val="21"/>
                    </w:rPr>
                    <w:t>95</w:t>
                  </w:r>
                </w:p>
              </w:tc>
              <w:tc>
                <w:tcPr>
                  <w:tcW w:w="1275"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c>
                <w:tcPr>
                  <w:tcW w:w="1247" w:type="dxa"/>
                  <w:vAlign w:val="center"/>
                </w:tcPr>
                <w:p w:rsidR="00E84B31" w:rsidRDefault="00A31D19">
                  <w:pPr>
                    <w:pStyle w:val="00"/>
                    <w:spacing w:line="240" w:lineRule="auto"/>
                    <w:ind w:firstLine="0"/>
                    <w:jc w:val="center"/>
                    <w:rPr>
                      <w:rFonts w:hAnsi="Calibri"/>
                      <w:color w:val="000000"/>
                      <w:sz w:val="21"/>
                      <w:szCs w:val="21"/>
                    </w:rPr>
                  </w:pPr>
                  <w:r>
                    <w:rPr>
                      <w:rFonts w:hAnsi="Calibri" w:hint="eastAsia"/>
                      <w:color w:val="000000"/>
                      <w:sz w:val="21"/>
                      <w:szCs w:val="21"/>
                    </w:rPr>
                    <w:t>/</w:t>
                  </w:r>
                </w:p>
              </w:tc>
            </w:tr>
          </w:tbl>
          <w:p w:rsidR="00E84B31" w:rsidRDefault="00A31D19">
            <w:pPr>
              <w:spacing w:line="520" w:lineRule="exact"/>
              <w:ind w:firstLine="480"/>
              <w:rPr>
                <w:bCs/>
                <w:sz w:val="24"/>
              </w:rPr>
            </w:pPr>
            <w:r>
              <w:rPr>
                <w:rFonts w:hint="eastAsia"/>
                <w:color w:val="000000"/>
                <w:sz w:val="24"/>
              </w:rPr>
              <w:t>由上表可知，各类机械施工的噪声级均比较大，加之人为噪声及其它施工声响，若未经妥善的隔声降噪处理，将对周围环境造成较大的影响</w:t>
            </w:r>
            <w:r>
              <w:rPr>
                <w:bCs/>
                <w:sz w:val="24"/>
              </w:rPr>
              <w:t>。</w:t>
            </w:r>
          </w:p>
          <w:p w:rsidR="00E84B31" w:rsidRDefault="00A31D19">
            <w:pPr>
              <w:spacing w:line="520" w:lineRule="exact"/>
              <w:ind w:firstLine="480"/>
              <w:rPr>
                <w:rFonts w:ascii="Times New Roman" w:hAnsi="Times New Roman"/>
                <w:b/>
                <w:bCs/>
                <w:sz w:val="24"/>
              </w:rPr>
            </w:pPr>
            <w:r>
              <w:rPr>
                <w:rFonts w:ascii="Times New Roman" w:hAnsi="Times New Roman"/>
                <w:b/>
                <w:bCs/>
                <w:sz w:val="24"/>
              </w:rPr>
              <w:t>4</w:t>
            </w:r>
            <w:r>
              <w:rPr>
                <w:rFonts w:ascii="Times New Roman"/>
                <w:b/>
                <w:bCs/>
                <w:sz w:val="24"/>
              </w:rPr>
              <w:t>、固体废物</w:t>
            </w:r>
          </w:p>
          <w:p w:rsidR="00E84B31" w:rsidRDefault="00A31D19">
            <w:pPr>
              <w:spacing w:line="520" w:lineRule="exact"/>
              <w:ind w:firstLine="482"/>
              <w:rPr>
                <w:color w:val="000000"/>
                <w:sz w:val="24"/>
              </w:rPr>
            </w:pPr>
            <w:r>
              <w:rPr>
                <w:rFonts w:hint="eastAsia"/>
                <w:color w:val="000000"/>
                <w:sz w:val="24"/>
              </w:rPr>
              <w:t>根据项目建设内容，施工期固体废弃物主要包括：</w:t>
            </w:r>
            <w:r>
              <w:rPr>
                <w:rFonts w:hint="eastAsia"/>
                <w:color w:val="000000"/>
                <w:sz w:val="24"/>
              </w:rPr>
              <w:t>土方开挖产生的弃土</w:t>
            </w:r>
            <w:r>
              <w:rPr>
                <w:rFonts w:hint="eastAsia"/>
                <w:color w:val="000000"/>
                <w:sz w:val="24"/>
              </w:rPr>
              <w:t>，施工过程中产生的</w:t>
            </w:r>
            <w:r>
              <w:rPr>
                <w:rFonts w:hint="eastAsia"/>
                <w:color w:val="000000"/>
                <w:sz w:val="24"/>
              </w:rPr>
              <w:t>建筑垃圾</w:t>
            </w:r>
            <w:r>
              <w:rPr>
                <w:rFonts w:hint="eastAsia"/>
                <w:color w:val="000000"/>
                <w:sz w:val="24"/>
              </w:rPr>
              <w:t>，施工人员的生活垃圾等。</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）建筑垃圾</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参照《洛阳市建筑垃圾计算标准》，房屋主体施工产生建筑垃圾计算标准为：</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房屋主体施工产生建筑垃圾量</w:t>
            </w:r>
            <w:r>
              <w:rPr>
                <w:rFonts w:ascii="Times New Roman" w:hAnsi="Times New Roman"/>
                <w:color w:val="000000"/>
                <w:sz w:val="24"/>
              </w:rPr>
              <w:t>=</w:t>
            </w:r>
            <w:r>
              <w:rPr>
                <w:rFonts w:ascii="Times New Roman" w:hAnsi="Times New Roman"/>
                <w:color w:val="000000"/>
                <w:sz w:val="24"/>
              </w:rPr>
              <w:t>建筑面积</w:t>
            </w:r>
            <w:r>
              <w:rPr>
                <w:rFonts w:ascii="Times New Roman" w:hAnsi="Times New Roman"/>
                <w:color w:val="000000"/>
                <w:sz w:val="24"/>
              </w:rPr>
              <w:t>×</w:t>
            </w:r>
            <w:r>
              <w:rPr>
                <w:rFonts w:ascii="Times New Roman" w:hAnsi="Times New Roman"/>
                <w:color w:val="000000"/>
                <w:sz w:val="24"/>
              </w:rPr>
              <w:t>单位面积垃圾量</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单位面积垃圾量：砖混结构按每平方米</w:t>
            </w:r>
            <w:r>
              <w:rPr>
                <w:rFonts w:ascii="Times New Roman" w:hAnsi="Times New Roman"/>
                <w:color w:val="000000"/>
                <w:sz w:val="24"/>
              </w:rPr>
              <w:t>0.05t</w:t>
            </w:r>
            <w:r>
              <w:rPr>
                <w:rFonts w:ascii="Times New Roman" w:hAnsi="Times New Roman"/>
                <w:color w:val="000000"/>
                <w:sz w:val="24"/>
              </w:rPr>
              <w:t>；钢筋混凝土结构每平方米</w:t>
            </w:r>
            <w:r>
              <w:rPr>
                <w:rFonts w:ascii="Times New Roman" w:hAnsi="Times New Roman"/>
                <w:color w:val="000000"/>
                <w:sz w:val="24"/>
              </w:rPr>
              <w:t>0.03t</w:t>
            </w:r>
            <w:r>
              <w:rPr>
                <w:rFonts w:ascii="Times New Roman" w:hAnsi="Times New Roman"/>
                <w:color w:val="000000"/>
                <w:sz w:val="24"/>
              </w:rPr>
              <w:t>。</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根据设计方案，本项目总建筑面积</w:t>
            </w:r>
            <w:r>
              <w:rPr>
                <w:rFonts w:ascii="Times New Roman" w:hAnsi="Times New Roman"/>
                <w:color w:val="000000"/>
                <w:sz w:val="24"/>
              </w:rPr>
              <w:t>2</w:t>
            </w:r>
            <w:r>
              <w:rPr>
                <w:rFonts w:ascii="Times New Roman" w:hAnsi="Times New Roman"/>
                <w:color w:val="000000"/>
                <w:sz w:val="24"/>
              </w:rPr>
              <w:t>万</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color w:val="000000"/>
                <w:sz w:val="24"/>
              </w:rPr>
              <w:t>，建筑采用</w:t>
            </w:r>
            <w:r>
              <w:rPr>
                <w:rFonts w:ascii="Times New Roman" w:hAnsi="Times New Roman"/>
                <w:color w:val="000000"/>
                <w:sz w:val="24"/>
              </w:rPr>
              <w:t>钢架</w:t>
            </w:r>
            <w:r>
              <w:rPr>
                <w:rFonts w:ascii="Times New Roman" w:hAnsi="Times New Roman"/>
                <w:color w:val="000000"/>
                <w:sz w:val="24"/>
              </w:rPr>
              <w:t>结构，建筑垃圾按</w:t>
            </w:r>
            <w:r>
              <w:rPr>
                <w:rFonts w:ascii="Times New Roman" w:hAnsi="Times New Roman"/>
                <w:color w:val="000000"/>
                <w:sz w:val="24"/>
              </w:rPr>
              <w:t>0.03t/m</w:t>
            </w:r>
            <w:r>
              <w:rPr>
                <w:rFonts w:ascii="Times New Roman" w:hAnsi="Times New Roman"/>
                <w:color w:val="000000"/>
                <w:sz w:val="24"/>
                <w:vertAlign w:val="superscript"/>
              </w:rPr>
              <w:t>2</w:t>
            </w:r>
            <w:r>
              <w:rPr>
                <w:rFonts w:ascii="Times New Roman" w:hAnsi="Times New Roman"/>
                <w:color w:val="000000"/>
                <w:sz w:val="24"/>
              </w:rPr>
              <w:lastRenderedPageBreak/>
              <w:t>计，经计算，本项目建筑垃圾产生量为</w:t>
            </w:r>
            <w:r>
              <w:rPr>
                <w:rFonts w:ascii="Times New Roman" w:hAnsi="Times New Roman"/>
                <w:color w:val="000000"/>
                <w:sz w:val="24"/>
              </w:rPr>
              <w:t>600</w:t>
            </w:r>
            <w:r>
              <w:rPr>
                <w:rFonts w:ascii="Times New Roman" w:hAnsi="Times New Roman"/>
                <w:color w:val="000000"/>
                <w:sz w:val="24"/>
              </w:rPr>
              <w:t>t/</w:t>
            </w:r>
            <w:r>
              <w:rPr>
                <w:rFonts w:ascii="Times New Roman" w:hAnsi="Times New Roman"/>
                <w:color w:val="000000"/>
                <w:sz w:val="24"/>
              </w:rPr>
              <w:t>施工期。</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rPr>
              <w:t>）</w:t>
            </w:r>
            <w:r>
              <w:rPr>
                <w:rFonts w:ascii="Times New Roman" w:hAnsi="Times New Roman"/>
                <w:color w:val="000000"/>
                <w:sz w:val="24"/>
              </w:rPr>
              <w:t>弃土</w:t>
            </w:r>
          </w:p>
          <w:p w:rsidR="00E84B31" w:rsidRDefault="00A31D19">
            <w:pPr>
              <w:pStyle w:val="00"/>
              <w:rPr>
                <w:rFonts w:ascii="Times New Roman" w:hAnsi="Times New Roman"/>
              </w:rPr>
            </w:pPr>
            <w:r>
              <w:rPr>
                <w:rFonts w:ascii="Times New Roman" w:hAnsi="Times New Roman"/>
              </w:rPr>
              <w:t>参照《洛阳市建筑垃圾计算标准》，弃土产生量计算方法为：</w:t>
            </w:r>
          </w:p>
          <w:p w:rsidR="00E84B31" w:rsidRDefault="00A31D19">
            <w:pPr>
              <w:pStyle w:val="00"/>
              <w:rPr>
                <w:rFonts w:ascii="Times New Roman" w:hAnsi="Times New Roman"/>
              </w:rPr>
            </w:pPr>
            <w:r>
              <w:rPr>
                <w:rFonts w:ascii="Times New Roman" w:hAnsi="Times New Roman"/>
              </w:rPr>
              <w:t>基础弃土量</w:t>
            </w:r>
            <w:r>
              <w:rPr>
                <w:rFonts w:ascii="Times New Roman" w:hAnsi="Times New Roman"/>
              </w:rPr>
              <w:t>=</w:t>
            </w:r>
            <w:r>
              <w:rPr>
                <w:rFonts w:ascii="Times New Roman" w:hAnsi="Times New Roman"/>
              </w:rPr>
              <w:t>（基础开挖量</w:t>
            </w:r>
            <w:r>
              <w:rPr>
                <w:rFonts w:ascii="Times New Roman" w:hAnsi="Times New Roman"/>
              </w:rPr>
              <w:t>-</w:t>
            </w:r>
            <w:r>
              <w:rPr>
                <w:rFonts w:ascii="Times New Roman" w:hAnsi="Times New Roman"/>
              </w:rPr>
              <w:t>回填量）</w:t>
            </w:r>
            <w:r>
              <w:rPr>
                <w:rFonts w:ascii="Times New Roman" w:hAnsi="Times New Roman"/>
              </w:rPr>
              <w:t>×</w:t>
            </w:r>
            <w:r>
              <w:rPr>
                <w:rFonts w:ascii="Times New Roman" w:hAnsi="Times New Roman"/>
              </w:rPr>
              <w:t>单位体积弃土量</w:t>
            </w:r>
            <w:r>
              <w:rPr>
                <w:rFonts w:ascii="Times New Roman" w:hAnsi="Times New Roman"/>
              </w:rPr>
              <w:t>（</w:t>
            </w:r>
            <w:r>
              <w:rPr>
                <w:rFonts w:ascii="Times New Roman" w:hAnsi="Times New Roman"/>
              </w:rPr>
              <w:t>1.6t</w:t>
            </w:r>
            <w:r>
              <w:rPr>
                <w:rFonts w:ascii="Times New Roman" w:hAnsi="Times New Roman"/>
              </w:rPr>
              <w:t>/m</w:t>
            </w:r>
            <w:r>
              <w:rPr>
                <w:rFonts w:ascii="Times New Roman" w:hAnsi="Times New Roman"/>
                <w:vertAlign w:val="superscript"/>
              </w:rPr>
              <w:t>3</w:t>
            </w:r>
            <w:r>
              <w:rPr>
                <w:rFonts w:ascii="Times New Roman" w:hAnsi="Times New Roman"/>
              </w:rPr>
              <w:t>）</w:t>
            </w:r>
          </w:p>
          <w:p w:rsidR="00E84B31" w:rsidRDefault="00A31D19">
            <w:pPr>
              <w:spacing w:line="520" w:lineRule="exact"/>
              <w:ind w:firstLine="482"/>
              <w:rPr>
                <w:rFonts w:ascii="Times New Roman" w:hAnsi="Times New Roman"/>
                <w:color w:val="000000"/>
                <w:sz w:val="24"/>
              </w:rPr>
            </w:pPr>
            <w:r>
              <w:rPr>
                <w:rFonts w:ascii="Times New Roman" w:hAnsi="Times New Roman"/>
                <w:sz w:val="24"/>
              </w:rPr>
              <w:t>根据设计方案，本项目</w:t>
            </w:r>
            <w:r>
              <w:rPr>
                <w:rFonts w:ascii="Times New Roman" w:hAnsi="Times New Roman"/>
                <w:sz w:val="24"/>
              </w:rPr>
              <w:t>整个场地除去绿化面积外，全部进行水泥硬化。土方开挖后全部回填，然后在土层上部进行硬化，因此不会产生弃土</w:t>
            </w:r>
            <w:r>
              <w:rPr>
                <w:rFonts w:ascii="Times New Roman" w:hAnsi="Times New Roman"/>
                <w:sz w:val="24"/>
              </w:rPr>
              <w:t>。</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3</w:t>
            </w:r>
            <w:r>
              <w:rPr>
                <w:rFonts w:ascii="Times New Roman" w:hAnsi="Times New Roman"/>
                <w:color w:val="000000"/>
                <w:sz w:val="24"/>
              </w:rPr>
              <w:t>）施工人员生活垃圾</w:t>
            </w:r>
          </w:p>
          <w:p w:rsidR="00E84B31" w:rsidRDefault="00A31D19">
            <w:pPr>
              <w:spacing w:line="520" w:lineRule="exact"/>
              <w:ind w:firstLine="480"/>
              <w:rPr>
                <w:rFonts w:ascii="Times New Roman" w:hAnsi="Times New Roman"/>
                <w:color w:val="000000"/>
                <w:sz w:val="24"/>
              </w:rPr>
            </w:pPr>
            <w:r>
              <w:rPr>
                <w:rFonts w:ascii="Times New Roman" w:hAnsi="Times New Roman"/>
                <w:color w:val="000000"/>
                <w:sz w:val="24"/>
              </w:rPr>
              <w:t>施工人员生活垃圾产生量若按每人每日</w:t>
            </w:r>
            <w:r>
              <w:rPr>
                <w:rFonts w:ascii="Times New Roman" w:hAnsi="Times New Roman"/>
                <w:color w:val="000000"/>
                <w:sz w:val="24"/>
              </w:rPr>
              <w:t>0.5kg</w:t>
            </w:r>
            <w:r>
              <w:rPr>
                <w:rFonts w:ascii="Times New Roman" w:hAnsi="Times New Roman"/>
                <w:color w:val="000000"/>
                <w:sz w:val="24"/>
              </w:rPr>
              <w:t>计，</w:t>
            </w:r>
            <w:r>
              <w:rPr>
                <w:rFonts w:ascii="Times New Roman" w:hAnsi="Times New Roman"/>
                <w:color w:val="000000"/>
                <w:sz w:val="24"/>
              </w:rPr>
              <w:t>施工人员按</w:t>
            </w:r>
            <w:r>
              <w:rPr>
                <w:rFonts w:ascii="Times New Roman" w:hAnsi="Times New Roman"/>
                <w:color w:val="000000"/>
                <w:sz w:val="24"/>
              </w:rPr>
              <w:t>1</w:t>
            </w:r>
            <w:r>
              <w:rPr>
                <w:rFonts w:ascii="Times New Roman" w:hAnsi="Times New Roman"/>
                <w:color w:val="000000"/>
                <w:sz w:val="24"/>
              </w:rPr>
              <w:t>0</w:t>
            </w:r>
            <w:r>
              <w:rPr>
                <w:rFonts w:ascii="Times New Roman" w:hAnsi="Times New Roman"/>
                <w:color w:val="000000"/>
                <w:sz w:val="24"/>
              </w:rPr>
              <w:t>0</w:t>
            </w:r>
            <w:r>
              <w:rPr>
                <w:rFonts w:ascii="Times New Roman" w:hAnsi="Times New Roman"/>
                <w:color w:val="000000"/>
                <w:sz w:val="24"/>
              </w:rPr>
              <w:t>人</w:t>
            </w:r>
            <w:r>
              <w:rPr>
                <w:rFonts w:ascii="Times New Roman" w:hAnsi="Times New Roman"/>
                <w:color w:val="000000"/>
                <w:sz w:val="24"/>
              </w:rPr>
              <w:t>计，共产生生活垃圾</w:t>
            </w:r>
            <w:r>
              <w:rPr>
                <w:rFonts w:ascii="Times New Roman" w:hAnsi="Times New Roman"/>
                <w:color w:val="000000"/>
                <w:sz w:val="24"/>
              </w:rPr>
              <w:t>50</w:t>
            </w:r>
            <w:r>
              <w:rPr>
                <w:rFonts w:ascii="Times New Roman" w:hAnsi="Times New Roman"/>
                <w:color w:val="000000"/>
                <w:sz w:val="24"/>
              </w:rPr>
              <w:t>kg/d</w:t>
            </w:r>
            <w:r>
              <w:rPr>
                <w:rFonts w:ascii="Times New Roman" w:hAnsi="Times New Roman"/>
                <w:color w:val="000000"/>
                <w:sz w:val="24"/>
              </w:rPr>
              <w:t>，项目</w:t>
            </w:r>
            <w:r>
              <w:rPr>
                <w:rFonts w:ascii="Times New Roman" w:hAnsi="Times New Roman"/>
                <w:color w:val="000000"/>
                <w:sz w:val="24"/>
              </w:rPr>
              <w:t>施工期</w:t>
            </w:r>
            <w:r>
              <w:rPr>
                <w:rFonts w:ascii="Times New Roman" w:hAnsi="Times New Roman"/>
                <w:color w:val="000000"/>
                <w:sz w:val="24"/>
              </w:rPr>
              <w:t>1</w:t>
            </w:r>
            <w:r>
              <w:rPr>
                <w:rFonts w:ascii="Times New Roman" w:hAnsi="Times New Roman"/>
                <w:color w:val="000000"/>
                <w:sz w:val="24"/>
              </w:rPr>
              <w:t>年</w:t>
            </w:r>
            <w:r>
              <w:rPr>
                <w:rFonts w:ascii="Times New Roman" w:hAnsi="Times New Roman"/>
                <w:color w:val="000000"/>
                <w:sz w:val="24"/>
              </w:rPr>
              <w:t>，则整个施工期共产生生活垃圾量</w:t>
            </w:r>
            <w:r>
              <w:rPr>
                <w:rFonts w:ascii="Times New Roman" w:hAnsi="Times New Roman"/>
                <w:color w:val="000000"/>
                <w:sz w:val="24"/>
              </w:rPr>
              <w:t>16.</w:t>
            </w:r>
            <w:r>
              <w:rPr>
                <w:rFonts w:ascii="Times New Roman" w:hAnsi="Times New Roman"/>
                <w:color w:val="000000"/>
                <w:sz w:val="24"/>
              </w:rPr>
              <w:t>5t</w:t>
            </w:r>
            <w:r>
              <w:rPr>
                <w:rFonts w:ascii="Times New Roman" w:hAnsi="Times New Roman"/>
                <w:color w:val="000000"/>
                <w:sz w:val="24"/>
              </w:rPr>
              <w:t>。</w:t>
            </w:r>
          </w:p>
          <w:p w:rsidR="00E84B31" w:rsidRDefault="00A31D19">
            <w:pPr>
              <w:spacing w:line="520" w:lineRule="exact"/>
              <w:ind w:firstLine="480"/>
              <w:rPr>
                <w:b/>
                <w:bCs/>
                <w:sz w:val="24"/>
              </w:rPr>
            </w:pPr>
            <w:r>
              <w:rPr>
                <w:b/>
                <w:bCs/>
                <w:sz w:val="24"/>
              </w:rPr>
              <w:t>5</w:t>
            </w:r>
            <w:r>
              <w:rPr>
                <w:b/>
                <w:bCs/>
                <w:sz w:val="24"/>
              </w:rPr>
              <w:t>、生态破坏</w:t>
            </w:r>
          </w:p>
          <w:p w:rsidR="00E84B31" w:rsidRDefault="00A31D19">
            <w:pPr>
              <w:spacing w:line="520" w:lineRule="exact"/>
              <w:ind w:firstLine="482"/>
              <w:rPr>
                <w:bCs/>
                <w:sz w:val="24"/>
              </w:rPr>
            </w:pPr>
            <w:r>
              <w:rPr>
                <w:rFonts w:hint="eastAsia"/>
                <w:sz w:val="24"/>
              </w:rPr>
              <w:t>本项目用地现状为</w:t>
            </w:r>
            <w:r>
              <w:rPr>
                <w:rFonts w:hint="eastAsia"/>
                <w:sz w:val="24"/>
              </w:rPr>
              <w:t>闲置空地</w:t>
            </w:r>
            <w:r>
              <w:rPr>
                <w:rFonts w:hint="eastAsia"/>
                <w:sz w:val="24"/>
              </w:rPr>
              <w:t>，地表植被主要为季节性草灌</w:t>
            </w:r>
            <w:r>
              <w:rPr>
                <w:rStyle w:val="00Char"/>
                <w:rFonts w:hint="eastAsia"/>
                <w:b w:val="0"/>
                <w:bCs/>
                <w:u w:val="none"/>
              </w:rPr>
              <w:t>，植被类型少，生态系统较为简单。</w:t>
            </w:r>
            <w:r>
              <w:rPr>
                <w:sz w:val="24"/>
              </w:rPr>
              <w:t>由于建设项目涉及到基础开挖、土方挖填</w:t>
            </w:r>
            <w:r>
              <w:rPr>
                <w:rFonts w:hint="eastAsia"/>
                <w:sz w:val="24"/>
              </w:rPr>
              <w:t>、场地平整</w:t>
            </w:r>
            <w:r>
              <w:rPr>
                <w:sz w:val="24"/>
              </w:rPr>
              <w:t>，</w:t>
            </w:r>
            <w:r>
              <w:rPr>
                <w:rFonts w:hint="eastAsia"/>
                <w:sz w:val="24"/>
              </w:rPr>
              <w:t>扰动土壤表土结构，</w:t>
            </w:r>
            <w:r>
              <w:rPr>
                <w:rFonts w:hint="eastAsia"/>
                <w:sz w:val="24"/>
              </w:rPr>
              <w:t>增加了裸露面积，从而使原地表土壤、植被遭到破坏，表土的抗蚀能力减弱，</w:t>
            </w:r>
            <w:r>
              <w:rPr>
                <w:sz w:val="24"/>
              </w:rPr>
              <w:t>将有可能增加水土流失；在建设初期如不能进行较好的固土，短期内也将不可避免地会引起一定程度的水土流失</w:t>
            </w:r>
            <w:r>
              <w:rPr>
                <w:rFonts w:hint="eastAsia"/>
                <w:sz w:val="24"/>
              </w:rPr>
              <w:t>。</w:t>
            </w:r>
            <w:r>
              <w:rPr>
                <w:rFonts w:hint="eastAsia"/>
                <w:sz w:val="24"/>
              </w:rPr>
              <w:t>如果在施工过程中不加以治理和防护，将对当地的生态环境产生一定的影响。</w:t>
            </w:r>
            <w:r>
              <w:rPr>
                <w:bCs/>
                <w:sz w:val="24"/>
              </w:rPr>
              <w:t>建设期内可能产生水土流失的原因主要有以下</w:t>
            </w:r>
            <w:r>
              <w:rPr>
                <w:rFonts w:hint="eastAsia"/>
                <w:bCs/>
                <w:sz w:val="24"/>
              </w:rPr>
              <w:t>两</w:t>
            </w:r>
            <w:r>
              <w:rPr>
                <w:bCs/>
                <w:sz w:val="24"/>
              </w:rPr>
              <w:t>个方面：</w:t>
            </w:r>
          </w:p>
          <w:p w:rsidR="00E84B31" w:rsidRDefault="00A31D19">
            <w:pPr>
              <w:spacing w:line="520" w:lineRule="exact"/>
              <w:ind w:firstLine="482"/>
              <w:rPr>
                <w:bCs/>
                <w:sz w:val="24"/>
              </w:rPr>
            </w:pPr>
            <w:r>
              <w:rPr>
                <w:rFonts w:hint="eastAsia"/>
                <w:bCs/>
                <w:sz w:val="24"/>
              </w:rPr>
              <w:t>①</w:t>
            </w:r>
            <w:r>
              <w:rPr>
                <w:rFonts w:hint="eastAsia"/>
                <w:bCs/>
                <w:sz w:val="24"/>
              </w:rPr>
              <w:t xml:space="preserve"> </w:t>
            </w:r>
            <w:r>
              <w:rPr>
                <w:rFonts w:hint="eastAsia"/>
                <w:bCs/>
                <w:sz w:val="24"/>
              </w:rPr>
              <w:t>在土石方阶段，</w:t>
            </w:r>
            <w:r>
              <w:rPr>
                <w:bCs/>
                <w:sz w:val="24"/>
              </w:rPr>
              <w:t>大量土石方的开挖，</w:t>
            </w:r>
            <w:r>
              <w:rPr>
                <w:rFonts w:hint="eastAsia"/>
                <w:bCs/>
                <w:sz w:val="24"/>
              </w:rPr>
              <w:t>会</w:t>
            </w:r>
            <w:r>
              <w:rPr>
                <w:bCs/>
                <w:sz w:val="24"/>
              </w:rPr>
              <w:t>损坏原地表及植被，使表土层扰动松散，抗蚀能力减弱，</w:t>
            </w:r>
            <w:r>
              <w:rPr>
                <w:rFonts w:hint="eastAsia"/>
                <w:bCs/>
                <w:sz w:val="24"/>
              </w:rPr>
              <w:t>降低地表涵养水源能力，</w:t>
            </w:r>
            <w:r>
              <w:rPr>
                <w:bCs/>
                <w:sz w:val="24"/>
              </w:rPr>
              <w:t>从而加剧水土流失</w:t>
            </w:r>
            <w:r>
              <w:rPr>
                <w:rFonts w:hint="eastAsia"/>
                <w:bCs/>
                <w:sz w:val="24"/>
              </w:rPr>
              <w:t>，尤其在处于雨季时，大量的雨水冲刷会使水土流失更加严重。</w:t>
            </w:r>
          </w:p>
          <w:p w:rsidR="00E84B31" w:rsidRDefault="00A31D19">
            <w:pPr>
              <w:spacing w:line="520" w:lineRule="exact"/>
              <w:ind w:firstLine="482"/>
              <w:rPr>
                <w:bCs/>
                <w:sz w:val="24"/>
              </w:rPr>
            </w:pPr>
            <w:r>
              <w:rPr>
                <w:rFonts w:hint="eastAsia"/>
                <w:bCs/>
                <w:sz w:val="24"/>
              </w:rPr>
              <w:t>②</w:t>
            </w:r>
            <w:r>
              <w:rPr>
                <w:rFonts w:hint="eastAsia"/>
                <w:bCs/>
                <w:sz w:val="24"/>
              </w:rPr>
              <w:t xml:space="preserve"> </w:t>
            </w:r>
            <w:r>
              <w:rPr>
                <w:rFonts w:hint="eastAsia"/>
                <w:bCs/>
                <w:sz w:val="24"/>
              </w:rPr>
              <w:t>施工</w:t>
            </w:r>
            <w:r>
              <w:rPr>
                <w:bCs/>
                <w:sz w:val="24"/>
              </w:rPr>
              <w:t>过程</w:t>
            </w:r>
            <w:r>
              <w:rPr>
                <w:rFonts w:hint="eastAsia"/>
                <w:bCs/>
                <w:sz w:val="24"/>
              </w:rPr>
              <w:t>中开挖的大量</w:t>
            </w:r>
            <w:r>
              <w:rPr>
                <w:bCs/>
                <w:sz w:val="24"/>
              </w:rPr>
              <w:t>土、石料堆放场</w:t>
            </w:r>
            <w:r>
              <w:rPr>
                <w:rFonts w:hint="eastAsia"/>
                <w:bCs/>
                <w:sz w:val="24"/>
              </w:rPr>
              <w:t>在受到雨水的冲刷时也会</w:t>
            </w:r>
            <w:r>
              <w:rPr>
                <w:bCs/>
                <w:sz w:val="24"/>
              </w:rPr>
              <w:t>造成水土流失。</w:t>
            </w:r>
          </w:p>
          <w:p w:rsidR="00E84B31" w:rsidRDefault="00A31D19">
            <w:pPr>
              <w:spacing w:line="520" w:lineRule="exact"/>
              <w:ind w:firstLineChars="200" w:firstLine="480"/>
              <w:rPr>
                <w:bCs/>
                <w:sz w:val="24"/>
              </w:rPr>
            </w:pPr>
            <w:r>
              <w:rPr>
                <w:rFonts w:hint="eastAsia"/>
                <w:bCs/>
                <w:sz w:val="24"/>
              </w:rPr>
              <w:t>施工区开挖场地等土壤扰动较强的工程应尽量避开大风季节及强集中降雨时节，施工场地应先修建临时排水系统，若施工时序安排不当，将不能有效预防施工过程中产生的水土流失</w:t>
            </w:r>
            <w:r>
              <w:rPr>
                <w:bCs/>
                <w:sz w:val="24"/>
              </w:rPr>
              <w:t>。</w:t>
            </w:r>
          </w:p>
          <w:p w:rsidR="00E84B31" w:rsidRDefault="00A31D19">
            <w:pPr>
              <w:spacing w:line="520" w:lineRule="exact"/>
              <w:rPr>
                <w:rFonts w:eastAsia="黑体"/>
                <w:sz w:val="28"/>
                <w:szCs w:val="28"/>
              </w:rPr>
            </w:pPr>
            <w:r>
              <w:rPr>
                <w:rFonts w:eastAsia="黑体" w:hint="eastAsia"/>
                <w:sz w:val="28"/>
                <w:szCs w:val="28"/>
              </w:rPr>
              <w:t>二、营运</w:t>
            </w:r>
            <w:r>
              <w:rPr>
                <w:rFonts w:eastAsia="黑体"/>
                <w:sz w:val="28"/>
                <w:szCs w:val="28"/>
              </w:rPr>
              <w:t>期主要污染工序</w:t>
            </w:r>
          </w:p>
          <w:p w:rsidR="00E84B31" w:rsidRDefault="00A31D19">
            <w:pPr>
              <w:spacing w:line="520" w:lineRule="exact"/>
              <w:ind w:firstLineChars="200" w:firstLine="482"/>
              <w:rPr>
                <w:b/>
                <w:sz w:val="24"/>
              </w:rPr>
            </w:pPr>
            <w:r>
              <w:rPr>
                <w:rFonts w:hint="eastAsia"/>
                <w:b/>
                <w:sz w:val="24"/>
              </w:rPr>
              <w:t>1</w:t>
            </w:r>
            <w:r>
              <w:rPr>
                <w:rFonts w:hint="eastAsia"/>
                <w:b/>
                <w:sz w:val="24"/>
              </w:rPr>
              <w:t>、大气污染物</w:t>
            </w:r>
          </w:p>
          <w:p w:rsidR="00E84B31" w:rsidRDefault="00A31D19">
            <w:pPr>
              <w:pStyle w:val="03"/>
              <w:autoSpaceDE/>
              <w:autoSpaceDN/>
              <w:snapToGrid w:val="0"/>
              <w:spacing w:line="520" w:lineRule="exact"/>
              <w:ind w:firstLineChars="200" w:firstLine="480"/>
              <w:textAlignment w:val="auto"/>
              <w:rPr>
                <w:rFonts w:ascii="Times New Roman" w:eastAsia="宋体" w:hAnsi="Times New Roman"/>
                <w:kern w:val="2"/>
                <w:szCs w:val="24"/>
              </w:rPr>
            </w:pPr>
            <w:r>
              <w:rPr>
                <w:rFonts w:ascii="Times New Roman" w:eastAsia="宋体" w:hAnsi="Times New Roman" w:hint="eastAsia"/>
                <w:kern w:val="2"/>
                <w:szCs w:val="24"/>
              </w:rPr>
              <w:lastRenderedPageBreak/>
              <w:t>项目运营过程中产生的废气主要为</w:t>
            </w:r>
            <w:r>
              <w:rPr>
                <w:rFonts w:ascii="Times New Roman" w:eastAsia="宋体" w:hAnsi="Times New Roman" w:hint="eastAsia"/>
                <w:kern w:val="2"/>
                <w:szCs w:val="24"/>
              </w:rPr>
              <w:t>矿石和</w:t>
            </w:r>
            <w:r>
              <w:rPr>
                <w:rFonts w:ascii="Times New Roman" w:eastAsia="宋体" w:hAnsi="Times New Roman" w:hint="eastAsia"/>
                <w:kern w:val="2"/>
                <w:szCs w:val="24"/>
              </w:rPr>
              <w:t>煤炭装卸过程中产生的粉尘、车辆运输粉尘及运输车辆汽车尾气。</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w:t>
            </w:r>
            <w:r>
              <w:rPr>
                <w:rFonts w:ascii="Times New Roman" w:hAnsi="Times New Roman" w:hint="eastAsia"/>
                <w:color w:val="000000"/>
                <w:sz w:val="24"/>
              </w:rPr>
              <w:t>矿石和</w:t>
            </w:r>
            <w:r>
              <w:rPr>
                <w:rFonts w:ascii="Times New Roman" w:hAnsi="Times New Roman"/>
                <w:color w:val="000000"/>
                <w:sz w:val="24"/>
              </w:rPr>
              <w:t>煤炭装卸过程粉尘</w:t>
            </w:r>
            <w:r>
              <w:rPr>
                <w:rFonts w:ascii="Times New Roman" w:hAnsi="Times New Roman" w:hint="eastAsia"/>
                <w:color w:val="000000"/>
                <w:sz w:val="24"/>
              </w:rPr>
              <w:t xml:space="preserve">   </w:t>
            </w:r>
          </w:p>
          <w:p w:rsidR="00E84B31" w:rsidRDefault="00A31D19">
            <w:pPr>
              <w:spacing w:line="520" w:lineRule="exact"/>
              <w:ind w:firstLine="480"/>
              <w:rPr>
                <w:rFonts w:ascii="Times New Roman" w:hAnsi="Times New Roman"/>
                <w:sz w:val="24"/>
              </w:rPr>
            </w:pPr>
            <w:r>
              <w:rPr>
                <w:rFonts w:ascii="Times New Roman" w:hAnsi="Times New Roman" w:hint="eastAsia"/>
                <w:sz w:val="24"/>
              </w:rPr>
              <w:t>本</w:t>
            </w:r>
            <w:r>
              <w:rPr>
                <w:rFonts w:ascii="Times New Roman" w:hAnsi="Times New Roman"/>
                <w:sz w:val="24"/>
              </w:rPr>
              <w:t>项目</w:t>
            </w:r>
            <w:r>
              <w:rPr>
                <w:rFonts w:ascii="Times New Roman" w:hAnsi="Times New Roman" w:hint="eastAsia"/>
                <w:color w:val="000000"/>
                <w:sz w:val="24"/>
              </w:rPr>
              <w:t>矿石和</w:t>
            </w:r>
            <w:r>
              <w:rPr>
                <w:rFonts w:ascii="Times New Roman" w:hAnsi="Times New Roman"/>
                <w:color w:val="000000"/>
                <w:sz w:val="24"/>
              </w:rPr>
              <w:t>煤炭装卸过程</w:t>
            </w:r>
            <w:r>
              <w:rPr>
                <w:rFonts w:ascii="Times New Roman" w:hAnsi="Times New Roman" w:hint="eastAsia"/>
                <w:sz w:val="24"/>
              </w:rPr>
              <w:t>会产生</w:t>
            </w:r>
            <w:r>
              <w:rPr>
                <w:rFonts w:ascii="Times New Roman" w:hAnsi="Times New Roman"/>
                <w:sz w:val="24"/>
              </w:rPr>
              <w:t>粉尘</w:t>
            </w:r>
            <w:r>
              <w:rPr>
                <w:rFonts w:ascii="Times New Roman" w:hAnsi="Times New Roman" w:hint="eastAsia"/>
                <w:sz w:val="24"/>
              </w:rPr>
              <w:t>。</w:t>
            </w:r>
            <w:r>
              <w:rPr>
                <w:rFonts w:ascii="Times New Roman" w:hAnsi="Times New Roman"/>
                <w:sz w:val="24"/>
              </w:rPr>
              <w:t>参考《逸散性工业粉尘控制技术》技术中</w:t>
            </w:r>
            <w:r>
              <w:rPr>
                <w:rFonts w:ascii="Times New Roman" w:hAnsi="Times New Roman"/>
                <w:sz w:val="24"/>
              </w:rPr>
              <w:t>“</w:t>
            </w:r>
            <w:r>
              <w:rPr>
                <w:rFonts w:ascii="Times New Roman" w:hAnsi="Times New Roman"/>
                <w:sz w:val="24"/>
              </w:rPr>
              <w:t>第</w:t>
            </w:r>
            <w:r>
              <w:rPr>
                <w:rFonts w:ascii="Times New Roman" w:hAnsi="Times New Roman" w:hint="eastAsia"/>
                <w:sz w:val="24"/>
              </w:rPr>
              <w:t>一</w:t>
            </w:r>
            <w:r>
              <w:rPr>
                <w:rFonts w:ascii="Times New Roman" w:hAnsi="Times New Roman"/>
                <w:sz w:val="24"/>
              </w:rPr>
              <w:t>章、</w:t>
            </w:r>
            <w:r>
              <w:rPr>
                <w:rFonts w:ascii="Times New Roman" w:hAnsi="Times New Roman" w:hint="eastAsia"/>
                <w:sz w:val="24"/>
              </w:rPr>
              <w:t>一般逸散尘排放源</w:t>
            </w:r>
            <w:r>
              <w:rPr>
                <w:rFonts w:ascii="Times New Roman" w:hAnsi="Times New Roman"/>
                <w:sz w:val="24"/>
              </w:rPr>
              <w:t>”</w:t>
            </w:r>
            <w:r>
              <w:rPr>
                <w:rFonts w:ascii="Times New Roman" w:hAnsi="Times New Roman"/>
                <w:sz w:val="24"/>
              </w:rPr>
              <w:t>中</w:t>
            </w:r>
            <w:r>
              <w:rPr>
                <w:rFonts w:ascii="Times New Roman" w:hAnsi="Times New Roman" w:hint="eastAsia"/>
                <w:sz w:val="24"/>
              </w:rPr>
              <w:t>卸料</w:t>
            </w:r>
            <w:r>
              <w:rPr>
                <w:rFonts w:ascii="Times New Roman" w:hAnsi="Times New Roman"/>
                <w:sz w:val="24"/>
              </w:rPr>
              <w:t>排放因子</w:t>
            </w:r>
            <w:r>
              <w:rPr>
                <w:rFonts w:ascii="Times New Roman" w:hAnsi="Times New Roman" w:hint="eastAsia"/>
                <w:sz w:val="24"/>
              </w:rPr>
              <w:t>，得知卸料过程中的粉尘产生系数</w:t>
            </w:r>
            <w:r>
              <w:rPr>
                <w:rFonts w:ascii="Times New Roman" w:hAnsi="Times New Roman"/>
                <w:sz w:val="24"/>
              </w:rPr>
              <w:t>为</w:t>
            </w:r>
            <w:r>
              <w:rPr>
                <w:rFonts w:ascii="Times New Roman" w:hAnsi="Times New Roman"/>
                <w:sz w:val="24"/>
              </w:rPr>
              <w:t>0.02kg/t</w:t>
            </w:r>
            <w:r>
              <w:rPr>
                <w:rFonts w:ascii="Times New Roman" w:hAnsi="Times New Roman" w:hint="eastAsia"/>
                <w:sz w:val="24"/>
              </w:rPr>
              <w:t>（</w:t>
            </w:r>
            <w:r>
              <w:rPr>
                <w:rFonts w:ascii="Times New Roman" w:hAnsi="Times New Roman" w:hint="eastAsia"/>
                <w:sz w:val="24"/>
              </w:rPr>
              <w:t>矿石</w:t>
            </w:r>
            <w:r>
              <w:rPr>
                <w:rFonts w:ascii="Times New Roman" w:hAnsi="Times New Roman" w:hint="eastAsia"/>
                <w:sz w:val="24"/>
              </w:rPr>
              <w:t>）</w:t>
            </w:r>
            <w:r>
              <w:rPr>
                <w:rFonts w:ascii="Times New Roman" w:hAnsi="Times New Roman" w:hint="eastAsia"/>
                <w:sz w:val="24"/>
              </w:rPr>
              <w:t>和</w:t>
            </w:r>
            <w:r>
              <w:rPr>
                <w:rFonts w:ascii="Times New Roman" w:hAnsi="Times New Roman"/>
                <w:sz w:val="24"/>
              </w:rPr>
              <w:t>0.</w:t>
            </w:r>
            <w:r>
              <w:rPr>
                <w:rFonts w:ascii="Times New Roman" w:hAnsi="Times New Roman" w:hint="eastAsia"/>
                <w:sz w:val="24"/>
              </w:rPr>
              <w:t>04</w:t>
            </w:r>
            <w:r>
              <w:rPr>
                <w:rFonts w:ascii="Times New Roman" w:hAnsi="Times New Roman"/>
                <w:sz w:val="24"/>
              </w:rPr>
              <w:t>kg/t</w:t>
            </w:r>
            <w:r>
              <w:rPr>
                <w:rFonts w:ascii="Times New Roman" w:hAnsi="Times New Roman" w:hint="eastAsia"/>
                <w:sz w:val="24"/>
              </w:rPr>
              <w:t>（</w:t>
            </w:r>
            <w:r>
              <w:rPr>
                <w:rFonts w:ascii="Times New Roman" w:hAnsi="Times New Roman" w:hint="eastAsia"/>
                <w:sz w:val="24"/>
              </w:rPr>
              <w:t>煤</w:t>
            </w:r>
            <w:r>
              <w:rPr>
                <w:rFonts w:ascii="Times New Roman" w:hAnsi="Times New Roman" w:hint="eastAsia"/>
                <w:sz w:val="24"/>
              </w:rPr>
              <w:t>）。本项目</w:t>
            </w:r>
            <w:r>
              <w:rPr>
                <w:rFonts w:ascii="Times New Roman" w:hAnsi="Times New Roman" w:hint="eastAsia"/>
                <w:sz w:val="24"/>
              </w:rPr>
              <w:t>矿石周转量为</w:t>
            </w:r>
            <w:r>
              <w:rPr>
                <w:rFonts w:ascii="Times New Roman" w:hAnsi="Times New Roman" w:hint="eastAsia"/>
                <w:sz w:val="24"/>
              </w:rPr>
              <w:t>100</w:t>
            </w:r>
            <w:r>
              <w:rPr>
                <w:rFonts w:ascii="Times New Roman" w:hAnsi="Times New Roman" w:hint="eastAsia"/>
                <w:sz w:val="24"/>
              </w:rPr>
              <w:t>万</w:t>
            </w:r>
            <w:r>
              <w:rPr>
                <w:rFonts w:ascii="Times New Roman" w:hAnsi="Times New Roman" w:hint="eastAsia"/>
                <w:sz w:val="24"/>
              </w:rPr>
              <w:t>t/a</w:t>
            </w:r>
            <w:r>
              <w:rPr>
                <w:rFonts w:ascii="Times New Roman" w:hAnsi="Times New Roman" w:hint="eastAsia"/>
                <w:sz w:val="24"/>
              </w:rPr>
              <w:t>，煤炭周转量为</w:t>
            </w:r>
            <w:r>
              <w:rPr>
                <w:rFonts w:ascii="Times New Roman" w:hAnsi="Times New Roman" w:hint="eastAsia"/>
                <w:sz w:val="24"/>
              </w:rPr>
              <w:t>50</w:t>
            </w:r>
            <w:r>
              <w:rPr>
                <w:rFonts w:ascii="Times New Roman" w:hAnsi="Times New Roman" w:hint="eastAsia"/>
                <w:sz w:val="24"/>
              </w:rPr>
              <w:t>万</w:t>
            </w:r>
            <w:r>
              <w:rPr>
                <w:rFonts w:ascii="Times New Roman" w:hAnsi="Times New Roman" w:hint="eastAsia"/>
                <w:sz w:val="24"/>
              </w:rPr>
              <w:t>t/a</w:t>
            </w:r>
            <w:r>
              <w:rPr>
                <w:rFonts w:ascii="Times New Roman" w:hAnsi="Times New Roman" w:hint="eastAsia"/>
                <w:sz w:val="24"/>
              </w:rPr>
              <w:t>。</w:t>
            </w:r>
            <w:r>
              <w:rPr>
                <w:rFonts w:ascii="Times New Roman" w:hAnsi="Times New Roman"/>
                <w:sz w:val="24"/>
              </w:rPr>
              <w:t>则</w:t>
            </w:r>
            <w:r>
              <w:rPr>
                <w:rFonts w:ascii="Times New Roman" w:hAnsi="Times New Roman" w:hint="eastAsia"/>
                <w:sz w:val="24"/>
              </w:rPr>
              <w:t>项目建成后</w:t>
            </w:r>
            <w:r>
              <w:rPr>
                <w:rFonts w:ascii="Times New Roman" w:hAnsi="Times New Roman" w:hint="eastAsia"/>
                <w:sz w:val="24"/>
              </w:rPr>
              <w:t>矿石装卸过程中的</w:t>
            </w:r>
            <w:r>
              <w:rPr>
                <w:rFonts w:ascii="Times New Roman" w:hAnsi="Times New Roman"/>
                <w:sz w:val="24"/>
              </w:rPr>
              <w:t>粉尘</w:t>
            </w:r>
            <w:r>
              <w:rPr>
                <w:rFonts w:ascii="Times New Roman" w:hAnsi="Times New Roman" w:hint="eastAsia"/>
                <w:sz w:val="24"/>
              </w:rPr>
              <w:t>产生</w:t>
            </w:r>
            <w:r>
              <w:rPr>
                <w:rFonts w:ascii="Times New Roman" w:hAnsi="Times New Roman"/>
                <w:sz w:val="24"/>
              </w:rPr>
              <w:t>量为</w:t>
            </w:r>
            <w:r>
              <w:rPr>
                <w:rFonts w:ascii="Times New Roman" w:hAnsi="Times New Roman" w:hint="eastAsia"/>
                <w:sz w:val="24"/>
              </w:rPr>
              <w:t>40</w:t>
            </w:r>
            <w:r>
              <w:rPr>
                <w:rFonts w:ascii="Times New Roman" w:hAnsi="Times New Roman"/>
                <w:sz w:val="24"/>
              </w:rPr>
              <w:t>t/a</w:t>
            </w:r>
            <w:r>
              <w:rPr>
                <w:rFonts w:ascii="Times New Roman" w:hAnsi="Times New Roman" w:hint="eastAsia"/>
                <w:sz w:val="24"/>
              </w:rPr>
              <w:t>（装</w:t>
            </w:r>
            <w:r>
              <w:rPr>
                <w:rFonts w:ascii="Times New Roman" w:hAnsi="Times New Roman" w:hint="eastAsia"/>
                <w:sz w:val="24"/>
              </w:rPr>
              <w:t>1</w:t>
            </w:r>
            <w:r>
              <w:rPr>
                <w:rFonts w:ascii="Times New Roman" w:hAnsi="Times New Roman" w:hint="eastAsia"/>
                <w:sz w:val="24"/>
              </w:rPr>
              <w:t>次，卸</w:t>
            </w:r>
            <w:r>
              <w:rPr>
                <w:rFonts w:ascii="Times New Roman" w:hAnsi="Times New Roman" w:hint="eastAsia"/>
                <w:sz w:val="24"/>
              </w:rPr>
              <w:t>1</w:t>
            </w:r>
            <w:r>
              <w:rPr>
                <w:rFonts w:ascii="Times New Roman" w:hAnsi="Times New Roman" w:hint="eastAsia"/>
                <w:sz w:val="24"/>
              </w:rPr>
              <w:t>次，共两次），</w:t>
            </w:r>
            <w:r>
              <w:rPr>
                <w:rFonts w:ascii="Times New Roman" w:hAnsi="Times New Roman" w:hint="eastAsia"/>
                <w:sz w:val="24"/>
              </w:rPr>
              <w:t>煤炭装卸过程中的</w:t>
            </w:r>
            <w:r>
              <w:rPr>
                <w:rFonts w:ascii="Times New Roman" w:hAnsi="Times New Roman"/>
                <w:sz w:val="24"/>
              </w:rPr>
              <w:t>粉尘</w:t>
            </w:r>
            <w:r>
              <w:rPr>
                <w:rFonts w:ascii="Times New Roman" w:hAnsi="Times New Roman" w:hint="eastAsia"/>
                <w:sz w:val="24"/>
              </w:rPr>
              <w:t>产生</w:t>
            </w:r>
            <w:r>
              <w:rPr>
                <w:rFonts w:ascii="Times New Roman" w:hAnsi="Times New Roman"/>
                <w:sz w:val="24"/>
              </w:rPr>
              <w:t>量为</w:t>
            </w:r>
            <w:r>
              <w:rPr>
                <w:rFonts w:ascii="Times New Roman" w:hAnsi="Times New Roman" w:hint="eastAsia"/>
                <w:sz w:val="24"/>
              </w:rPr>
              <w:t>40</w:t>
            </w:r>
            <w:r>
              <w:rPr>
                <w:rFonts w:ascii="Times New Roman" w:hAnsi="Times New Roman"/>
                <w:sz w:val="24"/>
              </w:rPr>
              <w:t>t/a</w:t>
            </w:r>
            <w:r>
              <w:rPr>
                <w:rFonts w:ascii="Times New Roman" w:hAnsi="Times New Roman" w:hint="eastAsia"/>
                <w:sz w:val="24"/>
              </w:rPr>
              <w:t>（装</w:t>
            </w:r>
            <w:r>
              <w:rPr>
                <w:rFonts w:ascii="Times New Roman" w:hAnsi="Times New Roman" w:hint="eastAsia"/>
                <w:sz w:val="24"/>
              </w:rPr>
              <w:t>1</w:t>
            </w:r>
            <w:r>
              <w:rPr>
                <w:rFonts w:ascii="Times New Roman" w:hAnsi="Times New Roman" w:hint="eastAsia"/>
                <w:sz w:val="24"/>
              </w:rPr>
              <w:t>次，卸</w:t>
            </w:r>
            <w:r>
              <w:rPr>
                <w:rFonts w:ascii="Times New Roman" w:hAnsi="Times New Roman" w:hint="eastAsia"/>
                <w:sz w:val="24"/>
              </w:rPr>
              <w:t>1</w:t>
            </w:r>
            <w:r>
              <w:rPr>
                <w:rFonts w:ascii="Times New Roman" w:hAnsi="Times New Roman" w:hint="eastAsia"/>
                <w:sz w:val="24"/>
              </w:rPr>
              <w:t>次，共两次）</w:t>
            </w:r>
            <w:r>
              <w:rPr>
                <w:rFonts w:ascii="Times New Roman" w:hAnsi="Times New Roman"/>
                <w:sz w:val="24"/>
              </w:rPr>
              <w:t>。</w:t>
            </w:r>
          </w:p>
          <w:p w:rsidR="00E84B31" w:rsidRDefault="00A31D19">
            <w:pPr>
              <w:spacing w:line="520" w:lineRule="exact"/>
              <w:ind w:firstLine="480"/>
              <w:rPr>
                <w:rFonts w:ascii="Times New Roman" w:hAnsi="Times New Roman"/>
                <w:sz w:val="24"/>
              </w:rPr>
            </w:pPr>
            <w:r>
              <w:rPr>
                <w:rFonts w:ascii="Times New Roman" w:hAnsi="Times New Roman"/>
                <w:sz w:val="24"/>
              </w:rPr>
              <w:t>为减</w:t>
            </w:r>
            <w:r>
              <w:rPr>
                <w:rFonts w:ascii="Times New Roman" w:hAnsi="Times New Roman" w:hint="eastAsia"/>
                <w:sz w:val="24"/>
              </w:rPr>
              <w:t>轻矿石和</w:t>
            </w:r>
            <w:r>
              <w:rPr>
                <w:rFonts w:ascii="Times New Roman" w:hAnsi="Times New Roman"/>
                <w:sz w:val="24"/>
              </w:rPr>
              <w:t>煤炭</w:t>
            </w:r>
            <w:r>
              <w:rPr>
                <w:rFonts w:ascii="Times New Roman" w:hAnsi="Times New Roman" w:hint="eastAsia"/>
                <w:sz w:val="24"/>
              </w:rPr>
              <w:t>在</w:t>
            </w:r>
            <w:r>
              <w:rPr>
                <w:rFonts w:ascii="Times New Roman" w:hAnsi="Times New Roman"/>
                <w:sz w:val="24"/>
              </w:rPr>
              <w:t>装卸过程</w:t>
            </w:r>
            <w:r>
              <w:rPr>
                <w:rFonts w:ascii="Times New Roman" w:hAnsi="Times New Roman" w:hint="eastAsia"/>
                <w:sz w:val="24"/>
              </w:rPr>
              <w:t>产生</w:t>
            </w:r>
            <w:r>
              <w:rPr>
                <w:rFonts w:ascii="Times New Roman" w:hAnsi="Times New Roman"/>
                <w:sz w:val="24"/>
              </w:rPr>
              <w:t>粉尘对周边</w:t>
            </w:r>
            <w:r>
              <w:rPr>
                <w:rFonts w:ascii="Times New Roman" w:hAnsi="Times New Roman" w:hint="eastAsia"/>
                <w:sz w:val="24"/>
              </w:rPr>
              <w:t>大气</w:t>
            </w:r>
            <w:r>
              <w:rPr>
                <w:rFonts w:ascii="Times New Roman" w:hAnsi="Times New Roman"/>
                <w:sz w:val="24"/>
              </w:rPr>
              <w:t>环境的</w:t>
            </w:r>
            <w:r>
              <w:rPr>
                <w:rFonts w:ascii="Times New Roman" w:hAnsi="Times New Roman" w:hint="eastAsia"/>
                <w:sz w:val="24"/>
              </w:rPr>
              <w:t>不利</w:t>
            </w:r>
            <w:r>
              <w:rPr>
                <w:rFonts w:ascii="Times New Roman" w:hAnsi="Times New Roman"/>
                <w:sz w:val="24"/>
              </w:rPr>
              <w:t>影响，项目</w:t>
            </w:r>
            <w:r>
              <w:rPr>
                <w:rFonts w:ascii="Times New Roman" w:hAnsi="Times New Roman" w:hint="eastAsia"/>
                <w:sz w:val="24"/>
              </w:rPr>
              <w:t>按照</w:t>
            </w:r>
            <w:r>
              <w:rPr>
                <w:rFonts w:ascii="Times New Roman" w:hAnsi="Times New Roman" w:hint="eastAsia"/>
                <w:sz w:val="24"/>
              </w:rPr>
              <w:t>《河南省生态环境厅关于印发</w:t>
            </w:r>
            <w:r>
              <w:rPr>
                <w:rFonts w:ascii="Times New Roman" w:hAnsi="Times New Roman" w:hint="eastAsia"/>
                <w:sz w:val="24"/>
              </w:rPr>
              <w:t>河南省工业大气污染防治</w:t>
            </w:r>
            <w:r>
              <w:rPr>
                <w:rFonts w:ascii="Times New Roman" w:hAnsi="Times New Roman" w:hint="eastAsia"/>
                <w:sz w:val="24"/>
              </w:rPr>
              <w:t>6</w:t>
            </w:r>
            <w:r>
              <w:rPr>
                <w:rFonts w:ascii="Times New Roman" w:hAnsi="Times New Roman" w:hint="eastAsia"/>
                <w:sz w:val="24"/>
              </w:rPr>
              <w:t>个专项方案的通知</w:t>
            </w:r>
            <w:r>
              <w:rPr>
                <w:rFonts w:ascii="Times New Roman" w:hAnsi="Times New Roman" w:hint="eastAsia"/>
                <w:sz w:val="24"/>
              </w:rPr>
              <w:t>》（豫环文</w:t>
            </w:r>
            <w:r>
              <w:rPr>
                <w:rFonts w:ascii="Times New Roman" w:hAnsi="Times New Roman" w:hint="eastAsia"/>
                <w:sz w:val="24"/>
              </w:rPr>
              <w:t>[2019]84</w:t>
            </w:r>
            <w:r>
              <w:rPr>
                <w:rFonts w:ascii="Times New Roman" w:hAnsi="Times New Roman" w:hint="eastAsia"/>
                <w:sz w:val="24"/>
              </w:rPr>
              <w:t>号）附件</w:t>
            </w:r>
            <w:r>
              <w:rPr>
                <w:rFonts w:ascii="Times New Roman" w:hAnsi="Times New Roman" w:hint="eastAsia"/>
                <w:sz w:val="24"/>
              </w:rPr>
              <w:t>2</w:t>
            </w:r>
            <w:r>
              <w:rPr>
                <w:rFonts w:ascii="Times New Roman" w:hAnsi="Times New Roman" w:hint="eastAsia"/>
                <w:sz w:val="24"/>
              </w:rPr>
              <w:t>《河南省</w:t>
            </w:r>
            <w:r>
              <w:rPr>
                <w:rFonts w:ascii="Times New Roman" w:hAnsi="Times New Roman" w:hint="eastAsia"/>
                <w:sz w:val="24"/>
              </w:rPr>
              <w:t>2019</w:t>
            </w:r>
            <w:r>
              <w:rPr>
                <w:rFonts w:ascii="Times New Roman" w:hAnsi="Times New Roman" w:hint="eastAsia"/>
                <w:sz w:val="24"/>
              </w:rPr>
              <w:t>年工业企业无组织排放治理方案》中</w:t>
            </w:r>
            <w:r>
              <w:rPr>
                <w:rFonts w:ascii="Times New Roman" w:hAnsi="Times New Roman" w:hint="eastAsia"/>
                <w:sz w:val="24"/>
              </w:rPr>
              <w:t>的</w:t>
            </w:r>
            <w:r>
              <w:rPr>
                <w:rFonts w:ascii="Times New Roman" w:hAnsi="Times New Roman"/>
                <w:sz w:val="24"/>
              </w:rPr>
              <w:t>要求</w:t>
            </w:r>
            <w:r>
              <w:rPr>
                <w:rFonts w:ascii="Times New Roman" w:hAnsi="Times New Roman"/>
                <w:sz w:val="24"/>
              </w:rPr>
              <w:t>采取以下措施</w:t>
            </w:r>
            <w:r>
              <w:rPr>
                <w:rFonts w:ascii="Times New Roman" w:hAnsi="Times New Roman"/>
                <w:sz w:val="24"/>
              </w:rPr>
              <w:t>：</w:t>
            </w:r>
          </w:p>
          <w:p w:rsidR="00E84B31" w:rsidRDefault="00A31D19">
            <w:pPr>
              <w:spacing w:line="520" w:lineRule="exact"/>
              <w:ind w:firstLine="480"/>
              <w:rPr>
                <w:rFonts w:ascii="Times New Roman" w:hAnsi="Times New Roman"/>
                <w:sz w:val="24"/>
              </w:rPr>
            </w:pPr>
            <w:r>
              <w:rPr>
                <w:rFonts w:ascii="Times New Roman" w:hAnsi="Times New Roman"/>
                <w:sz w:val="24"/>
              </w:rPr>
              <w:t>①</w:t>
            </w:r>
            <w:r>
              <w:rPr>
                <w:rFonts w:ascii="Times New Roman" w:hAnsi="Times New Roman" w:hint="eastAsia"/>
                <w:sz w:val="24"/>
              </w:rPr>
              <w:t>建设全封闭的储煤仓库</w:t>
            </w:r>
            <w:r>
              <w:rPr>
                <w:rFonts w:ascii="Times New Roman" w:hAnsi="Times New Roman"/>
                <w:sz w:val="24"/>
              </w:rPr>
              <w:t>，</w:t>
            </w:r>
            <w:r>
              <w:rPr>
                <w:rFonts w:ascii="Times New Roman" w:hAnsi="Times New Roman" w:hint="eastAsia"/>
                <w:sz w:val="24"/>
              </w:rPr>
              <w:t>车辆出入口设置卷帘门，仓库内</w:t>
            </w:r>
            <w:r>
              <w:rPr>
                <w:rFonts w:ascii="Times New Roman" w:hAnsi="Times New Roman"/>
                <w:sz w:val="24"/>
              </w:rPr>
              <w:t>设置喷淋洒水降尘系统，</w:t>
            </w:r>
            <w:r>
              <w:rPr>
                <w:rFonts w:ascii="Times New Roman" w:hAnsi="Times New Roman" w:hint="eastAsia"/>
                <w:sz w:val="24"/>
              </w:rPr>
              <w:t>仓库周边安装远程射雾器，装卸时开启喷淋除尘系统及射雾器</w:t>
            </w:r>
            <w:r>
              <w:rPr>
                <w:rFonts w:ascii="Times New Roman" w:hAnsi="Times New Roman"/>
                <w:sz w:val="24"/>
              </w:rPr>
              <w:t>，</w:t>
            </w:r>
            <w:r>
              <w:rPr>
                <w:rFonts w:ascii="Times New Roman" w:hAnsi="Times New Roman" w:hint="eastAsia"/>
                <w:sz w:val="24"/>
              </w:rPr>
              <w:t>储存期定时喷淋洒水，</w:t>
            </w:r>
            <w:r>
              <w:rPr>
                <w:rFonts w:ascii="Times New Roman" w:hAnsi="Times New Roman"/>
                <w:sz w:val="24"/>
              </w:rPr>
              <w:t>保持料堆表层湿润，确保料堆表层含水率</w:t>
            </w:r>
            <w:r>
              <w:rPr>
                <w:rFonts w:ascii="Times New Roman" w:hAnsi="Times New Roman"/>
                <w:sz w:val="24"/>
              </w:rPr>
              <w:t>≥10%</w:t>
            </w:r>
            <w:r>
              <w:rPr>
                <w:rFonts w:ascii="Times New Roman" w:hAnsi="Times New Roman" w:hint="eastAsia"/>
                <w:sz w:val="24"/>
              </w:rPr>
              <w:t>；</w:t>
            </w:r>
          </w:p>
          <w:p w:rsidR="00E84B31" w:rsidRDefault="00A31D19">
            <w:pPr>
              <w:spacing w:line="520" w:lineRule="exact"/>
              <w:ind w:firstLine="480"/>
              <w:rPr>
                <w:rFonts w:ascii="Times New Roman" w:hAnsi="Times New Roman"/>
                <w:sz w:val="24"/>
              </w:rPr>
            </w:pPr>
            <w:r>
              <w:rPr>
                <w:rFonts w:ascii="Times New Roman" w:hAnsi="Times New Roman"/>
                <w:sz w:val="24"/>
              </w:rPr>
              <w:t>②</w:t>
            </w:r>
            <w:r>
              <w:rPr>
                <w:rFonts w:ascii="Times New Roman" w:hAnsi="Times New Roman"/>
                <w:sz w:val="24"/>
              </w:rPr>
              <w:t>装料、卸料前对物料进行喷水；</w:t>
            </w:r>
          </w:p>
          <w:p w:rsidR="00E84B31" w:rsidRDefault="00A31D19">
            <w:pPr>
              <w:spacing w:line="520" w:lineRule="exact"/>
              <w:ind w:firstLine="480"/>
              <w:rPr>
                <w:rFonts w:ascii="Times New Roman" w:hAnsi="Times New Roman"/>
                <w:sz w:val="24"/>
              </w:rPr>
            </w:pPr>
            <w:r>
              <w:rPr>
                <w:rFonts w:ascii="Times New Roman" w:hAnsi="Times New Roman"/>
                <w:sz w:val="24"/>
              </w:rPr>
              <w:t>③</w:t>
            </w:r>
            <w:r>
              <w:rPr>
                <w:rFonts w:ascii="Times New Roman" w:hAnsi="Times New Roman"/>
                <w:sz w:val="24"/>
              </w:rPr>
              <w:t>安排专人对厂区及进出口的道路进行经常性的清扫、冲洗，保持</w:t>
            </w:r>
            <w:r>
              <w:rPr>
                <w:rFonts w:ascii="Times New Roman" w:hAnsi="Times New Roman" w:hint="eastAsia"/>
                <w:sz w:val="24"/>
              </w:rPr>
              <w:t>道路</w:t>
            </w:r>
            <w:r>
              <w:rPr>
                <w:rFonts w:ascii="Times New Roman" w:hAnsi="Times New Roman"/>
                <w:sz w:val="24"/>
              </w:rPr>
              <w:t>清洁。</w:t>
            </w:r>
          </w:p>
          <w:p w:rsidR="00E84B31" w:rsidRDefault="00A31D19">
            <w:pPr>
              <w:spacing w:line="520" w:lineRule="exact"/>
              <w:ind w:firstLine="480"/>
              <w:rPr>
                <w:rFonts w:ascii="Times New Roman" w:hAnsi="Times New Roman"/>
                <w:sz w:val="24"/>
              </w:rPr>
            </w:pPr>
            <w:r>
              <w:rPr>
                <w:rFonts w:ascii="Times New Roman" w:hAnsi="Times New Roman"/>
                <w:sz w:val="24"/>
              </w:rPr>
              <w:t>在</w:t>
            </w:r>
            <w:r>
              <w:rPr>
                <w:rFonts w:ascii="Times New Roman" w:hAnsi="Times New Roman" w:hint="eastAsia"/>
                <w:sz w:val="24"/>
              </w:rPr>
              <w:t>采</w:t>
            </w:r>
            <w:r>
              <w:rPr>
                <w:rFonts w:ascii="Times New Roman" w:hAnsi="Times New Roman"/>
                <w:sz w:val="24"/>
              </w:rPr>
              <w:t>取上述措施后，粉尘产生量可降低</w:t>
            </w:r>
            <w:r>
              <w:rPr>
                <w:rFonts w:ascii="Times New Roman" w:hAnsi="Times New Roman"/>
                <w:sz w:val="24"/>
              </w:rPr>
              <w:t>9</w:t>
            </w:r>
            <w:r>
              <w:rPr>
                <w:rFonts w:ascii="Times New Roman" w:hAnsi="Times New Roman" w:hint="eastAsia"/>
                <w:sz w:val="24"/>
              </w:rPr>
              <w:t>9</w:t>
            </w:r>
            <w:r>
              <w:rPr>
                <w:rFonts w:ascii="Times New Roman" w:hAnsi="Times New Roman"/>
                <w:sz w:val="24"/>
              </w:rPr>
              <w:t>%</w:t>
            </w:r>
            <w:r>
              <w:rPr>
                <w:rFonts w:ascii="Times New Roman" w:hAnsi="Times New Roman"/>
                <w:sz w:val="24"/>
              </w:rPr>
              <w:t>以上，则</w:t>
            </w:r>
            <w:r>
              <w:rPr>
                <w:rFonts w:ascii="Times New Roman" w:hAnsi="Times New Roman" w:hint="eastAsia"/>
                <w:sz w:val="24"/>
              </w:rPr>
              <w:t>项目矿石装卸过程中</w:t>
            </w:r>
            <w:r>
              <w:rPr>
                <w:rFonts w:ascii="Times New Roman" w:hAnsi="Times New Roman"/>
                <w:sz w:val="24"/>
              </w:rPr>
              <w:t>粉尘无组织排放量为</w:t>
            </w:r>
            <w:r>
              <w:rPr>
                <w:rFonts w:ascii="Times New Roman" w:hAnsi="Times New Roman" w:hint="eastAsia"/>
                <w:sz w:val="24"/>
              </w:rPr>
              <w:t>0.4</w:t>
            </w:r>
            <w:r>
              <w:rPr>
                <w:rFonts w:ascii="Times New Roman" w:hAnsi="Times New Roman"/>
                <w:sz w:val="24"/>
              </w:rPr>
              <w:t>t/a</w:t>
            </w:r>
            <w:r>
              <w:rPr>
                <w:rFonts w:ascii="Times New Roman" w:hAnsi="Times New Roman" w:hint="eastAsia"/>
                <w:sz w:val="24"/>
              </w:rPr>
              <w:t>，</w:t>
            </w:r>
            <w:r>
              <w:rPr>
                <w:rFonts w:ascii="Times New Roman" w:hAnsi="Times New Roman" w:hint="eastAsia"/>
                <w:sz w:val="24"/>
              </w:rPr>
              <w:t>煤炭装卸过程为</w:t>
            </w:r>
            <w:r>
              <w:rPr>
                <w:rFonts w:ascii="Times New Roman" w:hAnsi="Times New Roman" w:hint="eastAsia"/>
                <w:sz w:val="24"/>
              </w:rPr>
              <w:t>0.4</w:t>
            </w:r>
            <w:r>
              <w:rPr>
                <w:rFonts w:ascii="Times New Roman" w:hAnsi="Times New Roman"/>
                <w:sz w:val="24"/>
              </w:rPr>
              <w:t>t/a</w:t>
            </w:r>
            <w:r>
              <w:rPr>
                <w:rFonts w:ascii="Times New Roman" w:hAnsi="Times New Roman"/>
                <w:sz w:val="24"/>
              </w:rPr>
              <w:t>。</w:t>
            </w:r>
          </w:p>
          <w:p w:rsidR="00E84B31" w:rsidRDefault="00A31D19">
            <w:pPr>
              <w:spacing w:line="520" w:lineRule="exact"/>
              <w:ind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）车辆</w:t>
            </w:r>
            <w:r>
              <w:rPr>
                <w:rFonts w:ascii="Times New Roman" w:hAnsi="Times New Roman" w:hint="eastAsia"/>
                <w:sz w:val="24"/>
              </w:rPr>
              <w:t>厂内</w:t>
            </w:r>
            <w:r>
              <w:rPr>
                <w:rFonts w:ascii="Times New Roman" w:hAnsi="Times New Roman"/>
                <w:sz w:val="24"/>
              </w:rPr>
              <w:t>运输粉尘</w:t>
            </w:r>
          </w:p>
          <w:p w:rsidR="00E84B31" w:rsidRDefault="00A31D19">
            <w:pPr>
              <w:spacing w:line="520" w:lineRule="exact"/>
              <w:ind w:firstLine="480"/>
              <w:rPr>
                <w:rFonts w:ascii="Times New Roman" w:hAnsi="Times New Roman"/>
                <w:sz w:val="24"/>
              </w:rPr>
            </w:pPr>
            <w:r>
              <w:rPr>
                <w:rFonts w:ascii="Times New Roman" w:hAnsi="Times New Roman"/>
                <w:sz w:val="24"/>
              </w:rPr>
              <w:t>车辆运输粉尘</w:t>
            </w:r>
            <w:r>
              <w:rPr>
                <w:rFonts w:ascii="Times New Roman" w:hAnsi="Times New Roman" w:hint="eastAsia"/>
                <w:sz w:val="24"/>
              </w:rPr>
              <w:t>主要为本项目原料和产品运输车辆在厂区行驶会产生道路扬尘</w:t>
            </w:r>
            <w:r>
              <w:rPr>
                <w:rFonts w:ascii="Times New Roman" w:hAnsi="Times New Roman" w:hint="eastAsia"/>
                <w:sz w:val="24"/>
              </w:rPr>
              <w:t>。</w:t>
            </w:r>
            <w:r>
              <w:rPr>
                <w:rFonts w:ascii="Times New Roman" w:hAnsi="Times New Roman"/>
                <w:sz w:val="24"/>
              </w:rPr>
              <w:t>参考《逸散性工业粉尘控制技术》技术中</w:t>
            </w:r>
            <w:r>
              <w:rPr>
                <w:rFonts w:ascii="Times New Roman" w:hAnsi="Times New Roman"/>
                <w:sz w:val="24"/>
              </w:rPr>
              <w:t>“</w:t>
            </w:r>
            <w:r>
              <w:rPr>
                <w:rFonts w:ascii="Times New Roman" w:hAnsi="Times New Roman"/>
                <w:sz w:val="24"/>
              </w:rPr>
              <w:t>第</w:t>
            </w:r>
            <w:r>
              <w:rPr>
                <w:rFonts w:ascii="Times New Roman" w:hAnsi="Times New Roman" w:hint="eastAsia"/>
                <w:sz w:val="24"/>
              </w:rPr>
              <w:t>一</w:t>
            </w:r>
            <w:r>
              <w:rPr>
                <w:rFonts w:ascii="Times New Roman" w:hAnsi="Times New Roman"/>
                <w:sz w:val="24"/>
              </w:rPr>
              <w:t>章、</w:t>
            </w:r>
            <w:r>
              <w:rPr>
                <w:rFonts w:ascii="Times New Roman" w:hAnsi="Times New Roman" w:hint="eastAsia"/>
                <w:sz w:val="24"/>
              </w:rPr>
              <w:t>一般逸散尘排放源</w:t>
            </w:r>
            <w:r>
              <w:rPr>
                <w:rFonts w:ascii="Times New Roman" w:hAnsi="Times New Roman"/>
                <w:sz w:val="24"/>
              </w:rPr>
              <w:t>”</w:t>
            </w:r>
            <w:r>
              <w:rPr>
                <w:rFonts w:ascii="Times New Roman" w:hAnsi="Times New Roman"/>
                <w:sz w:val="24"/>
              </w:rPr>
              <w:t>中</w:t>
            </w:r>
            <w:r>
              <w:rPr>
                <w:rFonts w:ascii="Times New Roman" w:hAnsi="Times New Roman" w:hint="eastAsia"/>
                <w:sz w:val="24"/>
              </w:rPr>
              <w:t>卸料</w:t>
            </w:r>
            <w:r>
              <w:rPr>
                <w:rFonts w:ascii="Times New Roman" w:hAnsi="Times New Roman"/>
                <w:sz w:val="24"/>
              </w:rPr>
              <w:t>排放因子</w:t>
            </w:r>
            <w:r>
              <w:rPr>
                <w:rFonts w:ascii="Times New Roman" w:hAnsi="Times New Roman" w:hint="eastAsia"/>
                <w:sz w:val="24"/>
              </w:rPr>
              <w:t>，得知运输过程中的粉尘产生系数约</w:t>
            </w:r>
            <w:r>
              <w:rPr>
                <w:rFonts w:ascii="Times New Roman" w:hAnsi="Times New Roman"/>
                <w:sz w:val="24"/>
              </w:rPr>
              <w:t>为</w:t>
            </w:r>
            <w:r>
              <w:rPr>
                <w:rFonts w:ascii="Times New Roman" w:hAnsi="Times New Roman"/>
                <w:sz w:val="24"/>
              </w:rPr>
              <w:t>0.0</w:t>
            </w:r>
            <w:r>
              <w:rPr>
                <w:rFonts w:ascii="Times New Roman" w:hAnsi="Times New Roman" w:hint="eastAsia"/>
                <w:sz w:val="24"/>
              </w:rPr>
              <w:t>1</w:t>
            </w:r>
            <w:r>
              <w:rPr>
                <w:rFonts w:ascii="Times New Roman" w:hAnsi="Times New Roman"/>
                <w:sz w:val="24"/>
              </w:rPr>
              <w:t>kg/t</w:t>
            </w:r>
            <w:r>
              <w:rPr>
                <w:rFonts w:ascii="Times New Roman" w:hAnsi="Times New Roman" w:hint="eastAsia"/>
                <w:sz w:val="24"/>
              </w:rPr>
              <w:t>周转量</w:t>
            </w:r>
            <w:r>
              <w:rPr>
                <w:rFonts w:ascii="Times New Roman" w:hAnsi="Times New Roman" w:hint="eastAsia"/>
                <w:sz w:val="24"/>
              </w:rPr>
              <w:t>。</w:t>
            </w:r>
            <w:r>
              <w:rPr>
                <w:rFonts w:ascii="Times New Roman" w:hAnsi="Times New Roman"/>
                <w:sz w:val="24"/>
              </w:rPr>
              <w:t>本项目</w:t>
            </w:r>
            <w:r>
              <w:rPr>
                <w:rFonts w:ascii="Times New Roman" w:hAnsi="Times New Roman" w:hint="eastAsia"/>
                <w:sz w:val="24"/>
              </w:rPr>
              <w:t>可能产生运输粉尘的物料为矿石和煤炭，其中</w:t>
            </w:r>
            <w:r>
              <w:rPr>
                <w:rFonts w:ascii="Times New Roman" w:hAnsi="Times New Roman" w:hint="eastAsia"/>
                <w:sz w:val="24"/>
              </w:rPr>
              <w:t>矿石</w:t>
            </w:r>
            <w:r>
              <w:rPr>
                <w:rFonts w:ascii="Times New Roman" w:hAnsi="Times New Roman"/>
                <w:sz w:val="24"/>
              </w:rPr>
              <w:t>周转量</w:t>
            </w:r>
            <w:r>
              <w:rPr>
                <w:rFonts w:ascii="Times New Roman" w:hAnsi="Times New Roman" w:hint="eastAsia"/>
                <w:sz w:val="24"/>
              </w:rPr>
              <w:t>100</w:t>
            </w:r>
            <w:r>
              <w:rPr>
                <w:rFonts w:ascii="Times New Roman" w:hAnsi="Times New Roman" w:hint="eastAsia"/>
                <w:sz w:val="24"/>
              </w:rPr>
              <w:t>万</w:t>
            </w:r>
            <w:r>
              <w:rPr>
                <w:rFonts w:ascii="Times New Roman" w:hAnsi="Times New Roman"/>
                <w:sz w:val="24"/>
              </w:rPr>
              <w:t>t/a</w:t>
            </w:r>
            <w:r>
              <w:rPr>
                <w:rFonts w:ascii="Times New Roman" w:hAnsi="Times New Roman"/>
                <w:sz w:val="24"/>
              </w:rPr>
              <w:t>，煤炭周转量</w:t>
            </w:r>
            <w:r>
              <w:rPr>
                <w:rFonts w:ascii="Times New Roman" w:hAnsi="Times New Roman" w:hint="eastAsia"/>
                <w:sz w:val="24"/>
              </w:rPr>
              <w:t>50</w:t>
            </w:r>
            <w:r>
              <w:rPr>
                <w:rFonts w:ascii="Times New Roman" w:hAnsi="Times New Roman" w:hint="eastAsia"/>
                <w:sz w:val="24"/>
              </w:rPr>
              <w:t>万</w:t>
            </w:r>
            <w:r>
              <w:rPr>
                <w:rFonts w:ascii="Times New Roman" w:hAnsi="Times New Roman"/>
                <w:sz w:val="24"/>
              </w:rPr>
              <w:t>t/a</w:t>
            </w:r>
            <w:r>
              <w:rPr>
                <w:rFonts w:ascii="Times New Roman" w:hAnsi="Times New Roman" w:hint="eastAsia"/>
                <w:sz w:val="24"/>
              </w:rPr>
              <w:t>，</w:t>
            </w:r>
            <w:r>
              <w:rPr>
                <w:rFonts w:ascii="Times New Roman" w:hAnsi="Times New Roman"/>
                <w:sz w:val="24"/>
              </w:rPr>
              <w:t>则</w:t>
            </w:r>
            <w:r>
              <w:rPr>
                <w:rFonts w:ascii="Times New Roman" w:hAnsi="Times New Roman" w:hint="eastAsia"/>
                <w:sz w:val="24"/>
              </w:rPr>
              <w:t>项目建成后</w:t>
            </w:r>
            <w:r>
              <w:rPr>
                <w:rFonts w:ascii="Times New Roman" w:hAnsi="Times New Roman" w:hint="eastAsia"/>
                <w:sz w:val="24"/>
              </w:rPr>
              <w:t>汽车在厂内</w:t>
            </w:r>
            <w:r>
              <w:rPr>
                <w:rFonts w:ascii="Times New Roman" w:hAnsi="Times New Roman" w:hint="eastAsia"/>
                <w:sz w:val="24"/>
              </w:rPr>
              <w:t>运输</w:t>
            </w:r>
            <w:r>
              <w:rPr>
                <w:rFonts w:ascii="Times New Roman" w:hAnsi="Times New Roman" w:hint="eastAsia"/>
                <w:sz w:val="24"/>
              </w:rPr>
              <w:t>过程中</w:t>
            </w:r>
            <w:r>
              <w:rPr>
                <w:rFonts w:ascii="Times New Roman" w:hAnsi="Times New Roman"/>
                <w:sz w:val="24"/>
              </w:rPr>
              <w:t>粉尘</w:t>
            </w:r>
            <w:r>
              <w:rPr>
                <w:rFonts w:ascii="Times New Roman" w:hAnsi="Times New Roman" w:hint="eastAsia"/>
                <w:sz w:val="24"/>
              </w:rPr>
              <w:t>产生</w:t>
            </w:r>
            <w:r>
              <w:rPr>
                <w:rFonts w:ascii="Times New Roman" w:hAnsi="Times New Roman"/>
                <w:sz w:val="24"/>
              </w:rPr>
              <w:t>量</w:t>
            </w:r>
            <w:r>
              <w:rPr>
                <w:rFonts w:ascii="Times New Roman" w:hAnsi="Times New Roman" w:hint="eastAsia"/>
                <w:sz w:val="24"/>
              </w:rPr>
              <w:t>为</w:t>
            </w:r>
            <w:r>
              <w:rPr>
                <w:rFonts w:ascii="Times New Roman" w:hAnsi="Times New Roman" w:hint="eastAsia"/>
                <w:sz w:val="24"/>
              </w:rPr>
              <w:t>15</w:t>
            </w:r>
            <w:r>
              <w:rPr>
                <w:rFonts w:ascii="Times New Roman" w:hAnsi="Times New Roman"/>
                <w:sz w:val="24"/>
              </w:rPr>
              <w:t>t/a</w:t>
            </w:r>
            <w:r>
              <w:rPr>
                <w:rFonts w:ascii="Times New Roman" w:hAnsi="Times New Roman" w:hint="eastAsia"/>
                <w:sz w:val="24"/>
              </w:rPr>
              <w:t>。</w:t>
            </w:r>
          </w:p>
          <w:p w:rsidR="00E84B31" w:rsidRDefault="00A31D19">
            <w:pPr>
              <w:spacing w:line="520" w:lineRule="exact"/>
              <w:ind w:firstLine="480"/>
              <w:rPr>
                <w:rFonts w:ascii="Times New Roman" w:hAnsi="Times New Roman"/>
                <w:sz w:val="24"/>
              </w:rPr>
            </w:pPr>
            <w:r>
              <w:rPr>
                <w:rFonts w:ascii="Times New Roman" w:hAnsi="Times New Roman" w:hint="eastAsia"/>
                <w:sz w:val="24"/>
              </w:rPr>
              <w:lastRenderedPageBreak/>
              <w:t>建设单位</w:t>
            </w:r>
            <w:r>
              <w:rPr>
                <w:rFonts w:ascii="Times New Roman" w:hAnsi="Times New Roman"/>
                <w:sz w:val="24"/>
              </w:rPr>
              <w:t>对于</w:t>
            </w:r>
            <w:r>
              <w:rPr>
                <w:rFonts w:ascii="Times New Roman" w:hAnsi="Times New Roman" w:hint="eastAsia"/>
                <w:sz w:val="24"/>
              </w:rPr>
              <w:t>厂内</w:t>
            </w:r>
            <w:r>
              <w:rPr>
                <w:rFonts w:ascii="Times New Roman" w:hAnsi="Times New Roman"/>
                <w:sz w:val="24"/>
              </w:rPr>
              <w:t>运输车辆车厢必须要求采取加盖篷布措施，以减少物料洒落粉尘对周围大气环境的影响，对进出车辆携带的粉尘，项目采取在车辆出入口设置洗车台，安装洗车装置，对进出车辆进行</w:t>
            </w:r>
            <w:r>
              <w:rPr>
                <w:rFonts w:ascii="Times New Roman" w:hAnsi="Times New Roman" w:hint="eastAsia"/>
                <w:sz w:val="24"/>
              </w:rPr>
              <w:t>冲洗</w:t>
            </w:r>
            <w:r>
              <w:rPr>
                <w:rFonts w:ascii="Times New Roman" w:hAnsi="Times New Roman"/>
                <w:sz w:val="24"/>
              </w:rPr>
              <w:t>，并</w:t>
            </w:r>
            <w:r>
              <w:rPr>
                <w:rFonts w:ascii="Times New Roman" w:hAnsi="Times New Roman" w:hint="eastAsia"/>
                <w:sz w:val="24"/>
              </w:rPr>
              <w:t>对道路及时进行清洁。</w:t>
            </w:r>
            <w:r>
              <w:rPr>
                <w:rFonts w:ascii="Times New Roman" w:hAnsi="Times New Roman"/>
                <w:sz w:val="24"/>
              </w:rPr>
              <w:t>采取上述措施后，运</w:t>
            </w:r>
            <w:r>
              <w:rPr>
                <w:rFonts w:ascii="Times New Roman" w:hAnsi="Times New Roman"/>
                <w:sz w:val="24"/>
              </w:rPr>
              <w:t>输粉尘可降低</w:t>
            </w:r>
            <w:r>
              <w:rPr>
                <w:rFonts w:ascii="Times New Roman" w:hAnsi="Times New Roman"/>
                <w:sz w:val="24"/>
              </w:rPr>
              <w:t>9</w:t>
            </w:r>
            <w:r>
              <w:rPr>
                <w:rFonts w:ascii="Times New Roman" w:hAnsi="Times New Roman" w:hint="eastAsia"/>
                <w:sz w:val="24"/>
              </w:rPr>
              <w:t>9</w:t>
            </w:r>
            <w:r>
              <w:rPr>
                <w:rFonts w:ascii="Times New Roman" w:hAnsi="Times New Roman"/>
                <w:sz w:val="24"/>
              </w:rPr>
              <w:t>%</w:t>
            </w:r>
            <w:r>
              <w:rPr>
                <w:rFonts w:ascii="Times New Roman" w:hAnsi="Times New Roman"/>
                <w:sz w:val="24"/>
              </w:rPr>
              <w:t>以上，则</w:t>
            </w:r>
            <w:r>
              <w:rPr>
                <w:rFonts w:ascii="Times New Roman" w:hAnsi="Times New Roman" w:hint="eastAsia"/>
                <w:sz w:val="24"/>
              </w:rPr>
              <w:t>项目建成后运输</w:t>
            </w:r>
            <w:r>
              <w:rPr>
                <w:rFonts w:ascii="Times New Roman" w:hAnsi="Times New Roman"/>
                <w:sz w:val="24"/>
              </w:rPr>
              <w:t>粉尘无组织排放量为</w:t>
            </w:r>
            <w:r>
              <w:rPr>
                <w:rFonts w:ascii="Times New Roman" w:hAnsi="Times New Roman" w:hint="eastAsia"/>
                <w:sz w:val="24"/>
              </w:rPr>
              <w:t>0.15</w:t>
            </w:r>
            <w:r>
              <w:rPr>
                <w:rFonts w:ascii="Times New Roman" w:hAnsi="Times New Roman"/>
                <w:sz w:val="24"/>
              </w:rPr>
              <w:t>t/a</w:t>
            </w:r>
            <w:r>
              <w:rPr>
                <w:rFonts w:ascii="Times New Roman" w:hAnsi="Times New Roman"/>
                <w:sz w:val="24"/>
              </w:rPr>
              <w:t>。</w:t>
            </w:r>
          </w:p>
          <w:p w:rsidR="00E84B31" w:rsidRDefault="00A31D19">
            <w:pPr>
              <w:spacing w:line="520" w:lineRule="exact"/>
              <w:ind w:firstLine="482"/>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3</w:t>
            </w:r>
            <w:r>
              <w:rPr>
                <w:rFonts w:ascii="Times New Roman" w:hAnsi="Times New Roman"/>
                <w:color w:val="000000"/>
                <w:sz w:val="24"/>
              </w:rPr>
              <w:t>）汽车尾气</w:t>
            </w:r>
          </w:p>
          <w:p w:rsidR="00E84B31" w:rsidRDefault="00A31D19">
            <w:pPr>
              <w:spacing w:line="520" w:lineRule="exact"/>
              <w:ind w:firstLine="482"/>
              <w:rPr>
                <w:rFonts w:ascii="Times New Roman" w:hAnsi="Times New Roman"/>
                <w:color w:val="000000"/>
                <w:sz w:val="24"/>
              </w:rPr>
            </w:pPr>
            <w:r>
              <w:rPr>
                <w:rFonts w:ascii="Times New Roman" w:hAnsi="Times New Roman"/>
                <w:color w:val="000000"/>
                <w:sz w:val="24"/>
              </w:rPr>
              <w:t>本项目汽车在进、出厂区时均为怠速行驶和启动状态，在这种状态时，汽车将有尾气排放。根据类比调查和有关资料，产生的主要污染物为汽车尾气中所含的</w:t>
            </w:r>
            <w:r>
              <w:rPr>
                <w:rFonts w:ascii="Times New Roman" w:hAnsi="Times New Roman"/>
                <w:color w:val="000000"/>
                <w:sz w:val="24"/>
              </w:rPr>
              <w:t>CO</w:t>
            </w:r>
            <w:r>
              <w:rPr>
                <w:rFonts w:ascii="Times New Roman" w:hAnsi="Times New Roman"/>
                <w:color w:val="000000"/>
                <w:sz w:val="24"/>
              </w:rPr>
              <w:t>、</w:t>
            </w:r>
            <w:r>
              <w:rPr>
                <w:rFonts w:ascii="Times New Roman" w:hAnsi="Times New Roman"/>
                <w:color w:val="000000"/>
                <w:sz w:val="24"/>
              </w:rPr>
              <w:t xml:space="preserve"> NOx</w:t>
            </w:r>
            <w:r>
              <w:rPr>
                <w:rFonts w:ascii="Times New Roman" w:hAnsi="Times New Roman"/>
                <w:color w:val="000000"/>
                <w:sz w:val="24"/>
              </w:rPr>
              <w:t>及</w:t>
            </w:r>
            <w:r>
              <w:rPr>
                <w:rFonts w:ascii="Times New Roman" w:hAnsi="Times New Roman" w:hint="eastAsia"/>
                <w:color w:val="000000"/>
                <w:sz w:val="24"/>
              </w:rPr>
              <w:t>N</w:t>
            </w:r>
            <w:r>
              <w:rPr>
                <w:rFonts w:ascii="Times New Roman" w:hAnsi="Times New Roman"/>
                <w:color w:val="000000"/>
                <w:sz w:val="24"/>
              </w:rPr>
              <w:t>HC</w:t>
            </w:r>
            <w:r>
              <w:rPr>
                <w:rFonts w:ascii="Times New Roman" w:hAnsi="Times New Roman"/>
                <w:color w:val="000000"/>
                <w:sz w:val="24"/>
              </w:rPr>
              <w:t>，排放为间歇排放，且在地面直接扩散外排，属面源无组织排放，对环境影响较小。</w:t>
            </w:r>
            <w:r>
              <w:rPr>
                <w:rFonts w:ascii="Times New Roman" w:hAnsi="Times New Roman" w:hint="eastAsia"/>
                <w:color w:val="000000"/>
                <w:sz w:val="24"/>
              </w:rPr>
              <w:t xml:space="preserve">  </w:t>
            </w:r>
          </w:p>
          <w:p w:rsidR="00E84B31" w:rsidRDefault="00A31D19">
            <w:pPr>
              <w:spacing w:line="360" w:lineRule="auto"/>
              <w:ind w:firstLineChars="200" w:firstLine="482"/>
              <w:rPr>
                <w:b/>
                <w:sz w:val="24"/>
              </w:rPr>
            </w:pPr>
            <w:r>
              <w:rPr>
                <w:rFonts w:hint="eastAsia"/>
                <w:b/>
                <w:bCs/>
                <w:sz w:val="24"/>
              </w:rPr>
              <w:t>2</w:t>
            </w:r>
            <w:r>
              <w:rPr>
                <w:rFonts w:hint="eastAsia"/>
                <w:b/>
                <w:bCs/>
                <w:sz w:val="24"/>
              </w:rPr>
              <w:t>、</w:t>
            </w:r>
            <w:r>
              <w:rPr>
                <w:b/>
                <w:bCs/>
                <w:sz w:val="24"/>
              </w:rPr>
              <w:t>废水</w:t>
            </w:r>
          </w:p>
          <w:p w:rsidR="00E84B31" w:rsidRDefault="00A31D19">
            <w:pPr>
              <w:pStyle w:val="03"/>
              <w:autoSpaceDE/>
              <w:autoSpaceDN/>
              <w:snapToGrid w:val="0"/>
              <w:spacing w:line="360" w:lineRule="auto"/>
              <w:ind w:firstLineChars="200" w:firstLine="480"/>
              <w:textAlignment w:val="auto"/>
              <w:rPr>
                <w:rFonts w:ascii="Times New Roman" w:eastAsia="宋体" w:hAnsi="Times New Roman"/>
                <w:kern w:val="2"/>
                <w:szCs w:val="24"/>
              </w:rPr>
            </w:pPr>
            <w:r>
              <w:rPr>
                <w:rFonts w:ascii="Times New Roman" w:eastAsia="宋体" w:hAnsi="Times New Roman"/>
                <w:kern w:val="2"/>
                <w:szCs w:val="24"/>
              </w:rPr>
              <w:t>项目主要水污染源为员工生活污水</w:t>
            </w:r>
            <w:r>
              <w:rPr>
                <w:rFonts w:ascii="Times New Roman" w:eastAsia="宋体" w:hAnsi="Times New Roman" w:hint="eastAsia"/>
                <w:kern w:val="2"/>
                <w:szCs w:val="24"/>
              </w:rPr>
              <w:t>和车辆清洗废</w:t>
            </w:r>
            <w:r>
              <w:rPr>
                <w:rFonts w:ascii="Times New Roman" w:eastAsia="宋体" w:hAnsi="Times New Roman"/>
                <w:kern w:val="2"/>
                <w:szCs w:val="24"/>
              </w:rPr>
              <w:t>水。</w:t>
            </w:r>
          </w:p>
          <w:p w:rsidR="00E84B31" w:rsidRDefault="00A31D19">
            <w:pPr>
              <w:pStyle w:val="03"/>
              <w:autoSpaceDE/>
              <w:autoSpaceDN/>
              <w:snapToGrid w:val="0"/>
              <w:spacing w:line="360" w:lineRule="auto"/>
              <w:ind w:firstLineChars="200" w:firstLine="480"/>
              <w:textAlignment w:val="auto"/>
              <w:rPr>
                <w:rFonts w:ascii="Times New Roman" w:eastAsia="宋体" w:hAnsi="Times New Roman"/>
                <w:kern w:val="2"/>
                <w:szCs w:val="24"/>
              </w:rPr>
            </w:pPr>
            <w:r>
              <w:rPr>
                <w:rFonts w:ascii="Times New Roman" w:eastAsia="宋体" w:hAnsi="Times New Roman"/>
                <w:kern w:val="2"/>
                <w:szCs w:val="24"/>
              </w:rPr>
              <w:t>（</w:t>
            </w:r>
            <w:r>
              <w:rPr>
                <w:rFonts w:ascii="Times New Roman" w:eastAsia="宋体" w:hAnsi="Times New Roman"/>
                <w:kern w:val="2"/>
                <w:szCs w:val="24"/>
              </w:rPr>
              <w:t>1</w:t>
            </w:r>
            <w:r>
              <w:rPr>
                <w:rFonts w:ascii="Times New Roman" w:eastAsia="宋体" w:hAnsi="Times New Roman"/>
                <w:kern w:val="2"/>
                <w:szCs w:val="24"/>
              </w:rPr>
              <w:t>）员工生活污水</w:t>
            </w:r>
          </w:p>
          <w:p w:rsidR="00E84B31" w:rsidRDefault="00A31D19">
            <w:pPr>
              <w:pStyle w:val="03"/>
              <w:autoSpaceDE/>
              <w:autoSpaceDN/>
              <w:snapToGrid w:val="0"/>
              <w:spacing w:line="360" w:lineRule="auto"/>
              <w:ind w:firstLineChars="200" w:firstLine="480"/>
              <w:textAlignment w:val="auto"/>
              <w:rPr>
                <w:rFonts w:ascii="Times New Roman" w:eastAsia="宋体" w:hAnsi="Times New Roman"/>
                <w:kern w:val="2"/>
                <w:szCs w:val="24"/>
              </w:rPr>
            </w:pPr>
            <w:r>
              <w:rPr>
                <w:rFonts w:ascii="Times New Roman" w:eastAsia="宋体" w:hAnsi="Times New Roman"/>
                <w:kern w:val="2"/>
                <w:szCs w:val="24"/>
              </w:rPr>
              <w:t>本项目劳动定员为</w:t>
            </w:r>
            <w:r>
              <w:rPr>
                <w:rFonts w:ascii="Times New Roman" w:eastAsia="宋体" w:hAnsi="Times New Roman" w:hint="eastAsia"/>
                <w:kern w:val="2"/>
                <w:szCs w:val="24"/>
              </w:rPr>
              <w:t>30</w:t>
            </w:r>
            <w:r>
              <w:rPr>
                <w:rFonts w:ascii="Times New Roman" w:eastAsia="宋体" w:hAnsi="Times New Roman"/>
                <w:kern w:val="2"/>
                <w:szCs w:val="24"/>
              </w:rPr>
              <w:t>人</w:t>
            </w:r>
            <w:r>
              <w:rPr>
                <w:rFonts w:ascii="Times New Roman" w:eastAsia="宋体" w:hAnsi="Times New Roman" w:hint="eastAsia"/>
                <w:kern w:val="2"/>
                <w:szCs w:val="24"/>
              </w:rPr>
              <w:t>（</w:t>
            </w:r>
            <w:r>
              <w:rPr>
                <w:rFonts w:ascii="Times New Roman" w:eastAsia="宋体" w:hAnsi="Times New Roman" w:hint="eastAsia"/>
                <w:kern w:val="2"/>
                <w:szCs w:val="24"/>
              </w:rPr>
              <w:t>8h</w:t>
            </w:r>
            <w:r>
              <w:rPr>
                <w:rFonts w:ascii="Times New Roman" w:eastAsia="宋体" w:hAnsi="Times New Roman" w:hint="eastAsia"/>
                <w:kern w:val="2"/>
                <w:szCs w:val="24"/>
              </w:rPr>
              <w:t>工作制，四班三运转，每班</w:t>
            </w:r>
            <w:r>
              <w:rPr>
                <w:rFonts w:ascii="Times New Roman" w:eastAsia="宋体" w:hAnsi="Times New Roman" w:hint="eastAsia"/>
                <w:kern w:val="2"/>
                <w:szCs w:val="24"/>
              </w:rPr>
              <w:t>7</w:t>
            </w:r>
            <w:r>
              <w:rPr>
                <w:rFonts w:ascii="Times New Roman" w:eastAsia="宋体" w:hAnsi="Times New Roman" w:hint="eastAsia"/>
                <w:kern w:val="2"/>
                <w:szCs w:val="24"/>
              </w:rPr>
              <w:t>人，另外</w:t>
            </w:r>
            <w:r>
              <w:rPr>
                <w:rFonts w:ascii="Times New Roman" w:eastAsia="宋体" w:hAnsi="Times New Roman" w:hint="eastAsia"/>
                <w:kern w:val="2"/>
                <w:szCs w:val="24"/>
              </w:rPr>
              <w:t>2</w:t>
            </w:r>
            <w:r>
              <w:rPr>
                <w:rFonts w:ascii="Times New Roman" w:eastAsia="宋体" w:hAnsi="Times New Roman" w:hint="eastAsia"/>
                <w:kern w:val="2"/>
                <w:szCs w:val="24"/>
              </w:rPr>
              <w:t>人为管理人员</w:t>
            </w:r>
            <w:r>
              <w:rPr>
                <w:rFonts w:ascii="Times New Roman" w:eastAsia="宋体" w:hAnsi="Times New Roman" w:hint="eastAsia"/>
                <w:kern w:val="2"/>
                <w:szCs w:val="24"/>
              </w:rPr>
              <w:t>）</w:t>
            </w:r>
            <w:r>
              <w:rPr>
                <w:rFonts w:ascii="Times New Roman" w:eastAsia="宋体" w:hAnsi="Times New Roman"/>
                <w:kern w:val="2"/>
                <w:szCs w:val="24"/>
              </w:rPr>
              <w:t>，</w:t>
            </w:r>
            <w:r>
              <w:rPr>
                <w:rFonts w:ascii="Times New Roman" w:eastAsia="宋体" w:hAnsi="Times New Roman" w:hint="eastAsia"/>
                <w:kern w:val="2"/>
                <w:szCs w:val="24"/>
              </w:rPr>
              <w:t>则厂区实际出勤人员为</w:t>
            </w:r>
            <w:r>
              <w:rPr>
                <w:rFonts w:ascii="Times New Roman" w:eastAsia="宋体" w:hAnsi="Times New Roman" w:hint="eastAsia"/>
                <w:kern w:val="2"/>
                <w:szCs w:val="24"/>
              </w:rPr>
              <w:t>21</w:t>
            </w:r>
            <w:r>
              <w:rPr>
                <w:rFonts w:ascii="Times New Roman" w:eastAsia="宋体" w:hAnsi="Times New Roman" w:hint="eastAsia"/>
                <w:kern w:val="2"/>
                <w:szCs w:val="24"/>
              </w:rPr>
              <w:t>人</w:t>
            </w:r>
            <w:r>
              <w:rPr>
                <w:rFonts w:ascii="Times New Roman" w:eastAsia="宋体" w:hAnsi="Times New Roman" w:hint="eastAsia"/>
                <w:kern w:val="2"/>
                <w:szCs w:val="24"/>
              </w:rPr>
              <w:t>/d</w:t>
            </w:r>
            <w:r>
              <w:rPr>
                <w:rFonts w:ascii="Times New Roman" w:eastAsia="宋体" w:hAnsi="Times New Roman" w:hint="eastAsia"/>
                <w:kern w:val="2"/>
                <w:szCs w:val="24"/>
              </w:rPr>
              <w:t>，</w:t>
            </w:r>
            <w:r>
              <w:rPr>
                <w:rFonts w:ascii="Times New Roman" w:eastAsia="宋体" w:hAnsi="Times New Roman" w:hint="eastAsia"/>
                <w:kern w:val="2"/>
                <w:szCs w:val="24"/>
              </w:rPr>
              <w:t>均不在厂区</w:t>
            </w:r>
            <w:r>
              <w:rPr>
                <w:rFonts w:ascii="Times New Roman" w:eastAsia="宋体" w:hAnsi="Times New Roman"/>
                <w:kern w:val="2"/>
                <w:szCs w:val="24"/>
              </w:rPr>
              <w:t>住宿</w:t>
            </w:r>
            <w:r>
              <w:rPr>
                <w:rFonts w:ascii="Times New Roman" w:eastAsia="宋体" w:hAnsi="Times New Roman" w:hint="eastAsia"/>
                <w:kern w:val="2"/>
                <w:szCs w:val="24"/>
              </w:rPr>
              <w:t>，</w:t>
            </w:r>
            <w:r>
              <w:rPr>
                <w:rFonts w:ascii="Times New Roman" w:eastAsia="宋体" w:hAnsi="Times New Roman"/>
                <w:kern w:val="2"/>
                <w:szCs w:val="24"/>
              </w:rPr>
              <w:t>年工作</w:t>
            </w:r>
            <w:r>
              <w:rPr>
                <w:rFonts w:ascii="Times New Roman" w:eastAsia="宋体" w:hAnsi="Times New Roman" w:hint="eastAsia"/>
                <w:kern w:val="2"/>
                <w:szCs w:val="24"/>
              </w:rPr>
              <w:t>33</w:t>
            </w:r>
            <w:r>
              <w:rPr>
                <w:rFonts w:ascii="Times New Roman" w:eastAsia="宋体" w:hAnsi="Times New Roman"/>
                <w:kern w:val="2"/>
                <w:szCs w:val="24"/>
              </w:rPr>
              <w:t>0</w:t>
            </w:r>
            <w:r>
              <w:rPr>
                <w:rFonts w:ascii="Times New Roman" w:eastAsia="宋体" w:hAnsi="Times New Roman"/>
                <w:kern w:val="2"/>
                <w:szCs w:val="24"/>
              </w:rPr>
              <w:t>天。参照《</w:t>
            </w:r>
            <w:r>
              <w:rPr>
                <w:rFonts w:ascii="Times New Roman" w:eastAsia="宋体" w:hAnsi="Times New Roman" w:hint="eastAsia"/>
                <w:kern w:val="2"/>
                <w:szCs w:val="24"/>
              </w:rPr>
              <w:t>河南</w:t>
            </w:r>
            <w:r>
              <w:rPr>
                <w:rFonts w:ascii="Times New Roman" w:eastAsia="宋体" w:hAnsi="Times New Roman"/>
                <w:kern w:val="2"/>
                <w:szCs w:val="24"/>
              </w:rPr>
              <w:t>省用水定额》</w:t>
            </w:r>
            <w:r>
              <w:rPr>
                <w:rFonts w:ascii="Times New Roman" w:eastAsia="宋体" w:hAnsi="Times New Roman" w:hint="eastAsia"/>
                <w:kern w:val="2"/>
                <w:szCs w:val="24"/>
              </w:rPr>
              <w:t>，</w:t>
            </w:r>
            <w:r>
              <w:rPr>
                <w:rFonts w:ascii="Times New Roman" w:eastAsia="宋体" w:hAnsi="Times New Roman"/>
                <w:kern w:val="2"/>
                <w:szCs w:val="24"/>
              </w:rPr>
              <w:t>员工生活用水量按</w:t>
            </w:r>
            <w:r>
              <w:rPr>
                <w:rFonts w:ascii="Times New Roman" w:eastAsia="宋体" w:hAnsi="Times New Roman" w:hint="eastAsia"/>
                <w:kern w:val="2"/>
                <w:szCs w:val="24"/>
              </w:rPr>
              <w:t>60L/</w:t>
            </w:r>
            <w:r>
              <w:rPr>
                <w:rFonts w:ascii="Times New Roman" w:eastAsia="宋体" w:hAnsi="Times New Roman"/>
                <w:kern w:val="2"/>
                <w:szCs w:val="24"/>
              </w:rPr>
              <w:t>d•</w:t>
            </w:r>
            <w:r>
              <w:rPr>
                <w:rFonts w:ascii="Times New Roman" w:eastAsia="宋体" w:hAnsi="Times New Roman"/>
                <w:kern w:val="2"/>
                <w:szCs w:val="24"/>
              </w:rPr>
              <w:t>人计，则本项目生活用水总用量为</w:t>
            </w:r>
            <w:r>
              <w:rPr>
                <w:rFonts w:ascii="Times New Roman" w:eastAsia="宋体" w:hAnsi="Times New Roman" w:hint="eastAsia"/>
                <w:kern w:val="2"/>
                <w:szCs w:val="24"/>
              </w:rPr>
              <w:t>1.26t</w:t>
            </w:r>
            <w:r>
              <w:rPr>
                <w:rFonts w:ascii="Times New Roman" w:eastAsia="宋体" w:hAnsi="Times New Roman"/>
                <w:kern w:val="2"/>
                <w:szCs w:val="24"/>
              </w:rPr>
              <w:t>/d</w:t>
            </w:r>
            <w:r>
              <w:rPr>
                <w:rFonts w:ascii="Times New Roman" w:eastAsia="宋体" w:hAnsi="Times New Roman" w:hint="eastAsia"/>
                <w:kern w:val="2"/>
                <w:szCs w:val="24"/>
              </w:rPr>
              <w:t>，</w:t>
            </w:r>
            <w:r>
              <w:rPr>
                <w:rFonts w:ascii="Times New Roman" w:eastAsia="宋体" w:hAnsi="Times New Roman" w:hint="eastAsia"/>
                <w:kern w:val="2"/>
                <w:szCs w:val="24"/>
              </w:rPr>
              <w:t>415.8t</w:t>
            </w:r>
            <w:r>
              <w:rPr>
                <w:rFonts w:ascii="Times New Roman" w:eastAsia="宋体" w:hAnsi="Times New Roman"/>
                <w:kern w:val="2"/>
                <w:szCs w:val="24"/>
              </w:rPr>
              <w:t>/a</w:t>
            </w:r>
            <w:r>
              <w:rPr>
                <w:rFonts w:ascii="Times New Roman" w:eastAsia="宋体" w:hAnsi="Times New Roman"/>
                <w:kern w:val="2"/>
                <w:szCs w:val="24"/>
              </w:rPr>
              <w:t>。生活污水产生系数以</w:t>
            </w:r>
            <w:r>
              <w:rPr>
                <w:rFonts w:ascii="Times New Roman" w:eastAsia="宋体" w:hAnsi="Times New Roman"/>
                <w:kern w:val="2"/>
                <w:szCs w:val="24"/>
              </w:rPr>
              <w:t>0.</w:t>
            </w:r>
            <w:r>
              <w:rPr>
                <w:rFonts w:ascii="Times New Roman" w:eastAsia="宋体" w:hAnsi="Times New Roman" w:hint="eastAsia"/>
                <w:kern w:val="2"/>
                <w:szCs w:val="24"/>
              </w:rPr>
              <w:t>8</w:t>
            </w:r>
            <w:r>
              <w:rPr>
                <w:rFonts w:ascii="Times New Roman" w:eastAsia="宋体" w:hAnsi="Times New Roman"/>
                <w:kern w:val="2"/>
                <w:szCs w:val="24"/>
              </w:rPr>
              <w:t>计，则生活污水产生量为</w:t>
            </w:r>
            <w:r>
              <w:rPr>
                <w:rFonts w:ascii="Times New Roman" w:eastAsia="宋体" w:hAnsi="Times New Roman" w:hint="eastAsia"/>
                <w:kern w:val="2"/>
                <w:szCs w:val="24"/>
              </w:rPr>
              <w:t>1t</w:t>
            </w:r>
            <w:r>
              <w:rPr>
                <w:rFonts w:ascii="Times New Roman" w:eastAsia="宋体" w:hAnsi="Times New Roman"/>
                <w:kern w:val="2"/>
                <w:szCs w:val="24"/>
              </w:rPr>
              <w:t>/d</w:t>
            </w:r>
            <w:r>
              <w:rPr>
                <w:rFonts w:ascii="Times New Roman" w:eastAsia="宋体" w:hAnsi="Times New Roman" w:hint="eastAsia"/>
                <w:kern w:val="2"/>
                <w:szCs w:val="24"/>
              </w:rPr>
              <w:t>，</w:t>
            </w:r>
            <w:r>
              <w:rPr>
                <w:rFonts w:ascii="Times New Roman" w:eastAsia="宋体" w:hAnsi="Times New Roman" w:hint="eastAsia"/>
                <w:kern w:val="2"/>
                <w:szCs w:val="24"/>
              </w:rPr>
              <w:t>330t</w:t>
            </w:r>
            <w:r>
              <w:rPr>
                <w:rFonts w:ascii="Times New Roman" w:eastAsia="宋体" w:hAnsi="Times New Roman"/>
                <w:kern w:val="2"/>
                <w:szCs w:val="24"/>
              </w:rPr>
              <w:t>/a</w:t>
            </w:r>
            <w:r>
              <w:rPr>
                <w:rFonts w:ascii="Times New Roman" w:eastAsia="宋体" w:hAnsi="Times New Roman"/>
                <w:kern w:val="2"/>
                <w:szCs w:val="24"/>
              </w:rPr>
              <w:t>。</w:t>
            </w:r>
          </w:p>
          <w:p w:rsidR="00E84B31" w:rsidRDefault="00A31D19">
            <w:pPr>
              <w:spacing w:line="360" w:lineRule="auto"/>
              <w:ind w:firstLineChars="200" w:firstLine="480"/>
              <w:outlineLvl w:val="0"/>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）雾化喷淋装置降尘用水</w:t>
            </w:r>
          </w:p>
          <w:p w:rsidR="00E84B31" w:rsidRDefault="00A31D19">
            <w:pPr>
              <w:spacing w:line="520" w:lineRule="exact"/>
              <w:ind w:firstLineChars="200" w:firstLine="480"/>
              <w:outlineLvl w:val="0"/>
              <w:rPr>
                <w:rFonts w:ascii="Times New Roman" w:hAnsi="Times New Roman"/>
                <w:sz w:val="24"/>
              </w:rPr>
            </w:pPr>
            <w:r>
              <w:rPr>
                <w:rFonts w:ascii="Times New Roman" w:hAnsi="Times New Roman"/>
                <w:sz w:val="24"/>
              </w:rPr>
              <w:t>本项目营运后</w:t>
            </w:r>
            <w:r>
              <w:rPr>
                <w:rFonts w:ascii="Times New Roman" w:hAnsi="Times New Roman" w:hint="eastAsia"/>
                <w:sz w:val="24"/>
              </w:rPr>
              <w:t>货物装卸</w:t>
            </w:r>
            <w:r>
              <w:rPr>
                <w:rFonts w:ascii="Times New Roman" w:hAnsi="Times New Roman"/>
                <w:sz w:val="24"/>
              </w:rPr>
              <w:t>均位于车间内</w:t>
            </w:r>
            <w:r>
              <w:rPr>
                <w:rFonts w:ascii="Times New Roman" w:hAnsi="Times New Roman"/>
                <w:sz w:val="24"/>
              </w:rPr>
              <w:t>，厂区不设置露天堆场</w:t>
            </w:r>
            <w:r>
              <w:rPr>
                <w:rFonts w:ascii="Times New Roman" w:hAnsi="Times New Roman"/>
                <w:sz w:val="24"/>
              </w:rPr>
              <w:t>。</w:t>
            </w:r>
            <w:r>
              <w:rPr>
                <w:rFonts w:ascii="Times New Roman" w:hAnsi="Times New Roman"/>
                <w:sz w:val="24"/>
              </w:rPr>
              <w:t>为减小装卸</w:t>
            </w:r>
            <w:r>
              <w:rPr>
                <w:rFonts w:ascii="Times New Roman" w:hAnsi="Times New Roman" w:hint="eastAsia"/>
                <w:sz w:val="24"/>
              </w:rPr>
              <w:t>和</w:t>
            </w:r>
            <w:r>
              <w:rPr>
                <w:rFonts w:ascii="Times New Roman" w:hAnsi="Times New Roman"/>
                <w:sz w:val="24"/>
              </w:rPr>
              <w:t>转运环节</w:t>
            </w:r>
            <w:r>
              <w:rPr>
                <w:rFonts w:ascii="Times New Roman" w:hAnsi="Times New Roman" w:hint="eastAsia"/>
                <w:sz w:val="24"/>
              </w:rPr>
              <w:t>粉尘</w:t>
            </w:r>
            <w:r>
              <w:rPr>
                <w:rFonts w:ascii="Times New Roman" w:hAnsi="Times New Roman"/>
                <w:sz w:val="24"/>
              </w:rPr>
              <w:t>产生量，企业在</w:t>
            </w:r>
            <w:r>
              <w:rPr>
                <w:rFonts w:ascii="Times New Roman" w:hAnsi="Times New Roman" w:hint="eastAsia"/>
                <w:sz w:val="24"/>
              </w:rPr>
              <w:t>矿石仓库和矿石仓库均</w:t>
            </w:r>
            <w:r>
              <w:rPr>
                <w:rFonts w:ascii="Times New Roman" w:hAnsi="Times New Roman"/>
                <w:sz w:val="24"/>
              </w:rPr>
              <w:t>安装</w:t>
            </w:r>
            <w:r>
              <w:rPr>
                <w:rFonts w:ascii="Times New Roman" w:hAnsi="Times New Roman" w:hint="eastAsia"/>
                <w:sz w:val="24"/>
              </w:rPr>
              <w:t>固定式</w:t>
            </w:r>
            <w:r>
              <w:rPr>
                <w:rFonts w:ascii="Times New Roman" w:hAnsi="Times New Roman"/>
                <w:sz w:val="24"/>
              </w:rPr>
              <w:t>雾化喷淋装置</w:t>
            </w:r>
            <w:r>
              <w:rPr>
                <w:rFonts w:ascii="Times New Roman" w:hAnsi="Times New Roman" w:hint="eastAsia"/>
                <w:sz w:val="24"/>
              </w:rPr>
              <w:t>和</w:t>
            </w:r>
            <w:r>
              <w:rPr>
                <w:rFonts w:ascii="Times New Roman" w:hAnsi="Times New Roman"/>
                <w:sz w:val="24"/>
              </w:rPr>
              <w:t>移动式雾化喷射器</w:t>
            </w:r>
            <w:r>
              <w:rPr>
                <w:rFonts w:ascii="Times New Roman" w:hAnsi="Times New Roman" w:hint="eastAsia"/>
                <w:sz w:val="24"/>
              </w:rPr>
              <w:t>。为保证抑尘效果，</w:t>
            </w:r>
            <w:r>
              <w:rPr>
                <w:rFonts w:ascii="Times New Roman" w:hAnsi="Times New Roman" w:hint="eastAsia"/>
                <w:sz w:val="24"/>
              </w:rPr>
              <w:t>1#</w:t>
            </w:r>
            <w:r>
              <w:rPr>
                <w:rFonts w:ascii="Times New Roman" w:hAnsi="Times New Roman" w:hint="eastAsia"/>
                <w:sz w:val="24"/>
              </w:rPr>
              <w:t>矿石仓库西、中、东</w:t>
            </w:r>
            <w:r>
              <w:rPr>
                <w:rFonts w:ascii="Times New Roman" w:hAnsi="Times New Roman" w:hint="eastAsia"/>
                <w:sz w:val="24"/>
              </w:rPr>
              <w:t>3</w:t>
            </w:r>
            <w:r>
              <w:rPr>
                <w:rFonts w:ascii="Times New Roman" w:hAnsi="Times New Roman" w:hint="eastAsia"/>
                <w:sz w:val="24"/>
              </w:rPr>
              <w:t>个区域中的每个分区，均配套</w:t>
            </w:r>
            <w:r>
              <w:rPr>
                <w:rFonts w:ascii="Times New Roman" w:hAnsi="Times New Roman"/>
                <w:sz w:val="24"/>
              </w:rPr>
              <w:t>固定式</w:t>
            </w:r>
            <w:r>
              <w:rPr>
                <w:rFonts w:ascii="Times New Roman" w:hAnsi="Times New Roman" w:hint="eastAsia"/>
                <w:sz w:val="24"/>
              </w:rPr>
              <w:t>雾化</w:t>
            </w:r>
            <w:r>
              <w:rPr>
                <w:rFonts w:ascii="Times New Roman" w:hAnsi="Times New Roman"/>
                <w:sz w:val="24"/>
              </w:rPr>
              <w:t>喷淋系统</w:t>
            </w:r>
            <w:r>
              <w:rPr>
                <w:rFonts w:ascii="Times New Roman" w:hAnsi="Times New Roman" w:hint="eastAsia"/>
                <w:sz w:val="24"/>
              </w:rPr>
              <w:t>2</w:t>
            </w:r>
            <w:r>
              <w:rPr>
                <w:rFonts w:ascii="Times New Roman" w:hAnsi="Times New Roman"/>
                <w:sz w:val="24"/>
              </w:rPr>
              <w:t>套</w:t>
            </w:r>
            <w:r>
              <w:rPr>
                <w:rFonts w:ascii="Times New Roman" w:hAnsi="Times New Roman" w:hint="eastAsia"/>
                <w:sz w:val="24"/>
              </w:rPr>
              <w:t>和</w:t>
            </w:r>
            <w:r>
              <w:rPr>
                <w:rFonts w:ascii="Times New Roman" w:hAnsi="Times New Roman"/>
                <w:sz w:val="24"/>
              </w:rPr>
              <w:t>移动式雾化喷射器</w:t>
            </w:r>
            <w:r>
              <w:rPr>
                <w:rFonts w:ascii="Times New Roman" w:hAnsi="Times New Roman" w:hint="eastAsia"/>
                <w:sz w:val="24"/>
              </w:rPr>
              <w:t>2</w:t>
            </w:r>
            <w:r>
              <w:rPr>
                <w:rFonts w:ascii="Times New Roman" w:hAnsi="Times New Roman"/>
                <w:sz w:val="24"/>
              </w:rPr>
              <w:t>套</w:t>
            </w:r>
            <w:r>
              <w:rPr>
                <w:rFonts w:ascii="Times New Roman" w:hAnsi="Times New Roman" w:hint="eastAsia"/>
                <w:sz w:val="24"/>
              </w:rPr>
              <w:t>（一个区域设置</w:t>
            </w:r>
            <w:r>
              <w:rPr>
                <w:rFonts w:ascii="Times New Roman" w:hAnsi="Times New Roman" w:hint="eastAsia"/>
                <w:sz w:val="24"/>
              </w:rPr>
              <w:t>4</w:t>
            </w:r>
            <w:r>
              <w:rPr>
                <w:rFonts w:ascii="Times New Roman" w:hAnsi="Times New Roman" w:hint="eastAsia"/>
                <w:sz w:val="24"/>
              </w:rPr>
              <w:t>套洒水逸尘设施</w:t>
            </w:r>
            <w:r>
              <w:rPr>
                <w:rFonts w:ascii="Times New Roman" w:hAnsi="Times New Roman"/>
                <w:sz w:val="24"/>
              </w:rPr>
              <w:t>，</w:t>
            </w:r>
            <w:r>
              <w:rPr>
                <w:rFonts w:ascii="Times New Roman" w:hAnsi="Times New Roman" w:hint="eastAsia"/>
                <w:sz w:val="24"/>
              </w:rPr>
              <w:t>6</w:t>
            </w:r>
            <w:r>
              <w:rPr>
                <w:rFonts w:ascii="Times New Roman" w:hAnsi="Times New Roman" w:hint="eastAsia"/>
                <w:sz w:val="24"/>
              </w:rPr>
              <w:t>个分区共</w:t>
            </w:r>
            <w:r>
              <w:rPr>
                <w:rFonts w:ascii="Times New Roman" w:hAnsi="Times New Roman" w:hint="eastAsia"/>
                <w:sz w:val="24"/>
              </w:rPr>
              <w:t>24</w:t>
            </w:r>
            <w:r>
              <w:rPr>
                <w:rFonts w:ascii="Times New Roman" w:hAnsi="Times New Roman" w:hint="eastAsia"/>
                <w:sz w:val="24"/>
              </w:rPr>
              <w:t>套，</w:t>
            </w:r>
            <w:r>
              <w:rPr>
                <w:rFonts w:ascii="Times New Roman" w:hAnsi="Times New Roman"/>
                <w:sz w:val="24"/>
              </w:rPr>
              <w:t>具体位置见厂区平面布置图）。雾化喷淋主要控制</w:t>
            </w:r>
            <w:r>
              <w:rPr>
                <w:rFonts w:ascii="Times New Roman" w:hAnsi="Times New Roman"/>
                <w:sz w:val="24"/>
              </w:rPr>
              <w:t>颗粒物</w:t>
            </w:r>
            <w:r>
              <w:rPr>
                <w:rFonts w:ascii="Times New Roman" w:hAnsi="Times New Roman"/>
                <w:sz w:val="24"/>
              </w:rPr>
              <w:t>的逸散，因此不会过量喷洒，不在地面形成径流，不产生废水。根据企业提供资料，雾化喷淋装置用水量为</w:t>
            </w:r>
            <w:r>
              <w:rPr>
                <w:rFonts w:ascii="Times New Roman" w:hAnsi="Times New Roman"/>
                <w:sz w:val="24"/>
              </w:rPr>
              <w:t>0.</w:t>
            </w:r>
            <w:r>
              <w:rPr>
                <w:rFonts w:ascii="Times New Roman" w:hAnsi="Times New Roman" w:hint="eastAsia"/>
                <w:sz w:val="24"/>
              </w:rPr>
              <w:t>2</w:t>
            </w:r>
            <w:r>
              <w:rPr>
                <w:rFonts w:ascii="Times New Roman" w:hAnsi="Times New Roman"/>
                <w:sz w:val="24"/>
              </w:rPr>
              <w:t>t/</w:t>
            </w:r>
            <w:r>
              <w:rPr>
                <w:rFonts w:ascii="Times New Roman" w:hAnsi="Times New Roman"/>
                <w:sz w:val="24"/>
              </w:rPr>
              <w:t>套</w:t>
            </w:r>
            <w:r>
              <w:rPr>
                <w:rFonts w:ascii="Times New Roman" w:hAnsi="Times New Roman"/>
                <w:sz w:val="24"/>
              </w:rPr>
              <w:t>·d</w:t>
            </w:r>
            <w:r>
              <w:rPr>
                <w:rFonts w:ascii="Times New Roman" w:hAnsi="Times New Roman"/>
                <w:sz w:val="24"/>
              </w:rPr>
              <w:t>，则该环节用水量为</w:t>
            </w:r>
            <w:r>
              <w:rPr>
                <w:rFonts w:ascii="Times New Roman" w:hAnsi="Times New Roman" w:hint="eastAsia"/>
                <w:sz w:val="24"/>
              </w:rPr>
              <w:t>4.8</w:t>
            </w:r>
            <w:r>
              <w:rPr>
                <w:rFonts w:ascii="Times New Roman" w:hAnsi="Times New Roman"/>
                <w:sz w:val="24"/>
              </w:rPr>
              <w:t>t/d</w:t>
            </w:r>
            <w:r>
              <w:rPr>
                <w:rFonts w:ascii="Times New Roman" w:hAnsi="Times New Roman"/>
                <w:sz w:val="24"/>
              </w:rPr>
              <w:t>，</w:t>
            </w:r>
            <w:r>
              <w:rPr>
                <w:rFonts w:ascii="Times New Roman" w:hAnsi="Times New Roman" w:hint="eastAsia"/>
                <w:sz w:val="24"/>
              </w:rPr>
              <w:t>1584</w:t>
            </w:r>
            <w:r>
              <w:rPr>
                <w:rFonts w:ascii="Times New Roman" w:hAnsi="Times New Roman"/>
                <w:sz w:val="24"/>
              </w:rPr>
              <w:t>t/a</w:t>
            </w:r>
            <w:r>
              <w:rPr>
                <w:rFonts w:ascii="Times New Roman" w:hAnsi="Times New Roman"/>
                <w:sz w:val="24"/>
              </w:rPr>
              <w:t>。</w:t>
            </w:r>
          </w:p>
          <w:p w:rsidR="00E84B31" w:rsidRDefault="00A31D19">
            <w:pPr>
              <w:spacing w:line="360" w:lineRule="auto"/>
              <w:ind w:firstLineChars="200" w:firstLine="48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rPr>
              <w:t>）车辆冲洗水</w:t>
            </w:r>
          </w:p>
          <w:p w:rsidR="00E84B31" w:rsidRDefault="00A31D19">
            <w:pPr>
              <w:spacing w:line="520" w:lineRule="exact"/>
              <w:ind w:firstLineChars="200" w:firstLine="480"/>
              <w:outlineLvl w:val="0"/>
              <w:rPr>
                <w:rFonts w:ascii="Times New Roman" w:hAnsi="Times New Roman"/>
                <w:sz w:val="24"/>
              </w:rPr>
            </w:pPr>
            <w:r>
              <w:rPr>
                <w:rFonts w:ascii="Times New Roman" w:hAnsi="Times New Roman"/>
                <w:sz w:val="24"/>
              </w:rPr>
              <w:t>为从源头控制车辆进出厂区产生的二次扬尘，评价要求建设单位在厂区进出口设置</w:t>
            </w:r>
            <w:r>
              <w:rPr>
                <w:rFonts w:ascii="Times New Roman" w:hAnsi="Times New Roman"/>
                <w:sz w:val="24"/>
              </w:rPr>
              <w:lastRenderedPageBreak/>
              <w:t>车辆自动冲洗装置和清洗水沉淀池。</w:t>
            </w:r>
          </w:p>
          <w:p w:rsidR="00E84B31" w:rsidRDefault="00A31D19">
            <w:pPr>
              <w:spacing w:line="520" w:lineRule="exact"/>
              <w:ind w:firstLineChars="200" w:firstLine="480"/>
              <w:outlineLvl w:val="0"/>
              <w:rPr>
                <w:rFonts w:ascii="Times New Roman" w:hAnsi="Times New Roman"/>
                <w:sz w:val="24"/>
              </w:rPr>
            </w:pPr>
            <w:r>
              <w:rPr>
                <w:rFonts w:ascii="Times New Roman" w:hAnsi="Times New Roman"/>
                <w:sz w:val="24"/>
              </w:rPr>
              <w:t>根据经验数据，车辆冲洗用水定额为</w:t>
            </w:r>
            <w:r>
              <w:rPr>
                <w:rFonts w:ascii="Times New Roman" w:hAnsi="Times New Roman"/>
                <w:sz w:val="24"/>
              </w:rPr>
              <w:t>0.</w:t>
            </w:r>
            <w:r>
              <w:rPr>
                <w:rFonts w:ascii="Times New Roman" w:hAnsi="Times New Roman" w:hint="eastAsia"/>
                <w:sz w:val="24"/>
              </w:rPr>
              <w:t>2t</w:t>
            </w:r>
            <w:r>
              <w:rPr>
                <w:rFonts w:ascii="Times New Roman" w:hAnsi="Times New Roman"/>
                <w:sz w:val="24"/>
              </w:rPr>
              <w:t>/</w:t>
            </w:r>
            <w:r>
              <w:rPr>
                <w:rFonts w:ascii="Times New Roman" w:hAnsi="Times New Roman"/>
                <w:sz w:val="24"/>
              </w:rPr>
              <w:t>辆</w:t>
            </w:r>
            <w:r>
              <w:rPr>
                <w:rFonts w:ascii="Times New Roman" w:hAnsi="Times New Roman"/>
                <w:sz w:val="24"/>
              </w:rPr>
              <w:t>·</w:t>
            </w:r>
            <w:r>
              <w:rPr>
                <w:rFonts w:ascii="Times New Roman" w:hAnsi="Times New Roman"/>
                <w:sz w:val="24"/>
              </w:rPr>
              <w:t>次，本项目运输车辆每年进出厂区</w:t>
            </w:r>
            <w:r>
              <w:rPr>
                <w:rFonts w:ascii="Times New Roman" w:hAnsi="Times New Roman" w:hint="eastAsia"/>
                <w:sz w:val="24"/>
              </w:rPr>
              <w:t>12</w:t>
            </w:r>
            <w:r>
              <w:rPr>
                <w:rFonts w:ascii="Times New Roman" w:hAnsi="Times New Roman"/>
                <w:sz w:val="24"/>
              </w:rPr>
              <w:t>00</w:t>
            </w:r>
            <w:r>
              <w:rPr>
                <w:rFonts w:ascii="Times New Roman" w:hAnsi="Times New Roman"/>
                <w:sz w:val="24"/>
              </w:rPr>
              <w:t>0</w:t>
            </w:r>
            <w:r>
              <w:rPr>
                <w:rFonts w:ascii="Times New Roman" w:hAnsi="Times New Roman"/>
                <w:sz w:val="24"/>
              </w:rPr>
              <w:t>辆</w:t>
            </w:r>
            <w:r>
              <w:rPr>
                <w:rFonts w:ascii="Times New Roman" w:hAnsi="Times New Roman"/>
                <w:sz w:val="24"/>
              </w:rPr>
              <w:t>·</w:t>
            </w:r>
            <w:r>
              <w:rPr>
                <w:rFonts w:ascii="Times New Roman" w:hAnsi="Times New Roman"/>
                <w:sz w:val="24"/>
              </w:rPr>
              <w:t>次，</w:t>
            </w:r>
            <w:r>
              <w:rPr>
                <w:rFonts w:ascii="Times New Roman" w:hAnsi="Times New Roman"/>
                <w:sz w:val="24"/>
              </w:rPr>
              <w:t>则冲洗水用量为</w:t>
            </w:r>
            <w:r>
              <w:rPr>
                <w:rFonts w:ascii="Times New Roman" w:hAnsi="Times New Roman" w:hint="eastAsia"/>
                <w:sz w:val="24"/>
              </w:rPr>
              <w:t>24</w:t>
            </w:r>
            <w:r>
              <w:rPr>
                <w:rFonts w:ascii="Times New Roman" w:hAnsi="Times New Roman"/>
                <w:sz w:val="24"/>
              </w:rPr>
              <w:t>0</w:t>
            </w:r>
            <w:r>
              <w:rPr>
                <w:rFonts w:ascii="Times New Roman" w:hAnsi="Times New Roman"/>
                <w:sz w:val="24"/>
              </w:rPr>
              <w:t>0t/a</w:t>
            </w:r>
            <w:r>
              <w:rPr>
                <w:rFonts w:ascii="Times New Roman" w:hAnsi="Times New Roman"/>
                <w:sz w:val="24"/>
              </w:rPr>
              <w:t>，平均</w:t>
            </w:r>
            <w:r>
              <w:rPr>
                <w:rFonts w:ascii="Times New Roman" w:hAnsi="Times New Roman" w:hint="eastAsia"/>
                <w:sz w:val="24"/>
              </w:rPr>
              <w:t>7.3</w:t>
            </w:r>
            <w:r>
              <w:rPr>
                <w:rFonts w:ascii="Times New Roman" w:hAnsi="Times New Roman"/>
                <w:sz w:val="24"/>
              </w:rPr>
              <w:t>t/d</w:t>
            </w:r>
            <w:r>
              <w:rPr>
                <w:rFonts w:ascii="Times New Roman" w:hAnsi="Times New Roman"/>
                <w:sz w:val="24"/>
              </w:rPr>
              <w:t>。冲洗废水产生量为</w:t>
            </w:r>
            <w:r>
              <w:rPr>
                <w:rFonts w:ascii="Times New Roman" w:hAnsi="Times New Roman" w:hint="eastAsia"/>
                <w:sz w:val="24"/>
              </w:rPr>
              <w:t>216</w:t>
            </w:r>
            <w:r>
              <w:rPr>
                <w:rFonts w:ascii="Times New Roman" w:hAnsi="Times New Roman"/>
                <w:sz w:val="24"/>
              </w:rPr>
              <w:t>0</w:t>
            </w:r>
            <w:r>
              <w:rPr>
                <w:rFonts w:ascii="Times New Roman" w:hAnsi="Times New Roman"/>
                <w:sz w:val="24"/>
              </w:rPr>
              <w:t>t/a</w:t>
            </w:r>
            <w:r>
              <w:rPr>
                <w:rFonts w:ascii="Times New Roman" w:hAnsi="Times New Roman"/>
                <w:sz w:val="24"/>
              </w:rPr>
              <w:t>，</w:t>
            </w:r>
            <w:r>
              <w:rPr>
                <w:rFonts w:ascii="Times New Roman" w:hAnsi="Times New Roman" w:hint="eastAsia"/>
                <w:sz w:val="24"/>
              </w:rPr>
              <w:t>6.5</w:t>
            </w:r>
            <w:r>
              <w:rPr>
                <w:rFonts w:ascii="Times New Roman" w:hAnsi="Times New Roman"/>
                <w:sz w:val="24"/>
              </w:rPr>
              <w:t>t/d</w:t>
            </w:r>
            <w:r>
              <w:rPr>
                <w:rFonts w:ascii="Times New Roman" w:hAnsi="Times New Roman"/>
                <w:sz w:val="24"/>
              </w:rPr>
              <w:t>（损耗量约为</w:t>
            </w:r>
            <w:r>
              <w:rPr>
                <w:rFonts w:ascii="Times New Roman" w:hAnsi="Times New Roman"/>
                <w:sz w:val="24"/>
              </w:rPr>
              <w:t>10%</w:t>
            </w:r>
            <w:r>
              <w:rPr>
                <w:rFonts w:ascii="Times New Roman" w:hAnsi="Times New Roman"/>
                <w:sz w:val="24"/>
              </w:rPr>
              <w:t>）。</w:t>
            </w:r>
            <w:r>
              <w:rPr>
                <w:rFonts w:ascii="Times New Roman" w:hAnsi="Times New Roman" w:hint="eastAsia"/>
                <w:sz w:val="24"/>
              </w:rPr>
              <w:t xml:space="preserve">  </w:t>
            </w:r>
          </w:p>
          <w:p w:rsidR="00E84B31" w:rsidRDefault="00A31D19">
            <w:pPr>
              <w:spacing w:line="520" w:lineRule="exact"/>
              <w:ind w:firstLineChars="200" w:firstLine="480"/>
              <w:outlineLvl w:val="0"/>
              <w:rPr>
                <w:rFonts w:ascii="Times New Roman" w:hAnsi="Times New Roman"/>
                <w:sz w:val="24"/>
              </w:rPr>
            </w:pPr>
            <w:r>
              <w:rPr>
                <w:rFonts w:ascii="Times New Roman" w:hAnsi="Times New Roman"/>
                <w:sz w:val="24"/>
              </w:rPr>
              <w:t>该部分废水主要污染物为</w:t>
            </w:r>
            <w:r>
              <w:rPr>
                <w:rFonts w:ascii="Times New Roman" w:hAnsi="Times New Roman"/>
                <w:sz w:val="24"/>
              </w:rPr>
              <w:t>SS</w:t>
            </w:r>
            <w:r>
              <w:rPr>
                <w:rFonts w:ascii="Times New Roman" w:hAnsi="Times New Roman"/>
                <w:sz w:val="24"/>
              </w:rPr>
              <w:t>，经配套沉淀池沉淀后回用于车辆冲洗，综合利用，不外排。由于冲洗用水的损耗，每天需要补充一定量的新鲜水，根据</w:t>
            </w:r>
            <w:r>
              <w:rPr>
                <w:rFonts w:ascii="Times New Roman" w:hAnsi="Times New Roman" w:hint="eastAsia"/>
                <w:sz w:val="24"/>
              </w:rPr>
              <w:t>损耗</w:t>
            </w:r>
            <w:r>
              <w:rPr>
                <w:rFonts w:ascii="Times New Roman" w:hAnsi="Times New Roman"/>
                <w:sz w:val="24"/>
              </w:rPr>
              <w:t>情况可知，每天需要补充新鲜水</w:t>
            </w:r>
            <w:r>
              <w:rPr>
                <w:rFonts w:ascii="Times New Roman" w:hAnsi="Times New Roman" w:hint="eastAsia"/>
                <w:sz w:val="24"/>
              </w:rPr>
              <w:t>0.8</w:t>
            </w:r>
            <w:r>
              <w:rPr>
                <w:rFonts w:ascii="Times New Roman" w:hAnsi="Times New Roman"/>
                <w:sz w:val="24"/>
              </w:rPr>
              <w:t>t/d</w:t>
            </w:r>
            <w:r>
              <w:rPr>
                <w:rFonts w:ascii="Times New Roman" w:hAnsi="Times New Roman"/>
                <w:sz w:val="24"/>
              </w:rPr>
              <w:t>，</w:t>
            </w:r>
            <w:r>
              <w:rPr>
                <w:rFonts w:ascii="Times New Roman" w:hAnsi="Times New Roman" w:hint="eastAsia"/>
                <w:sz w:val="24"/>
              </w:rPr>
              <w:t>264</w:t>
            </w:r>
            <w:r>
              <w:rPr>
                <w:rFonts w:ascii="Times New Roman" w:hAnsi="Times New Roman"/>
                <w:sz w:val="24"/>
              </w:rPr>
              <w:t>t/a</w:t>
            </w:r>
            <w:r>
              <w:rPr>
                <w:rFonts w:ascii="Times New Roman" w:hAnsi="Times New Roman"/>
                <w:sz w:val="24"/>
              </w:rPr>
              <w:t>。</w:t>
            </w:r>
          </w:p>
          <w:p w:rsidR="00E84B31" w:rsidRDefault="00A31D19">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）初期雨水</w:t>
            </w:r>
          </w:p>
          <w:p w:rsidR="00E84B31" w:rsidRDefault="00A31D19">
            <w:pPr>
              <w:spacing w:line="360" w:lineRule="auto"/>
              <w:ind w:firstLineChars="200" w:firstLine="480"/>
              <w:rPr>
                <w:rFonts w:ascii="Times New Roman" w:hAnsi="Times New Roman"/>
                <w:sz w:val="24"/>
                <w:szCs w:val="24"/>
              </w:rPr>
            </w:pPr>
            <w:r>
              <w:rPr>
                <w:rFonts w:hint="eastAsia"/>
                <w:sz w:val="24"/>
                <w:szCs w:val="24"/>
              </w:rPr>
              <w:t>一般情况下，工业企业初期</w:t>
            </w:r>
            <w:r>
              <w:rPr>
                <w:sz w:val="24"/>
                <w:szCs w:val="24"/>
              </w:rPr>
              <w:t>雨水由于掺杂有部分物料而不能</w:t>
            </w:r>
            <w:r>
              <w:rPr>
                <w:rFonts w:hint="eastAsia"/>
                <w:sz w:val="24"/>
                <w:szCs w:val="24"/>
              </w:rPr>
              <w:t>直接</w:t>
            </w:r>
            <w:r>
              <w:rPr>
                <w:sz w:val="24"/>
                <w:szCs w:val="24"/>
              </w:rPr>
              <w:t>进入雨水管网排放。</w:t>
            </w:r>
            <w:r>
              <w:rPr>
                <w:rFonts w:hint="eastAsia"/>
                <w:sz w:val="24"/>
                <w:szCs w:val="24"/>
              </w:rPr>
              <w:t>根据本项目厂区</w:t>
            </w:r>
            <w:r>
              <w:rPr>
                <w:rFonts w:hint="eastAsia"/>
                <w:sz w:val="24"/>
                <w:szCs w:val="24"/>
              </w:rPr>
              <w:t>平面布置</w:t>
            </w:r>
            <w:r>
              <w:rPr>
                <w:rFonts w:hint="eastAsia"/>
                <w:sz w:val="24"/>
                <w:szCs w:val="24"/>
              </w:rPr>
              <w:t>，</w:t>
            </w:r>
            <w:r>
              <w:rPr>
                <w:rFonts w:hint="eastAsia"/>
                <w:sz w:val="24"/>
                <w:szCs w:val="24"/>
              </w:rPr>
              <w:t>对整个厂区的初期雨水（含有的杂质主要为泥沙）</w:t>
            </w:r>
            <w:r>
              <w:rPr>
                <w:rFonts w:hint="eastAsia"/>
                <w:sz w:val="24"/>
                <w:szCs w:val="24"/>
              </w:rPr>
              <w:t>进行收集和处理。</w:t>
            </w:r>
          </w:p>
          <w:p w:rsidR="00E84B31" w:rsidRDefault="00A31D19">
            <w:pPr>
              <w:spacing w:line="360" w:lineRule="auto"/>
              <w:ind w:firstLineChars="200" w:firstLine="480"/>
              <w:rPr>
                <w:rFonts w:ascii="Times New Roman" w:hAnsi="Times New Roman"/>
                <w:sz w:val="24"/>
                <w:szCs w:val="24"/>
              </w:rPr>
            </w:pPr>
            <w:r>
              <w:rPr>
                <w:rFonts w:ascii="Times New Roman" w:hAnsi="Times New Roman" w:hint="eastAsia"/>
                <w:sz w:val="24"/>
                <w:szCs w:val="24"/>
              </w:rPr>
              <w:t>本项目采用雨污分流。厂区内铺设有雨水管道，雨水经厂区初期雨水收集池收集后用于厂区洒水降尘，综合利用，不外排。</w:t>
            </w:r>
          </w:p>
          <w:p w:rsidR="00E84B31" w:rsidRDefault="00A31D19" w:rsidP="00542B57">
            <w:pPr>
              <w:pStyle w:val="22"/>
              <w:spacing w:after="0" w:line="360" w:lineRule="auto"/>
              <w:ind w:leftChars="0" w:left="0" w:firstLine="480"/>
              <w:rPr>
                <w:sz w:val="24"/>
                <w:szCs w:val="24"/>
              </w:rPr>
            </w:pPr>
            <w:r>
              <w:rPr>
                <w:rFonts w:cs="宋体" w:hint="eastAsia"/>
                <w:color w:val="000000"/>
                <w:sz w:val="24"/>
              </w:rPr>
              <w:t>①</w:t>
            </w:r>
            <w:r>
              <w:rPr>
                <w:rFonts w:cs="宋体" w:hint="eastAsia"/>
                <w:color w:val="000000"/>
                <w:sz w:val="24"/>
              </w:rPr>
              <w:t>平顶山地区</w:t>
            </w:r>
            <w:r>
              <w:rPr>
                <w:rFonts w:hint="eastAsia"/>
                <w:sz w:val="24"/>
                <w:szCs w:val="24"/>
              </w:rPr>
              <w:t>暴雨强度</w:t>
            </w:r>
            <w:r>
              <w:rPr>
                <w:rFonts w:hint="eastAsia"/>
                <w:i/>
                <w:iCs/>
                <w:sz w:val="24"/>
                <w:szCs w:val="24"/>
              </w:rPr>
              <w:t>q</w:t>
            </w:r>
          </w:p>
          <w:p w:rsidR="00E84B31" w:rsidRDefault="00E84B31">
            <w:pPr>
              <w:pStyle w:val="22"/>
              <w:spacing w:after="0" w:line="360" w:lineRule="auto"/>
              <w:ind w:leftChars="0" w:left="0"/>
            </w:pPr>
            <w:r>
              <w:fldChar w:fldCharType="begin"/>
            </w:r>
            <w:r w:rsidR="00A31D19">
              <w:instrText xml:space="preserve"> INCLUDEPICTURE "C:\\Users\\ADMINI~1\\AppData\\Local\\Temp\\ksohtml\\wpsD00C.tmp.png" \* MERGEFORMATINET </w:instrText>
            </w:r>
            <w:r>
              <w:fldChar w:fldCharType="separate"/>
            </w:r>
            <w:r w:rsidR="00A31D19">
              <w:rPr>
                <w:noProof/>
              </w:rPr>
              <w:drawing>
                <wp:inline distT="0" distB="0" distL="114300" distR="114300">
                  <wp:extent cx="1429385" cy="381000"/>
                  <wp:effectExtent l="0" t="0" r="18415" b="0"/>
                  <wp:docPr id="2" name="图片 5" descr="wpsD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wpsD00C"/>
                          <pic:cNvPicPr>
                            <a:picLocks noChangeAspect="1"/>
                          </pic:cNvPicPr>
                        </pic:nvPicPr>
                        <pic:blipFill>
                          <a:blip r:embed="rId12" cstate="print"/>
                          <a:stretch>
                            <a:fillRect/>
                          </a:stretch>
                        </pic:blipFill>
                        <pic:spPr>
                          <a:xfrm>
                            <a:off x="0" y="0"/>
                            <a:ext cx="1429385" cy="381000"/>
                          </a:xfrm>
                          <a:prstGeom prst="rect">
                            <a:avLst/>
                          </a:prstGeom>
                          <a:noFill/>
                          <a:ln>
                            <a:noFill/>
                          </a:ln>
                        </pic:spPr>
                      </pic:pic>
                    </a:graphicData>
                  </a:graphic>
                </wp:inline>
              </w:drawing>
            </w:r>
            <w:r>
              <w:fldChar w:fldCharType="end"/>
            </w:r>
          </w:p>
          <w:p w:rsidR="00E84B31" w:rsidRDefault="00A31D19">
            <w:pPr>
              <w:pStyle w:val="p17"/>
              <w:ind w:firstLine="480"/>
              <w:rPr>
                <w:rFonts w:ascii="Times New Roman" w:hAnsi="Times New Roman"/>
              </w:rPr>
            </w:pPr>
            <w:r>
              <w:rPr>
                <w:rFonts w:ascii="Times New Roman" w:hAnsi="Times New Roman"/>
              </w:rPr>
              <w:t>式中：</w:t>
            </w:r>
            <w:r>
              <w:rPr>
                <w:rFonts w:ascii="Times New Roman" w:hAnsi="Times New Roman"/>
              </w:rPr>
              <w:t>P——</w:t>
            </w:r>
            <w:r>
              <w:rPr>
                <w:rFonts w:ascii="Times New Roman" w:hAnsi="Times New Roman"/>
              </w:rPr>
              <w:t>重现期，</w:t>
            </w:r>
            <w:r>
              <w:rPr>
                <w:rFonts w:ascii="Times New Roman" w:hAnsi="Times New Roman"/>
              </w:rPr>
              <w:t>2</w:t>
            </w:r>
            <w:r>
              <w:rPr>
                <w:rFonts w:ascii="Times New Roman" w:hAnsi="Times New Roman"/>
              </w:rPr>
              <w:t>年；</w:t>
            </w:r>
          </w:p>
          <w:p w:rsidR="00E84B31" w:rsidRDefault="00A31D19">
            <w:pPr>
              <w:pStyle w:val="p17"/>
              <w:ind w:firstLine="480"/>
              <w:rPr>
                <w:rFonts w:ascii="Times New Roman" w:hAnsi="Times New Roman"/>
              </w:rPr>
            </w:pPr>
            <w:r>
              <w:rPr>
                <w:rFonts w:ascii="Times New Roman" w:hAnsi="Times New Roman"/>
              </w:rPr>
              <w:t xml:space="preserve">      t——</w:t>
            </w:r>
            <w:r>
              <w:rPr>
                <w:rFonts w:ascii="Times New Roman" w:hAnsi="Times New Roman"/>
              </w:rPr>
              <w:t>降雨历时，</w:t>
            </w:r>
            <w:r>
              <w:rPr>
                <w:rFonts w:ascii="Times New Roman" w:hAnsi="Times New Roman"/>
              </w:rPr>
              <w:t>初期雨水按</w:t>
            </w:r>
            <w:r>
              <w:rPr>
                <w:rFonts w:ascii="Times New Roman" w:hAnsi="Times New Roman"/>
              </w:rPr>
              <w:t>10</w:t>
            </w:r>
            <w:r>
              <w:rPr>
                <w:rFonts w:ascii="Times New Roman" w:hAnsi="Times New Roman"/>
              </w:rPr>
              <w:t>min</w:t>
            </w:r>
            <w:r>
              <w:rPr>
                <w:rFonts w:ascii="Times New Roman" w:hAnsi="Times New Roman"/>
              </w:rPr>
              <w:t>考虑</w:t>
            </w:r>
            <w:r>
              <w:rPr>
                <w:rFonts w:ascii="Times New Roman" w:hAnsi="Times New Roman"/>
              </w:rPr>
              <w:t>；</w:t>
            </w:r>
          </w:p>
          <w:p w:rsidR="00E84B31" w:rsidRDefault="00A31D19">
            <w:pPr>
              <w:spacing w:line="360" w:lineRule="auto"/>
              <w:ind w:firstLineChars="200" w:firstLine="480"/>
              <w:rPr>
                <w:rFonts w:ascii="Times New Roman" w:hAnsi="Times New Roman"/>
                <w:sz w:val="24"/>
                <w:szCs w:val="24"/>
              </w:rPr>
            </w:pPr>
            <w:r>
              <w:rPr>
                <w:rFonts w:ascii="Times New Roman" w:hAnsi="Times New Roman"/>
                <w:sz w:val="24"/>
                <w:szCs w:val="24"/>
              </w:rPr>
              <w:t>经计算，平顶山地区暴雨强度</w:t>
            </w:r>
            <w:r>
              <w:rPr>
                <w:rFonts w:ascii="Times New Roman" w:hAnsi="Times New Roman"/>
                <w:sz w:val="24"/>
                <w:szCs w:val="24"/>
              </w:rPr>
              <w:t>q</w:t>
            </w:r>
            <w:r>
              <w:rPr>
                <w:rFonts w:ascii="Times New Roman" w:hAnsi="Times New Roman"/>
                <w:sz w:val="24"/>
                <w:szCs w:val="24"/>
              </w:rPr>
              <w:t>为</w:t>
            </w:r>
            <w:r>
              <w:rPr>
                <w:rFonts w:ascii="Times New Roman" w:hAnsi="Times New Roman"/>
                <w:sz w:val="24"/>
                <w:szCs w:val="24"/>
              </w:rPr>
              <w:t>236.36</w:t>
            </w:r>
            <w:r>
              <w:rPr>
                <w:rFonts w:ascii="Times New Roman" w:eastAsia="Times New Roman" w:hAnsi="Times New Roman"/>
                <w:sz w:val="24"/>
                <w:szCs w:val="24"/>
              </w:rPr>
              <w:t>L/s.ha</w:t>
            </w:r>
          </w:p>
          <w:p w:rsidR="00E84B31" w:rsidRDefault="00A31D19">
            <w:pPr>
              <w:spacing w:line="360" w:lineRule="auto"/>
              <w:ind w:firstLineChars="200" w:firstLine="480"/>
              <w:rPr>
                <w:rFonts w:ascii="Times New Roman" w:hAnsi="Times New Roman"/>
                <w:sz w:val="24"/>
                <w:szCs w:val="24"/>
              </w:rPr>
            </w:pPr>
            <w:r>
              <w:rPr>
                <w:rFonts w:ascii="Times New Roman" w:hAnsi="Times New Roman"/>
                <w:sz w:val="24"/>
                <w:szCs w:val="24"/>
              </w:rPr>
              <w:t>②</w:t>
            </w:r>
            <w:r>
              <w:rPr>
                <w:rFonts w:ascii="Times New Roman" w:hAnsi="Times New Roman"/>
                <w:sz w:val="24"/>
                <w:szCs w:val="24"/>
              </w:rPr>
              <w:t>厂区初期雨水量</w:t>
            </w:r>
            <w:r>
              <w:rPr>
                <w:rFonts w:ascii="Times New Roman" w:hAnsi="Times New Roman"/>
                <w:sz w:val="24"/>
                <w:szCs w:val="24"/>
              </w:rPr>
              <w:t>V</w:t>
            </w:r>
            <w:r>
              <w:rPr>
                <w:rFonts w:ascii="Times New Roman" w:hAnsi="Times New Roman"/>
                <w:sz w:val="24"/>
                <w:szCs w:val="24"/>
                <w:vertAlign w:val="subscript"/>
              </w:rPr>
              <w:t>初雨</w:t>
            </w:r>
          </w:p>
          <w:p w:rsidR="00E84B31" w:rsidRDefault="00A31D19">
            <w:pPr>
              <w:spacing w:line="360" w:lineRule="auto"/>
              <w:ind w:firstLineChars="200" w:firstLine="480"/>
              <w:rPr>
                <w:rFonts w:ascii="Times New Roman" w:hAnsi="Times New Roman"/>
                <w:i/>
                <w:sz w:val="24"/>
                <w:szCs w:val="24"/>
              </w:rPr>
            </w:pPr>
            <w:r>
              <w:rPr>
                <w:rFonts w:ascii="Times New Roman" w:hAnsi="Times New Roman"/>
                <w:sz w:val="24"/>
                <w:szCs w:val="24"/>
              </w:rPr>
              <w:t>V</w:t>
            </w:r>
            <w:r>
              <w:rPr>
                <w:rFonts w:ascii="Times New Roman" w:hAnsi="Times New Roman"/>
                <w:position w:val="-6"/>
                <w:sz w:val="24"/>
                <w:szCs w:val="24"/>
                <w:vertAlign w:val="subscript"/>
              </w:rPr>
              <w:t>初雨</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qst</w:t>
            </w:r>
            <w:r>
              <w:rPr>
                <w:rFonts w:ascii="Times New Roman" w:hAnsi="Times New Roman"/>
                <w:i/>
                <w:sz w:val="24"/>
                <w:szCs w:val="24"/>
              </w:rPr>
              <w:t></w:t>
            </w:r>
          </w:p>
          <w:p w:rsidR="00E84B31" w:rsidRDefault="00A31D19">
            <w:pPr>
              <w:spacing w:line="360" w:lineRule="auto"/>
              <w:ind w:firstLineChars="200" w:firstLine="480"/>
              <w:rPr>
                <w:rFonts w:ascii="Times New Roman" w:hAnsi="Times New Roman"/>
                <w:sz w:val="24"/>
                <w:szCs w:val="24"/>
              </w:rPr>
            </w:pPr>
            <w:r>
              <w:rPr>
                <w:rFonts w:ascii="Times New Roman" w:hAnsi="Times New Roman"/>
                <w:sz w:val="24"/>
                <w:szCs w:val="24"/>
              </w:rPr>
              <w:t>式中：</w:t>
            </w:r>
            <w:r>
              <w:rPr>
                <w:rFonts w:ascii="Times New Roman" w:eastAsia="Times New Roman" w:hAnsi="Times New Roman"/>
                <w:sz w:val="24"/>
                <w:szCs w:val="24"/>
              </w:rPr>
              <w:t>q——</w:t>
            </w:r>
            <w:r>
              <w:rPr>
                <w:rFonts w:ascii="Times New Roman" w:hAnsi="Times New Roman"/>
                <w:sz w:val="24"/>
                <w:szCs w:val="24"/>
              </w:rPr>
              <w:t>暴雨强度，</w:t>
            </w:r>
            <w:r>
              <w:rPr>
                <w:rFonts w:ascii="Times New Roman" w:hAnsi="Times New Roman"/>
                <w:sz w:val="24"/>
                <w:szCs w:val="24"/>
              </w:rPr>
              <w:t>平顶山</w:t>
            </w:r>
            <w:r>
              <w:rPr>
                <w:rFonts w:ascii="Times New Roman" w:hAnsi="Times New Roman"/>
                <w:sz w:val="24"/>
                <w:szCs w:val="24"/>
              </w:rPr>
              <w:t>地区为</w:t>
            </w:r>
            <w:r>
              <w:rPr>
                <w:rFonts w:ascii="Times New Roman" w:hAnsi="Times New Roman"/>
                <w:sz w:val="24"/>
                <w:szCs w:val="24"/>
              </w:rPr>
              <w:t>236.36</w:t>
            </w:r>
            <w:r>
              <w:rPr>
                <w:rFonts w:ascii="Times New Roman" w:eastAsia="Times New Roman" w:hAnsi="Times New Roman"/>
                <w:sz w:val="24"/>
                <w:szCs w:val="24"/>
              </w:rPr>
              <w:t>L/s.ha</w:t>
            </w:r>
            <w:r>
              <w:rPr>
                <w:rFonts w:ascii="Times New Roman" w:hAnsi="Times New Roman"/>
                <w:sz w:val="24"/>
                <w:szCs w:val="24"/>
              </w:rPr>
              <w:t>；</w:t>
            </w:r>
          </w:p>
          <w:p w:rsidR="00E84B31" w:rsidRDefault="00A31D19">
            <w:pPr>
              <w:spacing w:line="360" w:lineRule="auto"/>
              <w:ind w:firstLineChars="500" w:firstLine="1200"/>
              <w:rPr>
                <w:rFonts w:ascii="Times New Roman" w:hAnsi="Times New Roman"/>
                <w:sz w:val="24"/>
                <w:szCs w:val="24"/>
              </w:rPr>
            </w:pPr>
            <w:r>
              <w:rPr>
                <w:rFonts w:ascii="Times New Roman" w:eastAsia="Times New Roman" w:hAnsi="Times New Roman"/>
                <w:sz w:val="24"/>
                <w:szCs w:val="24"/>
              </w:rPr>
              <w:t>s——</w:t>
            </w:r>
            <w:r>
              <w:rPr>
                <w:rFonts w:ascii="Times New Roman" w:hAnsi="Times New Roman"/>
                <w:sz w:val="24"/>
                <w:szCs w:val="24"/>
              </w:rPr>
              <w:t>雨水汇水面积，</w:t>
            </w:r>
            <w:r>
              <w:rPr>
                <w:rFonts w:ascii="Times New Roman" w:hAnsi="Times New Roman" w:hint="eastAsia"/>
                <w:sz w:val="24"/>
                <w:szCs w:val="24"/>
              </w:rPr>
              <w:t>500</w:t>
            </w:r>
            <w:r>
              <w:rPr>
                <w:rFonts w:ascii="Times New Roman" w:hAnsi="Times New Roman"/>
                <w:sz w:val="24"/>
                <w:szCs w:val="24"/>
              </w:rPr>
              <w:t>0</w:t>
            </w:r>
            <w:r>
              <w:rPr>
                <w:rFonts w:ascii="Times New Roman" w:eastAsia="Times New Roman" w:hAnsi="Times New Roman"/>
                <w:sz w:val="24"/>
                <w:szCs w:val="24"/>
              </w:rPr>
              <w:t>m</w:t>
            </w:r>
            <w:r>
              <w:rPr>
                <w:rFonts w:ascii="Times New Roman" w:eastAsia="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主要为厂区内</w:t>
            </w:r>
            <w:r>
              <w:rPr>
                <w:rFonts w:ascii="Times New Roman" w:hAnsi="Times New Roman" w:hint="eastAsia"/>
                <w:sz w:val="24"/>
                <w:szCs w:val="24"/>
              </w:rPr>
              <w:t>涉及</w:t>
            </w:r>
            <w:r>
              <w:rPr>
                <w:rFonts w:ascii="Times New Roman" w:hAnsi="Times New Roman"/>
                <w:sz w:val="24"/>
                <w:szCs w:val="24"/>
              </w:rPr>
              <w:t>降尘污染</w:t>
            </w:r>
            <w:r>
              <w:rPr>
                <w:rFonts w:ascii="Times New Roman" w:hAnsi="Times New Roman" w:hint="eastAsia"/>
                <w:sz w:val="24"/>
                <w:szCs w:val="24"/>
              </w:rPr>
              <w:t>的区域</w:t>
            </w:r>
            <w:r>
              <w:rPr>
                <w:rFonts w:ascii="Times New Roman" w:hAnsi="Times New Roman"/>
                <w:sz w:val="24"/>
                <w:szCs w:val="24"/>
              </w:rPr>
              <w:t>）</w:t>
            </w:r>
            <w:r>
              <w:rPr>
                <w:rFonts w:ascii="Times New Roman" w:hAnsi="Times New Roman"/>
                <w:sz w:val="24"/>
                <w:szCs w:val="24"/>
              </w:rPr>
              <w:t>；</w:t>
            </w:r>
          </w:p>
          <w:p w:rsidR="00E84B31" w:rsidRDefault="00A31D19">
            <w:pPr>
              <w:spacing w:line="360" w:lineRule="auto"/>
              <w:ind w:firstLineChars="500" w:firstLine="1200"/>
              <w:rPr>
                <w:rFonts w:ascii="Times New Roman" w:hAnsi="Times New Roman"/>
                <w:sz w:val="24"/>
                <w:szCs w:val="24"/>
              </w:rPr>
            </w:pPr>
            <w:r>
              <w:rPr>
                <w:rFonts w:ascii="Times New Roman" w:eastAsia="Times New Roman" w:hAnsi="Times New Roman"/>
                <w:sz w:val="24"/>
                <w:szCs w:val="24"/>
              </w:rPr>
              <w:t>ψ——</w:t>
            </w:r>
            <w:r>
              <w:rPr>
                <w:rFonts w:ascii="Times New Roman" w:hAnsi="Times New Roman"/>
                <w:sz w:val="24"/>
                <w:szCs w:val="24"/>
              </w:rPr>
              <w:t>径流系数，取</w:t>
            </w:r>
            <w:r>
              <w:rPr>
                <w:rFonts w:ascii="Times New Roman" w:eastAsia="Times New Roman" w:hAnsi="Times New Roman"/>
                <w:sz w:val="24"/>
                <w:szCs w:val="24"/>
              </w:rPr>
              <w:t>0.9</w:t>
            </w:r>
            <w:r>
              <w:rPr>
                <w:rFonts w:ascii="Times New Roman" w:hAnsi="Times New Roman"/>
                <w:sz w:val="24"/>
                <w:szCs w:val="24"/>
              </w:rPr>
              <w:t>。</w:t>
            </w:r>
          </w:p>
          <w:p w:rsidR="00E84B31" w:rsidRDefault="00A31D19">
            <w:pPr>
              <w:spacing w:line="360" w:lineRule="auto"/>
              <w:ind w:firstLine="480"/>
              <w:rPr>
                <w:rFonts w:ascii="Times New Roman" w:hAnsi="Times New Roman"/>
                <w:sz w:val="24"/>
                <w:szCs w:val="24"/>
              </w:rPr>
            </w:pPr>
            <w:r>
              <w:rPr>
                <w:rFonts w:ascii="Times New Roman" w:hAnsi="Times New Roman"/>
                <w:sz w:val="24"/>
                <w:szCs w:val="24"/>
              </w:rPr>
              <w:t>经计算，该区域初期雨水量</w:t>
            </w:r>
            <w:r>
              <w:rPr>
                <w:rFonts w:ascii="Times New Roman" w:eastAsia="Times New Roman" w:hAnsi="Times New Roman"/>
                <w:position w:val="2"/>
                <w:sz w:val="24"/>
                <w:szCs w:val="24"/>
              </w:rPr>
              <w:t>V</w:t>
            </w:r>
            <w:r>
              <w:rPr>
                <w:rFonts w:ascii="Times New Roman" w:hAnsi="Times New Roman"/>
                <w:sz w:val="24"/>
                <w:szCs w:val="24"/>
                <w:vertAlign w:val="subscript"/>
              </w:rPr>
              <w:t>降水</w:t>
            </w:r>
            <w:r>
              <w:rPr>
                <w:rFonts w:ascii="Times New Roman" w:hAnsi="Times New Roman"/>
                <w:sz w:val="24"/>
                <w:szCs w:val="24"/>
              </w:rPr>
              <w:t>为</w:t>
            </w:r>
            <w:r>
              <w:rPr>
                <w:rFonts w:ascii="Times New Roman" w:hAnsi="Times New Roman" w:hint="eastAsia"/>
                <w:sz w:val="24"/>
                <w:szCs w:val="24"/>
              </w:rPr>
              <w:t>64</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。初期雨水的水质为</w:t>
            </w:r>
            <w:r>
              <w:rPr>
                <w:rFonts w:ascii="Times New Roman" w:eastAsia="Times New Roman" w:hAnsi="Times New Roman"/>
                <w:sz w:val="24"/>
                <w:szCs w:val="24"/>
              </w:rPr>
              <w:t>COD</w:t>
            </w:r>
            <w:r>
              <w:rPr>
                <w:rFonts w:ascii="Times New Roman" w:hAnsi="Times New Roman"/>
                <w:sz w:val="24"/>
                <w:szCs w:val="24"/>
              </w:rPr>
              <w:t xml:space="preserve"> </w:t>
            </w:r>
            <w:r>
              <w:rPr>
                <w:rFonts w:ascii="Times New Roman" w:eastAsia="Times New Roman" w:hAnsi="Times New Roman"/>
                <w:sz w:val="24"/>
                <w:szCs w:val="24"/>
              </w:rPr>
              <w:t>350mg/L</w:t>
            </w:r>
            <w:r>
              <w:rPr>
                <w:rFonts w:ascii="Times New Roman" w:hAnsi="Times New Roman"/>
                <w:sz w:val="24"/>
                <w:szCs w:val="24"/>
              </w:rPr>
              <w:t>、</w:t>
            </w:r>
            <w:r>
              <w:rPr>
                <w:rFonts w:ascii="Times New Roman" w:eastAsia="Times New Roman" w:hAnsi="Times New Roman"/>
                <w:sz w:val="24"/>
                <w:szCs w:val="24"/>
              </w:rPr>
              <w:t>SS</w:t>
            </w:r>
            <w:r>
              <w:rPr>
                <w:rFonts w:ascii="Times New Roman" w:hAnsi="Times New Roman"/>
                <w:sz w:val="24"/>
                <w:szCs w:val="24"/>
              </w:rPr>
              <w:t xml:space="preserve"> </w:t>
            </w:r>
            <w:r>
              <w:rPr>
                <w:rFonts w:ascii="Times New Roman" w:hAnsi="Times New Roman"/>
                <w:sz w:val="24"/>
                <w:szCs w:val="24"/>
              </w:rPr>
              <w:t>6</w:t>
            </w:r>
            <w:r>
              <w:rPr>
                <w:rFonts w:ascii="Times New Roman" w:eastAsia="Times New Roman" w:hAnsi="Times New Roman"/>
                <w:sz w:val="24"/>
                <w:szCs w:val="24"/>
              </w:rPr>
              <w:t>00mg/L</w:t>
            </w:r>
            <w:r>
              <w:rPr>
                <w:rFonts w:ascii="Times New Roman" w:hAnsi="Times New Roman"/>
                <w:sz w:val="24"/>
                <w:szCs w:val="24"/>
              </w:rPr>
              <w:t>。</w:t>
            </w:r>
          </w:p>
          <w:p w:rsidR="00E84B31" w:rsidRDefault="00A31D19">
            <w:pPr>
              <w:spacing w:line="360" w:lineRule="auto"/>
              <w:ind w:firstLineChars="200" w:firstLine="480"/>
              <w:rPr>
                <w:iCs/>
                <w:sz w:val="24"/>
                <w:szCs w:val="24"/>
              </w:rPr>
            </w:pPr>
            <w:r>
              <w:rPr>
                <w:rFonts w:hint="eastAsia"/>
                <w:iCs/>
                <w:sz w:val="24"/>
                <w:szCs w:val="24"/>
              </w:rPr>
              <w:t>（</w:t>
            </w:r>
            <w:r>
              <w:rPr>
                <w:rFonts w:hint="eastAsia"/>
                <w:iCs/>
                <w:sz w:val="24"/>
                <w:szCs w:val="24"/>
              </w:rPr>
              <w:t>5</w:t>
            </w:r>
            <w:r>
              <w:rPr>
                <w:rFonts w:hint="eastAsia"/>
                <w:iCs/>
                <w:sz w:val="24"/>
                <w:szCs w:val="24"/>
              </w:rPr>
              <w:t>）水平衡</w:t>
            </w:r>
          </w:p>
          <w:p w:rsidR="00E84B31" w:rsidRDefault="00A31D19">
            <w:pPr>
              <w:spacing w:line="360" w:lineRule="auto"/>
              <w:ind w:firstLineChars="200" w:firstLine="480"/>
              <w:rPr>
                <w:bCs/>
                <w:iCs/>
                <w:sz w:val="24"/>
                <w:szCs w:val="24"/>
              </w:rPr>
            </w:pPr>
            <w:r>
              <w:rPr>
                <w:rFonts w:hint="eastAsia"/>
                <w:bCs/>
                <w:iCs/>
                <w:sz w:val="24"/>
                <w:szCs w:val="24"/>
              </w:rPr>
              <w:lastRenderedPageBreak/>
              <w:t>本项目用排水平衡情况见图</w:t>
            </w:r>
            <w:r>
              <w:rPr>
                <w:rFonts w:hint="eastAsia"/>
                <w:bCs/>
                <w:iCs/>
                <w:sz w:val="24"/>
                <w:szCs w:val="24"/>
              </w:rPr>
              <w:t>3</w:t>
            </w:r>
            <w:r>
              <w:rPr>
                <w:rFonts w:hint="eastAsia"/>
                <w:bCs/>
                <w:iCs/>
                <w:sz w:val="24"/>
                <w:szCs w:val="24"/>
              </w:rPr>
              <w:t>。</w:t>
            </w:r>
          </w:p>
          <w:p w:rsidR="00E84B31" w:rsidRDefault="00E84B31">
            <w:pPr>
              <w:pStyle w:val="1"/>
              <w:rPr>
                <w:bCs/>
                <w:iCs/>
                <w:sz w:val="24"/>
                <w:szCs w:val="24"/>
              </w:rPr>
            </w:pPr>
          </w:p>
          <w:p w:rsidR="00E84B31" w:rsidRDefault="00E84B31"/>
          <w:p w:rsidR="00E84B31" w:rsidRDefault="00E84B31">
            <w:pPr>
              <w:spacing w:line="360" w:lineRule="auto"/>
              <w:rPr>
                <w:bCs/>
                <w:iCs/>
                <w:sz w:val="24"/>
                <w:szCs w:val="24"/>
              </w:rPr>
            </w:pPr>
            <w:r w:rsidRPr="00E84B31">
              <w:rPr>
                <w:b/>
                <w:sz w:val="24"/>
              </w:rPr>
            </w:r>
            <w:r w:rsidRPr="00E84B31">
              <w:rPr>
                <w:b/>
                <w:sz w:val="24"/>
              </w:rPr>
              <w:pict>
                <v:group id="_x0000_s1030" editas="canvas" style="width:435.4pt;height:219.45pt;mso-position-horizontal-relative:char;mso-position-vertical-relative:line" coordsize="5529580,2787015203" o:gfxdata="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">
                  <v:shape id="_x0000_s1066" style="position:absolute;width:5529580;height:2787015" coordsize="21600,21600" o:spt="100" o:gfxdata="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SYdGstcAAAAFAQAADwAAAAAAAAABACAAAAAiAAAAZHJzL2Rv&#10;d25yZXYueG1sUEsBAhQAFAAAAAgAh07iQN/ICBB3CAAAkVIAAA4AAAAAAAAAAQAgAAAAJgEAAGRy&#10;cy9lMm9Eb2MueG1sUEsFBgAAAAAGAAYAWQEAAA8MAAAAAA==&#10;" adj="0,,0" path="" filled="f" stroked="f">
                    <v:stroke joinstyle="round"/>
                    <v:formulas/>
                    <v:path o:connecttype="segments"/>
                    <o:lock v:ext="edit" aspectratio="t"/>
                  </v:shape>
                  <v:shapetype id="_x0000_t202" coordsize="21600,21600" o:spt="202" path="m,l,21600r21600,l21600,xe">
                    <v:stroke joinstyle="miter"/>
                    <v:path gradientshapeok="t" o:connecttype="rect"/>
                  </v:shapetype>
                  <v:shape id="Text Box 6260" o:spid="_x0000_s1065" type="#_x0000_t202" style="position:absolute;left:36195;top:654685;width:565150;height:52578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CDqBsn6AQAA3wMAAA4AAAAAAAAAAQAgAAAAJQEAAGRycy9lMm9Eb2Mu&#10;eG1sUEsFBgAAAAAGAAYAWQEAAJEFAAAAAA==&#10;" filled="f" stroked="f">
                    <v:textbox inset=".5mm,1mm,.5mm,.3mm">
                      <w:txbxContent>
                        <w:p w:rsidR="00E84B31" w:rsidRDefault="00A31D19">
                          <w:pPr>
                            <w:jc w:val="center"/>
                          </w:pPr>
                          <w:r>
                            <w:t>新鲜水</w:t>
                          </w:r>
                        </w:p>
                        <w:p w:rsidR="00E84B31" w:rsidRDefault="00A31D19">
                          <w:pPr>
                            <w:jc w:val="center"/>
                          </w:pPr>
                          <w:r>
                            <w:rPr>
                              <w:rFonts w:hint="eastAsia"/>
                            </w:rPr>
                            <w:t>6.86</w:t>
                          </w:r>
                        </w:p>
                      </w:txbxContent>
                    </v:textbox>
                  </v:shape>
                  <v:shapetype id="_x0000_t32" coordsize="21600,21600" o:spt="32" o:oned="t" path="m,l21600,21600e" filled="f">
                    <v:path arrowok="t" fillok="f" o:connecttype="none"/>
                    <o:lock v:ext="edit" shapetype="t"/>
                  </v:shapetype>
                  <v:shape id="AutoShape 6261" o:spid="_x0000_s1064" type="#_x0000_t32" style="position:absolute;left:751205;top:69215;width:0;height:2495550;flip:y"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ePXyzVAAAABQEAAA8AAAAAAAAAAQAgAAAA&#10;IgAAAGRycy9kb3ducmV2LnhtbFBLAQIUABQAAAAIAIdO4kC2uHKP1QEAAIgDAAAOAAAAAAAAAAEA&#10;IAAAACQBAABkcnMvZTJvRG9jLnhtbFBLBQYAAAAABgAGAFkBAABrBQAAAAA=&#10;"/>
                  <v:shape id="AutoShape 6262" o:spid="_x0000_s1063" type="#_x0000_t32" style="position:absolute;left:751840;top:459105;width:548005;height:254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bodfX&#10;AAAABQEAAA8AAAAAAAAAAQAgAAAAIgAAAGRycy9kb3ducmV2LnhtbFBLAQIUABQAAAAIAIdO4kB1&#10;0B3g6AEAAK8DAAAOAAAAAAAAAAEAIAAAACYBAABkcnMvZTJvRG9jLnhtbFBLBQYAAAAABgAGAFkB&#10;AACABQAAAAA=&#10;">
                    <v:stroke endarrow="block"/>
                  </v:shape>
                  <v:shape id="Text Box 6263" o:spid="_x0000_s1062" type="#_x0000_t202" style="position:absolute;left:1280795;top:309245;width:798195;height:29464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QZtsLVAAAABQEAAA8AAAAAAAAAAQAgAAAAIgAAAGRycy9kb3ducmV2LnhtbFBLAQIUABQAAAAI&#10;AIdO4kDuDW93KQIAADUEAAAOAAAAAAAAAAEAIAAAACQBAABkcnMvZTJvRG9jLnhtbFBLBQYAAAAA&#10;BgAGAFkBAAC/BQAAAAA=&#10;" filled="f">
                    <v:textbox inset=".5mm,1mm,.5mm,.3mm">
                      <w:txbxContent>
                        <w:p w:rsidR="00E84B31" w:rsidRDefault="00A31D19">
                          <w:pPr>
                            <w:jc w:val="center"/>
                          </w:pPr>
                          <w:r>
                            <w:rPr>
                              <w:rFonts w:hint="eastAsia"/>
                            </w:rPr>
                            <w:t>生活用水</w:t>
                          </w:r>
                        </w:p>
                      </w:txbxContent>
                    </v:textbox>
                  </v:shape>
                  <v:shape id="Text Box 6264" o:spid="_x0000_s1061" type="#_x0000_t202" style="position:absolute;left:782955;top:237490;width:344170;height:22161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TzM1XWAAAABQEAAA8AAAAAAAAAAQAgAAAAIgAAAGRycy9kb3ducmV2Lnht&#10;bFBLAQIUABQAAAAIAIdO4kAhXgwC+wEAAOADAAAOAAAAAAAAAAEAIAAAACUBAABkcnMvZTJvRG9j&#10;LnhtbFBLBQYAAAAABgAGAFkBAACSBQAAAAA=&#10;" filled="f" stroked="f">
                    <v:textbox inset=".5mm,1mm,.5mm,.3mm">
                      <w:txbxContent>
                        <w:p w:rsidR="00E84B31" w:rsidRDefault="00A31D19">
                          <w:pPr>
                            <w:jc w:val="center"/>
                          </w:pPr>
                          <w:r>
                            <w:rPr>
                              <w:rFonts w:hint="eastAsia"/>
                            </w:rPr>
                            <w:t>1.26</w:t>
                          </w:r>
                        </w:p>
                      </w:txbxContent>
                    </v:textbox>
                  </v:shape>
                  <v:shape id="Text Box 6265" o:spid="_x0000_s1060" type="#_x0000_t202" style="position:absolute;left:1011555;top:9525;width:799465;height:28194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mF6ADvwBAADfAwAADgAAAAAAAAABACAAAAAlAQAAZHJzL2Uyb0Rv&#10;Yy54bWxQSwUGAAAAAAYABgBZAQAAkwUAAAAA&#10;" filled="f" stroked="f">
                    <v:textbox inset=".5mm,1mm,.5mm,.3mm">
                      <w:txbxContent>
                        <w:p w:rsidR="00E84B31" w:rsidRDefault="00A31D19">
                          <w:pPr>
                            <w:jc w:val="center"/>
                          </w:pPr>
                          <w:r>
                            <w:rPr>
                              <w:rFonts w:hint="eastAsia"/>
                            </w:rPr>
                            <w:t>损耗</w:t>
                          </w:r>
                          <w:r>
                            <w:rPr>
                              <w:rFonts w:hint="eastAsia"/>
                            </w:rPr>
                            <w:t>0.26</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266" o:spid="_x0000_s1059" type="#_x0000_t38" style="position:absolute;left:1612265;top:21590;width:311785;height:268605;rotation:-9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7+VYC1wAAAAUBAAAPAAAAAAAA&#10;AAEAIAAAACIAAABkcnMvZG93bnJldi54bWxQSwECFAAUAAAACACHTuJA91AslhMCAAADBAAADgAA&#10;AAAAAAABACAAAAAmAQAAZHJzL2Uyb0RvYy54bWxQSwUGAAAAAAYABgBZAQAAqwUAAAAA&#10;" adj="10778">
                    <v:stroke dashstyle="dash" endarrow="block"/>
                  </v:shape>
                  <v:shape id="AutoShape 6267" o:spid="_x0000_s1058" type="#_x0000_t32" style="position:absolute;left:2094865;top:459105;width:610235;height:635"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40GXf+kBAACwAwAADgAAAAAAAAABACAAAAAmAQAAZHJzL2Uyb0RvYy54bWxQSwUGAAAAAAYABgBZ&#10;AQAAgQUAAAAA&#10;">
                    <v:stroke endarrow="block"/>
                  </v:shape>
                  <v:shape id="Text Box 6268" o:spid="_x0000_s1057" type="#_x0000_t202" style="position:absolute;left:2132330;top:219710;width:490220;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JfRWLr6AQAA4gMAAA4AAAAAAAAAAQAgAAAAJQEAAGRycy9lMm9Eb2Mu&#10;eG1sUEsFBgAAAAAGAAYAWQEAAJEFAAAAAA==&#10;" filled="f" stroked="f">
                    <v:textbox inset=".5mm,1mm,.5mm,.3mm">
                      <w:txbxContent>
                        <w:p w:rsidR="00E84B31" w:rsidRDefault="00A31D19">
                          <w:pPr>
                            <w:jc w:val="center"/>
                          </w:pPr>
                          <w:r>
                            <w:rPr>
                              <w:rFonts w:hint="eastAsia"/>
                            </w:rPr>
                            <w:t>1</w:t>
                          </w:r>
                        </w:p>
                      </w:txbxContent>
                    </v:textbox>
                  </v:shape>
                  <v:shape id="Text Box 6269" o:spid="_x0000_s1056" type="#_x0000_t202" style="position:absolute;left:1647190;top:1671955;width:994410;height:29464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Bm2wtUAAAAFAQAADwAAAAAAAAABACAAAAAiAAAAZHJzL2Rvd25yZXYueG1sUEsBAhQAFAAAAAgA&#10;h07iQEmdx3MoAgAANwQAAA4AAAAAAAAAAQAgAAAAJAEAAGRycy9lMm9Eb2MueG1sUEsFBgAAAAAG&#10;AAYAWQEAAL4FAAAAAA==&#10;" filled="f">
                    <v:textbox inset=".5mm,1mm,.5mm,.3mm">
                      <w:txbxContent>
                        <w:p w:rsidR="00E84B31" w:rsidRDefault="00A31D19">
                          <w:pPr>
                            <w:jc w:val="center"/>
                          </w:pPr>
                          <w:r>
                            <w:rPr>
                              <w:rFonts w:hint="eastAsia"/>
                            </w:rPr>
                            <w:t>车辆冲洗用水</w:t>
                          </w:r>
                        </w:p>
                      </w:txbxContent>
                    </v:textbox>
                  </v:shape>
                  <v:shape id="Text Box 6270" o:spid="_x0000_s1055" type="#_x0000_t202" style="position:absolute;left:3237865;top:1671955;width:897255;height:29464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GbbC1QAAAAUBAAAPAAAAAAAAAAEAIAAAACIAAABkcnMvZG93bnJldi54bWxQSwECFAAUAAAA&#10;CACHTuJAT4UH+yoCAAA3BAAADgAAAAAAAAABACAAAAAkAQAAZHJzL2Uyb0RvYy54bWxQSwUGAAAA&#10;AAYABgBZAQAAwAUAAAAA&#10;" filled="f">
                    <v:textbox inset=".5mm,1mm,.5mm,.3mm">
                      <w:txbxContent>
                        <w:p w:rsidR="00E84B31" w:rsidRDefault="00A31D19">
                          <w:pPr>
                            <w:jc w:val="center"/>
                          </w:pPr>
                          <w:r>
                            <w:rPr>
                              <w:rFonts w:hint="eastAsia"/>
                            </w:rPr>
                            <w:t>沉淀池</w:t>
                          </w:r>
                        </w:p>
                      </w:txbxContent>
                    </v:textbox>
                  </v:shape>
                  <v:shape id="AutoShape 6271" o:spid="_x0000_s1054" type="#_x0000_t32" style="position:absolute;left:2641600;top:1838960;width:596265;height:635"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wkPya+kBAACxAwAADgAAAAAAAAABACAAAAAmAQAAZHJzL2Uyb0RvYy54bWxQSwUGAAAAAAYABgBZ&#10;AQAAgQUAAAAA&#10;">
                    <v:stroke endarrow="block"/>
                  </v:shape>
                  <v:shape id="Text Box 6272" o:spid="_x0000_s1053" type="#_x0000_t202" style="position:absolute;left:2746375;top:1584325;width:346710;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BcSM+H/gEAAOMDAAAOAAAAAAAAAAEAIAAAACUBAABkcnMvZTJv&#10;RG9jLnhtbFBLBQYAAAAABgAGAFkBAACVBQAAAAA=&#10;" filled="f" stroked="f">
                    <v:textbox inset=".5mm,1mm,.5mm,.3mm">
                      <w:txbxContent>
                        <w:p w:rsidR="00E84B31" w:rsidRDefault="00A31D19">
                          <w:pPr>
                            <w:jc w:val="center"/>
                          </w:pPr>
                          <w:r>
                            <w:rPr>
                              <w:rFonts w:hint="eastAsia"/>
                            </w:rPr>
                            <w:t>6.5</w:t>
                          </w:r>
                        </w:p>
                      </w:txbxContent>
                    </v:textbox>
                  </v:shape>
                  <v:shape id="Text Box 6273" o:spid="_x0000_s1052" type="#_x0000_t202" style="position:absolute;left:1596390;top:1322070;width:586105;height:30543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BRzA3M/gEAAOMDAAAOAAAAAAAAAAEAIAAAACUBAABkcnMvZTJv&#10;RG9jLnhtbFBLBQYAAAAABgAGAFkBAACVBQAAAAA=&#10;" filled="f" stroked="f">
                    <v:textbox inset=".5mm,1mm,.5mm,.3mm">
                      <w:txbxContent>
                        <w:p w:rsidR="00E84B31" w:rsidRDefault="00A31D19">
                          <w:pPr>
                            <w:jc w:val="center"/>
                          </w:pPr>
                          <w:r>
                            <w:rPr>
                              <w:rFonts w:hint="eastAsia"/>
                            </w:rPr>
                            <w:t>损耗</w:t>
                          </w:r>
                          <w:r>
                            <w:rPr>
                              <w:rFonts w:hint="eastAsia"/>
                            </w:rPr>
                            <w:t>0.8</w:t>
                          </w:r>
                        </w:p>
                      </w:txbxContent>
                    </v:textbox>
                  </v:shape>
                  <v:shape id="AutoShape 6274" o:spid="_x0000_s1051" type="#_x0000_t38" style="position:absolute;left:2122805;top:1381760;width:311785;height:268605;rotation:-9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lWAtcAAAAFAQAADwAA&#10;AAAAAAABACAAAAAiAAAAZHJzL2Rvd25yZXYueG1sUEsBAhQAFAAAAAgAh07iQCPh4kIXAgAABgQA&#10;AA4AAAAAAAAAAQAgAAAAJgEAAGRycy9lMm9Eb2MueG1sUEsFBgAAAAAGAAYAWQEAAK8FAAAAAA==&#10;" adj="10778">
                    <v:stroke dashstyle="dash" endarrow="block"/>
                  </v:shape>
                  <v:shape id="AutoShape 6275" o:spid="_x0000_s1050" type="#_x0000_t32" style="position:absolute;left:751205;top:1805940;width:895985;height:635"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6b&#10;odfXAAAABQEAAA8AAAAAAAAAAQAgAAAAIgAAAGRycy9kb3ducmV2LnhtbFBLAQIUABQAAAAIAIdO&#10;4kC4MQgp6wEAALADAAAOAAAAAAAAAAEAIAAAACYBAABkcnMvZTJvRG9jLnhtbFBLBQYAAAAABgAG&#10;AFkBAACDBQAAAAA=&#10;">
                    <v:stroke endarrow="block"/>
                  </v:shape>
                  <v:shape id="AutoShape 6276" o:spid="_x0000_s1049" type="#_x0000_t32" style="position:absolute;left:4870450;top:1819910;width:635;height:403225;flip:y"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49fLNUAAAAFAQAADwAAAAAAAAABACAAAAAi&#10;AAAAZHJzL2Rvd25yZXYueG1sUEsBAhQAFAAAAAgAh07iQAh7Su/UAQAAjQMAAA4AAAAAAAAAAQAg&#10;AAAAJAEAAGRycy9lMm9Eb2MueG1sUEsFBgAAAAAGAAYAWQEAAGoFAAAAAA==&#10;"/>
                  <v:shape id="AutoShape 6277" o:spid="_x0000_s1048" type="#_x0000_t32" style="position:absolute;left:1187450;top:2223135;width:3683635;height:1270;flip:x"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49fLNUAAAAFAQAADwAAAAAAAAAB&#10;ACAAAAAiAAAAZHJzL2Rvd25yZXYueG1sUEsBAhQAFAAAAAgAh07iQIkdJuHaAQAAjwMAAA4AAAAA&#10;AAAAAQAgAAAAJAEAAGRycy9lMm9Eb2MueG1sUEsFBgAAAAAGAAYAWQEAAHAFAAAAAA==&#10;"/>
                  <v:shape id="AutoShape 6278" o:spid="_x0000_s1047" type="#_x0000_t32" style="position:absolute;left:1186815;top:1807845;width:635;height:416560;flip:y" o:gfxdata="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geJqdYAAAAFAQAADwAAAAAAAAABACAAAAAiAAAAZHJzL2Rvd25yZXYueG1sUEsBAhQAFAAA&#10;AAgAh07iQKypq4fxAQAAuwMAAA4AAAAAAAAAAQAgAAAAJQEAAGRycy9lMm9Eb2MueG1sUEsFBgAA&#10;AAAGAAYAWQEAAIgFAAAAAA==&#10;">
                    <v:stroke endarrow="block"/>
                  </v:shape>
                  <v:shape id="Text Box 6279" o:spid="_x0000_s1046" type="#_x0000_t202" style="position:absolute;left:1219835;top:1560830;width:318135;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ruz74PwBAADjAwAADgAAAAAAAAABACAAAAAlAQAAZHJzL2Uyb0Rv&#10;Yy54bWxQSwUGAAAAAAYABgBZAQAAkwUAAAAA&#10;" filled="f" stroked="f">
                    <v:textbox inset=".5mm,1mm,.5mm,.3mm">
                      <w:txbxContent>
                        <w:p w:rsidR="00E84B31" w:rsidRDefault="00A31D19">
                          <w:pPr>
                            <w:jc w:val="center"/>
                          </w:pPr>
                          <w:r>
                            <w:rPr>
                              <w:rFonts w:hint="eastAsia"/>
                            </w:rPr>
                            <w:t>7.3</w:t>
                          </w:r>
                        </w:p>
                      </w:txbxContent>
                    </v:textbox>
                  </v:shape>
                  <v:shape id="Text Box 6280" o:spid="_x0000_s1045" type="#_x0000_t202" style="position:absolute;left:670560;top:1532255;width:546735;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TzM1XWAAAABQEAAA8AAAAAAAAAAQAgAAAAIgAAAGRycy9kb3ducmV2Lnht&#10;bFBLAQIUABQAAAAIAIdO4kAWEaq3+wEAAOIDAAAOAAAAAAAAAAEAIAAAACUBAABkcnMvZTJvRG9j&#10;LnhtbFBLBQYAAAAABgAGAFkBAACSBQAAAAA=&#10;" filled="f" stroked="f">
                    <v:textbox inset=".5mm,1mm,.5mm,.3mm">
                      <w:txbxContent>
                        <w:p w:rsidR="00E84B31" w:rsidRDefault="00A31D19">
                          <w:pPr>
                            <w:jc w:val="center"/>
                          </w:pPr>
                          <w:r>
                            <w:rPr>
                              <w:rFonts w:hint="eastAsia"/>
                            </w:rPr>
                            <w:t>0.8</w:t>
                          </w:r>
                        </w:p>
                      </w:txbxContent>
                    </v:textbox>
                  </v:shape>
                  <v:shape id="Text Box 6281" o:spid="_x0000_s1044" type="#_x0000_t202" style="position:absolute;left:2430145;top:2003425;width:1166495;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JF8h4fwBAADkAwAADgAAAAAAAAABACAAAAAlAQAAZHJzL2Uyb0Rv&#10;Yy54bWxQSwUGAAAAAAYABgBZAQAAkwUAAAAA&#10;" filled="f" stroked="f">
                    <v:textbox inset=".5mm,1mm,.5mm,.3mm">
                      <w:txbxContent>
                        <w:p w:rsidR="00E84B31" w:rsidRDefault="00A31D19">
                          <w:pPr>
                            <w:jc w:val="center"/>
                          </w:pPr>
                          <w:r>
                            <w:rPr>
                              <w:rFonts w:hint="eastAsia"/>
                            </w:rPr>
                            <w:t>循环水量</w:t>
                          </w:r>
                          <w:r>
                            <w:rPr>
                              <w:rFonts w:hint="eastAsia"/>
                            </w:rPr>
                            <w:t>6.5</w:t>
                          </w:r>
                        </w:p>
                      </w:txbxContent>
                    </v:textbox>
                  </v:shape>
                  <v:shape id="Text Box 6282" o:spid="_x0000_s1043" type="#_x0000_t202" style="position:absolute;left:2695575;top:290195;width:798195;height:29464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Bm2wtUAAAAFAQAADwAAAAAAAAABACAAAAAiAAAAZHJzL2Rvd25yZXYueG1sUEsBAhQAFAAAAAgA&#10;h07iQDO7misoAgAANgQAAA4AAAAAAAAAAQAgAAAAJAEAAGRycy9lMm9Eb2MueG1sUEsFBgAAAAAG&#10;AAYAWQEAAL4FAAAAAA==&#10;" filled="f">
                    <v:textbox inset=".5mm,1mm,.5mm,.3mm">
                      <w:txbxContent>
                        <w:p w:rsidR="00E84B31" w:rsidRDefault="00A31D19">
                          <w:pPr>
                            <w:jc w:val="center"/>
                          </w:pPr>
                          <w:r>
                            <w:rPr>
                              <w:rFonts w:hint="eastAsia"/>
                            </w:rPr>
                            <w:t>化粪池</w:t>
                          </w:r>
                        </w:p>
                      </w:txbxContent>
                    </v:textbox>
                  </v:shape>
                  <v:shape id="AutoShape 6283" o:spid="_x0000_s1042" type="#_x0000_t32" style="position:absolute;left:3486785;top:444500;width:690880;height: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puh&#10;19cAAAAFAQAADwAAAAAAAAABACAAAAAiAAAAZHJzL2Rvd25yZXYueG1sUEsBAhQAFAAAAAgAh07i&#10;QGqzGavqAQAArgMAAA4AAAAAAAAAAQAgAAAAJgEAAGRycy9lMm9Eb2MueG1sUEsFBgAAAAAGAAYA&#10;WQEAAIIFAAAAAA==&#10;">
                    <v:stroke endarrow="block"/>
                  </v:shape>
                  <v:shape id="Text Box 6284" o:spid="_x0000_s1041" type="#_x0000_t202" style="position:absolute;left:3562350;top:205105;width:490220;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4GnS3fwBAADiAwAADgAAAAAAAAABACAAAAAlAQAAZHJzL2Uyb0Rv&#10;Yy54bWxQSwUGAAAAAAYABgBZAQAAkwUAAAAA&#10;" filled="f" stroked="f">
                    <v:textbox inset=".5mm,1mm,.5mm,.3mm">
                      <w:txbxContent>
                        <w:p w:rsidR="00E84B31" w:rsidRDefault="00A31D19">
                          <w:pPr>
                            <w:jc w:val="center"/>
                          </w:pPr>
                          <w:r>
                            <w:rPr>
                              <w:rFonts w:hint="eastAsia"/>
                            </w:rPr>
                            <w:t>1</w:t>
                          </w:r>
                        </w:p>
                      </w:txbxContent>
                    </v:textbox>
                  </v:shape>
                  <v:shape id="Text Box 6285" o:spid="_x0000_s1040" type="#_x0000_t202" style="position:absolute;left:4164330;top:294640;width:727075;height:29464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JOhn0z6AQAA4gMAAA4AAAAAAAAAAQAgAAAAJQEAAGRycy9lMm9Eb2Mu&#10;eG1sUEsFBgAAAAAGAAYAWQEAAJEFAAAAAA==&#10;" filled="f" stroked="f">
                    <v:textbox inset=".5mm,1mm,.5mm,.3mm">
                      <w:txbxContent>
                        <w:p w:rsidR="00E84B31" w:rsidRDefault="00A31D19">
                          <w:pPr>
                            <w:jc w:val="center"/>
                          </w:pPr>
                          <w:r>
                            <w:rPr>
                              <w:rFonts w:hint="eastAsia"/>
                            </w:rPr>
                            <w:t>农田施肥</w:t>
                          </w:r>
                        </w:p>
                      </w:txbxContent>
                    </v:textbox>
                  </v:shape>
                  <v:shape id="AutoShape 6286" o:spid="_x0000_s1039" type="#_x0000_t32" style="position:absolute;left:4135120;top:1828800;width:735330;height:635" o:gfxdata="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l/LG9YAAAAFAQAADwAA&#10;AAAAAAABACAAAAAiAAAAZHJzL2Rvd25yZXYueG1sUEsBAhQAFAAAAAgAh07iQDNmXg3fAQAAnwMA&#10;AA4AAAAAAAAAAQAgAAAAJQEAAGRycy9lMm9Eb2MueG1sUEsFBgAAAAAGAAYAWQEAAHYFAAAAAA==&#10;"/>
                  <v:shape id="Text Box 6287" o:spid="_x0000_s1038" type="#_x0000_t202" style="position:absolute;left:4183380;top:1589405;width:546735;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PMzVdYAAAAFAQAADwAAAAAAAAABACAAAAAiAAAAZHJzL2Rvd25y&#10;ZXYueG1sUEsBAhQAFAAAAAgAh07iQDj3kwcAAgAA5QMAAA4AAAAAAAAAAQAgAAAAJQEAAGRycy9l&#10;Mm9Eb2MueG1sUEsFBgAAAAAGAAYAWQEAAJcFAAAAAA==&#10;" filled="f" stroked="f">
                    <v:textbox inset=".5mm,1mm,.5mm,.3mm">
                      <w:txbxContent>
                        <w:p w:rsidR="00E84B31" w:rsidRDefault="00A31D19">
                          <w:pPr>
                            <w:jc w:val="center"/>
                          </w:pPr>
                          <w:r>
                            <w:rPr>
                              <w:rFonts w:hint="eastAsia"/>
                            </w:rPr>
                            <w:t>6.5</w:t>
                          </w:r>
                        </w:p>
                      </w:txbxContent>
                    </v:textbox>
                  </v:shape>
                  <v:shape id="AutoShape 6290" o:spid="_x0000_s1037" type="#_x0000_t32" style="position:absolute;left:751840;top:1136650;width:548005;height:254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jhHrXekBAACwAwAADgAAAAAAAAABACAAAAAmAQAAZHJzL2Uyb0RvYy54bWxQSwUGAAAAAAYABgBZ&#10;AQAAgQUAAAAA&#10;">
                    <v:stroke endarrow="block"/>
                  </v:shape>
                  <v:shape id="Text Box 6291" o:spid="_x0000_s1036" type="#_x0000_t202" style="position:absolute;left:1290320;top:977265;width:1266190;height:29464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QZtsLVAAAABQEAAA8AAAAAAAAAAQAgAAAAIgAAAGRycy9kb3ducmV2LnhtbFBLAQIUABQAAAAI&#10;AIdO4kBVNcbGKQIAADcEAAAOAAAAAAAAAAEAIAAAACQBAABkcnMvZTJvRG9jLnhtbFBLBQYAAAAA&#10;BgAGAFkBAAC/BQAAAAA=&#10;" filled="f">
                    <v:textbox inset=".5mm,1mm,.5mm,.3mm">
                      <w:txbxContent>
                        <w:p w:rsidR="00E84B31" w:rsidRDefault="00A31D19">
                          <w:pPr>
                            <w:jc w:val="center"/>
                          </w:pPr>
                          <w:r>
                            <w:rPr>
                              <w:rFonts w:hint="eastAsia"/>
                            </w:rPr>
                            <w:t>雾化喷淋装置用水</w:t>
                          </w:r>
                        </w:p>
                      </w:txbxContent>
                    </v:textbox>
                  </v:shape>
                  <v:shape id="Text Box 6292" o:spid="_x0000_s1035" type="#_x0000_t202" style="position:absolute;left:840105;top:887095;width:353695;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PfX9s/6AQAA4QMAAA4AAAAAAAAAAQAgAAAAJQEAAGRycy9lMm9Eb2Mu&#10;eG1sUEsFBgAAAAAGAAYAWQEAAJEFAAAAAA==&#10;" filled="f" stroked="f">
                    <v:textbox inset=".5mm,1mm,.5mm,.3mm">
                      <w:txbxContent>
                        <w:p w:rsidR="00E84B31" w:rsidRDefault="00A31D19">
                          <w:pPr>
                            <w:jc w:val="center"/>
                          </w:pPr>
                          <w:r>
                            <w:rPr>
                              <w:rFonts w:hint="eastAsia"/>
                            </w:rPr>
                            <w:t>4.8</w:t>
                          </w:r>
                        </w:p>
                      </w:txbxContent>
                    </v:textbox>
                  </v:shape>
                  <v:shape id="Text Box 6293" o:spid="_x0000_s1034" type="#_x0000_t202" style="position:absolute;left:1335405;top:662305;width:799465;height:28194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EQqclvwBAADiAwAADgAAAAAAAAABACAAAAAlAQAAZHJzL2Uyb0Rv&#10;Yy54bWxQSwUGAAAAAAYABgBZAQAAkwUAAAAA&#10;" filled="f" stroked="f">
                    <v:textbox inset=".5mm,1mm,.5mm,.3mm">
                      <w:txbxContent>
                        <w:p w:rsidR="00E84B31" w:rsidRDefault="00A31D19">
                          <w:pPr>
                            <w:ind w:firstLineChars="100" w:firstLine="210"/>
                          </w:pPr>
                          <w:r>
                            <w:rPr>
                              <w:rFonts w:hint="eastAsia"/>
                            </w:rPr>
                            <w:t>损耗</w:t>
                          </w:r>
                          <w:r>
                            <w:rPr>
                              <w:rFonts w:hint="eastAsia"/>
                            </w:rPr>
                            <w:t>4.8</w:t>
                          </w:r>
                        </w:p>
                      </w:txbxContent>
                    </v:textbox>
                  </v:shape>
                  <v:shape id="AutoShape 6294" o:spid="_x0000_s1033" type="#_x0000_t38" style="position:absolute;left:1825625;top:668020;width:311785;height:268605;rotation:-9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lWAtcAAAAFAQAADwAAAAAA&#10;AAABACAAAAAiAAAAZHJzL2Rvd25yZXYueG1sUEsBAhQAFAAAAAgAh07iQKgfOPkUAgAABQQAAA4A&#10;AAAAAAAAAQAgAAAAJgEAAGRycy9lMm9Eb2MueG1sUEsFBgAAAAAGAAYAWQEAAKwFAAAAAA==&#10;" adj="10778">
                    <v:stroke dashstyle="dash" endarrow="block"/>
                  </v:shape>
                  <v:shape id="Text Box 6272" o:spid="_x0000_s1032" type="#_x0000_t202" style="position:absolute;left:1270000;top:2498725;width:3260090;height:230505"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ApaSh8/gEAAOQDAAAOAAAAAAAAAAEAIAAAACUBAABkcnMvZTJv&#10;RG9jLnhtbFBLBQYAAAAABgAGAFkBAACVBQAAAAA=&#10;" filled="f" stroked="f">
                    <v:textbox inset=".5mm,1mm,.5mm,.3mm">
                      <w:txbxContent>
                        <w:p w:rsidR="00E84B31" w:rsidRDefault="00A31D19">
                          <w:pPr>
                            <w:jc w:val="center"/>
                            <w:rPr>
                              <w:rFonts w:ascii="黑体" w:eastAsia="黑体" w:hAnsi="黑体" w:cs="黑体"/>
                            </w:rPr>
                          </w:pPr>
                          <w:r>
                            <w:rPr>
                              <w:rFonts w:ascii="黑体" w:eastAsia="黑体" w:hAnsi="黑体" w:cs="黑体" w:hint="eastAsia"/>
                              <w:bCs/>
                              <w:iCs/>
                              <w:sz w:val="24"/>
                              <w:szCs w:val="24"/>
                            </w:rPr>
                            <w:t>图</w:t>
                          </w:r>
                          <w:r>
                            <w:rPr>
                              <w:rFonts w:ascii="黑体" w:eastAsia="黑体" w:hAnsi="黑体" w:cs="黑体" w:hint="eastAsia"/>
                              <w:bCs/>
                              <w:iCs/>
                              <w:sz w:val="24"/>
                              <w:szCs w:val="24"/>
                            </w:rPr>
                            <w:t xml:space="preserve">3    </w:t>
                          </w:r>
                          <w:r>
                            <w:rPr>
                              <w:rFonts w:ascii="黑体" w:eastAsia="黑体" w:hAnsi="黑体" w:cs="黑体" w:hint="eastAsia"/>
                              <w:bCs/>
                              <w:iCs/>
                              <w:sz w:val="24"/>
                              <w:szCs w:val="24"/>
                            </w:rPr>
                            <w:t>本项目水平衡</w:t>
                          </w:r>
                          <w:r>
                            <w:rPr>
                              <w:rFonts w:ascii="黑体" w:eastAsia="黑体" w:hAnsi="黑体" w:cs="黑体" w:hint="eastAsia"/>
                              <w:bCs/>
                              <w:iCs/>
                              <w:sz w:val="24"/>
                              <w:szCs w:val="24"/>
                            </w:rPr>
                            <w:t>图</w:t>
                          </w:r>
                          <w:r>
                            <w:rPr>
                              <w:rFonts w:ascii="黑体" w:eastAsia="黑体" w:hAnsi="黑体" w:cs="黑体" w:hint="eastAsia"/>
                              <w:bCs/>
                              <w:iCs/>
                              <w:sz w:val="24"/>
                              <w:szCs w:val="24"/>
                            </w:rPr>
                            <w:t xml:space="preserve">     </w:t>
                          </w:r>
                          <w:r>
                            <w:rPr>
                              <w:rFonts w:ascii="黑体" w:eastAsia="黑体" w:hAnsi="黑体" w:cs="黑体" w:hint="eastAsia"/>
                              <w:bCs/>
                              <w:iCs/>
                              <w:sz w:val="24"/>
                              <w:szCs w:val="24"/>
                            </w:rPr>
                            <w:t>单位：</w:t>
                          </w:r>
                          <w:r>
                            <w:rPr>
                              <w:rFonts w:ascii="黑体" w:eastAsia="黑体" w:hAnsi="黑体" w:cs="黑体" w:hint="eastAsia"/>
                              <w:bCs/>
                              <w:iCs/>
                              <w:sz w:val="24"/>
                              <w:szCs w:val="24"/>
                            </w:rPr>
                            <w:t>t/d</w:t>
                          </w:r>
                        </w:p>
                      </w:txbxContent>
                    </v:textbox>
                  </v:shape>
                  <v:shape id="AutoShape 6261" o:spid="_x0000_s1031" type="#_x0000_t32" style="position:absolute;left:665480;top:59690;width:0;height:2495550;flip:y" o:gfxdata="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2ZM7R1wAAAAUBAAAPAAAAAAAAAAEAIAAA&#10;ACIAAABkcnMvZG93bnJldi54bWxQSwECFAAUAAAACACHTuJAqyYbwtQBAACKAwAADgAAAAAAAAAB&#10;ACAAAAAmAQAAZHJzL2Uyb0RvYy54bWxQSwUGAAAAAAYABgBZAQAAbAUAAAAA&#10;" strokeweight="2pt"/>
                  <w10:wrap type="none"/>
                  <w10:anchorlock/>
                </v:group>
              </w:pict>
            </w:r>
          </w:p>
          <w:p w:rsidR="00E84B31" w:rsidRDefault="00A31D19">
            <w:pPr>
              <w:spacing w:line="360" w:lineRule="auto"/>
              <w:ind w:firstLineChars="200" w:firstLine="482"/>
              <w:rPr>
                <w:b/>
                <w:bCs/>
                <w:sz w:val="24"/>
              </w:rPr>
            </w:pPr>
            <w:r>
              <w:rPr>
                <w:rFonts w:hint="eastAsia"/>
                <w:b/>
                <w:bCs/>
                <w:sz w:val="24"/>
              </w:rPr>
              <w:t>3</w:t>
            </w:r>
            <w:r>
              <w:rPr>
                <w:rFonts w:hint="eastAsia"/>
                <w:b/>
                <w:bCs/>
                <w:sz w:val="24"/>
              </w:rPr>
              <w:t>、</w:t>
            </w:r>
            <w:r>
              <w:rPr>
                <w:b/>
                <w:bCs/>
                <w:sz w:val="24"/>
              </w:rPr>
              <w:t>噪声</w:t>
            </w:r>
          </w:p>
          <w:p w:rsidR="00E84B31" w:rsidRDefault="00A31D19">
            <w:pPr>
              <w:pStyle w:val="00"/>
              <w:ind w:firstLine="560"/>
              <w:rPr>
                <w:rFonts w:ascii="Times New Roman" w:hAnsi="Times New Roman"/>
                <w:bCs/>
                <w:color w:val="000000"/>
              </w:rPr>
            </w:pPr>
            <w:r>
              <w:rPr>
                <w:rFonts w:ascii="Times New Roman" w:hAnsi="Times New Roman"/>
                <w:color w:val="000000"/>
              </w:rPr>
              <w:t>本项目噪声产生源主要是铲车、</w:t>
            </w:r>
            <w:r>
              <w:rPr>
                <w:rFonts w:ascii="Times New Roman" w:hAnsi="Times New Roman" w:hint="eastAsia"/>
                <w:color w:val="000000"/>
              </w:rPr>
              <w:t>装载机</w:t>
            </w:r>
            <w:r>
              <w:rPr>
                <w:rFonts w:ascii="Times New Roman" w:hAnsi="Times New Roman"/>
                <w:color w:val="000000"/>
              </w:rPr>
              <w:t>等生产机械运转的噪声和物料运输的车辆噪声，源强为</w:t>
            </w:r>
            <w:r>
              <w:rPr>
                <w:rFonts w:ascii="Times New Roman" w:hAnsi="Times New Roman"/>
                <w:color w:val="000000"/>
              </w:rPr>
              <w:t>65</w:t>
            </w:r>
            <w:r>
              <w:rPr>
                <w:rFonts w:ascii="Times New Roman" w:hAnsi="Times New Roman"/>
                <w:color w:val="000000"/>
              </w:rPr>
              <w:t>～</w:t>
            </w:r>
            <w:r>
              <w:rPr>
                <w:rFonts w:ascii="Times New Roman" w:hAnsi="Times New Roman" w:hint="eastAsia"/>
                <w:color w:val="000000"/>
              </w:rPr>
              <w:t>85</w:t>
            </w:r>
            <w:r>
              <w:rPr>
                <w:rFonts w:ascii="Times New Roman" w:hAnsi="Times New Roman"/>
                <w:color w:val="000000"/>
              </w:rPr>
              <w:t>dB</w:t>
            </w:r>
            <w:r>
              <w:rPr>
                <w:rFonts w:ascii="Times New Roman" w:hAnsi="Times New Roman"/>
                <w:color w:val="000000"/>
              </w:rPr>
              <w:t>（</w:t>
            </w:r>
            <w:r>
              <w:rPr>
                <w:rFonts w:ascii="Times New Roman" w:hAnsi="Times New Roman"/>
                <w:color w:val="000000"/>
              </w:rPr>
              <w:t>A</w:t>
            </w:r>
            <w:r>
              <w:rPr>
                <w:rFonts w:ascii="Times New Roman" w:hAnsi="Times New Roman"/>
                <w:color w:val="000000"/>
              </w:rPr>
              <w:t>），噪声源多为固定声源。高噪声设备置于</w:t>
            </w:r>
            <w:r>
              <w:rPr>
                <w:rFonts w:ascii="Times New Roman" w:hAnsi="Times New Roman" w:hint="eastAsia"/>
                <w:color w:val="000000"/>
              </w:rPr>
              <w:t>车间</w:t>
            </w:r>
            <w:r>
              <w:rPr>
                <w:rFonts w:ascii="Times New Roman" w:hAnsi="Times New Roman"/>
                <w:color w:val="000000"/>
              </w:rPr>
              <w:t>内，采取厂房隔声，设备定期润滑、检修，高耗能设备加装变频器等降噪措施，</w:t>
            </w:r>
            <w:r>
              <w:rPr>
                <w:rFonts w:ascii="Times New Roman" w:hAnsi="Times New Roman"/>
                <w:bCs/>
                <w:color w:val="000000"/>
              </w:rPr>
              <w:t>项目主要噪声源情况见表</w:t>
            </w:r>
            <w:r>
              <w:rPr>
                <w:rFonts w:ascii="Times New Roman" w:hAnsi="Times New Roman" w:hint="eastAsia"/>
                <w:bCs/>
                <w:color w:val="000000"/>
              </w:rPr>
              <w:t>21</w:t>
            </w:r>
            <w:r>
              <w:rPr>
                <w:rFonts w:ascii="Times New Roman" w:hAnsi="Times New Roman"/>
                <w:bCs/>
                <w:color w:val="000000"/>
              </w:rPr>
              <w:t>。</w:t>
            </w:r>
          </w:p>
          <w:p w:rsidR="00E84B31" w:rsidRDefault="00A31D19">
            <w:pPr>
              <w:ind w:firstLineChars="200" w:firstLine="480"/>
              <w:rPr>
                <w:rFonts w:ascii="Times New Roman" w:eastAsia="黑体" w:hAnsi="Times New Roman"/>
                <w:color w:val="000000"/>
                <w:sz w:val="24"/>
              </w:rPr>
            </w:pPr>
            <w:r>
              <w:rPr>
                <w:rFonts w:ascii="Times New Roman" w:eastAsia="黑体"/>
                <w:color w:val="000000"/>
                <w:sz w:val="24"/>
              </w:rPr>
              <w:t>表</w:t>
            </w:r>
            <w:r>
              <w:rPr>
                <w:rFonts w:ascii="Times New Roman" w:eastAsia="黑体" w:hAnsi="Times New Roman" w:hint="eastAsia"/>
                <w:color w:val="000000"/>
                <w:sz w:val="24"/>
              </w:rPr>
              <w:t>21</w:t>
            </w:r>
            <w:r>
              <w:rPr>
                <w:rFonts w:ascii="Times New Roman" w:eastAsia="黑体" w:hAnsi="Times New Roman"/>
                <w:color w:val="000000"/>
                <w:sz w:val="24"/>
              </w:rPr>
              <w:t xml:space="preserve">                 </w:t>
            </w:r>
            <w:r>
              <w:rPr>
                <w:rFonts w:ascii="Times New Roman" w:eastAsia="黑体" w:hAnsi="Times New Roman"/>
                <w:color w:val="000000"/>
                <w:sz w:val="24"/>
              </w:rPr>
              <w:t>本项目各噪声源情况一览表</w:t>
            </w:r>
          </w:p>
          <w:tbl>
            <w:tblPr>
              <w:tblW w:w="907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4"/>
              <w:gridCol w:w="2010"/>
              <w:gridCol w:w="3262"/>
              <w:gridCol w:w="2724"/>
            </w:tblGrid>
            <w:tr w:rsidR="00E84B31">
              <w:trPr>
                <w:trHeight w:val="558"/>
                <w:jc w:val="center"/>
              </w:trPr>
              <w:tc>
                <w:tcPr>
                  <w:tcW w:w="1074"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序号</w:t>
                  </w:r>
                </w:p>
              </w:tc>
              <w:tc>
                <w:tcPr>
                  <w:tcW w:w="2010"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噪声源</w:t>
                  </w:r>
                </w:p>
              </w:tc>
              <w:tc>
                <w:tcPr>
                  <w:tcW w:w="3262"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数量</w:t>
                  </w:r>
                </w:p>
              </w:tc>
              <w:tc>
                <w:tcPr>
                  <w:tcW w:w="2724"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噪声级（</w:t>
                  </w:r>
                  <w:r>
                    <w:rPr>
                      <w:rFonts w:ascii="Times New Roman" w:hAnsi="Times New Roman"/>
                      <w:color w:val="000000"/>
                      <w:szCs w:val="21"/>
                    </w:rPr>
                    <w:t>dB(A)</w:t>
                  </w:r>
                  <w:r>
                    <w:rPr>
                      <w:rFonts w:ascii="Times New Roman" w:hAnsi="Times New Roman"/>
                      <w:color w:val="000000"/>
                      <w:szCs w:val="21"/>
                    </w:rPr>
                    <w:t>）</w:t>
                  </w:r>
                </w:p>
              </w:tc>
            </w:tr>
            <w:tr w:rsidR="00E84B31">
              <w:trPr>
                <w:trHeight w:val="532"/>
                <w:jc w:val="center"/>
              </w:trPr>
              <w:tc>
                <w:tcPr>
                  <w:tcW w:w="1074"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1</w:t>
                  </w:r>
                </w:p>
              </w:tc>
              <w:tc>
                <w:tcPr>
                  <w:tcW w:w="2010" w:type="dxa"/>
                  <w:vAlign w:val="center"/>
                </w:tcPr>
                <w:p w:rsidR="00E84B31" w:rsidRDefault="00A31D19">
                  <w:pPr>
                    <w:spacing w:line="240" w:lineRule="atLeast"/>
                    <w:jc w:val="center"/>
                    <w:rPr>
                      <w:rFonts w:ascii="Times New Roman" w:hAnsi="Times New Roman"/>
                      <w:color w:val="000000"/>
                    </w:rPr>
                  </w:pPr>
                  <w:r>
                    <w:rPr>
                      <w:rFonts w:ascii="Times New Roman" w:hAnsi="Times New Roman"/>
                      <w:color w:val="000000"/>
                    </w:rPr>
                    <w:t>铲车</w:t>
                  </w:r>
                </w:p>
              </w:tc>
              <w:tc>
                <w:tcPr>
                  <w:tcW w:w="326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6</w:t>
                  </w:r>
                  <w:r>
                    <w:rPr>
                      <w:rFonts w:ascii="Times New Roman" w:hAnsi="Times New Roman"/>
                      <w:color w:val="000000"/>
                      <w:szCs w:val="21"/>
                    </w:rPr>
                    <w:t>台</w:t>
                  </w:r>
                </w:p>
              </w:tc>
              <w:tc>
                <w:tcPr>
                  <w:tcW w:w="2724" w:type="dxa"/>
                  <w:vAlign w:val="center"/>
                </w:tcPr>
                <w:p w:rsidR="00E84B31" w:rsidRDefault="00A31D19">
                  <w:pPr>
                    <w:jc w:val="center"/>
                    <w:rPr>
                      <w:rFonts w:ascii="Times New Roman" w:hAnsi="Times New Roman"/>
                      <w:color w:val="000000"/>
                      <w:szCs w:val="21"/>
                    </w:rPr>
                  </w:pPr>
                  <w:r>
                    <w:rPr>
                      <w:rFonts w:ascii="Times New Roman" w:hAnsi="Times New Roman" w:hint="eastAsia"/>
                      <w:color w:val="000000"/>
                      <w:szCs w:val="21"/>
                    </w:rPr>
                    <w:t>85</w:t>
                  </w:r>
                </w:p>
              </w:tc>
            </w:tr>
            <w:tr w:rsidR="00E84B31">
              <w:trPr>
                <w:trHeight w:val="572"/>
                <w:jc w:val="center"/>
              </w:trPr>
              <w:tc>
                <w:tcPr>
                  <w:tcW w:w="1074"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2</w:t>
                  </w:r>
                </w:p>
              </w:tc>
              <w:tc>
                <w:tcPr>
                  <w:tcW w:w="2010" w:type="dxa"/>
                  <w:vAlign w:val="center"/>
                </w:tcPr>
                <w:p w:rsidR="00E84B31" w:rsidRDefault="00A31D19">
                  <w:pPr>
                    <w:spacing w:line="240" w:lineRule="atLeast"/>
                    <w:jc w:val="center"/>
                    <w:rPr>
                      <w:rFonts w:ascii="Times New Roman" w:hAnsi="Times New Roman"/>
                      <w:color w:val="000000"/>
                    </w:rPr>
                  </w:pPr>
                  <w:r>
                    <w:rPr>
                      <w:rFonts w:ascii="Times New Roman" w:hAnsi="Times New Roman" w:hint="eastAsia"/>
                      <w:color w:val="000000"/>
                    </w:rPr>
                    <w:t>普通货车</w:t>
                  </w:r>
                </w:p>
              </w:tc>
              <w:tc>
                <w:tcPr>
                  <w:tcW w:w="3262" w:type="dxa"/>
                  <w:vAlign w:val="center"/>
                </w:tcPr>
                <w:p w:rsidR="00E84B31" w:rsidRDefault="00A31D19">
                  <w:pPr>
                    <w:spacing w:line="240" w:lineRule="atLeast"/>
                    <w:jc w:val="center"/>
                    <w:rPr>
                      <w:rFonts w:ascii="Times New Roman" w:hAnsi="Times New Roman"/>
                      <w:color w:val="000000"/>
                      <w:szCs w:val="21"/>
                    </w:rPr>
                  </w:pPr>
                  <w:r>
                    <w:rPr>
                      <w:rFonts w:ascii="Times New Roman" w:hAnsi="Times New Roman" w:hint="eastAsia"/>
                      <w:color w:val="000000"/>
                      <w:szCs w:val="21"/>
                    </w:rPr>
                    <w:t>5</w:t>
                  </w:r>
                  <w:r>
                    <w:rPr>
                      <w:rFonts w:ascii="Times New Roman" w:hAnsi="Times New Roman"/>
                      <w:color w:val="000000"/>
                      <w:szCs w:val="21"/>
                    </w:rPr>
                    <w:t>台</w:t>
                  </w:r>
                </w:p>
              </w:tc>
              <w:tc>
                <w:tcPr>
                  <w:tcW w:w="2724" w:type="dxa"/>
                  <w:vAlign w:val="center"/>
                </w:tcPr>
                <w:p w:rsidR="00E84B31" w:rsidRDefault="00A31D19">
                  <w:pPr>
                    <w:jc w:val="center"/>
                    <w:rPr>
                      <w:rFonts w:ascii="Times New Roman" w:hAnsi="Times New Roman"/>
                      <w:color w:val="000000"/>
                      <w:szCs w:val="21"/>
                    </w:rPr>
                  </w:pPr>
                  <w:r>
                    <w:rPr>
                      <w:rFonts w:ascii="Times New Roman" w:hAnsi="Times New Roman" w:hint="eastAsia"/>
                      <w:color w:val="000000"/>
                      <w:szCs w:val="21"/>
                    </w:rPr>
                    <w:t>85</w:t>
                  </w:r>
                </w:p>
              </w:tc>
            </w:tr>
          </w:tbl>
          <w:p w:rsidR="00E84B31" w:rsidRDefault="00A31D19">
            <w:pPr>
              <w:spacing w:line="360" w:lineRule="auto"/>
              <w:ind w:firstLineChars="200" w:firstLine="482"/>
              <w:rPr>
                <w:b/>
                <w:bCs/>
                <w:sz w:val="24"/>
              </w:rPr>
            </w:pPr>
            <w:r>
              <w:rPr>
                <w:rFonts w:hint="eastAsia"/>
                <w:b/>
                <w:bCs/>
                <w:sz w:val="24"/>
              </w:rPr>
              <w:t>4</w:t>
            </w:r>
            <w:r>
              <w:rPr>
                <w:rFonts w:hint="eastAsia"/>
                <w:b/>
                <w:bCs/>
                <w:sz w:val="24"/>
              </w:rPr>
              <w:t>、固体废物</w:t>
            </w:r>
          </w:p>
          <w:p w:rsidR="00E84B31" w:rsidRDefault="00A31D19">
            <w:pPr>
              <w:pStyle w:val="00"/>
              <w:ind w:firstLine="560"/>
              <w:rPr>
                <w:rFonts w:ascii="Times New Roman" w:hAnsi="Times New Roman"/>
                <w:bCs/>
                <w:color w:val="000000"/>
              </w:rPr>
            </w:pPr>
            <w:r>
              <w:rPr>
                <w:rFonts w:ascii="Times New Roman" w:hAnsi="Times New Roman"/>
                <w:bCs/>
                <w:color w:val="000000"/>
              </w:rPr>
              <w:t>本项目营运期固体废物主要包括沉淀池泥沙及生活垃圾。</w:t>
            </w:r>
          </w:p>
          <w:p w:rsidR="00E84B31" w:rsidRDefault="00A31D19">
            <w:pPr>
              <w:pStyle w:val="00"/>
              <w:ind w:firstLine="560"/>
              <w:rPr>
                <w:rFonts w:ascii="Times New Roman" w:hAnsi="Times New Roman"/>
                <w:bCs/>
                <w:color w:val="000000"/>
              </w:rPr>
            </w:pPr>
            <w:r>
              <w:rPr>
                <w:rFonts w:ascii="Times New Roman" w:hAnsi="Times New Roman"/>
                <w:bCs/>
                <w:color w:val="000000"/>
              </w:rPr>
              <w:t>（</w:t>
            </w:r>
            <w:r>
              <w:rPr>
                <w:rFonts w:ascii="Times New Roman" w:hAnsi="Times New Roman"/>
                <w:bCs/>
                <w:color w:val="000000"/>
              </w:rPr>
              <w:t>1</w:t>
            </w:r>
            <w:r>
              <w:rPr>
                <w:rFonts w:ascii="Times New Roman" w:hAnsi="Times New Roman"/>
                <w:bCs/>
                <w:color w:val="000000"/>
              </w:rPr>
              <w:t>）沉淀池泥沙</w:t>
            </w:r>
          </w:p>
          <w:p w:rsidR="00E84B31" w:rsidRDefault="00A31D19">
            <w:pPr>
              <w:pStyle w:val="00"/>
              <w:ind w:firstLine="560"/>
              <w:rPr>
                <w:rFonts w:ascii="Times New Roman" w:hAnsi="Times New Roman"/>
                <w:bCs/>
                <w:color w:val="000000"/>
              </w:rPr>
            </w:pPr>
            <w:r>
              <w:rPr>
                <w:rFonts w:ascii="Times New Roman" w:hAnsi="Times New Roman"/>
                <w:bCs/>
                <w:color w:val="000000"/>
              </w:rPr>
              <w:t>本项目生产过程初期雨水</w:t>
            </w:r>
            <w:r>
              <w:rPr>
                <w:rFonts w:ascii="Times New Roman" w:hAnsi="Times New Roman"/>
                <w:bCs/>
                <w:color w:val="000000"/>
              </w:rPr>
              <w:t>和</w:t>
            </w:r>
            <w:r>
              <w:rPr>
                <w:rFonts w:ascii="Times New Roman" w:hAnsi="Times New Roman"/>
                <w:bCs/>
                <w:color w:val="000000"/>
              </w:rPr>
              <w:t>车辆冲洗</w:t>
            </w:r>
            <w:r>
              <w:rPr>
                <w:rFonts w:ascii="Times New Roman" w:hAnsi="Times New Roman"/>
                <w:bCs/>
                <w:color w:val="000000"/>
              </w:rPr>
              <w:t>废水一起汇入</w:t>
            </w:r>
            <w:r>
              <w:rPr>
                <w:rFonts w:ascii="Times New Roman" w:hAnsi="Times New Roman"/>
                <w:bCs/>
                <w:color w:val="000000"/>
              </w:rPr>
              <w:t>沉淀池</w:t>
            </w:r>
            <w:r>
              <w:rPr>
                <w:rFonts w:ascii="Times New Roman" w:hAnsi="Times New Roman"/>
                <w:bCs/>
                <w:color w:val="000000"/>
              </w:rPr>
              <w:t>，沉淀后</w:t>
            </w:r>
            <w:r>
              <w:rPr>
                <w:rFonts w:ascii="Times New Roman" w:hAnsi="Times New Roman"/>
                <w:bCs/>
                <w:color w:val="000000"/>
              </w:rPr>
              <w:t>会产生一定的</w:t>
            </w:r>
            <w:r>
              <w:rPr>
                <w:rFonts w:ascii="Times New Roman" w:hAnsi="Times New Roman"/>
                <w:bCs/>
                <w:color w:val="000000"/>
              </w:rPr>
              <w:lastRenderedPageBreak/>
              <w:t>泥沙，主要为煤渣、泥沙等</w:t>
            </w:r>
            <w:r>
              <w:rPr>
                <w:rFonts w:ascii="Times New Roman" w:hAnsi="Times New Roman"/>
                <w:bCs/>
                <w:color w:val="000000"/>
              </w:rPr>
              <w:t>。</w:t>
            </w:r>
            <w:r>
              <w:rPr>
                <w:rFonts w:ascii="Times New Roman" w:hAnsi="Times New Roman"/>
              </w:rPr>
              <w:t>查阅有关设计</w:t>
            </w:r>
            <w:r>
              <w:rPr>
                <w:rFonts w:ascii="Times New Roman" w:hAnsi="Times New Roman"/>
              </w:rPr>
              <w:t>资料可知，压滤机泥饼</w:t>
            </w:r>
            <w:r>
              <w:rPr>
                <w:rFonts w:ascii="Times New Roman" w:hAnsi="Times New Roman"/>
              </w:rPr>
              <w:t>产生</w:t>
            </w:r>
            <w:r>
              <w:rPr>
                <w:rFonts w:ascii="Times New Roman" w:hAnsi="Times New Roman"/>
              </w:rPr>
              <w:t>量约为</w:t>
            </w:r>
            <w:r>
              <w:rPr>
                <w:rFonts w:ascii="Times New Roman" w:hAnsi="Times New Roman"/>
              </w:rPr>
              <w:t>0.1kg/t</w:t>
            </w:r>
            <w:r>
              <w:rPr>
                <w:rFonts w:ascii="Times New Roman" w:hAnsi="Times New Roman"/>
              </w:rPr>
              <w:t>周转量，</w:t>
            </w:r>
            <w:r>
              <w:rPr>
                <w:rFonts w:ascii="Times New Roman" w:hAnsi="Times New Roman"/>
              </w:rPr>
              <w:t>本项目</w:t>
            </w:r>
            <w:r>
              <w:rPr>
                <w:rFonts w:ascii="Times New Roman" w:hAnsi="Times New Roman"/>
              </w:rPr>
              <w:t>矿石和煤炭</w:t>
            </w:r>
            <w:r>
              <w:rPr>
                <w:rFonts w:ascii="Times New Roman" w:hAnsi="Times New Roman"/>
              </w:rPr>
              <w:t>年产量为</w:t>
            </w:r>
            <w:r>
              <w:rPr>
                <w:rFonts w:ascii="Times New Roman" w:hAnsi="Times New Roman" w:hint="eastAsia"/>
              </w:rPr>
              <w:t>150</w:t>
            </w:r>
            <w:r>
              <w:rPr>
                <w:rFonts w:ascii="Times New Roman" w:hAnsi="Times New Roman"/>
              </w:rPr>
              <w:t>万</w:t>
            </w:r>
            <w:r>
              <w:rPr>
                <w:rFonts w:ascii="Times New Roman" w:hAnsi="Times New Roman"/>
              </w:rPr>
              <w:t>t/a</w:t>
            </w:r>
            <w:r>
              <w:rPr>
                <w:rFonts w:ascii="Times New Roman" w:hAnsi="Times New Roman"/>
              </w:rPr>
              <w:t>，因此项目运行过程压滤机干泥饼的产生量为</w:t>
            </w:r>
            <w:r>
              <w:rPr>
                <w:rFonts w:ascii="Times New Roman" w:hAnsi="Times New Roman" w:hint="eastAsia"/>
              </w:rPr>
              <w:t>150</w:t>
            </w:r>
            <w:r>
              <w:rPr>
                <w:rFonts w:ascii="Times New Roman" w:hAnsi="Times New Roman"/>
              </w:rPr>
              <w:t>t/a</w:t>
            </w:r>
            <w:r>
              <w:rPr>
                <w:rFonts w:ascii="Times New Roman" w:hAnsi="Times New Roman"/>
              </w:rPr>
              <w:t>，该部分物料收集后可直接</w:t>
            </w:r>
            <w:r>
              <w:rPr>
                <w:rFonts w:ascii="Times New Roman" w:hAnsi="Times New Roman"/>
              </w:rPr>
              <w:t>销售</w:t>
            </w:r>
            <w:r>
              <w:rPr>
                <w:rFonts w:ascii="Times New Roman" w:hAnsi="Times New Roman"/>
              </w:rPr>
              <w:t>制砖或铺路</w:t>
            </w:r>
            <w:r>
              <w:rPr>
                <w:rFonts w:ascii="Times New Roman" w:hAnsi="Times New Roman"/>
                <w:bCs/>
                <w:color w:val="000000"/>
              </w:rPr>
              <w:t>。</w:t>
            </w:r>
          </w:p>
          <w:p w:rsidR="00E84B31" w:rsidRDefault="00A31D19">
            <w:pPr>
              <w:adjustRightInd w:val="0"/>
              <w:snapToGrid w:val="0"/>
              <w:spacing w:line="52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）生活垃圾</w:t>
            </w:r>
          </w:p>
          <w:p w:rsidR="00E84B31" w:rsidRDefault="00A31D19">
            <w:pPr>
              <w:widowControl/>
              <w:spacing w:line="520" w:lineRule="exact"/>
              <w:ind w:firstLineChars="200" w:firstLine="480"/>
              <w:rPr>
                <w:rFonts w:ascii="宋体" w:hAnsi="宋体" w:cs="宋体"/>
                <w:sz w:val="24"/>
                <w:szCs w:val="24"/>
              </w:rPr>
            </w:pPr>
            <w:r>
              <w:rPr>
                <w:rFonts w:ascii="Times New Roman" w:hAnsi="Times New Roman"/>
                <w:color w:val="000000"/>
                <w:sz w:val="24"/>
              </w:rPr>
              <w:t>项目营运后职工定员</w:t>
            </w:r>
            <w:r>
              <w:rPr>
                <w:rFonts w:ascii="Times New Roman" w:hAnsi="Times New Roman" w:hint="eastAsia"/>
                <w:color w:val="000000"/>
                <w:sz w:val="24"/>
              </w:rPr>
              <w:t>30</w:t>
            </w:r>
            <w:r>
              <w:rPr>
                <w:rFonts w:ascii="Times New Roman" w:hAnsi="Times New Roman"/>
                <w:color w:val="000000"/>
                <w:sz w:val="24"/>
              </w:rPr>
              <w:t>人，</w:t>
            </w:r>
            <w:r>
              <w:rPr>
                <w:rFonts w:ascii="Times New Roman" w:hAnsi="Times New Roman" w:hint="eastAsia"/>
                <w:color w:val="000000"/>
                <w:sz w:val="24"/>
              </w:rPr>
              <w:t>（</w:t>
            </w:r>
            <w:r>
              <w:rPr>
                <w:rFonts w:ascii="Times New Roman" w:hAnsi="Times New Roman" w:hint="eastAsia"/>
                <w:color w:val="000000"/>
                <w:sz w:val="24"/>
              </w:rPr>
              <w:t>8h</w:t>
            </w:r>
            <w:r>
              <w:rPr>
                <w:rFonts w:ascii="Times New Roman" w:hAnsi="Times New Roman" w:hint="eastAsia"/>
                <w:color w:val="000000"/>
                <w:sz w:val="24"/>
              </w:rPr>
              <w:t>工作制，四班三运转</w:t>
            </w:r>
            <w:r>
              <w:rPr>
                <w:rFonts w:ascii="Times New Roman" w:hAnsi="Times New Roman" w:hint="eastAsia"/>
                <w:color w:val="000000"/>
                <w:sz w:val="24"/>
              </w:rPr>
              <w:t>）</w:t>
            </w:r>
            <w:r>
              <w:rPr>
                <w:rFonts w:ascii="Times New Roman" w:hAnsi="Times New Roman"/>
                <w:color w:val="000000"/>
                <w:sz w:val="24"/>
              </w:rPr>
              <w:t>，</w:t>
            </w:r>
            <w:r>
              <w:rPr>
                <w:rFonts w:ascii="Times New Roman" w:hAnsi="Times New Roman" w:hint="eastAsia"/>
                <w:color w:val="000000"/>
                <w:sz w:val="24"/>
              </w:rPr>
              <w:t>则厂区实际出勤人员为</w:t>
            </w:r>
            <w:r>
              <w:rPr>
                <w:rFonts w:ascii="Times New Roman" w:hAnsi="Times New Roman" w:hint="eastAsia"/>
                <w:color w:val="000000"/>
                <w:sz w:val="24"/>
              </w:rPr>
              <w:t>21</w:t>
            </w:r>
            <w:r>
              <w:rPr>
                <w:rFonts w:ascii="Times New Roman" w:hAnsi="Times New Roman" w:hint="eastAsia"/>
                <w:color w:val="000000"/>
                <w:sz w:val="24"/>
              </w:rPr>
              <w:t>人</w:t>
            </w:r>
            <w:r>
              <w:rPr>
                <w:rFonts w:ascii="Times New Roman" w:hAnsi="Times New Roman" w:hint="eastAsia"/>
                <w:color w:val="000000"/>
                <w:sz w:val="24"/>
              </w:rPr>
              <w:t>/d</w:t>
            </w:r>
            <w:r>
              <w:rPr>
                <w:rFonts w:ascii="Times New Roman" w:hAnsi="Times New Roman" w:hint="eastAsia"/>
                <w:color w:val="000000"/>
                <w:sz w:val="24"/>
              </w:rPr>
              <w:t>，</w:t>
            </w:r>
            <w:r>
              <w:rPr>
                <w:rFonts w:ascii="Times New Roman" w:hAnsi="Times New Roman" w:hint="eastAsia"/>
                <w:color w:val="000000"/>
                <w:sz w:val="24"/>
              </w:rPr>
              <w:t>均不在厂区食宿。</w:t>
            </w:r>
            <w:r>
              <w:rPr>
                <w:rFonts w:ascii="Times New Roman" w:hAnsi="Times New Roman"/>
                <w:color w:val="000000"/>
                <w:sz w:val="24"/>
              </w:rPr>
              <w:t>职工生活垃圾产生量按每人每天</w:t>
            </w:r>
            <w:r>
              <w:rPr>
                <w:rFonts w:ascii="Times New Roman" w:hAnsi="Times New Roman"/>
                <w:color w:val="000000"/>
                <w:sz w:val="24"/>
              </w:rPr>
              <w:t>0.5kg</w:t>
            </w:r>
            <w:r>
              <w:rPr>
                <w:rFonts w:ascii="Times New Roman" w:hAnsi="Times New Roman"/>
                <w:color w:val="000000"/>
                <w:sz w:val="24"/>
              </w:rPr>
              <w:t>计，则</w:t>
            </w:r>
            <w:r>
              <w:rPr>
                <w:rFonts w:ascii="Times New Roman" w:hAnsi="Times New Roman" w:hint="eastAsia"/>
                <w:color w:val="000000"/>
                <w:sz w:val="24"/>
              </w:rPr>
              <w:t>项目</w:t>
            </w:r>
            <w:r>
              <w:rPr>
                <w:rFonts w:ascii="Times New Roman" w:hAnsi="Times New Roman"/>
                <w:color w:val="000000"/>
                <w:sz w:val="24"/>
              </w:rPr>
              <w:t>生活垃圾产生量</w:t>
            </w:r>
            <w:r>
              <w:rPr>
                <w:rFonts w:ascii="Times New Roman" w:hAnsi="Times New Roman" w:hint="eastAsia"/>
                <w:color w:val="000000"/>
                <w:sz w:val="24"/>
              </w:rPr>
              <w:t>10.5</w:t>
            </w:r>
            <w:r>
              <w:rPr>
                <w:rFonts w:ascii="Times New Roman" w:hAnsi="Times New Roman"/>
                <w:color w:val="000000"/>
                <w:sz w:val="24"/>
              </w:rPr>
              <w:t>kg/d</w:t>
            </w:r>
            <w:r>
              <w:rPr>
                <w:rFonts w:ascii="Times New Roman" w:hAnsi="Times New Roman" w:hint="eastAsia"/>
                <w:color w:val="000000"/>
                <w:sz w:val="24"/>
              </w:rPr>
              <w:t>，</w:t>
            </w:r>
            <w:r>
              <w:rPr>
                <w:rFonts w:ascii="Times New Roman" w:hAnsi="Times New Roman" w:hint="eastAsia"/>
                <w:color w:val="000000"/>
                <w:sz w:val="24"/>
              </w:rPr>
              <w:t>3.5</w:t>
            </w:r>
            <w:r>
              <w:rPr>
                <w:rFonts w:ascii="Times New Roman" w:hAnsi="Times New Roman"/>
                <w:color w:val="000000"/>
                <w:sz w:val="24"/>
              </w:rPr>
              <w:t>t/a</w:t>
            </w:r>
            <w:r>
              <w:rPr>
                <w:rFonts w:ascii="Times New Roman" w:hAnsi="Times New Roman"/>
                <w:color w:val="000000"/>
                <w:sz w:val="24"/>
              </w:rPr>
              <w:t>。</w:t>
            </w:r>
            <w:r>
              <w:rPr>
                <w:rFonts w:ascii="Times New Roman" w:hAnsi="Times New Roman"/>
                <w:sz w:val="24"/>
              </w:rPr>
              <w:t>综上所述，本项目固体废物及处置情况见表</w:t>
            </w:r>
            <w:r>
              <w:rPr>
                <w:rFonts w:ascii="Times New Roman" w:hAnsi="Times New Roman" w:hint="eastAsia"/>
                <w:sz w:val="24"/>
              </w:rPr>
              <w:t>22</w:t>
            </w:r>
            <w:r>
              <w:rPr>
                <w:rFonts w:ascii="Times New Roman" w:hAnsi="Times New Roman" w:hint="eastAsia"/>
                <w:sz w:val="24"/>
              </w:rPr>
              <w:t>。</w:t>
            </w:r>
          </w:p>
          <w:p w:rsidR="00E84B31" w:rsidRDefault="00A31D19">
            <w:pPr>
              <w:ind w:firstLineChars="200" w:firstLine="480"/>
              <w:rPr>
                <w:rFonts w:ascii="黑体" w:eastAsia="黑体" w:hAnsi="黑体" w:cs="黑体"/>
                <w:sz w:val="24"/>
                <w:szCs w:val="24"/>
              </w:rPr>
            </w:pPr>
            <w:r>
              <w:rPr>
                <w:rFonts w:ascii="黑体" w:eastAsia="黑体" w:hAnsi="黑体" w:cs="黑体" w:hint="eastAsia"/>
                <w:sz w:val="24"/>
                <w:szCs w:val="24"/>
              </w:rPr>
              <w:t>表</w:t>
            </w:r>
            <w:r>
              <w:rPr>
                <w:rFonts w:ascii="黑体" w:eastAsia="黑体" w:hAnsi="黑体" w:cs="黑体" w:hint="eastAsia"/>
                <w:sz w:val="24"/>
                <w:szCs w:val="24"/>
              </w:rPr>
              <w:t>22</w:t>
            </w:r>
            <w:r>
              <w:rPr>
                <w:rFonts w:ascii="黑体" w:eastAsia="黑体" w:hAnsi="黑体" w:cs="黑体" w:hint="eastAsia"/>
                <w:sz w:val="24"/>
                <w:szCs w:val="24"/>
              </w:rPr>
              <w:t xml:space="preserve">    </w:t>
            </w:r>
            <w:r>
              <w:rPr>
                <w:rFonts w:ascii="黑体" w:eastAsia="黑体" w:hAnsi="黑体" w:cs="黑体" w:hint="eastAsia"/>
                <w:sz w:val="24"/>
                <w:szCs w:val="24"/>
              </w:rPr>
              <w:t xml:space="preserve">                </w:t>
            </w:r>
            <w:r>
              <w:rPr>
                <w:rFonts w:ascii="黑体" w:eastAsia="黑体" w:hAnsi="黑体" w:cs="黑体" w:hint="eastAsia"/>
                <w:sz w:val="24"/>
                <w:szCs w:val="24"/>
              </w:rPr>
              <w:t>厂区</w:t>
            </w:r>
            <w:r>
              <w:rPr>
                <w:rFonts w:ascii="黑体" w:eastAsia="黑体" w:hAnsi="黑体" w:cs="黑体" w:hint="eastAsia"/>
                <w:sz w:val="24"/>
                <w:szCs w:val="24"/>
              </w:rPr>
              <w:t>固废一览表</w:t>
            </w:r>
          </w:p>
          <w:tbl>
            <w:tblPr>
              <w:tblW w:w="9014" w:type="dxa"/>
              <w:tblBorders>
                <w:top w:val="single" w:sz="12" w:space="0" w:color="auto"/>
                <w:bottom w:val="single" w:sz="12" w:space="0" w:color="auto"/>
                <w:insideH w:val="single" w:sz="2" w:space="0" w:color="auto"/>
                <w:insideV w:val="single" w:sz="6" w:space="0" w:color="auto"/>
              </w:tblBorders>
              <w:tblLayout w:type="fixed"/>
              <w:tblLook w:val="04A0"/>
            </w:tblPr>
            <w:tblGrid>
              <w:gridCol w:w="684"/>
              <w:gridCol w:w="1649"/>
              <w:gridCol w:w="1111"/>
              <w:gridCol w:w="1185"/>
              <w:gridCol w:w="1237"/>
              <w:gridCol w:w="2096"/>
              <w:gridCol w:w="1052"/>
            </w:tblGrid>
            <w:tr w:rsidR="00E84B31">
              <w:trPr>
                <w:trHeight w:val="397"/>
              </w:trPr>
              <w:tc>
                <w:tcPr>
                  <w:tcW w:w="684"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序号</w:t>
                  </w:r>
                </w:p>
              </w:tc>
              <w:tc>
                <w:tcPr>
                  <w:tcW w:w="1649"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固废来源</w:t>
                  </w:r>
                </w:p>
              </w:tc>
              <w:tc>
                <w:tcPr>
                  <w:tcW w:w="1111"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固废类别</w:t>
                  </w:r>
                </w:p>
              </w:tc>
              <w:tc>
                <w:tcPr>
                  <w:tcW w:w="1185"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固废性质</w:t>
                  </w:r>
                </w:p>
              </w:tc>
              <w:tc>
                <w:tcPr>
                  <w:tcW w:w="1237"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产生量</w:t>
                  </w:r>
                </w:p>
              </w:tc>
              <w:tc>
                <w:tcPr>
                  <w:tcW w:w="2096"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处置措施</w:t>
                  </w:r>
                </w:p>
              </w:tc>
              <w:tc>
                <w:tcPr>
                  <w:tcW w:w="1052"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排放量</w:t>
                  </w:r>
                </w:p>
              </w:tc>
            </w:tr>
            <w:tr w:rsidR="00E84B31">
              <w:trPr>
                <w:trHeight w:val="397"/>
              </w:trPr>
              <w:tc>
                <w:tcPr>
                  <w:tcW w:w="684"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hint="eastAsia"/>
                      <w:szCs w:val="21"/>
                    </w:rPr>
                    <w:t>1</w:t>
                  </w:r>
                </w:p>
              </w:tc>
              <w:tc>
                <w:tcPr>
                  <w:tcW w:w="1649"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车辆冲洗</w:t>
                  </w:r>
                  <w:r>
                    <w:rPr>
                      <w:rFonts w:ascii="Times New Roman" w:hAnsi="Times New Roman" w:hint="eastAsia"/>
                      <w:szCs w:val="21"/>
                    </w:rPr>
                    <w:t>沉淀</w:t>
                  </w:r>
                </w:p>
              </w:tc>
              <w:tc>
                <w:tcPr>
                  <w:tcW w:w="1111"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沉渣</w:t>
                  </w:r>
                </w:p>
              </w:tc>
              <w:tc>
                <w:tcPr>
                  <w:tcW w:w="1185"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一般固废</w:t>
                  </w:r>
                </w:p>
              </w:tc>
              <w:tc>
                <w:tcPr>
                  <w:tcW w:w="1237"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hint="eastAsia"/>
                      <w:szCs w:val="21"/>
                    </w:rPr>
                    <w:t>150</w:t>
                  </w:r>
                  <w:r>
                    <w:rPr>
                      <w:rFonts w:ascii="Times New Roman" w:hAnsi="Times New Roman"/>
                      <w:szCs w:val="21"/>
                    </w:rPr>
                    <w:t>t/a</w:t>
                  </w:r>
                </w:p>
              </w:tc>
              <w:tc>
                <w:tcPr>
                  <w:tcW w:w="2096" w:type="dxa"/>
                  <w:vAlign w:val="center"/>
                </w:tcPr>
                <w:p w:rsidR="00E84B31" w:rsidRDefault="00A31D19">
                  <w:pPr>
                    <w:tabs>
                      <w:tab w:val="left" w:pos="567"/>
                    </w:tabs>
                    <w:snapToGrid w:val="0"/>
                    <w:jc w:val="center"/>
                    <w:rPr>
                      <w:rFonts w:ascii="Times New Roman" w:hAnsi="Times New Roman"/>
                      <w:color w:val="000000"/>
                      <w:szCs w:val="21"/>
                    </w:rPr>
                  </w:pPr>
                  <w:r>
                    <w:rPr>
                      <w:rFonts w:ascii="Times New Roman" w:hAnsi="Times New Roman"/>
                      <w:color w:val="000000"/>
                      <w:szCs w:val="21"/>
                    </w:rPr>
                    <w:t>厂区暂存后，送当地烧结砖厂，作为原料</w:t>
                  </w:r>
                </w:p>
              </w:tc>
              <w:tc>
                <w:tcPr>
                  <w:tcW w:w="1052" w:type="dxa"/>
                  <w:vMerge w:val="restart"/>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处置率</w:t>
                  </w:r>
                  <w:r>
                    <w:rPr>
                      <w:rFonts w:ascii="Times New Roman" w:hAnsi="Times New Roman"/>
                      <w:szCs w:val="21"/>
                    </w:rPr>
                    <w:t>100%</w:t>
                  </w:r>
                  <w:r>
                    <w:rPr>
                      <w:rFonts w:ascii="Times New Roman" w:hAnsi="Times New Roman"/>
                      <w:szCs w:val="21"/>
                    </w:rPr>
                    <w:t>，</w:t>
                  </w:r>
                </w:p>
                <w:p w:rsidR="00E84B31" w:rsidRDefault="00A31D19">
                  <w:pPr>
                    <w:tabs>
                      <w:tab w:val="left" w:pos="567"/>
                    </w:tabs>
                    <w:snapToGrid w:val="0"/>
                    <w:jc w:val="center"/>
                    <w:rPr>
                      <w:rFonts w:ascii="Times New Roman" w:hAnsi="Times New Roman"/>
                      <w:szCs w:val="21"/>
                    </w:rPr>
                  </w:pPr>
                  <w:r>
                    <w:rPr>
                      <w:rFonts w:ascii="Times New Roman" w:hAnsi="Times New Roman"/>
                      <w:szCs w:val="21"/>
                    </w:rPr>
                    <w:t>零排放</w:t>
                  </w:r>
                </w:p>
              </w:tc>
            </w:tr>
            <w:tr w:rsidR="00E84B31">
              <w:trPr>
                <w:trHeight w:val="422"/>
              </w:trPr>
              <w:tc>
                <w:tcPr>
                  <w:tcW w:w="684"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hint="eastAsia"/>
                      <w:szCs w:val="21"/>
                    </w:rPr>
                    <w:t>2</w:t>
                  </w:r>
                </w:p>
              </w:tc>
              <w:tc>
                <w:tcPr>
                  <w:tcW w:w="1649"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职工生活</w:t>
                  </w:r>
                </w:p>
              </w:tc>
              <w:tc>
                <w:tcPr>
                  <w:tcW w:w="1111"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生活垃圾</w:t>
                  </w:r>
                </w:p>
              </w:tc>
              <w:tc>
                <w:tcPr>
                  <w:tcW w:w="1185"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szCs w:val="21"/>
                    </w:rPr>
                    <w:t>一般固废</w:t>
                  </w:r>
                </w:p>
              </w:tc>
              <w:tc>
                <w:tcPr>
                  <w:tcW w:w="1237" w:type="dxa"/>
                  <w:vAlign w:val="center"/>
                </w:tcPr>
                <w:p w:rsidR="00E84B31" w:rsidRDefault="00A31D19">
                  <w:pPr>
                    <w:tabs>
                      <w:tab w:val="left" w:pos="567"/>
                    </w:tabs>
                    <w:snapToGrid w:val="0"/>
                    <w:jc w:val="center"/>
                    <w:rPr>
                      <w:rFonts w:ascii="Times New Roman" w:hAnsi="Times New Roman"/>
                      <w:szCs w:val="21"/>
                    </w:rPr>
                  </w:pPr>
                  <w:r>
                    <w:rPr>
                      <w:rFonts w:ascii="Times New Roman" w:hAnsi="Times New Roman" w:hint="eastAsia"/>
                      <w:szCs w:val="21"/>
                    </w:rPr>
                    <w:t>3.5</w:t>
                  </w:r>
                  <w:r>
                    <w:rPr>
                      <w:rFonts w:ascii="Times New Roman" w:hAnsi="Times New Roman"/>
                      <w:szCs w:val="21"/>
                    </w:rPr>
                    <w:t>t/a</w:t>
                  </w:r>
                </w:p>
              </w:tc>
              <w:tc>
                <w:tcPr>
                  <w:tcW w:w="2096" w:type="dxa"/>
                  <w:vAlign w:val="center"/>
                </w:tcPr>
                <w:p w:rsidR="00E84B31" w:rsidRDefault="00A31D19">
                  <w:pPr>
                    <w:tabs>
                      <w:tab w:val="left" w:pos="567"/>
                    </w:tabs>
                    <w:snapToGrid w:val="0"/>
                    <w:jc w:val="center"/>
                    <w:rPr>
                      <w:rFonts w:ascii="Times New Roman" w:hAnsi="Times New Roman"/>
                      <w:color w:val="000000"/>
                      <w:szCs w:val="21"/>
                    </w:rPr>
                  </w:pPr>
                  <w:r>
                    <w:rPr>
                      <w:rFonts w:ascii="Times New Roman" w:hAnsi="Times New Roman"/>
                      <w:color w:val="000000"/>
                      <w:szCs w:val="21"/>
                    </w:rPr>
                    <w:t>厂区集中收集后运至垃圾中转站</w:t>
                  </w:r>
                </w:p>
              </w:tc>
              <w:tc>
                <w:tcPr>
                  <w:tcW w:w="1052" w:type="dxa"/>
                  <w:vMerge/>
                  <w:vAlign w:val="center"/>
                </w:tcPr>
                <w:p w:rsidR="00E84B31" w:rsidRDefault="00E84B31">
                  <w:pPr>
                    <w:tabs>
                      <w:tab w:val="left" w:pos="567"/>
                    </w:tabs>
                    <w:snapToGrid w:val="0"/>
                    <w:jc w:val="center"/>
                    <w:rPr>
                      <w:rFonts w:ascii="Times New Roman" w:hAnsi="Times New Roman"/>
                      <w:szCs w:val="21"/>
                    </w:rPr>
                  </w:pPr>
                </w:p>
              </w:tc>
            </w:tr>
          </w:tbl>
          <w:p w:rsidR="00E84B31" w:rsidRDefault="00A31D19">
            <w:pPr>
              <w:autoSpaceDE w:val="0"/>
              <w:autoSpaceDN w:val="0"/>
              <w:adjustRightInd w:val="0"/>
              <w:spacing w:line="520" w:lineRule="exact"/>
              <w:ind w:firstLine="480"/>
              <w:rPr>
                <w:b/>
                <w:sz w:val="24"/>
              </w:rPr>
            </w:pPr>
            <w:r>
              <w:rPr>
                <w:rFonts w:hint="eastAsia"/>
                <w:b/>
                <w:sz w:val="24"/>
              </w:rPr>
              <w:t>5</w:t>
            </w:r>
            <w:r>
              <w:rPr>
                <w:rFonts w:hint="eastAsia"/>
                <w:b/>
                <w:sz w:val="24"/>
              </w:rPr>
              <w:t>、生态影响</w:t>
            </w:r>
          </w:p>
          <w:p w:rsidR="00E84B31" w:rsidRDefault="00A31D19">
            <w:pPr>
              <w:pStyle w:val="00"/>
            </w:pPr>
            <w:r>
              <w:rPr>
                <w:rFonts w:hint="eastAsia"/>
              </w:rPr>
              <w:t>本项目的建设对该区域生态环境会造成一定的影响</w:t>
            </w:r>
            <w:r>
              <w:rPr>
                <w:rFonts w:hint="eastAsia"/>
              </w:rPr>
              <w:t>，</w:t>
            </w:r>
            <w:r>
              <w:t>要求</w:t>
            </w:r>
            <w:r>
              <w:rPr>
                <w:rFonts w:hint="eastAsia"/>
              </w:rPr>
              <w:t>项目</w:t>
            </w:r>
            <w:r>
              <w:t>区加强绿化，在厂区</w:t>
            </w:r>
            <w:r>
              <w:rPr>
                <w:rFonts w:hint="eastAsia"/>
              </w:rPr>
              <w:t>周边</w:t>
            </w:r>
            <w:r>
              <w:t>植树种草，</w:t>
            </w:r>
            <w:r>
              <w:rPr>
                <w:rFonts w:hint="eastAsia"/>
              </w:rPr>
              <w:t>不仅可以美化职工的工作环境，也可起到</w:t>
            </w:r>
            <w:r>
              <w:t>隔声降噪</w:t>
            </w:r>
            <w:r>
              <w:rPr>
                <w:rFonts w:hint="eastAsia"/>
              </w:rPr>
              <w:t>的作用</w:t>
            </w:r>
            <w:r>
              <w:t>，</w:t>
            </w:r>
            <w:r>
              <w:rPr>
                <w:rFonts w:hint="eastAsia"/>
              </w:rPr>
              <w:t>同时也可</w:t>
            </w:r>
            <w:r>
              <w:t>降低对周围生态环境影响。</w:t>
            </w:r>
          </w:p>
          <w:p w:rsidR="00E84B31" w:rsidRDefault="00A31D19" w:rsidP="00542B57">
            <w:pPr>
              <w:pStyle w:val="00"/>
              <w:spacing w:beforeLines="50" w:line="360" w:lineRule="auto"/>
              <w:rPr>
                <w:rFonts w:ascii="Times New Roman" w:eastAsiaTheme="minorEastAsia" w:hAnsi="Times New Roman"/>
                <w:b/>
                <w:bCs/>
                <w:highlight w:val="yellow"/>
              </w:rPr>
            </w:pPr>
            <w:r>
              <w:rPr>
                <w:rFonts w:ascii="Times New Roman" w:eastAsiaTheme="minorEastAsia" w:hAnsi="Times New Roman" w:hint="eastAsia"/>
                <w:b/>
                <w:bCs/>
              </w:rPr>
              <w:t>6</w:t>
            </w:r>
            <w:r>
              <w:rPr>
                <w:rFonts w:ascii="Times New Roman" w:eastAsiaTheme="minorEastAsia" w:hAnsi="Times New Roman" w:hint="eastAsia"/>
                <w:b/>
                <w:bCs/>
              </w:rPr>
              <w:t>、土壤污染</w:t>
            </w:r>
          </w:p>
          <w:p w:rsidR="00E84B31" w:rsidRDefault="00A31D19">
            <w:pPr>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根据《环境影响评价技术导则</w:t>
            </w:r>
            <w:r>
              <w:rPr>
                <w:rFonts w:ascii="Times New Roman" w:eastAsiaTheme="minorEastAsia" w:hAnsi="Times New Roman"/>
                <w:sz w:val="24"/>
              </w:rPr>
              <w:t xml:space="preserve">  </w:t>
            </w:r>
            <w:r>
              <w:rPr>
                <w:rFonts w:ascii="Times New Roman" w:eastAsiaTheme="minorEastAsia" w:hAnsi="Times New Roman"/>
                <w:sz w:val="24"/>
              </w:rPr>
              <w:t>土壤环境</w:t>
            </w:r>
            <w:r>
              <w:rPr>
                <w:rFonts w:ascii="Times New Roman" w:eastAsiaTheme="minorEastAsia" w:hAnsi="Times New Roman"/>
                <w:sz w:val="24"/>
              </w:rPr>
              <w:t>（试行）》（</w:t>
            </w:r>
            <w:r>
              <w:rPr>
                <w:rFonts w:ascii="Times New Roman" w:eastAsiaTheme="minorEastAsia" w:hAnsi="Times New Roman"/>
                <w:sz w:val="24"/>
              </w:rPr>
              <w:t>HJ964--2018</w:t>
            </w:r>
            <w:r>
              <w:rPr>
                <w:rFonts w:ascii="Times New Roman" w:eastAsiaTheme="minorEastAsia" w:hAnsi="Times New Roman"/>
                <w:sz w:val="24"/>
              </w:rPr>
              <w:t>）</w:t>
            </w:r>
            <w:r>
              <w:rPr>
                <w:rFonts w:ascii="Times New Roman" w:eastAsiaTheme="minorEastAsia" w:hAnsi="Times New Roman" w:hint="eastAsia"/>
                <w:sz w:val="24"/>
              </w:rPr>
              <w:t>，</w:t>
            </w:r>
            <w:r>
              <w:rPr>
                <w:rFonts w:hint="eastAsia"/>
                <w:bCs/>
                <w:sz w:val="24"/>
              </w:rPr>
              <w:t>本项目属交通运输仓储邮政业中的Ⅳ项目，不再开展土壤环境影响评价</w:t>
            </w:r>
            <w:r>
              <w:rPr>
                <w:rFonts w:ascii="Times New Roman" w:eastAsiaTheme="minorEastAsia" w:hAnsi="Times New Roman" w:hint="eastAsia"/>
                <w:sz w:val="24"/>
              </w:rPr>
              <w:t>。</w:t>
            </w:r>
          </w:p>
          <w:p w:rsidR="00E84B31" w:rsidRDefault="00E84B31">
            <w:pPr>
              <w:spacing w:line="520" w:lineRule="exact"/>
              <w:ind w:firstLineChars="200" w:firstLine="480"/>
              <w:rPr>
                <w:sz w:val="24"/>
              </w:rPr>
            </w:pPr>
          </w:p>
        </w:tc>
      </w:tr>
    </w:tbl>
    <w:p w:rsidR="00E84B31" w:rsidRDefault="00A31D19">
      <w:pPr>
        <w:rPr>
          <w:sz w:val="28"/>
        </w:rPr>
      </w:pPr>
      <w:r>
        <w:rPr>
          <w:sz w:val="28"/>
        </w:rPr>
        <w:lastRenderedPageBreak/>
        <w:br w:type="page"/>
      </w:r>
      <w:r>
        <w:rPr>
          <w:b/>
          <w:sz w:val="28"/>
        </w:rPr>
        <w:lastRenderedPageBreak/>
        <w:t>项目主要污染物产生及预计排放情况</w:t>
      </w:r>
    </w:p>
    <w:tbl>
      <w:tblPr>
        <w:tblW w:w="9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24"/>
        <w:gridCol w:w="2265"/>
        <w:gridCol w:w="1068"/>
        <w:gridCol w:w="2269"/>
        <w:gridCol w:w="2514"/>
      </w:tblGrid>
      <w:tr w:rsidR="00E84B31">
        <w:trPr>
          <w:trHeight w:val="850"/>
          <w:jc w:val="center"/>
        </w:trPr>
        <w:tc>
          <w:tcPr>
            <w:tcW w:w="1224" w:type="dxa"/>
            <w:tcBorders>
              <w:tl2br w:val="nil"/>
              <w:tr2bl w:val="nil"/>
            </w:tcBorders>
            <w:vAlign w:val="center"/>
          </w:tcPr>
          <w:p w:rsidR="00E84B31" w:rsidRDefault="00A31D19">
            <w:pPr>
              <w:snapToGrid w:val="0"/>
              <w:rPr>
                <w:rFonts w:ascii="Times New Roman" w:hAnsi="Times New Roman"/>
                <w:b/>
                <w:szCs w:val="21"/>
              </w:rPr>
            </w:pPr>
            <w:r>
              <w:rPr>
                <w:rFonts w:ascii="Times New Roman" w:hAnsi="Times New Roman"/>
                <w:b/>
                <w:szCs w:val="21"/>
              </w:rPr>
              <w:t>类型</w:t>
            </w:r>
          </w:p>
          <w:p w:rsidR="00E84B31" w:rsidRDefault="00A31D19">
            <w:pPr>
              <w:jc w:val="right"/>
              <w:rPr>
                <w:rFonts w:ascii="Times New Roman" w:hAnsi="Times New Roman"/>
                <w:b/>
                <w:szCs w:val="21"/>
              </w:rPr>
            </w:pPr>
            <w:r>
              <w:rPr>
                <w:rFonts w:ascii="Times New Roman" w:hAnsi="Times New Roman"/>
                <w:b/>
                <w:szCs w:val="21"/>
              </w:rPr>
              <w:t>内容</w:t>
            </w:r>
          </w:p>
        </w:tc>
        <w:tc>
          <w:tcPr>
            <w:tcW w:w="2265" w:type="dxa"/>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排放源</w:t>
            </w:r>
          </w:p>
        </w:tc>
        <w:tc>
          <w:tcPr>
            <w:tcW w:w="1068" w:type="dxa"/>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污染物</w:t>
            </w:r>
          </w:p>
          <w:p w:rsidR="00E84B31" w:rsidRDefault="00A31D19">
            <w:pPr>
              <w:jc w:val="center"/>
              <w:rPr>
                <w:rFonts w:ascii="Times New Roman" w:hAnsi="Times New Roman"/>
                <w:b/>
                <w:szCs w:val="21"/>
              </w:rPr>
            </w:pPr>
            <w:r>
              <w:rPr>
                <w:rFonts w:ascii="Times New Roman" w:hAnsi="Times New Roman"/>
                <w:b/>
                <w:szCs w:val="21"/>
              </w:rPr>
              <w:t>名称</w:t>
            </w:r>
          </w:p>
        </w:tc>
        <w:tc>
          <w:tcPr>
            <w:tcW w:w="2269" w:type="dxa"/>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处理前产生浓度</w:t>
            </w:r>
          </w:p>
          <w:p w:rsidR="00E84B31" w:rsidRDefault="00A31D19">
            <w:pPr>
              <w:jc w:val="center"/>
              <w:rPr>
                <w:rFonts w:ascii="Times New Roman" w:hAnsi="Times New Roman"/>
                <w:b/>
                <w:szCs w:val="21"/>
              </w:rPr>
            </w:pPr>
            <w:r>
              <w:rPr>
                <w:rFonts w:ascii="Times New Roman" w:hAnsi="Times New Roman"/>
                <w:b/>
                <w:szCs w:val="21"/>
              </w:rPr>
              <w:t>及产生量</w:t>
            </w:r>
          </w:p>
        </w:tc>
        <w:tc>
          <w:tcPr>
            <w:tcW w:w="2514" w:type="dxa"/>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处理后排放浓度</w:t>
            </w:r>
          </w:p>
          <w:p w:rsidR="00E84B31" w:rsidRDefault="00A31D19">
            <w:pPr>
              <w:jc w:val="center"/>
              <w:rPr>
                <w:rFonts w:ascii="Times New Roman" w:hAnsi="Times New Roman"/>
                <w:szCs w:val="21"/>
              </w:rPr>
            </w:pPr>
            <w:r>
              <w:rPr>
                <w:rFonts w:ascii="Times New Roman" w:hAnsi="Times New Roman"/>
                <w:b/>
                <w:szCs w:val="21"/>
              </w:rPr>
              <w:t>及排放量</w:t>
            </w:r>
            <w:r>
              <w:rPr>
                <w:rFonts w:ascii="Times New Roman" w:hAnsi="Times New Roman"/>
                <w:b/>
                <w:szCs w:val="21"/>
              </w:rPr>
              <w:t>(</w:t>
            </w:r>
            <w:r>
              <w:rPr>
                <w:rFonts w:ascii="Times New Roman" w:hAnsi="Times New Roman"/>
                <w:b/>
                <w:szCs w:val="21"/>
              </w:rPr>
              <w:t>单位</w:t>
            </w:r>
            <w:r>
              <w:rPr>
                <w:rFonts w:ascii="Times New Roman" w:hAnsi="Times New Roman"/>
                <w:b/>
                <w:szCs w:val="21"/>
              </w:rPr>
              <w:t>)</w:t>
            </w:r>
          </w:p>
        </w:tc>
      </w:tr>
      <w:tr w:rsidR="00E84B31">
        <w:trPr>
          <w:trHeight w:val="850"/>
          <w:jc w:val="center"/>
        </w:trPr>
        <w:tc>
          <w:tcPr>
            <w:tcW w:w="1224" w:type="dxa"/>
            <w:vMerge w:val="restart"/>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大气</w:t>
            </w:r>
          </w:p>
          <w:p w:rsidR="00E84B31" w:rsidRDefault="00A31D19">
            <w:pPr>
              <w:jc w:val="center"/>
              <w:rPr>
                <w:rFonts w:ascii="Times New Roman" w:hAnsi="Times New Roman"/>
                <w:b/>
                <w:szCs w:val="21"/>
              </w:rPr>
            </w:pPr>
            <w:r>
              <w:rPr>
                <w:rFonts w:ascii="Times New Roman" w:hAnsi="Times New Roman"/>
                <w:b/>
                <w:szCs w:val="21"/>
              </w:rPr>
              <w:t>污染物</w:t>
            </w:r>
          </w:p>
        </w:tc>
        <w:tc>
          <w:tcPr>
            <w:tcW w:w="2265" w:type="dxa"/>
            <w:tcBorders>
              <w:bottom w:val="single" w:sz="4" w:space="0" w:color="000000"/>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矿石和</w:t>
            </w:r>
            <w:r>
              <w:rPr>
                <w:rFonts w:ascii="Times New Roman" w:hAnsi="Times New Roman" w:hint="eastAsia"/>
                <w:szCs w:val="21"/>
              </w:rPr>
              <w:t>煤炭装卸过程</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颗粒物</w:t>
            </w:r>
          </w:p>
        </w:tc>
        <w:tc>
          <w:tcPr>
            <w:tcW w:w="2269"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80</w:t>
            </w:r>
            <w:r>
              <w:rPr>
                <w:rFonts w:ascii="Times New Roman" w:hAnsi="Times New Roman"/>
                <w:szCs w:val="21"/>
              </w:rPr>
              <w:t>t/a</w:t>
            </w:r>
          </w:p>
        </w:tc>
        <w:tc>
          <w:tcPr>
            <w:tcW w:w="251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0.8</w:t>
            </w:r>
            <w:r>
              <w:rPr>
                <w:rFonts w:ascii="Times New Roman" w:hAnsi="Times New Roman"/>
                <w:szCs w:val="21"/>
              </w:rPr>
              <w:t>t/a</w:t>
            </w:r>
          </w:p>
        </w:tc>
      </w:tr>
      <w:tr w:rsidR="00E84B31">
        <w:trPr>
          <w:trHeight w:val="850"/>
          <w:jc w:val="center"/>
        </w:trPr>
        <w:tc>
          <w:tcPr>
            <w:tcW w:w="1224" w:type="dxa"/>
            <w:vMerge/>
            <w:tcBorders>
              <w:tl2br w:val="nil"/>
              <w:tr2bl w:val="nil"/>
            </w:tcBorders>
            <w:vAlign w:val="center"/>
          </w:tcPr>
          <w:p w:rsidR="00E84B31" w:rsidRDefault="00E84B31">
            <w:pPr>
              <w:jc w:val="center"/>
              <w:rPr>
                <w:rFonts w:ascii="Times New Roman" w:hAnsi="Times New Roman"/>
                <w:b/>
                <w:szCs w:val="21"/>
              </w:rPr>
            </w:pPr>
          </w:p>
        </w:tc>
        <w:tc>
          <w:tcPr>
            <w:tcW w:w="2265"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运输车辆</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颗粒物</w:t>
            </w:r>
          </w:p>
        </w:tc>
        <w:tc>
          <w:tcPr>
            <w:tcW w:w="2269"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15</w:t>
            </w:r>
            <w:r>
              <w:rPr>
                <w:rFonts w:ascii="Times New Roman" w:hAnsi="Times New Roman"/>
                <w:szCs w:val="21"/>
              </w:rPr>
              <w:t>t/a</w:t>
            </w:r>
          </w:p>
        </w:tc>
        <w:tc>
          <w:tcPr>
            <w:tcW w:w="251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0.15</w:t>
            </w:r>
            <w:r>
              <w:rPr>
                <w:rFonts w:ascii="Times New Roman" w:hAnsi="Times New Roman"/>
                <w:szCs w:val="21"/>
              </w:rPr>
              <w:t>t/a</w:t>
            </w:r>
          </w:p>
        </w:tc>
      </w:tr>
      <w:tr w:rsidR="00E84B31">
        <w:trPr>
          <w:trHeight w:val="850"/>
          <w:jc w:val="center"/>
        </w:trPr>
        <w:tc>
          <w:tcPr>
            <w:tcW w:w="1224" w:type="dxa"/>
            <w:vMerge w:val="restart"/>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水</w:t>
            </w:r>
          </w:p>
          <w:p w:rsidR="00E84B31" w:rsidRDefault="00A31D19">
            <w:pPr>
              <w:jc w:val="center"/>
              <w:rPr>
                <w:rFonts w:ascii="Times New Roman" w:hAnsi="Times New Roman"/>
                <w:b/>
                <w:szCs w:val="21"/>
              </w:rPr>
            </w:pPr>
            <w:r>
              <w:rPr>
                <w:rFonts w:ascii="Times New Roman" w:hAnsi="Times New Roman"/>
                <w:b/>
                <w:szCs w:val="21"/>
              </w:rPr>
              <w:t>污</w:t>
            </w:r>
          </w:p>
          <w:p w:rsidR="00E84B31" w:rsidRDefault="00A31D19">
            <w:pPr>
              <w:jc w:val="center"/>
              <w:rPr>
                <w:rFonts w:ascii="Times New Roman" w:hAnsi="Times New Roman"/>
                <w:b/>
                <w:szCs w:val="21"/>
              </w:rPr>
            </w:pPr>
            <w:r>
              <w:rPr>
                <w:rFonts w:ascii="Times New Roman" w:hAnsi="Times New Roman"/>
                <w:b/>
                <w:szCs w:val="21"/>
              </w:rPr>
              <w:t>染</w:t>
            </w:r>
          </w:p>
          <w:p w:rsidR="00E84B31" w:rsidRDefault="00A31D19">
            <w:pPr>
              <w:jc w:val="center"/>
              <w:rPr>
                <w:rFonts w:ascii="Times New Roman" w:hAnsi="Times New Roman"/>
                <w:b/>
                <w:szCs w:val="21"/>
              </w:rPr>
            </w:pPr>
            <w:r>
              <w:rPr>
                <w:rFonts w:ascii="Times New Roman" w:hAnsi="Times New Roman"/>
                <w:b/>
                <w:szCs w:val="21"/>
              </w:rPr>
              <w:t>物</w:t>
            </w:r>
          </w:p>
        </w:tc>
        <w:tc>
          <w:tcPr>
            <w:tcW w:w="2265"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职工生活</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szCs w:val="21"/>
              </w:rPr>
              <w:t>生活污水</w:t>
            </w:r>
          </w:p>
        </w:tc>
        <w:tc>
          <w:tcPr>
            <w:tcW w:w="2269"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4"/>
              </w:rPr>
              <w:t>1</w:t>
            </w:r>
            <w:r>
              <w:rPr>
                <w:rFonts w:ascii="Times New Roman" w:hAnsi="Times New Roman" w:hint="eastAsia"/>
                <w:szCs w:val="24"/>
              </w:rPr>
              <w:t>t</w:t>
            </w:r>
            <w:r>
              <w:rPr>
                <w:rFonts w:ascii="Times New Roman" w:hAnsi="Times New Roman"/>
                <w:szCs w:val="24"/>
              </w:rPr>
              <w:t>/d</w:t>
            </w:r>
            <w:r>
              <w:rPr>
                <w:rFonts w:ascii="Times New Roman" w:hAnsi="Times New Roman" w:hint="eastAsia"/>
                <w:szCs w:val="24"/>
              </w:rPr>
              <w:t>，</w:t>
            </w:r>
            <w:r>
              <w:rPr>
                <w:rFonts w:ascii="Times New Roman" w:hAnsi="Times New Roman" w:hint="eastAsia"/>
                <w:szCs w:val="24"/>
              </w:rPr>
              <w:t>330</w:t>
            </w:r>
            <w:r>
              <w:rPr>
                <w:rFonts w:ascii="Times New Roman" w:hAnsi="Times New Roman" w:hint="eastAsia"/>
                <w:szCs w:val="24"/>
              </w:rPr>
              <w:t>t</w:t>
            </w:r>
            <w:r>
              <w:rPr>
                <w:rFonts w:ascii="Times New Roman" w:hAnsi="Times New Roman"/>
                <w:szCs w:val="24"/>
              </w:rPr>
              <w:t>/a</w:t>
            </w:r>
          </w:p>
        </w:tc>
        <w:tc>
          <w:tcPr>
            <w:tcW w:w="2514"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0</w:t>
            </w:r>
          </w:p>
        </w:tc>
      </w:tr>
      <w:tr w:rsidR="00E84B31">
        <w:trPr>
          <w:trHeight w:val="850"/>
          <w:jc w:val="center"/>
        </w:trPr>
        <w:tc>
          <w:tcPr>
            <w:tcW w:w="1224" w:type="dxa"/>
            <w:vMerge/>
            <w:tcBorders>
              <w:tl2br w:val="nil"/>
              <w:tr2bl w:val="nil"/>
            </w:tcBorders>
            <w:vAlign w:val="center"/>
          </w:tcPr>
          <w:p w:rsidR="00E84B31" w:rsidRDefault="00E84B31">
            <w:pPr>
              <w:jc w:val="center"/>
              <w:rPr>
                <w:rFonts w:ascii="Times New Roman" w:hAnsi="Times New Roman"/>
                <w:b/>
                <w:szCs w:val="21"/>
              </w:rPr>
            </w:pPr>
          </w:p>
        </w:tc>
        <w:tc>
          <w:tcPr>
            <w:tcW w:w="2265"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雾化喷淋</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降尘水</w:t>
            </w:r>
          </w:p>
        </w:tc>
        <w:tc>
          <w:tcPr>
            <w:tcW w:w="2269"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4.8</w:t>
            </w:r>
            <w:r>
              <w:rPr>
                <w:rFonts w:ascii="Times New Roman" w:hAnsi="Times New Roman"/>
                <w:szCs w:val="21"/>
              </w:rPr>
              <w:t>t/</w:t>
            </w:r>
            <w:r>
              <w:rPr>
                <w:rFonts w:ascii="Times New Roman" w:hAnsi="Times New Roman" w:hint="eastAsia"/>
                <w:szCs w:val="21"/>
              </w:rPr>
              <w:t>d</w:t>
            </w:r>
          </w:p>
        </w:tc>
        <w:tc>
          <w:tcPr>
            <w:tcW w:w="2514"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0</w:t>
            </w:r>
          </w:p>
        </w:tc>
      </w:tr>
      <w:tr w:rsidR="00E84B31">
        <w:trPr>
          <w:trHeight w:val="850"/>
          <w:jc w:val="center"/>
        </w:trPr>
        <w:tc>
          <w:tcPr>
            <w:tcW w:w="1224" w:type="dxa"/>
            <w:vMerge/>
            <w:tcBorders>
              <w:tl2br w:val="nil"/>
              <w:tr2bl w:val="nil"/>
            </w:tcBorders>
            <w:vAlign w:val="center"/>
          </w:tcPr>
          <w:p w:rsidR="00E84B31" w:rsidRDefault="00E84B31">
            <w:pPr>
              <w:jc w:val="center"/>
              <w:rPr>
                <w:rFonts w:ascii="Times New Roman" w:hAnsi="Times New Roman"/>
                <w:b/>
                <w:szCs w:val="21"/>
              </w:rPr>
            </w:pPr>
          </w:p>
        </w:tc>
        <w:tc>
          <w:tcPr>
            <w:tcW w:w="2265" w:type="dxa"/>
            <w:tcBorders>
              <w:tl2br w:val="nil"/>
              <w:tr2bl w:val="nil"/>
            </w:tcBorders>
            <w:vAlign w:val="center"/>
          </w:tcPr>
          <w:p w:rsidR="00E84B31" w:rsidRDefault="00A31D19">
            <w:pPr>
              <w:adjustRightInd w:val="0"/>
              <w:snapToGrid w:val="0"/>
              <w:jc w:val="center"/>
              <w:rPr>
                <w:rFonts w:ascii="Times New Roman" w:hAnsi="Times New Roman"/>
                <w:szCs w:val="21"/>
              </w:rPr>
            </w:pPr>
            <w:r>
              <w:rPr>
                <w:color w:val="000000"/>
                <w:szCs w:val="21"/>
              </w:rPr>
              <w:t>车辆</w:t>
            </w:r>
            <w:r>
              <w:rPr>
                <w:rFonts w:hint="eastAsia"/>
                <w:color w:val="000000"/>
                <w:szCs w:val="21"/>
              </w:rPr>
              <w:t>冲洗</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color w:val="000000"/>
                <w:szCs w:val="21"/>
              </w:rPr>
              <w:t>冲洗水</w:t>
            </w:r>
          </w:p>
        </w:tc>
        <w:tc>
          <w:tcPr>
            <w:tcW w:w="2269"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6.5</w:t>
            </w:r>
            <w:r>
              <w:rPr>
                <w:rFonts w:ascii="Times New Roman" w:hAnsi="Times New Roman"/>
                <w:szCs w:val="21"/>
              </w:rPr>
              <w:t>t/</w:t>
            </w:r>
            <w:r>
              <w:rPr>
                <w:rFonts w:ascii="Times New Roman" w:hAnsi="Times New Roman" w:hint="eastAsia"/>
                <w:szCs w:val="21"/>
              </w:rPr>
              <w:t>d</w:t>
            </w:r>
          </w:p>
        </w:tc>
        <w:tc>
          <w:tcPr>
            <w:tcW w:w="2514"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0</w:t>
            </w:r>
          </w:p>
        </w:tc>
      </w:tr>
      <w:tr w:rsidR="00E84B31">
        <w:trPr>
          <w:trHeight w:val="850"/>
          <w:jc w:val="center"/>
        </w:trPr>
        <w:tc>
          <w:tcPr>
            <w:tcW w:w="1224" w:type="dxa"/>
            <w:vMerge w:val="restart"/>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固废</w:t>
            </w:r>
          </w:p>
          <w:p w:rsidR="00E84B31" w:rsidRDefault="00A31D19">
            <w:pPr>
              <w:jc w:val="center"/>
              <w:rPr>
                <w:rFonts w:ascii="Times New Roman" w:hAnsi="Times New Roman"/>
                <w:b/>
                <w:szCs w:val="21"/>
              </w:rPr>
            </w:pPr>
            <w:r>
              <w:rPr>
                <w:rFonts w:ascii="Times New Roman" w:hAnsi="Times New Roman"/>
                <w:b/>
                <w:szCs w:val="21"/>
              </w:rPr>
              <w:t>污染物</w:t>
            </w:r>
          </w:p>
        </w:tc>
        <w:tc>
          <w:tcPr>
            <w:tcW w:w="2265" w:type="dxa"/>
            <w:tcBorders>
              <w:tl2br w:val="nil"/>
              <w:tr2bl w:val="nil"/>
            </w:tcBorders>
            <w:vAlign w:val="center"/>
          </w:tcPr>
          <w:p w:rsidR="00E84B31" w:rsidRDefault="00A31D19">
            <w:pPr>
              <w:adjustRightInd w:val="0"/>
              <w:snapToGrid w:val="0"/>
              <w:jc w:val="center"/>
              <w:rPr>
                <w:rFonts w:ascii="Times New Roman" w:hAnsi="Times New Roman"/>
                <w:bCs/>
                <w:szCs w:val="21"/>
              </w:rPr>
            </w:pPr>
            <w:r>
              <w:rPr>
                <w:rFonts w:ascii="Times New Roman" w:hAnsi="Times New Roman" w:hint="eastAsia"/>
                <w:bCs/>
                <w:szCs w:val="21"/>
              </w:rPr>
              <w:t>车辆冲洗池</w:t>
            </w:r>
          </w:p>
        </w:tc>
        <w:tc>
          <w:tcPr>
            <w:tcW w:w="1068"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泥沙</w:t>
            </w:r>
          </w:p>
        </w:tc>
        <w:tc>
          <w:tcPr>
            <w:tcW w:w="2269"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hint="eastAsia"/>
                <w:szCs w:val="21"/>
              </w:rPr>
              <w:t>150</w:t>
            </w:r>
            <w:r>
              <w:rPr>
                <w:rFonts w:ascii="Times New Roman" w:hAnsi="Times New Roman"/>
                <w:szCs w:val="21"/>
              </w:rPr>
              <w:t>t/a</w:t>
            </w:r>
          </w:p>
        </w:tc>
        <w:tc>
          <w:tcPr>
            <w:tcW w:w="251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szCs w:val="21"/>
              </w:rPr>
              <w:t>0</w:t>
            </w:r>
          </w:p>
        </w:tc>
      </w:tr>
      <w:tr w:rsidR="00E84B31">
        <w:trPr>
          <w:trHeight w:val="850"/>
          <w:jc w:val="center"/>
        </w:trPr>
        <w:tc>
          <w:tcPr>
            <w:tcW w:w="1224" w:type="dxa"/>
            <w:vMerge/>
            <w:tcBorders>
              <w:tl2br w:val="nil"/>
              <w:tr2bl w:val="nil"/>
            </w:tcBorders>
            <w:vAlign w:val="center"/>
          </w:tcPr>
          <w:p w:rsidR="00E84B31" w:rsidRDefault="00E84B31">
            <w:pPr>
              <w:jc w:val="center"/>
              <w:rPr>
                <w:rFonts w:ascii="Times New Roman" w:hAnsi="Times New Roman"/>
                <w:b/>
                <w:szCs w:val="21"/>
              </w:rPr>
            </w:pPr>
          </w:p>
        </w:tc>
        <w:tc>
          <w:tcPr>
            <w:tcW w:w="2265" w:type="dxa"/>
            <w:tcBorders>
              <w:tl2br w:val="nil"/>
              <w:tr2bl w:val="nil"/>
            </w:tcBorders>
            <w:vAlign w:val="center"/>
          </w:tcPr>
          <w:p w:rsidR="00E84B31" w:rsidRDefault="00A31D19">
            <w:pPr>
              <w:adjustRightInd w:val="0"/>
              <w:snapToGrid w:val="0"/>
              <w:jc w:val="center"/>
              <w:rPr>
                <w:rFonts w:ascii="Times New Roman" w:hAnsi="Times New Roman"/>
                <w:bCs/>
                <w:szCs w:val="21"/>
              </w:rPr>
            </w:pPr>
            <w:r>
              <w:rPr>
                <w:rFonts w:ascii="Times New Roman" w:hAnsi="Times New Roman"/>
                <w:bCs/>
                <w:szCs w:val="21"/>
              </w:rPr>
              <w:t>日常生活</w:t>
            </w:r>
          </w:p>
        </w:tc>
        <w:tc>
          <w:tcPr>
            <w:tcW w:w="1068"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szCs w:val="21"/>
              </w:rPr>
              <w:t>生活垃圾</w:t>
            </w:r>
          </w:p>
        </w:tc>
        <w:tc>
          <w:tcPr>
            <w:tcW w:w="2269"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3.5</w:t>
            </w:r>
            <w:r>
              <w:rPr>
                <w:rFonts w:ascii="Times New Roman" w:hAnsi="Times New Roman"/>
                <w:szCs w:val="21"/>
              </w:rPr>
              <w:t>t/a</w:t>
            </w:r>
          </w:p>
        </w:tc>
        <w:tc>
          <w:tcPr>
            <w:tcW w:w="251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szCs w:val="21"/>
              </w:rPr>
              <w:t>0</w:t>
            </w:r>
          </w:p>
        </w:tc>
      </w:tr>
      <w:tr w:rsidR="00E84B31">
        <w:trPr>
          <w:trHeight w:val="850"/>
          <w:jc w:val="center"/>
        </w:trPr>
        <w:tc>
          <w:tcPr>
            <w:tcW w:w="1224" w:type="dxa"/>
            <w:tcBorders>
              <w:tl2br w:val="nil"/>
              <w:tr2bl w:val="nil"/>
            </w:tcBorders>
            <w:vAlign w:val="center"/>
          </w:tcPr>
          <w:p w:rsidR="00E84B31" w:rsidRDefault="00A31D19">
            <w:pPr>
              <w:jc w:val="center"/>
              <w:rPr>
                <w:rFonts w:ascii="Times New Roman" w:hAnsi="Times New Roman"/>
                <w:b/>
                <w:szCs w:val="21"/>
              </w:rPr>
            </w:pPr>
            <w:r>
              <w:rPr>
                <w:rFonts w:ascii="Times New Roman" w:hAnsi="Times New Roman"/>
                <w:b/>
                <w:szCs w:val="21"/>
              </w:rPr>
              <w:t>噪声</w:t>
            </w:r>
          </w:p>
        </w:tc>
        <w:tc>
          <w:tcPr>
            <w:tcW w:w="2265" w:type="dxa"/>
            <w:tcBorders>
              <w:tl2br w:val="nil"/>
              <w:tr2bl w:val="nil"/>
            </w:tcBorders>
            <w:vAlign w:val="center"/>
          </w:tcPr>
          <w:p w:rsidR="00E84B31" w:rsidRDefault="00A31D19">
            <w:pPr>
              <w:spacing w:line="360" w:lineRule="auto"/>
              <w:jc w:val="center"/>
              <w:rPr>
                <w:rFonts w:ascii="Times New Roman" w:hAnsi="Times New Roman"/>
                <w:szCs w:val="21"/>
              </w:rPr>
            </w:pPr>
            <w:r>
              <w:rPr>
                <w:rFonts w:ascii="Times New Roman" w:hAnsi="Times New Roman"/>
                <w:szCs w:val="21"/>
              </w:rPr>
              <w:t>设备运行噪声</w:t>
            </w:r>
          </w:p>
        </w:tc>
        <w:tc>
          <w:tcPr>
            <w:tcW w:w="3337" w:type="dxa"/>
            <w:gridSpan w:val="2"/>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hint="eastAsia"/>
                <w:szCs w:val="21"/>
              </w:rPr>
              <w:t>75</w:t>
            </w:r>
            <w:r>
              <w:rPr>
                <w:rFonts w:ascii="Times New Roman" w:hAnsi="Times New Roman"/>
                <w:szCs w:val="21"/>
              </w:rPr>
              <w:t>～</w:t>
            </w:r>
            <w:r>
              <w:rPr>
                <w:rFonts w:ascii="Times New Roman" w:hAnsi="Times New Roman" w:hint="eastAsia"/>
                <w:szCs w:val="21"/>
              </w:rPr>
              <w:t>85</w:t>
            </w:r>
            <w:r>
              <w:rPr>
                <w:rFonts w:ascii="Times New Roman" w:hAnsi="Times New Roman"/>
                <w:szCs w:val="21"/>
              </w:rPr>
              <w:t>dB(A)</w:t>
            </w:r>
          </w:p>
        </w:tc>
        <w:tc>
          <w:tcPr>
            <w:tcW w:w="2514" w:type="dxa"/>
            <w:tcBorders>
              <w:tl2br w:val="nil"/>
              <w:tr2bl w:val="nil"/>
            </w:tcBorders>
            <w:vAlign w:val="center"/>
          </w:tcPr>
          <w:p w:rsidR="00E84B31" w:rsidRDefault="00A31D19">
            <w:pPr>
              <w:adjustRightInd w:val="0"/>
              <w:snapToGrid w:val="0"/>
              <w:jc w:val="center"/>
              <w:rPr>
                <w:rFonts w:ascii="Times New Roman" w:hAnsi="Times New Roman"/>
                <w:szCs w:val="21"/>
              </w:rPr>
            </w:pPr>
            <w:r>
              <w:rPr>
                <w:rFonts w:ascii="Times New Roman" w:hAnsi="Times New Roman"/>
                <w:szCs w:val="21"/>
              </w:rPr>
              <w:t>边界噪声昼间</w:t>
            </w:r>
            <w:r>
              <w:rPr>
                <w:rFonts w:ascii="Times New Roman" w:hAnsi="Times New Roman"/>
                <w:szCs w:val="21"/>
              </w:rPr>
              <w:t>≤6</w:t>
            </w:r>
            <w:r>
              <w:rPr>
                <w:rFonts w:ascii="Times New Roman" w:hAnsi="Times New Roman" w:hint="eastAsia"/>
                <w:szCs w:val="21"/>
              </w:rPr>
              <w:t>5</w:t>
            </w:r>
            <w:r>
              <w:rPr>
                <w:rFonts w:ascii="Times New Roman" w:hAnsi="Times New Roman"/>
                <w:szCs w:val="21"/>
              </w:rPr>
              <w:t>dB(A)</w:t>
            </w:r>
            <w:r>
              <w:rPr>
                <w:rFonts w:ascii="Times New Roman" w:hAnsi="Times New Roman"/>
                <w:szCs w:val="21"/>
              </w:rPr>
              <w:t>，夜间</w:t>
            </w:r>
            <w:r>
              <w:rPr>
                <w:rFonts w:ascii="Times New Roman" w:hAnsi="Times New Roman" w:hint="eastAsia"/>
                <w:szCs w:val="21"/>
              </w:rPr>
              <w:t>不生产</w:t>
            </w:r>
          </w:p>
        </w:tc>
      </w:tr>
      <w:tr w:rsidR="00E84B31">
        <w:trPr>
          <w:trHeight w:val="850"/>
          <w:jc w:val="center"/>
        </w:trPr>
        <w:tc>
          <w:tcPr>
            <w:tcW w:w="1224" w:type="dxa"/>
            <w:tcBorders>
              <w:tl2br w:val="nil"/>
              <w:tr2bl w:val="nil"/>
            </w:tcBorders>
            <w:vAlign w:val="center"/>
          </w:tcPr>
          <w:p w:rsidR="00E84B31" w:rsidRDefault="00A31D19">
            <w:pPr>
              <w:spacing w:line="520" w:lineRule="exact"/>
              <w:jc w:val="center"/>
              <w:rPr>
                <w:rFonts w:ascii="Times New Roman" w:hAnsi="Times New Roman"/>
                <w:b/>
                <w:szCs w:val="21"/>
              </w:rPr>
            </w:pPr>
            <w:r>
              <w:rPr>
                <w:rFonts w:ascii="Times New Roman" w:hAnsi="Times New Roman"/>
                <w:b/>
                <w:szCs w:val="21"/>
              </w:rPr>
              <w:t>主要</w:t>
            </w:r>
          </w:p>
          <w:p w:rsidR="00E84B31" w:rsidRDefault="00A31D19">
            <w:pPr>
              <w:spacing w:line="520" w:lineRule="exact"/>
              <w:jc w:val="center"/>
              <w:rPr>
                <w:rFonts w:ascii="Times New Roman" w:hAnsi="Times New Roman"/>
                <w:b/>
                <w:szCs w:val="21"/>
              </w:rPr>
            </w:pPr>
            <w:r>
              <w:rPr>
                <w:rFonts w:ascii="Times New Roman" w:hAnsi="Times New Roman"/>
                <w:b/>
                <w:szCs w:val="21"/>
              </w:rPr>
              <w:t>生态</w:t>
            </w:r>
          </w:p>
          <w:p w:rsidR="00E84B31" w:rsidRDefault="00A31D19">
            <w:pPr>
              <w:spacing w:line="520" w:lineRule="exact"/>
              <w:jc w:val="center"/>
              <w:rPr>
                <w:rFonts w:ascii="Times New Roman" w:hAnsi="Times New Roman"/>
                <w:b/>
                <w:szCs w:val="21"/>
              </w:rPr>
            </w:pPr>
            <w:r>
              <w:rPr>
                <w:rFonts w:ascii="Times New Roman" w:hAnsi="Times New Roman"/>
                <w:b/>
                <w:szCs w:val="21"/>
              </w:rPr>
              <w:t>影响</w:t>
            </w:r>
          </w:p>
        </w:tc>
        <w:tc>
          <w:tcPr>
            <w:tcW w:w="8116" w:type="dxa"/>
            <w:gridSpan w:val="4"/>
            <w:tcBorders>
              <w:tl2br w:val="nil"/>
              <w:tr2bl w:val="nil"/>
            </w:tcBorders>
            <w:vAlign w:val="center"/>
          </w:tcPr>
          <w:p w:rsidR="00E84B31" w:rsidRDefault="00A31D19">
            <w:pPr>
              <w:spacing w:line="360" w:lineRule="auto"/>
              <w:ind w:firstLineChars="200" w:firstLine="420"/>
              <w:rPr>
                <w:rFonts w:ascii="Times New Roman" w:hAnsi="Times New Roman"/>
                <w:szCs w:val="21"/>
              </w:rPr>
            </w:pPr>
            <w:r>
              <w:rPr>
                <w:rFonts w:ascii="Times New Roman" w:hAnsi="Times New Roman"/>
                <w:szCs w:val="21"/>
              </w:rPr>
              <w:t>建设项目对生态环境的影响主要在施工期，影响是暂时的，施工结束后受影响的环境要素大多可以恢复到现状水平。本项目施工期</w:t>
            </w:r>
            <w:r>
              <w:rPr>
                <w:rFonts w:ascii="Times New Roman" w:hAnsi="Times New Roman" w:hint="eastAsia"/>
                <w:szCs w:val="21"/>
              </w:rPr>
              <w:t>主要进行厂房施工</w:t>
            </w:r>
            <w:r>
              <w:rPr>
                <w:rFonts w:ascii="Times New Roman" w:hAnsi="Times New Roman"/>
                <w:szCs w:val="21"/>
              </w:rPr>
              <w:t>，土建工程量较</w:t>
            </w:r>
            <w:r>
              <w:rPr>
                <w:rFonts w:ascii="Times New Roman" w:hAnsi="Times New Roman" w:hint="eastAsia"/>
                <w:szCs w:val="21"/>
              </w:rPr>
              <w:t>大</w:t>
            </w:r>
            <w:r>
              <w:rPr>
                <w:rFonts w:ascii="Times New Roman" w:hAnsi="Times New Roman"/>
                <w:szCs w:val="21"/>
              </w:rPr>
              <w:t>，</w:t>
            </w:r>
            <w:r>
              <w:rPr>
                <w:rFonts w:ascii="Times New Roman" w:hAnsi="Times New Roman" w:hint="eastAsia"/>
                <w:szCs w:val="21"/>
              </w:rPr>
              <w:t>但由于本项目所用场地为废弃矿区，因此本项目施工</w:t>
            </w:r>
            <w:r>
              <w:rPr>
                <w:rFonts w:ascii="Times New Roman" w:hAnsi="Times New Roman"/>
                <w:szCs w:val="21"/>
              </w:rPr>
              <w:t>对生态环境影响</w:t>
            </w:r>
            <w:r>
              <w:rPr>
                <w:rFonts w:ascii="Times New Roman" w:hAnsi="Times New Roman" w:hint="eastAsia"/>
                <w:szCs w:val="21"/>
              </w:rPr>
              <w:t>不大</w:t>
            </w:r>
            <w:r>
              <w:rPr>
                <w:rFonts w:ascii="Times New Roman" w:hAnsi="Times New Roman"/>
                <w:szCs w:val="21"/>
              </w:rPr>
              <w:t>。项目营运期加强厂区绿化工作，加强对生态</w:t>
            </w:r>
            <w:r>
              <w:rPr>
                <w:rFonts w:ascii="Times New Roman" w:hAnsi="Times New Roman" w:hint="eastAsia"/>
                <w:szCs w:val="21"/>
              </w:rPr>
              <w:t>环境</w:t>
            </w:r>
            <w:r>
              <w:rPr>
                <w:rFonts w:ascii="Times New Roman" w:hAnsi="Times New Roman"/>
                <w:szCs w:val="21"/>
              </w:rPr>
              <w:t>的补偿。</w:t>
            </w:r>
          </w:p>
        </w:tc>
      </w:tr>
    </w:tbl>
    <w:p w:rsidR="00E84B31" w:rsidRDefault="00A31D19">
      <w:pPr>
        <w:spacing w:line="360" w:lineRule="auto"/>
        <w:rPr>
          <w:b/>
          <w:sz w:val="30"/>
        </w:rPr>
      </w:pPr>
      <w:r>
        <w:rPr>
          <w:b/>
          <w:sz w:val="30"/>
        </w:rPr>
        <w:br w:type="page"/>
      </w:r>
      <w:r>
        <w:rPr>
          <w:b/>
          <w:sz w:val="30"/>
        </w:rPr>
        <w:lastRenderedPageBreak/>
        <w:t>环境影响分析</w:t>
      </w:r>
    </w:p>
    <w:tbl>
      <w:tblPr>
        <w:tblW w:w="93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36"/>
      </w:tblGrid>
      <w:tr w:rsidR="00E84B31">
        <w:trPr>
          <w:trHeight w:val="12354"/>
        </w:trPr>
        <w:tc>
          <w:tcPr>
            <w:tcW w:w="9336" w:type="dxa"/>
          </w:tcPr>
          <w:p w:rsidR="00E84B31" w:rsidRDefault="00A31D19" w:rsidP="00542B57">
            <w:pPr>
              <w:adjustRightInd w:val="0"/>
              <w:snapToGrid w:val="0"/>
              <w:spacing w:beforeLines="50" w:line="520" w:lineRule="exact"/>
              <w:rPr>
                <w:rFonts w:ascii="黑体" w:eastAsia="黑体" w:hAnsi="黑体"/>
                <w:b/>
                <w:sz w:val="28"/>
                <w:szCs w:val="28"/>
              </w:rPr>
            </w:pPr>
            <w:r>
              <w:rPr>
                <w:rFonts w:ascii="黑体" w:eastAsia="黑体" w:hAnsi="黑体"/>
                <w:b/>
                <w:sz w:val="28"/>
                <w:szCs w:val="28"/>
              </w:rPr>
              <w:t>施工期</w:t>
            </w:r>
          </w:p>
          <w:p w:rsidR="00E84B31" w:rsidRDefault="00A31D19">
            <w:pPr>
              <w:spacing w:line="520" w:lineRule="exact"/>
              <w:ind w:firstLineChars="200" w:firstLine="480"/>
              <w:rPr>
                <w:rFonts w:ascii="Times New Roman" w:hAnsi="Times New Roman"/>
                <w:color w:val="000000"/>
                <w:sz w:val="24"/>
              </w:rPr>
            </w:pPr>
            <w:r>
              <w:rPr>
                <w:color w:val="000000"/>
                <w:sz w:val="24"/>
              </w:rPr>
              <w:t>项目建设过程中，所进行的土地平整、基础</w:t>
            </w:r>
            <w:r>
              <w:rPr>
                <w:rFonts w:hint="eastAsia"/>
                <w:color w:val="000000"/>
                <w:sz w:val="24"/>
              </w:rPr>
              <w:t>施工</w:t>
            </w:r>
            <w:r>
              <w:rPr>
                <w:color w:val="000000"/>
                <w:sz w:val="24"/>
              </w:rPr>
              <w:t>以及土石方、建筑材料运输、设备装配等施工行为，在一定时间段内都将会对周围环境造成一定影响。</w:t>
            </w:r>
            <w:r>
              <w:rPr>
                <w:rFonts w:ascii="Times New Roman" w:hAnsi="Times New Roman"/>
                <w:color w:val="000000"/>
                <w:sz w:val="24"/>
              </w:rPr>
              <w:t>本项目施工期</w:t>
            </w:r>
            <w:r>
              <w:rPr>
                <w:rFonts w:ascii="Times New Roman" w:hAnsi="Times New Roman"/>
                <w:color w:val="000000"/>
                <w:sz w:val="24"/>
              </w:rPr>
              <w:t>1</w:t>
            </w:r>
            <w:r>
              <w:rPr>
                <w:rFonts w:ascii="Times New Roman" w:hAnsi="Times New Roman"/>
                <w:color w:val="000000"/>
                <w:sz w:val="24"/>
              </w:rPr>
              <w:t>年</w:t>
            </w:r>
            <w:r>
              <w:rPr>
                <w:rFonts w:ascii="Times New Roman" w:hAnsi="Times New Roman"/>
                <w:color w:val="000000"/>
                <w:sz w:val="24"/>
              </w:rPr>
              <w:t>，</w:t>
            </w:r>
            <w:r>
              <w:rPr>
                <w:rFonts w:hint="eastAsia"/>
                <w:color w:val="000000"/>
                <w:sz w:val="24"/>
              </w:rPr>
              <w:t>施工期结束后影响将随之消失</w:t>
            </w:r>
            <w:r>
              <w:rPr>
                <w:rFonts w:ascii="Times New Roman" w:hAnsi="Times New Roman"/>
                <w:color w:val="000000"/>
                <w:sz w:val="24"/>
              </w:rPr>
              <w:t>。</w:t>
            </w:r>
          </w:p>
          <w:p w:rsidR="00E84B31" w:rsidRDefault="00A31D19">
            <w:pPr>
              <w:spacing w:line="520" w:lineRule="exact"/>
              <w:ind w:firstLineChars="200" w:firstLine="482"/>
              <w:rPr>
                <w:b/>
                <w:sz w:val="24"/>
              </w:rPr>
            </w:pPr>
            <w:r>
              <w:rPr>
                <w:rFonts w:ascii="Times New Roman" w:hAnsi="Times New Roman"/>
                <w:b/>
                <w:sz w:val="24"/>
              </w:rPr>
              <w:t>1</w:t>
            </w:r>
            <w:r>
              <w:rPr>
                <w:rFonts w:ascii="Times New Roman"/>
                <w:b/>
                <w:sz w:val="24"/>
              </w:rPr>
              <w:t>、</w:t>
            </w:r>
            <w:r>
              <w:rPr>
                <w:b/>
                <w:sz w:val="24"/>
              </w:rPr>
              <w:t>大气环境影响分析</w:t>
            </w:r>
          </w:p>
          <w:p w:rsidR="00E84B31" w:rsidRDefault="00A31D19">
            <w:pPr>
              <w:adjustRightInd w:val="0"/>
              <w:spacing w:line="520" w:lineRule="exact"/>
              <w:ind w:firstLine="482"/>
              <w:textAlignment w:val="baseline"/>
              <w:rPr>
                <w:rFonts w:ascii="Times New Roman" w:hAnsi="Times New Roman"/>
                <w:kern w:val="24"/>
                <w:sz w:val="24"/>
                <w:u w:val="single"/>
              </w:rPr>
            </w:pPr>
            <w:r>
              <w:rPr>
                <w:rFonts w:ascii="Times New Roman" w:hAnsi="Times New Roman" w:hint="eastAsia"/>
                <w:kern w:val="24"/>
                <w:sz w:val="24"/>
                <w:u w:val="single"/>
              </w:rPr>
              <w:t>为最大程度的减小项目施工对周围环境敏感点的影响，在施工期间建设单位应按照</w:t>
            </w:r>
            <w:r>
              <w:rPr>
                <w:rFonts w:ascii="Times New Roman" w:hAnsi="Times New Roman" w:hint="eastAsia"/>
                <w:kern w:val="24"/>
                <w:sz w:val="24"/>
                <w:u w:val="single"/>
              </w:rPr>
              <w:t>《平顶山市</w:t>
            </w:r>
            <w:r>
              <w:rPr>
                <w:rFonts w:ascii="Times New Roman" w:hAnsi="Times New Roman" w:hint="eastAsia"/>
                <w:kern w:val="24"/>
                <w:sz w:val="24"/>
                <w:u w:val="single"/>
              </w:rPr>
              <w:t>20</w:t>
            </w:r>
            <w:r>
              <w:rPr>
                <w:rFonts w:ascii="Times New Roman" w:hAnsi="Times New Roman" w:hint="eastAsia"/>
                <w:kern w:val="24"/>
                <w:sz w:val="24"/>
                <w:u w:val="single"/>
              </w:rPr>
              <w:t>20</w:t>
            </w:r>
            <w:r>
              <w:rPr>
                <w:rFonts w:ascii="Times New Roman" w:hAnsi="Times New Roman" w:hint="eastAsia"/>
                <w:kern w:val="24"/>
                <w:sz w:val="24"/>
                <w:u w:val="single"/>
              </w:rPr>
              <w:t>年大气污染防治攻坚战实施方案》</w:t>
            </w:r>
            <w:r>
              <w:rPr>
                <w:rFonts w:ascii="Times New Roman" w:hAnsi="Times New Roman" w:hint="eastAsia"/>
                <w:kern w:val="24"/>
                <w:sz w:val="24"/>
                <w:u w:val="single"/>
              </w:rPr>
              <w:t>（</w:t>
            </w:r>
            <w:r>
              <w:rPr>
                <w:rFonts w:ascii="Times New Roman" w:hAnsi="Times New Roman" w:hint="eastAsia"/>
                <w:kern w:val="24"/>
                <w:sz w:val="24"/>
                <w:u w:val="single"/>
              </w:rPr>
              <w:t>平攻坚办〔</w:t>
            </w:r>
            <w:r>
              <w:rPr>
                <w:rFonts w:ascii="Times New Roman" w:hAnsi="Times New Roman" w:hint="eastAsia"/>
                <w:kern w:val="24"/>
                <w:sz w:val="24"/>
                <w:u w:val="single"/>
              </w:rPr>
              <w:t>20</w:t>
            </w:r>
            <w:r>
              <w:rPr>
                <w:rFonts w:ascii="Times New Roman" w:hAnsi="Times New Roman" w:hint="eastAsia"/>
                <w:kern w:val="24"/>
                <w:sz w:val="24"/>
                <w:u w:val="single"/>
              </w:rPr>
              <w:t>20</w:t>
            </w:r>
            <w:r>
              <w:rPr>
                <w:rFonts w:ascii="Times New Roman" w:hAnsi="Times New Roman" w:hint="eastAsia"/>
                <w:kern w:val="24"/>
                <w:sz w:val="24"/>
                <w:u w:val="single"/>
              </w:rPr>
              <w:t>〕</w:t>
            </w:r>
            <w:r>
              <w:rPr>
                <w:rFonts w:ascii="Times New Roman" w:hAnsi="Times New Roman" w:hint="eastAsia"/>
                <w:kern w:val="24"/>
                <w:sz w:val="24"/>
                <w:u w:val="single"/>
              </w:rPr>
              <w:t>16</w:t>
            </w:r>
            <w:r>
              <w:rPr>
                <w:rFonts w:ascii="Times New Roman" w:hAnsi="Times New Roman" w:hint="eastAsia"/>
                <w:kern w:val="24"/>
                <w:sz w:val="24"/>
                <w:u w:val="single"/>
              </w:rPr>
              <w:t>号</w:t>
            </w:r>
            <w:r>
              <w:rPr>
                <w:rFonts w:ascii="Times New Roman" w:hAnsi="Times New Roman" w:hint="eastAsia"/>
                <w:kern w:val="24"/>
                <w:sz w:val="24"/>
                <w:u w:val="single"/>
              </w:rPr>
              <w:t>）</w:t>
            </w:r>
            <w:r>
              <w:rPr>
                <w:rFonts w:ascii="Times New Roman" w:hAnsi="Times New Roman" w:hint="eastAsia"/>
                <w:kern w:val="24"/>
                <w:sz w:val="24"/>
                <w:u w:val="single"/>
              </w:rPr>
              <w:t>的</w:t>
            </w:r>
            <w:r>
              <w:rPr>
                <w:rFonts w:ascii="Times New Roman" w:hAnsi="Times New Roman" w:hint="eastAsia"/>
                <w:kern w:val="24"/>
                <w:sz w:val="24"/>
                <w:u w:val="single"/>
              </w:rPr>
              <w:t>规定，</w:t>
            </w:r>
            <w:r>
              <w:rPr>
                <w:rFonts w:ascii="Times New Roman" w:hAnsi="Times New Roman" w:hint="eastAsia"/>
                <w:kern w:val="24"/>
                <w:sz w:val="24"/>
                <w:u w:val="single"/>
              </w:rPr>
              <w:t>进行</w:t>
            </w:r>
            <w:r>
              <w:rPr>
                <w:rFonts w:ascii="Times New Roman" w:hAnsi="Times New Roman" w:hint="eastAsia"/>
                <w:kern w:val="24"/>
                <w:sz w:val="24"/>
                <w:u w:val="single"/>
              </w:rPr>
              <w:t>扬尘</w:t>
            </w:r>
            <w:r>
              <w:rPr>
                <w:rFonts w:ascii="Times New Roman" w:hAnsi="Times New Roman" w:hint="eastAsia"/>
                <w:kern w:val="24"/>
                <w:sz w:val="24"/>
                <w:u w:val="single"/>
              </w:rPr>
              <w:t>治理</w:t>
            </w:r>
            <w:r>
              <w:rPr>
                <w:rFonts w:ascii="Times New Roman" w:hAnsi="Times New Roman" w:hint="eastAsia"/>
                <w:kern w:val="24"/>
                <w:sz w:val="24"/>
                <w:u w:val="single"/>
              </w:rPr>
              <w:t>。</w:t>
            </w:r>
          </w:p>
          <w:p w:rsidR="00E84B31" w:rsidRDefault="00A31D19">
            <w:pPr>
              <w:adjustRightInd w:val="0"/>
              <w:spacing w:line="520" w:lineRule="exact"/>
              <w:ind w:firstLine="482"/>
              <w:textAlignment w:val="baseline"/>
              <w:rPr>
                <w:rFonts w:ascii="Times New Roman" w:hAnsi="Times New Roman"/>
                <w:kern w:val="24"/>
                <w:sz w:val="24"/>
                <w:u w:val="single"/>
              </w:rPr>
            </w:pPr>
            <w:r>
              <w:rPr>
                <w:rFonts w:ascii="Times New Roman" w:hAnsi="Times New Roman" w:hint="eastAsia"/>
                <w:kern w:val="24"/>
                <w:sz w:val="24"/>
                <w:u w:val="single"/>
              </w:rPr>
              <w:t>（</w:t>
            </w:r>
            <w:r>
              <w:rPr>
                <w:rFonts w:ascii="Times New Roman" w:hAnsi="Times New Roman" w:hint="eastAsia"/>
                <w:kern w:val="24"/>
                <w:sz w:val="24"/>
                <w:u w:val="single"/>
              </w:rPr>
              <w:t>1</w:t>
            </w:r>
            <w:r>
              <w:rPr>
                <w:rFonts w:ascii="Times New Roman" w:hAnsi="Times New Roman" w:hint="eastAsia"/>
                <w:kern w:val="24"/>
                <w:sz w:val="24"/>
                <w:u w:val="single"/>
              </w:rPr>
              <w:t>）施工扬尘</w:t>
            </w:r>
          </w:p>
          <w:p w:rsidR="00E84B31" w:rsidRDefault="00A31D19">
            <w:pPr>
              <w:spacing w:line="520" w:lineRule="exact"/>
              <w:ind w:firstLine="480"/>
              <w:rPr>
                <w:bCs/>
                <w:color w:val="000000"/>
                <w:sz w:val="24"/>
                <w:szCs w:val="24"/>
                <w:u w:val="single"/>
              </w:rPr>
            </w:pPr>
            <w:r>
              <w:rPr>
                <w:rFonts w:hint="eastAsia"/>
                <w:bCs/>
                <w:color w:val="000000"/>
                <w:sz w:val="24"/>
                <w:szCs w:val="24"/>
                <w:u w:val="single"/>
              </w:rPr>
              <w:t>①物料堆场扬尘</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堆场物料起尘量与所堆物料的种类、性质（例如颗粒大小）及风速有关，比重小的物料容易受到扰动而起尘，物料中小颗粒比例大时起尘量也相应大。堆场的扬尘包括料堆的风吹扬尘、物料装卸扬尘等，会对周围环境带来一定的影响。</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为减小物料堆场扬尘的产生，降低堆场扬尘对周围环境的影响，评价要求施工方在施工过程中应做到以下防范措施：</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a</w:t>
            </w:r>
            <w:r>
              <w:rPr>
                <w:rFonts w:ascii="Times New Roman" w:hAnsi="Times New Roman"/>
                <w:bCs/>
                <w:color w:val="000000"/>
                <w:sz w:val="24"/>
                <w:szCs w:val="24"/>
                <w:u w:val="single"/>
              </w:rPr>
              <w:t>、</w:t>
            </w:r>
            <w:r>
              <w:rPr>
                <w:rFonts w:ascii="Times New Roman" w:hAnsi="Times New Roman"/>
                <w:bCs/>
                <w:color w:val="000000"/>
                <w:sz w:val="24"/>
                <w:szCs w:val="24"/>
                <w:u w:val="single"/>
              </w:rPr>
              <w:t>在装卸物料时，应规范操作，减少对物料的扰动。</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b</w:t>
            </w:r>
            <w:r>
              <w:rPr>
                <w:rFonts w:ascii="Times New Roman" w:hAnsi="Times New Roman"/>
                <w:bCs/>
                <w:color w:val="000000"/>
                <w:sz w:val="24"/>
                <w:szCs w:val="24"/>
                <w:u w:val="single"/>
              </w:rPr>
              <w:t>、</w:t>
            </w:r>
            <w:r>
              <w:rPr>
                <w:rFonts w:ascii="Times New Roman" w:hAnsi="Times New Roman"/>
                <w:bCs/>
                <w:color w:val="000000"/>
                <w:sz w:val="24"/>
                <w:szCs w:val="24"/>
                <w:u w:val="single"/>
              </w:rPr>
              <w:t>建议物料堆场应尽量远离居民区等环境敏感点，尽量设在居民区下风向，原料堆场应设在居民点下风向一定的区域。</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c</w:t>
            </w:r>
            <w:r>
              <w:rPr>
                <w:rFonts w:ascii="Times New Roman" w:hAnsi="Times New Roman"/>
                <w:bCs/>
                <w:color w:val="000000"/>
                <w:sz w:val="24"/>
                <w:szCs w:val="24"/>
                <w:u w:val="single"/>
              </w:rPr>
              <w:t>、</w:t>
            </w:r>
            <w:r>
              <w:rPr>
                <w:rFonts w:ascii="Times New Roman" w:hAnsi="Times New Roman"/>
                <w:bCs/>
                <w:color w:val="000000"/>
                <w:sz w:val="24"/>
                <w:szCs w:val="24"/>
                <w:u w:val="single"/>
              </w:rPr>
              <w:t>堆易产生扬尘的物料应当密闭存放，不能密闭的应当在综合采取围墙围档、防风抑尘网、防尘遮盖、自动喷淋装置、洒水车等措施，确保堆放物料不起尘，并悬挂标示标牌。</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d</w:t>
            </w:r>
            <w:r>
              <w:rPr>
                <w:rFonts w:ascii="Times New Roman" w:hAnsi="Times New Roman"/>
                <w:bCs/>
                <w:color w:val="000000"/>
                <w:sz w:val="24"/>
                <w:szCs w:val="24"/>
                <w:u w:val="single"/>
              </w:rPr>
              <w:t>、</w:t>
            </w:r>
            <w:r>
              <w:rPr>
                <w:rFonts w:ascii="Times New Roman" w:hAnsi="Times New Roman"/>
                <w:bCs/>
                <w:color w:val="000000"/>
                <w:sz w:val="24"/>
                <w:szCs w:val="24"/>
                <w:u w:val="single"/>
              </w:rPr>
              <w:t>物料堆放场所地面必须硬化处理，并划分料区和道路界限，配置冲洗、清扫设备，及时清除散落物料、清洗道路，确保堆场和道路整洁干净。</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lastRenderedPageBreak/>
              <w:t>e</w:t>
            </w:r>
            <w:r>
              <w:rPr>
                <w:rFonts w:ascii="Times New Roman" w:hAnsi="Times New Roman"/>
                <w:bCs/>
                <w:color w:val="000000"/>
                <w:sz w:val="24"/>
                <w:szCs w:val="24"/>
                <w:u w:val="single"/>
              </w:rPr>
              <w:t>、</w:t>
            </w:r>
            <w:r>
              <w:rPr>
                <w:rFonts w:ascii="Times New Roman" w:hAnsi="Times New Roman"/>
                <w:bCs/>
                <w:color w:val="000000"/>
                <w:sz w:val="24"/>
                <w:szCs w:val="24"/>
                <w:u w:val="single"/>
              </w:rPr>
              <w:t>物料堆放场所进出口，必须设置冲洗池、洗轮机等车辆冲洗设施，确保进出运输车辆除泥、冲洗到位。</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②</w:t>
            </w:r>
            <w:r>
              <w:rPr>
                <w:rFonts w:ascii="Times New Roman" w:hAnsi="Times New Roman"/>
                <w:bCs/>
                <w:color w:val="000000"/>
                <w:sz w:val="24"/>
                <w:szCs w:val="24"/>
                <w:u w:val="single"/>
              </w:rPr>
              <w:t>场内扬尘</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a</w:t>
            </w:r>
            <w:r>
              <w:rPr>
                <w:rFonts w:ascii="Times New Roman" w:hAnsi="Times New Roman"/>
                <w:bCs/>
                <w:color w:val="000000"/>
                <w:sz w:val="24"/>
                <w:szCs w:val="24"/>
                <w:u w:val="single"/>
              </w:rPr>
              <w:t>、</w:t>
            </w:r>
            <w:r>
              <w:rPr>
                <w:rFonts w:ascii="Times New Roman" w:hAnsi="Times New Roman"/>
                <w:bCs/>
                <w:color w:val="000000"/>
                <w:sz w:val="24"/>
                <w:szCs w:val="24"/>
                <w:u w:val="single"/>
              </w:rPr>
              <w:t>施工工地开工前必须做到</w:t>
            </w:r>
            <w:r>
              <w:rPr>
                <w:rFonts w:ascii="Times New Roman" w:hAnsi="Times New Roman"/>
                <w:bCs/>
                <w:color w:val="000000"/>
                <w:sz w:val="24"/>
                <w:szCs w:val="24"/>
                <w:u w:val="single"/>
              </w:rPr>
              <w:t>“</w:t>
            </w:r>
            <w:r>
              <w:rPr>
                <w:rFonts w:ascii="Times New Roman" w:hAnsi="Times New Roman"/>
                <w:bCs/>
                <w:color w:val="000000"/>
                <w:sz w:val="24"/>
                <w:szCs w:val="24"/>
                <w:u w:val="single"/>
              </w:rPr>
              <w:t>六个到位</w:t>
            </w:r>
            <w:r>
              <w:rPr>
                <w:rFonts w:ascii="Times New Roman" w:hAnsi="Times New Roman"/>
                <w:bCs/>
                <w:color w:val="000000"/>
                <w:sz w:val="24"/>
                <w:szCs w:val="24"/>
                <w:u w:val="single"/>
              </w:rPr>
              <w:t>”</w:t>
            </w:r>
            <w:r>
              <w:rPr>
                <w:rFonts w:ascii="Times New Roman" w:hAnsi="Times New Roman"/>
                <w:bCs/>
                <w:color w:val="000000"/>
                <w:sz w:val="24"/>
                <w:szCs w:val="24"/>
                <w:u w:val="single"/>
              </w:rPr>
              <w:t>，即</w:t>
            </w:r>
            <w:r>
              <w:rPr>
                <w:rFonts w:ascii="Times New Roman" w:hAnsi="Times New Roman"/>
                <w:bCs/>
                <w:color w:val="000000"/>
                <w:sz w:val="24"/>
                <w:szCs w:val="24"/>
                <w:u w:val="single"/>
              </w:rPr>
              <w:t>“</w:t>
            </w:r>
            <w:r>
              <w:rPr>
                <w:rFonts w:ascii="Times New Roman" w:hAnsi="Times New Roman"/>
                <w:bCs/>
                <w:color w:val="000000"/>
                <w:sz w:val="24"/>
                <w:szCs w:val="24"/>
                <w:u w:val="single"/>
              </w:rPr>
              <w:t>审批到位、报备到位、治理方案到位、配套措施到位、监控到位、人员（施工单位管理人员、责任部门监管人员）到位</w:t>
            </w:r>
            <w:r>
              <w:rPr>
                <w:rFonts w:ascii="Times New Roman" w:hAnsi="Times New Roman"/>
                <w:bCs/>
                <w:color w:val="000000"/>
                <w:sz w:val="24"/>
                <w:szCs w:val="24"/>
                <w:u w:val="single"/>
              </w:rPr>
              <w:t>”</w:t>
            </w:r>
            <w:r>
              <w:rPr>
                <w:rFonts w:ascii="Times New Roman" w:hAnsi="Times New Roman"/>
                <w:bCs/>
                <w:color w:val="000000"/>
                <w:sz w:val="24"/>
                <w:szCs w:val="24"/>
                <w:u w:val="single"/>
              </w:rPr>
              <w:t>。</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b</w:t>
            </w:r>
            <w:r>
              <w:rPr>
                <w:rFonts w:ascii="Times New Roman" w:hAnsi="Times New Roman"/>
                <w:bCs/>
                <w:color w:val="000000"/>
                <w:sz w:val="24"/>
                <w:szCs w:val="24"/>
                <w:u w:val="single"/>
              </w:rPr>
              <w:t>、</w:t>
            </w:r>
            <w:r>
              <w:rPr>
                <w:rFonts w:ascii="Times New Roman" w:hAnsi="Times New Roman"/>
                <w:bCs/>
                <w:color w:val="000000"/>
                <w:sz w:val="24"/>
                <w:szCs w:val="24"/>
                <w:u w:val="single"/>
              </w:rPr>
              <w:t>施工过程中必须做到</w:t>
            </w:r>
            <w:r>
              <w:rPr>
                <w:rFonts w:ascii="Times New Roman" w:hAnsi="Times New Roman"/>
                <w:bCs/>
                <w:color w:val="000000"/>
                <w:sz w:val="24"/>
                <w:szCs w:val="24"/>
                <w:u w:val="single"/>
              </w:rPr>
              <w:t>“</w:t>
            </w:r>
            <w:r>
              <w:rPr>
                <w:rFonts w:ascii="Times New Roman" w:hAnsi="Times New Roman"/>
                <w:bCs/>
                <w:color w:val="000000"/>
                <w:sz w:val="24"/>
                <w:szCs w:val="24"/>
                <w:u w:val="single"/>
              </w:rPr>
              <w:t>六个百分之百</w:t>
            </w:r>
            <w:r>
              <w:rPr>
                <w:rFonts w:ascii="Times New Roman" w:hAnsi="Times New Roman"/>
                <w:bCs/>
                <w:color w:val="000000"/>
                <w:sz w:val="24"/>
                <w:szCs w:val="24"/>
                <w:u w:val="single"/>
              </w:rPr>
              <w:t>”</w:t>
            </w:r>
            <w:r>
              <w:rPr>
                <w:rFonts w:ascii="Times New Roman" w:hAnsi="Times New Roman"/>
                <w:bCs/>
                <w:color w:val="000000"/>
                <w:sz w:val="24"/>
                <w:szCs w:val="24"/>
                <w:u w:val="single"/>
              </w:rPr>
              <w:t>，即</w:t>
            </w:r>
            <w:r>
              <w:rPr>
                <w:rFonts w:ascii="Times New Roman" w:hAnsi="Times New Roman"/>
                <w:bCs/>
                <w:color w:val="000000"/>
                <w:sz w:val="24"/>
                <w:szCs w:val="24"/>
                <w:u w:val="single"/>
              </w:rPr>
              <w:t>“</w:t>
            </w:r>
            <w:r>
              <w:rPr>
                <w:rFonts w:ascii="Times New Roman" w:hAnsi="Times New Roman"/>
                <w:bCs/>
                <w:color w:val="000000"/>
                <w:sz w:val="24"/>
                <w:szCs w:val="24"/>
                <w:u w:val="single"/>
              </w:rPr>
              <w:t>工地周边百分之百围挡、物料堆放百分之百覆盖、出入车辆百分之百冲洗、施工现场地面百</w:t>
            </w:r>
            <w:r>
              <w:rPr>
                <w:rFonts w:ascii="Times New Roman" w:hAnsi="Times New Roman"/>
                <w:bCs/>
                <w:color w:val="000000"/>
                <w:sz w:val="24"/>
                <w:szCs w:val="24"/>
                <w:u w:val="single"/>
              </w:rPr>
              <w:t>分之百硬化、拆迁工地百分之百湿法作业、渣土车辆百分之百密闭运输</w:t>
            </w:r>
            <w:r>
              <w:rPr>
                <w:rFonts w:ascii="Times New Roman" w:hAnsi="Times New Roman"/>
                <w:bCs/>
                <w:color w:val="000000"/>
                <w:sz w:val="24"/>
                <w:szCs w:val="24"/>
                <w:u w:val="single"/>
              </w:rPr>
              <w:t>”</w:t>
            </w:r>
            <w:r>
              <w:rPr>
                <w:rFonts w:ascii="Times New Roman" w:hAnsi="Times New Roman"/>
                <w:bCs/>
                <w:color w:val="000000"/>
                <w:sz w:val="24"/>
                <w:szCs w:val="24"/>
                <w:u w:val="single"/>
              </w:rPr>
              <w:t>。</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施工围挡：施工现场四周应设置不低于</w:t>
            </w:r>
            <w:r>
              <w:rPr>
                <w:rFonts w:ascii="Times New Roman" w:hAnsi="Times New Roman"/>
                <w:bCs/>
                <w:color w:val="000000"/>
                <w:sz w:val="24"/>
                <w:szCs w:val="24"/>
                <w:u w:val="single"/>
              </w:rPr>
              <w:t>1.8</w:t>
            </w:r>
            <w:r>
              <w:rPr>
                <w:rFonts w:ascii="Times New Roman" w:hAnsi="Times New Roman"/>
                <w:bCs/>
                <w:color w:val="000000"/>
                <w:sz w:val="24"/>
                <w:szCs w:val="24"/>
                <w:u w:val="single"/>
              </w:rPr>
              <w:t>米的定型化、工具化、坚固安全的连续封闭式围挡，围挡底部应设置</w:t>
            </w:r>
            <w:r>
              <w:rPr>
                <w:rFonts w:ascii="Times New Roman" w:hAnsi="Times New Roman"/>
                <w:bCs/>
                <w:color w:val="000000"/>
                <w:sz w:val="24"/>
                <w:szCs w:val="24"/>
                <w:u w:val="single"/>
              </w:rPr>
              <w:t>30</w:t>
            </w:r>
            <w:r>
              <w:rPr>
                <w:rFonts w:ascii="Times New Roman" w:hAnsi="Times New Roman"/>
                <w:bCs/>
                <w:color w:val="000000"/>
                <w:sz w:val="24"/>
                <w:szCs w:val="24"/>
                <w:u w:val="single"/>
              </w:rPr>
              <w:t>厘米防溢座，围挡之间以及围挡与防溢座之间无缝隙。此外，不得对围挡从事喷漆等活动。</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车辆冲洗：施工场地车辆进出口应当设置车辆自动冲洗装置，对进出场地的车辆轮胎及时冲洗。</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物料覆盖：施工现场临时堆放的土方、物料、建筑垃圾等，应当全部</w:t>
            </w:r>
            <w:r>
              <w:rPr>
                <w:rFonts w:ascii="Times New Roman" w:hAnsi="Times New Roman"/>
                <w:bCs/>
                <w:color w:val="000000"/>
                <w:sz w:val="24"/>
                <w:szCs w:val="24"/>
                <w:u w:val="single"/>
              </w:rPr>
              <w:t>100%</w:t>
            </w:r>
            <w:r>
              <w:rPr>
                <w:rFonts w:ascii="Times New Roman" w:hAnsi="Times New Roman"/>
                <w:bCs/>
                <w:color w:val="000000"/>
                <w:sz w:val="24"/>
                <w:szCs w:val="24"/>
                <w:u w:val="single"/>
              </w:rPr>
              <w:t>有效覆盖，并对施工工地及临时堆场及时洒水、清扫。</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密闭运输：施工单位运输的土方、白灰、水泥、土方、施工垃</w:t>
            </w:r>
            <w:r>
              <w:rPr>
                <w:rFonts w:ascii="Times New Roman" w:hAnsi="Times New Roman"/>
                <w:bCs/>
                <w:color w:val="000000"/>
                <w:sz w:val="24"/>
                <w:szCs w:val="24"/>
                <w:u w:val="single"/>
              </w:rPr>
              <w:t>圾等易产生扬尘的车辆，应当为密闭式或有覆盖措施的运输车辆，限速行驶，避免沿途弥散。</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c</w:t>
            </w:r>
            <w:r>
              <w:rPr>
                <w:rFonts w:ascii="Times New Roman" w:hAnsi="Times New Roman"/>
                <w:bCs/>
                <w:color w:val="000000"/>
                <w:sz w:val="24"/>
                <w:szCs w:val="24"/>
                <w:u w:val="single"/>
              </w:rPr>
              <w:t>、</w:t>
            </w:r>
            <w:r>
              <w:rPr>
                <w:rFonts w:ascii="Times New Roman" w:hAnsi="Times New Roman"/>
                <w:bCs/>
                <w:color w:val="000000"/>
                <w:sz w:val="24"/>
                <w:szCs w:val="24"/>
                <w:u w:val="single"/>
              </w:rPr>
              <w:t>城市建成区内施工现场必须做到</w:t>
            </w:r>
            <w:r>
              <w:rPr>
                <w:rFonts w:ascii="Times New Roman" w:hAnsi="Times New Roman"/>
                <w:bCs/>
                <w:color w:val="000000"/>
                <w:sz w:val="24"/>
                <w:szCs w:val="24"/>
                <w:u w:val="single"/>
              </w:rPr>
              <w:t>“</w:t>
            </w:r>
            <w:r>
              <w:rPr>
                <w:rFonts w:ascii="Times New Roman" w:hAnsi="Times New Roman"/>
                <w:bCs/>
                <w:color w:val="000000"/>
                <w:sz w:val="24"/>
                <w:szCs w:val="24"/>
                <w:u w:val="single"/>
              </w:rPr>
              <w:t>两个禁止</w:t>
            </w:r>
            <w:r>
              <w:rPr>
                <w:rFonts w:ascii="Times New Roman" w:hAnsi="Times New Roman"/>
                <w:bCs/>
                <w:color w:val="000000"/>
                <w:sz w:val="24"/>
                <w:szCs w:val="24"/>
                <w:u w:val="single"/>
              </w:rPr>
              <w:t>”</w:t>
            </w:r>
            <w:r>
              <w:rPr>
                <w:rFonts w:ascii="Times New Roman" w:hAnsi="Times New Roman"/>
                <w:bCs/>
                <w:color w:val="000000"/>
                <w:sz w:val="24"/>
                <w:szCs w:val="24"/>
                <w:u w:val="single"/>
              </w:rPr>
              <w:t>，即</w:t>
            </w:r>
            <w:r>
              <w:rPr>
                <w:rFonts w:ascii="Times New Roman" w:hAnsi="Times New Roman"/>
                <w:bCs/>
                <w:color w:val="000000"/>
                <w:sz w:val="24"/>
                <w:szCs w:val="24"/>
                <w:u w:val="single"/>
              </w:rPr>
              <w:t>“</w:t>
            </w:r>
            <w:r>
              <w:rPr>
                <w:rFonts w:ascii="Times New Roman" w:hAnsi="Times New Roman"/>
                <w:bCs/>
                <w:color w:val="000000"/>
                <w:sz w:val="24"/>
                <w:szCs w:val="24"/>
                <w:u w:val="single"/>
              </w:rPr>
              <w:t>禁止现场搅拌混凝土，禁止现场配制砂浆</w:t>
            </w:r>
            <w:r>
              <w:rPr>
                <w:rFonts w:ascii="Times New Roman" w:hAnsi="Times New Roman"/>
                <w:bCs/>
                <w:color w:val="000000"/>
                <w:sz w:val="24"/>
                <w:szCs w:val="24"/>
                <w:u w:val="single"/>
              </w:rPr>
              <w:t>”</w:t>
            </w:r>
            <w:r>
              <w:rPr>
                <w:rFonts w:ascii="Times New Roman" w:hAnsi="Times New Roman"/>
                <w:bCs/>
                <w:color w:val="000000"/>
                <w:sz w:val="24"/>
                <w:szCs w:val="24"/>
                <w:u w:val="single"/>
              </w:rPr>
              <w:t>。建设单位应将防治扬尘污染费用列入工程造价，使用散装水泥和商品混凝土。</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d</w:t>
            </w:r>
            <w:r>
              <w:rPr>
                <w:rFonts w:ascii="Times New Roman" w:hAnsi="Times New Roman"/>
                <w:bCs/>
                <w:color w:val="000000"/>
                <w:sz w:val="24"/>
                <w:szCs w:val="24"/>
                <w:u w:val="single"/>
              </w:rPr>
              <w:t>、</w:t>
            </w:r>
            <w:r>
              <w:rPr>
                <w:rFonts w:ascii="Times New Roman" w:hAnsi="Times New Roman"/>
                <w:bCs/>
                <w:color w:val="000000"/>
                <w:sz w:val="24"/>
                <w:szCs w:val="24"/>
                <w:u w:val="single"/>
              </w:rPr>
              <w:t>出现五级及以上大风天气，必须采取防扬尘应急措施，且不得进行土方开挖、回填、转运作业等作业。若出现重污染天气，应当立即停止施工。</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e</w:t>
            </w:r>
            <w:r>
              <w:rPr>
                <w:rFonts w:ascii="Times New Roman" w:hAnsi="Times New Roman"/>
                <w:bCs/>
                <w:color w:val="000000"/>
                <w:sz w:val="24"/>
                <w:szCs w:val="24"/>
                <w:u w:val="single"/>
              </w:rPr>
              <w:t>、</w:t>
            </w:r>
            <w:r>
              <w:rPr>
                <w:rFonts w:ascii="Times New Roman" w:hAnsi="Times New Roman"/>
                <w:bCs/>
                <w:color w:val="000000"/>
                <w:sz w:val="24"/>
                <w:szCs w:val="24"/>
                <w:u w:val="single"/>
              </w:rPr>
              <w:t>施工现场安装视频监控装置，实行施工全过程监控。</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f</w:t>
            </w:r>
            <w:r>
              <w:rPr>
                <w:rFonts w:ascii="Times New Roman" w:hAnsi="Times New Roman"/>
                <w:bCs/>
                <w:color w:val="000000"/>
                <w:sz w:val="24"/>
                <w:szCs w:val="24"/>
                <w:u w:val="single"/>
              </w:rPr>
              <w:t>、</w:t>
            </w:r>
            <w:r>
              <w:rPr>
                <w:rFonts w:ascii="Times New Roman" w:hAnsi="Times New Roman"/>
                <w:bCs/>
                <w:color w:val="000000"/>
                <w:sz w:val="24"/>
                <w:szCs w:val="24"/>
                <w:u w:val="single"/>
              </w:rPr>
              <w:t>产生的弃方、建筑垃圾等应当及时清运出场。</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g</w:t>
            </w:r>
            <w:r>
              <w:rPr>
                <w:rFonts w:ascii="Times New Roman" w:hAnsi="Times New Roman"/>
                <w:bCs/>
                <w:color w:val="000000"/>
                <w:sz w:val="24"/>
                <w:szCs w:val="24"/>
                <w:u w:val="single"/>
              </w:rPr>
              <w:t>、</w:t>
            </w:r>
            <w:r>
              <w:rPr>
                <w:rFonts w:ascii="Times New Roman" w:hAnsi="Times New Roman"/>
                <w:bCs/>
                <w:color w:val="000000"/>
                <w:sz w:val="24"/>
                <w:szCs w:val="24"/>
                <w:u w:val="single"/>
              </w:rPr>
              <w:t>施工结束后，物料、渣土堆场未清理完</w:t>
            </w:r>
            <w:r>
              <w:rPr>
                <w:rFonts w:ascii="Times New Roman" w:hAnsi="Times New Roman"/>
                <w:bCs/>
                <w:color w:val="000000"/>
                <w:sz w:val="24"/>
                <w:szCs w:val="24"/>
                <w:u w:val="single"/>
              </w:rPr>
              <w:t>毕，不得拆除施工围挡。</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lastRenderedPageBreak/>
              <w:t>③</w:t>
            </w:r>
            <w:r>
              <w:rPr>
                <w:rFonts w:ascii="Times New Roman" w:hAnsi="Times New Roman"/>
                <w:bCs/>
                <w:color w:val="000000"/>
                <w:sz w:val="24"/>
                <w:szCs w:val="24"/>
                <w:u w:val="single"/>
              </w:rPr>
              <w:t>场外运输</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a</w:t>
            </w:r>
            <w:r>
              <w:rPr>
                <w:rFonts w:ascii="Times New Roman" w:hAnsi="Times New Roman"/>
                <w:bCs/>
                <w:color w:val="000000"/>
                <w:sz w:val="24"/>
                <w:szCs w:val="24"/>
                <w:u w:val="single"/>
              </w:rPr>
              <w:t>、</w:t>
            </w:r>
            <w:r>
              <w:rPr>
                <w:rFonts w:ascii="Times New Roman" w:hAnsi="Times New Roman"/>
                <w:bCs/>
                <w:color w:val="000000"/>
                <w:sz w:val="24"/>
                <w:szCs w:val="24"/>
                <w:u w:val="single"/>
              </w:rPr>
              <w:t>运输方式：运沙、石、水泥等的车辆加盖篷布，防止沿途洒落。</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b</w:t>
            </w:r>
            <w:r>
              <w:rPr>
                <w:rFonts w:ascii="Times New Roman" w:hAnsi="Times New Roman"/>
                <w:bCs/>
                <w:color w:val="000000"/>
                <w:sz w:val="24"/>
                <w:szCs w:val="24"/>
                <w:u w:val="single"/>
              </w:rPr>
              <w:t>、</w:t>
            </w:r>
            <w:r>
              <w:rPr>
                <w:rFonts w:ascii="Times New Roman" w:hAnsi="Times New Roman"/>
                <w:bCs/>
                <w:color w:val="000000"/>
                <w:sz w:val="24"/>
                <w:szCs w:val="24"/>
                <w:u w:val="single"/>
              </w:rPr>
              <w:t>车辆限速：建议行驶车速不大于</w:t>
            </w:r>
            <w:r>
              <w:rPr>
                <w:rFonts w:ascii="Times New Roman" w:hAnsi="Times New Roman"/>
                <w:bCs/>
                <w:color w:val="000000"/>
                <w:sz w:val="24"/>
                <w:szCs w:val="24"/>
                <w:u w:val="single"/>
              </w:rPr>
              <w:t>5km/h</w:t>
            </w:r>
            <w:r>
              <w:rPr>
                <w:rFonts w:ascii="Times New Roman" w:hAnsi="Times New Roman"/>
                <w:bCs/>
                <w:color w:val="000000"/>
                <w:sz w:val="24"/>
                <w:szCs w:val="24"/>
                <w:u w:val="single"/>
              </w:rPr>
              <w:t>，据资料显示，此时的扬尘量可减少为一般行驶速度（</w:t>
            </w:r>
            <w:r>
              <w:rPr>
                <w:rFonts w:ascii="Times New Roman" w:hAnsi="Times New Roman"/>
                <w:bCs/>
                <w:color w:val="000000"/>
                <w:sz w:val="24"/>
                <w:szCs w:val="24"/>
                <w:u w:val="single"/>
              </w:rPr>
              <w:t>15km/h</w:t>
            </w:r>
            <w:r>
              <w:rPr>
                <w:rFonts w:ascii="Times New Roman" w:hAnsi="Times New Roman"/>
                <w:bCs/>
                <w:color w:val="000000"/>
                <w:sz w:val="24"/>
                <w:szCs w:val="24"/>
                <w:u w:val="single"/>
              </w:rPr>
              <w:t>计）情况下的</w:t>
            </w:r>
            <w:r>
              <w:rPr>
                <w:rFonts w:ascii="Times New Roman" w:hAnsi="Times New Roman"/>
                <w:bCs/>
                <w:color w:val="000000"/>
                <w:sz w:val="24"/>
                <w:szCs w:val="24"/>
                <w:u w:val="single"/>
              </w:rPr>
              <w:t>1/3</w:t>
            </w:r>
            <w:r>
              <w:rPr>
                <w:rFonts w:ascii="Times New Roman" w:hAnsi="Times New Roman"/>
                <w:bCs/>
                <w:color w:val="000000"/>
                <w:sz w:val="24"/>
                <w:szCs w:val="24"/>
                <w:u w:val="single"/>
              </w:rPr>
              <w:t>。</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c</w:t>
            </w:r>
            <w:r>
              <w:rPr>
                <w:rFonts w:ascii="Times New Roman" w:hAnsi="Times New Roman"/>
                <w:bCs/>
                <w:color w:val="000000"/>
                <w:sz w:val="24"/>
                <w:szCs w:val="24"/>
                <w:u w:val="single"/>
              </w:rPr>
              <w:t>、</w:t>
            </w:r>
            <w:r>
              <w:rPr>
                <w:rFonts w:ascii="Times New Roman" w:hAnsi="Times New Roman"/>
                <w:bCs/>
                <w:color w:val="000000"/>
                <w:sz w:val="24"/>
                <w:szCs w:val="24"/>
                <w:u w:val="single"/>
              </w:rPr>
              <w:t>运输时间：选择车流、人流较少的时间进行物料运输。</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采取上述措施后，可以把施工工地的扬尘污染对周围环境敏感点的影响减低到最小程度。</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w:t>
            </w:r>
            <w:r>
              <w:rPr>
                <w:rFonts w:ascii="Times New Roman" w:hAnsi="Times New Roman"/>
                <w:bCs/>
                <w:color w:val="000000"/>
                <w:sz w:val="24"/>
                <w:szCs w:val="24"/>
                <w:u w:val="single"/>
              </w:rPr>
              <w:t>2</w:t>
            </w:r>
            <w:r>
              <w:rPr>
                <w:rFonts w:ascii="Times New Roman" w:hAnsi="Times New Roman"/>
                <w:bCs/>
                <w:color w:val="000000"/>
                <w:sz w:val="24"/>
                <w:szCs w:val="24"/>
                <w:u w:val="single"/>
              </w:rPr>
              <w:t>）交通运输扬尘</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根据同类道路工程施工现场的观测结果，施工过程中车辆行驶产生的扬尘占总扬尘的</w:t>
            </w:r>
            <w:r>
              <w:rPr>
                <w:rFonts w:ascii="Times New Roman" w:hAnsi="Times New Roman"/>
                <w:bCs/>
                <w:color w:val="000000"/>
                <w:sz w:val="24"/>
                <w:szCs w:val="24"/>
                <w:u w:val="single"/>
              </w:rPr>
              <w:t>60%</w:t>
            </w:r>
            <w:r>
              <w:rPr>
                <w:rFonts w:ascii="Times New Roman" w:hAnsi="Times New Roman"/>
                <w:bCs/>
                <w:color w:val="000000"/>
                <w:sz w:val="24"/>
                <w:szCs w:val="24"/>
                <w:u w:val="single"/>
              </w:rPr>
              <w:t>以上。在同样路面清洁程度条件下，车速越快，扬尘量越大；而</w:t>
            </w:r>
            <w:r>
              <w:rPr>
                <w:rFonts w:ascii="Times New Roman" w:hAnsi="Times New Roman"/>
                <w:bCs/>
                <w:color w:val="000000"/>
                <w:sz w:val="24"/>
                <w:szCs w:val="24"/>
                <w:u w:val="single"/>
              </w:rPr>
              <w:t>在同样车速情况下，路面越脏，则扬尘量越大。可以通过限制车辆行驶速度、保持路面清洁及定时洒水以减缓汽车行驶产生的道路扬尘影响，可使降尘量减少</w:t>
            </w:r>
            <w:r>
              <w:rPr>
                <w:rFonts w:ascii="Times New Roman" w:hAnsi="Times New Roman"/>
                <w:bCs/>
                <w:color w:val="000000"/>
                <w:sz w:val="24"/>
                <w:szCs w:val="24"/>
                <w:u w:val="single"/>
              </w:rPr>
              <w:t>90%</w:t>
            </w:r>
            <w:r>
              <w:rPr>
                <w:rFonts w:ascii="Times New Roman" w:hAnsi="Times New Roman"/>
                <w:bCs/>
                <w:color w:val="000000"/>
                <w:sz w:val="24"/>
                <w:szCs w:val="24"/>
                <w:u w:val="single"/>
              </w:rPr>
              <w:t>。</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为了最大限度的减轻运输扬尘对周边环境的影响，评价要求企业应当采取如下措施：</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①</w:t>
            </w:r>
            <w:r>
              <w:rPr>
                <w:rFonts w:ascii="Times New Roman" w:hAnsi="Times New Roman"/>
                <w:bCs/>
                <w:color w:val="000000"/>
                <w:sz w:val="24"/>
                <w:szCs w:val="24"/>
                <w:u w:val="single"/>
              </w:rPr>
              <w:t>建设单位必须委托具有资格的运输单位进行渣土、垃圾、混凝土、预拌砂浆等物料运输，双方签订扬尘污染治理协议，共同承担扬尘污染治理责任。</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②</w:t>
            </w:r>
            <w:r>
              <w:rPr>
                <w:rFonts w:ascii="Times New Roman" w:hAnsi="Times New Roman"/>
                <w:bCs/>
                <w:color w:val="000000"/>
                <w:sz w:val="24"/>
                <w:szCs w:val="24"/>
                <w:u w:val="single"/>
              </w:rPr>
              <w:t>渣土车等物料运输车辆必须随车携带驾驶证、行车证、营运证、建筑垃圾运输许可证和装卸双向登记卡，做到各项运营运输手续完备。</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③</w:t>
            </w:r>
            <w:r>
              <w:rPr>
                <w:rFonts w:ascii="Times New Roman" w:hAnsi="Times New Roman"/>
                <w:bCs/>
                <w:color w:val="000000"/>
                <w:sz w:val="24"/>
                <w:szCs w:val="24"/>
                <w:u w:val="single"/>
              </w:rPr>
              <w:t>渣土车等物料运输车辆必须实施源头治理，新购车辆要采用具有全封闭高密封性能的新型智能环保车辆，现有车辆要采取严格的密封密闭措施，切实达到无外露、无遗撒、无高尖、无扬尘的要求，并按规定的时间、地点、线路运输和装卸。</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④</w:t>
            </w:r>
            <w:r>
              <w:rPr>
                <w:rFonts w:ascii="Times New Roman" w:hAnsi="Times New Roman"/>
                <w:bCs/>
                <w:color w:val="000000"/>
                <w:sz w:val="24"/>
                <w:szCs w:val="24"/>
                <w:u w:val="single"/>
              </w:rPr>
              <w:t>渣土车等物料运输车辆出入施工工地和处置场地，必须进行冲洗保洁，防止车辆带泥出场，保持周边道路清洁干净；</w:t>
            </w:r>
          </w:p>
          <w:p w:rsidR="00E84B31" w:rsidRDefault="00A31D19">
            <w:pPr>
              <w:spacing w:line="520" w:lineRule="exact"/>
              <w:ind w:firstLine="480"/>
              <w:rPr>
                <w:rFonts w:ascii="Times New Roman" w:hAnsi="Times New Roman"/>
                <w:bCs/>
                <w:color w:val="000000"/>
                <w:sz w:val="24"/>
                <w:szCs w:val="24"/>
                <w:u w:val="single"/>
              </w:rPr>
            </w:pPr>
            <w:r>
              <w:rPr>
                <w:rFonts w:ascii="Times New Roman" w:hAnsi="Times New Roman"/>
                <w:bCs/>
                <w:color w:val="000000"/>
                <w:sz w:val="24"/>
                <w:szCs w:val="24"/>
                <w:u w:val="single"/>
              </w:rPr>
              <w:t>⑤</w:t>
            </w:r>
            <w:r>
              <w:rPr>
                <w:rFonts w:ascii="Times New Roman" w:hAnsi="Times New Roman"/>
                <w:bCs/>
                <w:color w:val="000000"/>
                <w:sz w:val="24"/>
                <w:szCs w:val="24"/>
                <w:u w:val="single"/>
              </w:rPr>
              <w:t>本项目施工过程中物料运输主要依靠</w:t>
            </w:r>
            <w:r>
              <w:rPr>
                <w:rFonts w:ascii="Times New Roman" w:hAnsi="Times New Roman" w:hint="eastAsia"/>
                <w:bCs/>
                <w:color w:val="000000"/>
                <w:sz w:val="24"/>
                <w:szCs w:val="24"/>
                <w:u w:val="single"/>
              </w:rPr>
              <w:t>国道</w:t>
            </w:r>
            <w:r>
              <w:rPr>
                <w:rFonts w:ascii="Times New Roman" w:hAnsi="Times New Roman" w:hint="eastAsia"/>
                <w:bCs/>
                <w:color w:val="000000"/>
                <w:sz w:val="24"/>
                <w:szCs w:val="24"/>
                <w:u w:val="single"/>
              </w:rPr>
              <w:t>G</w:t>
            </w:r>
            <w:r>
              <w:rPr>
                <w:rFonts w:ascii="Times New Roman" w:hAnsi="Times New Roman"/>
                <w:bCs/>
                <w:color w:val="000000"/>
                <w:sz w:val="24"/>
                <w:szCs w:val="24"/>
                <w:u w:val="single"/>
              </w:rPr>
              <w:t>2</w:t>
            </w:r>
            <w:r>
              <w:rPr>
                <w:rFonts w:ascii="Times New Roman" w:hAnsi="Times New Roman" w:hint="eastAsia"/>
                <w:bCs/>
                <w:color w:val="000000"/>
                <w:sz w:val="24"/>
                <w:szCs w:val="24"/>
                <w:u w:val="single"/>
              </w:rPr>
              <w:t>07</w:t>
            </w:r>
            <w:r>
              <w:rPr>
                <w:rFonts w:ascii="Times New Roman" w:hAnsi="Times New Roman"/>
                <w:bCs/>
                <w:color w:val="000000"/>
                <w:sz w:val="24"/>
                <w:szCs w:val="24"/>
                <w:u w:val="single"/>
              </w:rPr>
              <w:t>和省道</w:t>
            </w:r>
            <w:r>
              <w:rPr>
                <w:rFonts w:ascii="Times New Roman" w:hAnsi="Times New Roman" w:hint="eastAsia"/>
                <w:bCs/>
                <w:color w:val="000000"/>
                <w:sz w:val="24"/>
                <w:szCs w:val="24"/>
                <w:u w:val="single"/>
              </w:rPr>
              <w:t>S329</w:t>
            </w:r>
            <w:r>
              <w:rPr>
                <w:rFonts w:ascii="Times New Roman" w:hAnsi="Times New Roman"/>
                <w:bCs/>
                <w:color w:val="000000"/>
                <w:sz w:val="24"/>
                <w:szCs w:val="24"/>
                <w:u w:val="single"/>
              </w:rPr>
              <w:t>。</w:t>
            </w:r>
            <w:r>
              <w:rPr>
                <w:rFonts w:ascii="Times New Roman" w:hAnsi="Times New Roman"/>
                <w:bCs/>
                <w:color w:val="000000"/>
                <w:sz w:val="24"/>
                <w:szCs w:val="24"/>
                <w:u w:val="single"/>
              </w:rPr>
              <w:t>渣土等物料运输车辆必须安装实时在线定位系统，严格实行</w:t>
            </w:r>
            <w:r>
              <w:rPr>
                <w:rFonts w:ascii="Times New Roman" w:hAnsi="Times New Roman"/>
                <w:bCs/>
                <w:color w:val="000000"/>
                <w:sz w:val="24"/>
                <w:szCs w:val="24"/>
                <w:u w:val="single"/>
              </w:rPr>
              <w:t>“</w:t>
            </w:r>
            <w:r>
              <w:rPr>
                <w:rFonts w:ascii="Times New Roman" w:hAnsi="Times New Roman"/>
                <w:bCs/>
                <w:color w:val="000000"/>
                <w:sz w:val="24"/>
                <w:szCs w:val="24"/>
                <w:u w:val="single"/>
              </w:rPr>
              <w:t>挖、堆、运</w:t>
            </w:r>
            <w:r>
              <w:rPr>
                <w:rFonts w:ascii="Times New Roman" w:hAnsi="Times New Roman"/>
                <w:bCs/>
                <w:color w:val="000000"/>
                <w:sz w:val="24"/>
                <w:szCs w:val="24"/>
                <w:u w:val="single"/>
              </w:rPr>
              <w:t>”</w:t>
            </w:r>
            <w:r>
              <w:rPr>
                <w:rFonts w:ascii="Times New Roman" w:hAnsi="Times New Roman"/>
                <w:bCs/>
                <w:color w:val="000000"/>
                <w:sz w:val="24"/>
                <w:szCs w:val="24"/>
                <w:u w:val="single"/>
              </w:rPr>
              <w:t>全过程监控，严禁</w:t>
            </w:r>
            <w:r>
              <w:rPr>
                <w:rFonts w:ascii="Times New Roman" w:hAnsi="Times New Roman"/>
                <w:bCs/>
                <w:color w:val="000000"/>
                <w:sz w:val="24"/>
                <w:szCs w:val="24"/>
                <w:u w:val="single"/>
              </w:rPr>
              <w:t>“</w:t>
            </w:r>
            <w:r>
              <w:rPr>
                <w:rFonts w:ascii="Times New Roman" w:hAnsi="Times New Roman"/>
                <w:bCs/>
                <w:color w:val="000000"/>
                <w:sz w:val="24"/>
                <w:szCs w:val="24"/>
                <w:u w:val="single"/>
              </w:rPr>
              <w:t>跑、冒、滴、漏</w:t>
            </w:r>
            <w:r>
              <w:rPr>
                <w:rFonts w:ascii="Times New Roman" w:hAnsi="Times New Roman"/>
                <w:bCs/>
                <w:color w:val="000000"/>
                <w:sz w:val="24"/>
                <w:szCs w:val="24"/>
                <w:u w:val="single"/>
              </w:rPr>
              <w:t>”</w:t>
            </w:r>
            <w:r>
              <w:rPr>
                <w:rFonts w:ascii="Times New Roman" w:hAnsi="Times New Roman"/>
                <w:bCs/>
                <w:color w:val="000000"/>
                <w:sz w:val="24"/>
                <w:szCs w:val="24"/>
                <w:u w:val="single"/>
              </w:rPr>
              <w:t>和野蛮驾驶，确保实时处于监管部门监控之中。</w:t>
            </w:r>
          </w:p>
          <w:p w:rsidR="00E84B31" w:rsidRDefault="00A31D19">
            <w:pPr>
              <w:spacing w:line="520" w:lineRule="exact"/>
              <w:ind w:firstLine="480"/>
              <w:rPr>
                <w:rFonts w:ascii="Times New Roman" w:hAnsi="Times New Roman"/>
                <w:bCs/>
                <w:sz w:val="24"/>
                <w:u w:val="single"/>
              </w:rPr>
            </w:pPr>
            <w:r>
              <w:rPr>
                <w:rFonts w:ascii="Times New Roman" w:hAnsi="Times New Roman"/>
                <w:sz w:val="24"/>
                <w:u w:val="single"/>
              </w:rPr>
              <w:lastRenderedPageBreak/>
              <w:t>（</w:t>
            </w:r>
            <w:r>
              <w:rPr>
                <w:rFonts w:ascii="Times New Roman" w:hAnsi="Times New Roman"/>
                <w:sz w:val="24"/>
                <w:u w:val="single"/>
              </w:rPr>
              <w:t>3</w:t>
            </w:r>
            <w:r>
              <w:rPr>
                <w:rFonts w:ascii="Times New Roman" w:hAnsi="Times New Roman"/>
                <w:sz w:val="24"/>
                <w:u w:val="single"/>
              </w:rPr>
              <w:t>）</w:t>
            </w:r>
            <w:r>
              <w:rPr>
                <w:rFonts w:ascii="Times New Roman" w:hAnsi="Times New Roman"/>
                <w:bCs/>
                <w:sz w:val="24"/>
                <w:u w:val="single"/>
              </w:rPr>
              <w:t>运输车辆及施工机械燃油废气</w:t>
            </w:r>
          </w:p>
          <w:p w:rsidR="00E84B31" w:rsidRDefault="00A31D19">
            <w:pPr>
              <w:spacing w:line="520" w:lineRule="exact"/>
              <w:ind w:firstLine="480"/>
              <w:rPr>
                <w:rFonts w:ascii="Times New Roman" w:hAnsi="Times New Roman"/>
                <w:bCs/>
                <w:sz w:val="24"/>
                <w:u w:val="single"/>
              </w:rPr>
            </w:pPr>
            <w:r>
              <w:rPr>
                <w:rFonts w:ascii="Times New Roman" w:hAnsi="Times New Roman"/>
                <w:bCs/>
                <w:sz w:val="24"/>
                <w:u w:val="single"/>
              </w:rPr>
              <w:t>运输车辆及施工机械在运行中将产生机动车尾气，其中主要含有</w:t>
            </w:r>
            <w:r>
              <w:rPr>
                <w:rFonts w:ascii="Times New Roman" w:hAnsi="Times New Roman"/>
                <w:bCs/>
                <w:sz w:val="24"/>
                <w:u w:val="single"/>
              </w:rPr>
              <w:t>CO</w:t>
            </w:r>
            <w:r>
              <w:rPr>
                <w:rFonts w:ascii="Times New Roman" w:hAnsi="Times New Roman"/>
                <w:bCs/>
                <w:sz w:val="24"/>
                <w:u w:val="single"/>
              </w:rPr>
              <w:t>、</w:t>
            </w:r>
            <w:r>
              <w:rPr>
                <w:rFonts w:ascii="Times New Roman" w:hAnsi="Times New Roman"/>
                <w:bCs/>
                <w:sz w:val="24"/>
                <w:u w:val="single"/>
              </w:rPr>
              <w:t>THC</w:t>
            </w:r>
            <w:r>
              <w:rPr>
                <w:rFonts w:ascii="Times New Roman" w:hAnsi="Times New Roman"/>
                <w:bCs/>
                <w:sz w:val="24"/>
                <w:u w:val="single"/>
              </w:rPr>
              <w:t>、</w:t>
            </w:r>
            <w:r>
              <w:rPr>
                <w:rFonts w:ascii="Times New Roman" w:hAnsi="Times New Roman"/>
                <w:sz w:val="24"/>
                <w:u w:val="single"/>
              </w:rPr>
              <w:t>NO</w:t>
            </w:r>
            <w:r>
              <w:rPr>
                <w:rFonts w:ascii="Times New Roman" w:hAnsi="Times New Roman"/>
                <w:sz w:val="24"/>
                <w:u w:val="single"/>
                <w:vertAlign w:val="subscript"/>
              </w:rPr>
              <w:t>2</w:t>
            </w:r>
            <w:r>
              <w:rPr>
                <w:rFonts w:ascii="Times New Roman" w:hAnsi="Times New Roman"/>
                <w:bCs/>
                <w:sz w:val="24"/>
                <w:u w:val="single"/>
              </w:rPr>
              <w:t>等污染物。这些废气排放局限于施工现场和运输沿线，为非连续性的污染源，建议缩短怠速、减速和加速的时间，增加正常运行时间，以减少</w:t>
            </w:r>
            <w:r>
              <w:rPr>
                <w:rFonts w:ascii="Times New Roman" w:hAnsi="Times New Roman"/>
                <w:bCs/>
                <w:sz w:val="24"/>
                <w:u w:val="single"/>
              </w:rPr>
              <w:t>CO</w:t>
            </w:r>
            <w:r>
              <w:rPr>
                <w:rFonts w:ascii="Times New Roman" w:hAnsi="Times New Roman"/>
                <w:bCs/>
                <w:sz w:val="24"/>
                <w:u w:val="single"/>
              </w:rPr>
              <w:t>、</w:t>
            </w:r>
            <w:r>
              <w:rPr>
                <w:rFonts w:ascii="Times New Roman" w:hAnsi="Times New Roman"/>
                <w:sz w:val="24"/>
                <w:u w:val="single"/>
              </w:rPr>
              <w:t>NO</w:t>
            </w:r>
            <w:r>
              <w:rPr>
                <w:rFonts w:ascii="Times New Roman" w:hAnsi="Times New Roman"/>
                <w:sz w:val="24"/>
                <w:u w:val="single"/>
                <w:vertAlign w:val="subscript"/>
              </w:rPr>
              <w:t>2</w:t>
            </w:r>
            <w:r>
              <w:rPr>
                <w:rFonts w:ascii="Times New Roman" w:hAnsi="Times New Roman"/>
                <w:bCs/>
                <w:sz w:val="24"/>
                <w:u w:val="single"/>
              </w:rPr>
              <w:t>、</w:t>
            </w:r>
            <w:r>
              <w:rPr>
                <w:rFonts w:ascii="Times New Roman" w:hAnsi="Times New Roman"/>
                <w:bCs/>
                <w:sz w:val="24"/>
                <w:u w:val="single"/>
              </w:rPr>
              <w:t>THC</w:t>
            </w:r>
            <w:r>
              <w:rPr>
                <w:rFonts w:ascii="Times New Roman" w:hAnsi="Times New Roman"/>
                <w:bCs/>
                <w:sz w:val="24"/>
                <w:u w:val="single"/>
              </w:rPr>
              <w:t>等污染物的排放量。</w:t>
            </w:r>
            <w:r>
              <w:rPr>
                <w:rFonts w:ascii="Times New Roman" w:hAnsi="Times New Roman"/>
                <w:bCs/>
                <w:sz w:val="24"/>
                <w:u w:val="single"/>
              </w:rPr>
              <w:t>环评建议企业</w:t>
            </w:r>
            <w:r>
              <w:rPr>
                <w:rFonts w:ascii="Times New Roman" w:hAnsi="Times New Roman"/>
                <w:bCs/>
                <w:sz w:val="24"/>
                <w:u w:val="single"/>
              </w:rPr>
              <w:t>加强工地非道路移动机械的排放管理</w:t>
            </w:r>
            <w:r>
              <w:rPr>
                <w:rFonts w:ascii="Times New Roman" w:hAnsi="Times New Roman"/>
                <w:bCs/>
                <w:sz w:val="24"/>
                <w:u w:val="single"/>
              </w:rPr>
              <w:t>，</w:t>
            </w:r>
            <w:r>
              <w:rPr>
                <w:rFonts w:ascii="Times New Roman" w:hAnsi="Times New Roman"/>
                <w:bCs/>
                <w:sz w:val="24"/>
                <w:u w:val="single"/>
              </w:rPr>
              <w:t>加强机械的日常维护，严禁有明显可见黑烟的非道路移动机械进入施工工地进行作业。</w:t>
            </w:r>
            <w:r>
              <w:rPr>
                <w:rFonts w:ascii="Times New Roman" w:hAnsi="Times New Roman"/>
                <w:bCs/>
                <w:sz w:val="24"/>
                <w:u w:val="single"/>
              </w:rPr>
              <w:t>对</w:t>
            </w:r>
            <w:r>
              <w:rPr>
                <w:rFonts w:ascii="Times New Roman" w:hAnsi="Times New Roman"/>
                <w:bCs/>
                <w:sz w:val="24"/>
                <w:u w:val="single"/>
              </w:rPr>
              <w:t>各非道路移动机械</w:t>
            </w:r>
            <w:r>
              <w:rPr>
                <w:rFonts w:ascii="Times New Roman" w:hAnsi="Times New Roman"/>
                <w:bCs/>
                <w:sz w:val="24"/>
                <w:u w:val="single"/>
              </w:rPr>
              <w:t>严格</w:t>
            </w:r>
            <w:r>
              <w:rPr>
                <w:rFonts w:ascii="Times New Roman" w:hAnsi="Times New Roman"/>
                <w:bCs/>
                <w:sz w:val="24"/>
                <w:u w:val="single"/>
              </w:rPr>
              <w:t>落实</w:t>
            </w:r>
            <w:r>
              <w:rPr>
                <w:rFonts w:ascii="Times New Roman" w:hAnsi="Times New Roman"/>
                <w:bCs/>
                <w:sz w:val="24"/>
                <w:u w:val="single"/>
              </w:rPr>
              <w:t>“</w:t>
            </w:r>
            <w:r>
              <w:rPr>
                <w:rFonts w:ascii="Times New Roman" w:hAnsi="Times New Roman"/>
                <w:bCs/>
                <w:sz w:val="24"/>
                <w:u w:val="single"/>
              </w:rPr>
              <w:t>三个不得使用</w:t>
            </w:r>
            <w:r>
              <w:rPr>
                <w:rFonts w:ascii="Times New Roman" w:hAnsi="Times New Roman"/>
                <w:bCs/>
                <w:sz w:val="24"/>
                <w:u w:val="single"/>
              </w:rPr>
              <w:t>”</w:t>
            </w:r>
            <w:r>
              <w:rPr>
                <w:rFonts w:ascii="Times New Roman" w:hAnsi="Times New Roman"/>
                <w:bCs/>
                <w:sz w:val="24"/>
                <w:u w:val="single"/>
              </w:rPr>
              <w:t>：对不编码、身份不明的机械，不得使用</w:t>
            </w:r>
            <w:r>
              <w:rPr>
                <w:rFonts w:ascii="Times New Roman" w:hAnsi="Times New Roman"/>
                <w:bCs/>
                <w:sz w:val="24"/>
                <w:u w:val="single"/>
              </w:rPr>
              <w:t>；</w:t>
            </w:r>
            <w:r>
              <w:rPr>
                <w:rFonts w:ascii="Times New Roman" w:hAnsi="Times New Roman"/>
                <w:bCs/>
                <w:sz w:val="24"/>
                <w:u w:val="single"/>
              </w:rPr>
              <w:t>排放超标、明显有可视黑烟的机械不得使用</w:t>
            </w:r>
            <w:r>
              <w:rPr>
                <w:rFonts w:ascii="Times New Roman" w:hAnsi="Times New Roman"/>
                <w:bCs/>
                <w:sz w:val="24"/>
                <w:u w:val="single"/>
              </w:rPr>
              <w:t>；</w:t>
            </w:r>
            <w:r>
              <w:rPr>
                <w:rFonts w:ascii="Times New Roman" w:hAnsi="Times New Roman"/>
                <w:bCs/>
                <w:sz w:val="24"/>
                <w:u w:val="single"/>
              </w:rPr>
              <w:t>不符合低排放规定的机械不得使用。</w:t>
            </w:r>
            <w:r>
              <w:rPr>
                <w:rFonts w:ascii="Times New Roman" w:hAnsi="Times New Roman"/>
                <w:bCs/>
                <w:sz w:val="24"/>
                <w:u w:val="single"/>
              </w:rPr>
              <w:t>因此，</w:t>
            </w:r>
            <w:r>
              <w:rPr>
                <w:rFonts w:ascii="Times New Roman" w:hAnsi="Times New Roman"/>
                <w:bCs/>
                <w:sz w:val="24"/>
                <w:u w:val="single"/>
              </w:rPr>
              <w:t>施工期运输车辆及施工机械燃油废气对周围环境影响不大。</w:t>
            </w:r>
          </w:p>
          <w:p w:rsidR="00E84B31" w:rsidRDefault="00A31D19">
            <w:pPr>
              <w:adjustRightInd w:val="0"/>
              <w:spacing w:line="520" w:lineRule="exact"/>
              <w:ind w:firstLine="482"/>
              <w:textAlignment w:val="baseline"/>
              <w:rPr>
                <w:rFonts w:ascii="Times New Roman" w:hAnsi="Times New Roman"/>
                <w:bCs/>
                <w:kern w:val="24"/>
                <w:sz w:val="24"/>
                <w:u w:val="single"/>
              </w:rPr>
            </w:pPr>
            <w:r>
              <w:rPr>
                <w:rFonts w:hint="eastAsia"/>
                <w:bCs/>
                <w:color w:val="000000"/>
                <w:sz w:val="24"/>
                <w:szCs w:val="24"/>
                <w:u w:val="single"/>
              </w:rPr>
              <w:t>综上所述，通过采取上述防治措施后，可以有效地减小施工扬尘的污染影响。</w:t>
            </w:r>
          </w:p>
          <w:p w:rsidR="00E84B31" w:rsidRDefault="00A31D19">
            <w:pPr>
              <w:spacing w:line="520" w:lineRule="exact"/>
              <w:ind w:firstLineChars="200" w:firstLine="482"/>
              <w:rPr>
                <w:b/>
                <w:sz w:val="24"/>
                <w:szCs w:val="24"/>
              </w:rPr>
            </w:pPr>
            <w:r>
              <w:rPr>
                <w:rFonts w:ascii="Times New Roman" w:hAnsi="Times New Roman"/>
                <w:b/>
                <w:sz w:val="24"/>
                <w:szCs w:val="24"/>
              </w:rPr>
              <w:t>2</w:t>
            </w:r>
            <w:r>
              <w:rPr>
                <w:rFonts w:ascii="Times New Roman" w:hAnsi="Times New Roman"/>
                <w:b/>
                <w:sz w:val="24"/>
                <w:szCs w:val="24"/>
              </w:rPr>
              <w:t>、</w:t>
            </w:r>
            <w:r>
              <w:rPr>
                <w:rFonts w:hAnsi="宋体"/>
                <w:b/>
                <w:sz w:val="24"/>
                <w:szCs w:val="24"/>
              </w:rPr>
              <w:t>水环境影响分析</w:t>
            </w:r>
          </w:p>
          <w:p w:rsidR="00E84B31" w:rsidRDefault="00A31D19">
            <w:pPr>
              <w:spacing w:line="520" w:lineRule="exact"/>
              <w:ind w:firstLine="480"/>
              <w:rPr>
                <w:bCs/>
                <w:sz w:val="24"/>
              </w:rPr>
            </w:pPr>
            <w:r>
              <w:rPr>
                <w:rFonts w:hint="eastAsia"/>
                <w:bCs/>
                <w:sz w:val="24"/>
              </w:rPr>
              <w:t>（</w:t>
            </w:r>
            <w:r>
              <w:rPr>
                <w:rFonts w:hint="eastAsia"/>
                <w:bCs/>
                <w:sz w:val="24"/>
              </w:rPr>
              <w:t>1</w:t>
            </w:r>
            <w:r>
              <w:rPr>
                <w:rFonts w:hint="eastAsia"/>
                <w:bCs/>
                <w:sz w:val="24"/>
              </w:rPr>
              <w:t>）生活污水</w:t>
            </w:r>
          </w:p>
          <w:p w:rsidR="00E84B31" w:rsidRDefault="00A31D19">
            <w:pPr>
              <w:spacing w:line="520" w:lineRule="exact"/>
              <w:ind w:firstLine="480"/>
              <w:rPr>
                <w:bCs/>
                <w:sz w:val="24"/>
              </w:rPr>
            </w:pPr>
            <w:r>
              <w:rPr>
                <w:bCs/>
                <w:sz w:val="24"/>
              </w:rPr>
              <w:t>本项目施工期</w:t>
            </w:r>
            <w:r>
              <w:rPr>
                <w:rFonts w:cs="Calibri"/>
                <w:bCs/>
                <w:sz w:val="24"/>
              </w:rPr>
              <w:t>施工人员</w:t>
            </w:r>
            <w:r>
              <w:rPr>
                <w:rFonts w:cs="Calibri" w:hint="eastAsia"/>
                <w:bCs/>
                <w:sz w:val="24"/>
              </w:rPr>
              <w:t>生活污水中</w:t>
            </w:r>
            <w:r>
              <w:rPr>
                <w:rFonts w:cs="Calibri"/>
                <w:bCs/>
                <w:sz w:val="24"/>
              </w:rPr>
              <w:t>污染因子主要为悬浮物等，无特殊污染因子，场区直接泼洒，还可起到防风固沙的作用。由于项目周</w:t>
            </w:r>
            <w:r>
              <w:rPr>
                <w:rFonts w:cs="Calibri"/>
                <w:bCs/>
                <w:sz w:val="24"/>
              </w:rPr>
              <w:t>围有农田分布，环评要求企业在施工场地设置临时化粪池，厕所污水经化粪池处理后由当地</w:t>
            </w:r>
            <w:r>
              <w:rPr>
                <w:rFonts w:cs="Calibri" w:hint="eastAsia"/>
                <w:bCs/>
                <w:sz w:val="24"/>
              </w:rPr>
              <w:t>村民</w:t>
            </w:r>
            <w:r>
              <w:rPr>
                <w:rFonts w:cs="Calibri"/>
                <w:bCs/>
                <w:sz w:val="24"/>
              </w:rPr>
              <w:t>定期清掏，用于周边农田施肥。由于项目施工期较短，污水产生量较少，施工期生活污水对周围水环境影响不大。</w:t>
            </w:r>
          </w:p>
          <w:p w:rsidR="00E84B31" w:rsidRDefault="00A31D19">
            <w:pPr>
              <w:spacing w:line="520" w:lineRule="exact"/>
              <w:ind w:firstLine="480"/>
              <w:rPr>
                <w:rFonts w:cs="Calibri"/>
                <w:bCs/>
                <w:sz w:val="24"/>
              </w:rPr>
            </w:pPr>
            <w:r>
              <w:rPr>
                <w:rFonts w:cs="Calibri"/>
                <w:bCs/>
                <w:sz w:val="24"/>
              </w:rPr>
              <w:t>（</w:t>
            </w:r>
            <w:r>
              <w:rPr>
                <w:rFonts w:cs="Calibri"/>
                <w:bCs/>
                <w:sz w:val="24"/>
              </w:rPr>
              <w:t>2</w:t>
            </w:r>
            <w:r>
              <w:rPr>
                <w:rFonts w:cs="Calibri"/>
                <w:bCs/>
                <w:sz w:val="24"/>
              </w:rPr>
              <w:t>）施工废水</w:t>
            </w:r>
          </w:p>
          <w:p w:rsidR="00E84B31" w:rsidRDefault="00A31D19">
            <w:pPr>
              <w:spacing w:line="520" w:lineRule="exact"/>
              <w:ind w:firstLine="480"/>
              <w:rPr>
                <w:bCs/>
                <w:sz w:val="24"/>
              </w:rPr>
            </w:pPr>
            <w:r>
              <w:rPr>
                <w:rFonts w:hint="eastAsia"/>
                <w:bCs/>
                <w:sz w:val="24"/>
              </w:rPr>
              <w:t>施工废水来源于</w:t>
            </w:r>
            <w:r>
              <w:rPr>
                <w:bCs/>
                <w:sz w:val="24"/>
              </w:rPr>
              <w:t>混凝土养护及墙面的冲洗、构件与建筑材料的保湿、材料的拌制等施工工序</w:t>
            </w:r>
            <w:r>
              <w:rPr>
                <w:rFonts w:hint="eastAsia"/>
                <w:bCs/>
                <w:sz w:val="24"/>
              </w:rPr>
              <w:t>，以及车辆冲洗、混凝土浇注、养护及施工地面冲洗等，施工现场应设置简易沉淀池沉淀收集施工废水，废水经沉淀池沉淀后回用于施工现场，不外排。</w:t>
            </w:r>
          </w:p>
          <w:p w:rsidR="00E84B31" w:rsidRDefault="00A31D19">
            <w:pPr>
              <w:spacing w:line="520" w:lineRule="exact"/>
              <w:ind w:firstLineChars="200" w:firstLine="482"/>
              <w:rPr>
                <w:b/>
                <w:sz w:val="24"/>
                <w:szCs w:val="24"/>
              </w:rPr>
            </w:pPr>
            <w:r>
              <w:rPr>
                <w:rFonts w:ascii="Times New Roman" w:hAnsi="Times New Roman"/>
                <w:b/>
                <w:sz w:val="24"/>
                <w:szCs w:val="24"/>
              </w:rPr>
              <w:t>3</w:t>
            </w:r>
            <w:r>
              <w:rPr>
                <w:rFonts w:ascii="Times New Roman" w:hAnsi="Times New Roman"/>
                <w:b/>
                <w:sz w:val="24"/>
                <w:szCs w:val="24"/>
              </w:rPr>
              <w:t>、</w:t>
            </w:r>
            <w:r>
              <w:rPr>
                <w:rFonts w:hAnsi="宋体"/>
                <w:b/>
                <w:sz w:val="24"/>
                <w:szCs w:val="24"/>
              </w:rPr>
              <w:t>声环境影响分析</w:t>
            </w:r>
          </w:p>
          <w:p w:rsidR="00E84B31" w:rsidRDefault="00A31D19">
            <w:pPr>
              <w:widowControl/>
              <w:spacing w:line="520" w:lineRule="exact"/>
              <w:ind w:firstLineChars="200" w:firstLine="480"/>
              <w:rPr>
                <w:rFonts w:ascii="Times New Roman" w:hAnsi="Times New Roman"/>
                <w:sz w:val="24"/>
              </w:rPr>
            </w:pPr>
            <w:r>
              <w:rPr>
                <w:rFonts w:ascii="Times New Roman" w:hAnsi="Times New Roman"/>
                <w:sz w:val="24"/>
              </w:rPr>
              <w:t>施工噪声具有无规则、突发性等特点，其噪声源强在</w:t>
            </w:r>
            <w:r>
              <w:rPr>
                <w:rFonts w:ascii="Times New Roman" w:hAnsi="Times New Roman"/>
                <w:sz w:val="24"/>
              </w:rPr>
              <w:t>65</w:t>
            </w:r>
            <w:r>
              <w:rPr>
                <w:rFonts w:ascii="Times New Roman" w:hAnsi="Times New Roman"/>
                <w:sz w:val="24"/>
              </w:rPr>
              <w:t>～</w:t>
            </w:r>
            <w:r>
              <w:rPr>
                <w:rFonts w:ascii="Times New Roman" w:hAnsi="Times New Roman"/>
                <w:sz w:val="24"/>
              </w:rPr>
              <w:t>100dB(A)</w:t>
            </w:r>
            <w:r>
              <w:rPr>
                <w:rFonts w:ascii="Times New Roman" w:hAnsi="Times New Roman"/>
                <w:sz w:val="24"/>
              </w:rPr>
              <w:t>之间。施工单位必须按国家关于建筑施工场界噪声的要求进行施工并尽量分散噪声源，减少对周围环境区域声环境的影响。</w:t>
            </w:r>
          </w:p>
          <w:p w:rsidR="00E84B31" w:rsidRDefault="00A31D19">
            <w:pPr>
              <w:widowControl/>
              <w:spacing w:line="520" w:lineRule="exact"/>
              <w:ind w:firstLineChars="200" w:firstLine="480"/>
              <w:rPr>
                <w:sz w:val="24"/>
              </w:rPr>
            </w:pPr>
            <w:r>
              <w:rPr>
                <w:rFonts w:hint="eastAsia"/>
                <w:sz w:val="24"/>
              </w:rPr>
              <w:t>（</w:t>
            </w:r>
            <w:r>
              <w:rPr>
                <w:rFonts w:hint="eastAsia"/>
                <w:sz w:val="24"/>
              </w:rPr>
              <w:t>1</w:t>
            </w:r>
            <w:r>
              <w:rPr>
                <w:rFonts w:hint="eastAsia"/>
                <w:sz w:val="24"/>
              </w:rPr>
              <w:t>）主要影响</w:t>
            </w:r>
          </w:p>
          <w:p w:rsidR="00E84B31" w:rsidRDefault="00A31D19">
            <w:pPr>
              <w:widowControl/>
              <w:spacing w:line="520" w:lineRule="exact"/>
              <w:ind w:firstLineChars="200" w:firstLine="480"/>
              <w:rPr>
                <w:rFonts w:ascii="Times New Roman" w:hAnsi="Times New Roman"/>
                <w:sz w:val="24"/>
              </w:rPr>
            </w:pPr>
            <w:r>
              <w:rPr>
                <w:rFonts w:ascii="Times New Roman" w:hAnsi="Times New Roman"/>
                <w:sz w:val="24"/>
              </w:rPr>
              <w:lastRenderedPageBreak/>
              <w:t>施工期噪声具有临时性、阶段性和不固定性等特点，随着施工的结束，项目施工期噪声对周围声环境的影响就会停止。</w:t>
            </w:r>
          </w:p>
          <w:p w:rsidR="00E84B31" w:rsidRDefault="00A31D19">
            <w:pPr>
              <w:spacing w:line="520" w:lineRule="exact"/>
              <w:ind w:firstLine="480"/>
              <w:rPr>
                <w:bCs/>
                <w:sz w:val="24"/>
              </w:rPr>
            </w:pPr>
            <w:r>
              <w:rPr>
                <w:rFonts w:hint="eastAsia"/>
                <w:bCs/>
                <w:sz w:val="24"/>
              </w:rPr>
              <w:t>（</w:t>
            </w:r>
            <w:r>
              <w:rPr>
                <w:rFonts w:hint="eastAsia"/>
                <w:bCs/>
                <w:sz w:val="24"/>
              </w:rPr>
              <w:t>2</w:t>
            </w:r>
            <w:r>
              <w:rPr>
                <w:rFonts w:hint="eastAsia"/>
                <w:bCs/>
                <w:sz w:val="24"/>
              </w:rPr>
              <w:t>）降噪措施</w:t>
            </w:r>
          </w:p>
          <w:p w:rsidR="00E84B31" w:rsidRDefault="00A31D19">
            <w:pPr>
              <w:spacing w:line="520" w:lineRule="exact"/>
              <w:ind w:firstLine="480"/>
              <w:rPr>
                <w:sz w:val="24"/>
              </w:rPr>
            </w:pPr>
            <w:r>
              <w:rPr>
                <w:rFonts w:hint="eastAsia"/>
                <w:bCs/>
                <w:sz w:val="24"/>
              </w:rPr>
              <w:t>根据现场踏勘，</w:t>
            </w:r>
            <w:r>
              <w:rPr>
                <w:rFonts w:ascii="Times New Roman" w:hAnsi="Times New Roman"/>
                <w:bCs/>
                <w:sz w:val="24"/>
              </w:rPr>
              <w:t>本项目距离</w:t>
            </w:r>
            <w:r>
              <w:rPr>
                <w:rFonts w:ascii="Times New Roman" w:hAnsi="Times New Roman"/>
                <w:bCs/>
                <w:sz w:val="24"/>
              </w:rPr>
              <w:t>西</w:t>
            </w:r>
            <w:r>
              <w:rPr>
                <w:rFonts w:ascii="Times New Roman" w:hAnsi="Times New Roman"/>
                <w:bCs/>
                <w:sz w:val="24"/>
              </w:rPr>
              <w:t>侧</w:t>
            </w:r>
            <w:r>
              <w:rPr>
                <w:rFonts w:ascii="Times New Roman" w:hAnsi="Times New Roman" w:hint="eastAsia"/>
                <w:bCs/>
                <w:sz w:val="24"/>
              </w:rPr>
              <w:t>和南侧的许坊村</w:t>
            </w:r>
            <w:r>
              <w:rPr>
                <w:rFonts w:ascii="Times New Roman" w:hAnsi="Times New Roman"/>
                <w:bCs/>
                <w:sz w:val="24"/>
              </w:rPr>
              <w:t>，</w:t>
            </w:r>
            <w:r>
              <w:rPr>
                <w:rFonts w:ascii="Times New Roman" w:hAnsi="Times New Roman"/>
                <w:bCs/>
                <w:sz w:val="24"/>
              </w:rPr>
              <w:t>距离较近。</w:t>
            </w:r>
            <w:r>
              <w:rPr>
                <w:rFonts w:ascii="宋体" w:hAnsi="宋体" w:hint="eastAsia"/>
                <w:bCs/>
                <w:color w:val="000000"/>
                <w:sz w:val="24"/>
              </w:rPr>
              <w:t>各阶段施工机械在未采取隔声、降噪措施情况下，其噪声值对其有一定影响，其主要影响在土石方及基础阶段。因此要求施工过程中高噪声设备尽量靠近</w:t>
            </w:r>
            <w:r>
              <w:rPr>
                <w:rFonts w:ascii="宋体" w:hAnsi="宋体" w:hint="eastAsia"/>
                <w:bCs/>
                <w:color w:val="000000"/>
                <w:sz w:val="24"/>
              </w:rPr>
              <w:t>中间区域</w:t>
            </w:r>
            <w:r>
              <w:rPr>
                <w:rFonts w:ascii="宋体" w:hAnsi="宋体" w:hint="eastAsia"/>
                <w:bCs/>
                <w:color w:val="000000"/>
                <w:sz w:val="24"/>
              </w:rPr>
              <w:t>布置，以尽量较少施工噪声对</w:t>
            </w:r>
            <w:r>
              <w:rPr>
                <w:rFonts w:ascii="宋体" w:hAnsi="宋体" w:hint="eastAsia"/>
                <w:color w:val="000000"/>
                <w:sz w:val="24"/>
              </w:rPr>
              <w:t>周边村民</w:t>
            </w:r>
            <w:r>
              <w:rPr>
                <w:rFonts w:ascii="宋体" w:hAnsi="宋体" w:hint="eastAsia"/>
                <w:color w:val="000000"/>
                <w:sz w:val="24"/>
              </w:rPr>
              <w:t>的影响。</w:t>
            </w:r>
          </w:p>
          <w:p w:rsidR="00E84B31" w:rsidRDefault="00A31D19">
            <w:pPr>
              <w:spacing w:line="520" w:lineRule="exact"/>
              <w:ind w:firstLine="482"/>
              <w:rPr>
                <w:bCs/>
                <w:sz w:val="24"/>
              </w:rPr>
            </w:pPr>
            <w:r>
              <w:rPr>
                <w:rFonts w:hint="eastAsia"/>
                <w:bCs/>
                <w:sz w:val="24"/>
              </w:rPr>
              <w:t>①</w:t>
            </w:r>
            <w:r>
              <w:rPr>
                <w:rFonts w:hint="eastAsia"/>
                <w:bCs/>
                <w:sz w:val="24"/>
              </w:rPr>
              <w:t xml:space="preserve"> </w:t>
            </w:r>
            <w:r>
              <w:rPr>
                <w:rFonts w:hint="eastAsia"/>
                <w:bCs/>
                <w:sz w:val="24"/>
              </w:rPr>
              <w:t>设备噪声污染防治措施</w:t>
            </w:r>
          </w:p>
          <w:p w:rsidR="00E84B31" w:rsidRDefault="00A31D19">
            <w:pPr>
              <w:spacing w:line="520" w:lineRule="exact"/>
              <w:ind w:firstLine="482"/>
              <w:rPr>
                <w:bCs/>
                <w:sz w:val="24"/>
              </w:rPr>
            </w:pPr>
            <w:r>
              <w:rPr>
                <w:rFonts w:hint="eastAsia"/>
                <w:bCs/>
                <w:sz w:val="24"/>
              </w:rPr>
              <w:t>降低设备声级，采用较先进、噪声较低的施工设备；固定机械设备与挖土、运土设备如挖土机、推土机等，可通过排气管消声器和隔离发动机振动部件的方法降低噪声；对动力机械设备定期进行维修和养护，避免因松动部件振动或消声器损坏而加大设备工作时的声级；闲置不用的设备应立即关闭，运输车辆进入现场应减速，并减少鸣笛。</w:t>
            </w:r>
          </w:p>
          <w:p w:rsidR="00E84B31" w:rsidRDefault="00A31D19">
            <w:pPr>
              <w:spacing w:line="520" w:lineRule="exact"/>
              <w:ind w:firstLine="482"/>
              <w:rPr>
                <w:bCs/>
                <w:sz w:val="24"/>
              </w:rPr>
            </w:pPr>
            <w:r>
              <w:rPr>
                <w:rFonts w:hint="eastAsia"/>
                <w:bCs/>
                <w:sz w:val="24"/>
              </w:rPr>
              <w:t>②</w:t>
            </w:r>
            <w:r>
              <w:rPr>
                <w:rFonts w:hint="eastAsia"/>
                <w:bCs/>
                <w:sz w:val="24"/>
              </w:rPr>
              <w:t xml:space="preserve"> </w:t>
            </w:r>
            <w:r>
              <w:rPr>
                <w:rFonts w:hint="eastAsia"/>
                <w:bCs/>
                <w:sz w:val="24"/>
              </w:rPr>
              <w:t>合理安排施工时间</w:t>
            </w:r>
          </w:p>
          <w:p w:rsidR="00E84B31" w:rsidRDefault="00A31D19">
            <w:pPr>
              <w:spacing w:line="520" w:lineRule="exact"/>
              <w:ind w:firstLine="482"/>
              <w:rPr>
                <w:rFonts w:ascii="Times New Roman" w:hAnsi="Times New Roman"/>
                <w:bCs/>
                <w:sz w:val="24"/>
              </w:rPr>
            </w:pPr>
            <w:r>
              <w:rPr>
                <w:rFonts w:ascii="Times New Roman" w:hAnsi="Times New Roman"/>
                <w:bCs/>
                <w:sz w:val="24"/>
              </w:rPr>
              <w:t>合理安排施工时间，将噪声级大的工作尽量安排在白天，夜间进行噪声较小的施工，对打桩机等主要噪声源应禁止其在夜间</w:t>
            </w:r>
            <w:r>
              <w:rPr>
                <w:rFonts w:ascii="Times New Roman" w:hAnsi="Times New Roman"/>
                <w:bCs/>
                <w:sz w:val="24"/>
              </w:rPr>
              <w:t>22:00</w:t>
            </w:r>
            <w:r>
              <w:rPr>
                <w:rFonts w:ascii="Times New Roman" w:hAnsi="Times New Roman"/>
                <w:bCs/>
                <w:sz w:val="24"/>
              </w:rPr>
              <w:t>后施工，本环评建议施工单位采用液压打桩机；禁止夜间运行的设备应严格执行有关规定，若必须夜间施工，须先向环保部门申报并征得许可，同时事先通知周围居民，以取得谅解。</w:t>
            </w:r>
          </w:p>
          <w:p w:rsidR="00E84B31" w:rsidRDefault="00A31D19">
            <w:pPr>
              <w:spacing w:line="520" w:lineRule="exact"/>
              <w:ind w:firstLine="482"/>
              <w:rPr>
                <w:bCs/>
                <w:sz w:val="24"/>
              </w:rPr>
            </w:pPr>
            <w:r>
              <w:rPr>
                <w:rFonts w:hint="eastAsia"/>
                <w:bCs/>
                <w:sz w:val="24"/>
              </w:rPr>
              <w:t>在特殊的时间段，如高考期、中招期等时间段禁止施工。</w:t>
            </w:r>
          </w:p>
          <w:p w:rsidR="00E84B31" w:rsidRDefault="00A31D19">
            <w:pPr>
              <w:spacing w:line="520" w:lineRule="exact"/>
              <w:ind w:firstLine="482"/>
              <w:rPr>
                <w:bCs/>
                <w:sz w:val="24"/>
              </w:rPr>
            </w:pPr>
            <w:r>
              <w:rPr>
                <w:rFonts w:hint="eastAsia"/>
                <w:bCs/>
                <w:sz w:val="24"/>
              </w:rPr>
              <w:t>③</w:t>
            </w:r>
            <w:r>
              <w:rPr>
                <w:rFonts w:hint="eastAsia"/>
                <w:bCs/>
                <w:sz w:val="24"/>
              </w:rPr>
              <w:t xml:space="preserve"> </w:t>
            </w:r>
            <w:r>
              <w:rPr>
                <w:rFonts w:hint="eastAsia"/>
                <w:bCs/>
                <w:sz w:val="24"/>
              </w:rPr>
              <w:t>合理布局施工场地</w:t>
            </w:r>
          </w:p>
          <w:p w:rsidR="00E84B31" w:rsidRDefault="00A31D19">
            <w:pPr>
              <w:spacing w:line="520" w:lineRule="exact"/>
              <w:ind w:firstLine="482"/>
              <w:rPr>
                <w:bCs/>
                <w:sz w:val="24"/>
              </w:rPr>
            </w:pPr>
            <w:r>
              <w:rPr>
                <w:rFonts w:hint="eastAsia"/>
                <w:bCs/>
                <w:sz w:val="24"/>
              </w:rPr>
              <w:t>合理布置施工现场，应尽量避免在施工现场的同一地点安排大量的高噪声设备，噪声局部声级过高。将有固定工作地点的施工机械尽量设置在距居民点较远的位置，并采取适当的封</w:t>
            </w:r>
            <w:r>
              <w:rPr>
                <w:rFonts w:hint="eastAsia"/>
                <w:bCs/>
                <w:sz w:val="24"/>
              </w:rPr>
              <w:t>闭和隔声措施。根据本项目特点，施工机械可尽量设置在地块中部，以减小施工噪声对周围环境的影响。</w:t>
            </w:r>
          </w:p>
          <w:p w:rsidR="00E84B31" w:rsidRDefault="00A31D19">
            <w:pPr>
              <w:spacing w:line="520" w:lineRule="exact"/>
              <w:ind w:firstLine="482"/>
              <w:rPr>
                <w:bCs/>
                <w:sz w:val="24"/>
              </w:rPr>
            </w:pPr>
            <w:r>
              <w:rPr>
                <w:rFonts w:hint="eastAsia"/>
                <w:bCs/>
                <w:sz w:val="24"/>
              </w:rPr>
              <w:t>④</w:t>
            </w:r>
            <w:r>
              <w:rPr>
                <w:rFonts w:hint="eastAsia"/>
                <w:bCs/>
                <w:sz w:val="24"/>
              </w:rPr>
              <w:t xml:space="preserve"> </w:t>
            </w:r>
            <w:r>
              <w:rPr>
                <w:rFonts w:hint="eastAsia"/>
                <w:bCs/>
                <w:sz w:val="24"/>
              </w:rPr>
              <w:t>降低人为噪声</w:t>
            </w:r>
          </w:p>
          <w:p w:rsidR="00E84B31" w:rsidRDefault="00A31D19">
            <w:pPr>
              <w:spacing w:line="520" w:lineRule="exact"/>
              <w:ind w:firstLine="482"/>
              <w:rPr>
                <w:bCs/>
                <w:sz w:val="24"/>
              </w:rPr>
            </w:pPr>
            <w:r>
              <w:rPr>
                <w:rFonts w:hint="eastAsia"/>
                <w:bCs/>
                <w:sz w:val="24"/>
              </w:rPr>
              <w:t>减少人为噪声，模板、支架拆卸过程中应遵守作业规定，减少碰撞噪声；尽量减少</w:t>
            </w:r>
            <w:r>
              <w:rPr>
                <w:rFonts w:hint="eastAsia"/>
                <w:bCs/>
                <w:sz w:val="24"/>
              </w:rPr>
              <w:lastRenderedPageBreak/>
              <w:t>用哨子、喇叭等指挥作业，减少人为噪声。</w:t>
            </w:r>
          </w:p>
          <w:p w:rsidR="00E84B31" w:rsidRDefault="00A31D19">
            <w:pPr>
              <w:spacing w:line="520" w:lineRule="exact"/>
              <w:ind w:firstLine="482"/>
              <w:rPr>
                <w:bCs/>
                <w:sz w:val="24"/>
              </w:rPr>
            </w:pPr>
            <w:r>
              <w:rPr>
                <w:rFonts w:hint="eastAsia"/>
                <w:bCs/>
                <w:sz w:val="24"/>
              </w:rPr>
              <w:t>⑤</w:t>
            </w:r>
            <w:r>
              <w:rPr>
                <w:rFonts w:hint="eastAsia"/>
                <w:bCs/>
                <w:sz w:val="24"/>
              </w:rPr>
              <w:t xml:space="preserve"> </w:t>
            </w:r>
            <w:r>
              <w:rPr>
                <w:rFonts w:hint="eastAsia"/>
                <w:bCs/>
                <w:sz w:val="24"/>
              </w:rPr>
              <w:t>减少交通噪声</w:t>
            </w:r>
          </w:p>
          <w:p w:rsidR="00E84B31" w:rsidRDefault="00A31D19">
            <w:pPr>
              <w:spacing w:line="520" w:lineRule="exact"/>
              <w:ind w:firstLine="482"/>
              <w:rPr>
                <w:bCs/>
                <w:sz w:val="24"/>
              </w:rPr>
            </w:pPr>
            <w:r>
              <w:rPr>
                <w:rFonts w:hint="eastAsia"/>
                <w:bCs/>
                <w:sz w:val="24"/>
              </w:rPr>
              <w:t>施工区人流量大，施工作业将不可避免地出现与群众生活、交通冲突的地方，为减少矛盾和事故发生，在主要施工地点、通行线路、占道等地方设置醒目的警示标志牌。</w:t>
            </w:r>
          </w:p>
          <w:p w:rsidR="00E84B31" w:rsidRDefault="00A31D19">
            <w:pPr>
              <w:spacing w:line="520" w:lineRule="exact"/>
              <w:ind w:firstLine="482"/>
              <w:rPr>
                <w:bCs/>
                <w:sz w:val="24"/>
              </w:rPr>
            </w:pPr>
            <w:r>
              <w:rPr>
                <w:rFonts w:hint="eastAsia"/>
                <w:bCs/>
                <w:sz w:val="24"/>
              </w:rPr>
              <w:t>⑥</w:t>
            </w:r>
            <w:r>
              <w:rPr>
                <w:rFonts w:hint="eastAsia"/>
                <w:bCs/>
                <w:sz w:val="24"/>
              </w:rPr>
              <w:t xml:space="preserve"> </w:t>
            </w:r>
            <w:r>
              <w:rPr>
                <w:rFonts w:hint="eastAsia"/>
                <w:bCs/>
                <w:sz w:val="24"/>
              </w:rPr>
              <w:t>制定应急预案</w:t>
            </w:r>
          </w:p>
          <w:p w:rsidR="00E84B31" w:rsidRDefault="00A31D19">
            <w:pPr>
              <w:spacing w:line="520" w:lineRule="exact"/>
              <w:ind w:firstLine="482"/>
              <w:rPr>
                <w:bCs/>
                <w:sz w:val="24"/>
              </w:rPr>
            </w:pPr>
            <w:r>
              <w:rPr>
                <w:rFonts w:hint="eastAsia"/>
                <w:bCs/>
                <w:sz w:val="24"/>
              </w:rPr>
              <w:t>制定施工噪声控制备用应急方案，重视噪声源头的治理工作。当常规噪声控制措施不能满足要求，出现噪声扰民情况</w:t>
            </w:r>
            <w:r>
              <w:rPr>
                <w:rFonts w:hint="eastAsia"/>
                <w:bCs/>
                <w:sz w:val="24"/>
              </w:rPr>
              <w:t>，应及时对产生噪声的设备和施工工艺停止施工，并检查噪声防治措施的可靠性。</w:t>
            </w:r>
          </w:p>
          <w:p w:rsidR="00E84B31" w:rsidRDefault="00A31D19">
            <w:pPr>
              <w:spacing w:line="520" w:lineRule="exact"/>
              <w:ind w:firstLine="480"/>
              <w:rPr>
                <w:rFonts w:cs="Calibri"/>
                <w:bCs/>
                <w:sz w:val="24"/>
              </w:rPr>
            </w:pPr>
            <w:r>
              <w:rPr>
                <w:rFonts w:hint="eastAsia"/>
                <w:bCs/>
                <w:sz w:val="24"/>
              </w:rPr>
              <w:t>施工单位要对现场施工人员进行严格管理，做到文明施工，对各种噪声机械加强管理，合理安排施工时间，并在施工外居民点建立施工期环境保护管理制度标识，责任落实到个人，力求将施工噪声对周围敏感目标的影响降到最低限度。施工期噪声影响是短暂的，一旦施工活动结束，施工噪声也就随之结束。</w:t>
            </w:r>
          </w:p>
          <w:p w:rsidR="00E84B31" w:rsidRDefault="00A31D19">
            <w:pPr>
              <w:spacing w:line="520" w:lineRule="exact"/>
              <w:ind w:firstLine="482"/>
              <w:rPr>
                <w:b/>
                <w:sz w:val="24"/>
                <w:szCs w:val="24"/>
              </w:rPr>
            </w:pPr>
            <w:r>
              <w:rPr>
                <w:rFonts w:ascii="Times New Roman" w:hAnsi="Times New Roman"/>
                <w:b/>
                <w:sz w:val="24"/>
                <w:szCs w:val="24"/>
              </w:rPr>
              <w:t>4</w:t>
            </w:r>
            <w:r>
              <w:rPr>
                <w:rFonts w:ascii="Times New Roman" w:hAnsi="Times New Roman"/>
                <w:b/>
                <w:sz w:val="24"/>
                <w:szCs w:val="24"/>
              </w:rPr>
              <w:t>、</w:t>
            </w:r>
            <w:r>
              <w:rPr>
                <w:rFonts w:hAnsi="宋体"/>
                <w:b/>
                <w:sz w:val="24"/>
                <w:szCs w:val="24"/>
              </w:rPr>
              <w:t>固态废弃物影响分析</w:t>
            </w:r>
          </w:p>
          <w:p w:rsidR="00E84B31" w:rsidRDefault="00A31D19">
            <w:pPr>
              <w:pStyle w:val="00"/>
              <w:rPr>
                <w:rFonts w:cs="Calibri"/>
              </w:rPr>
            </w:pPr>
            <w:r>
              <w:rPr>
                <w:rFonts w:cs="Calibri"/>
              </w:rPr>
              <w:t>施工期固废主要来源于地基开挖、土地平整产生的</w:t>
            </w:r>
            <w:r>
              <w:rPr>
                <w:rFonts w:cs="Calibri" w:hint="eastAsia"/>
              </w:rPr>
              <w:t>弃土</w:t>
            </w:r>
            <w:r>
              <w:rPr>
                <w:rFonts w:cs="Calibri"/>
              </w:rPr>
              <w:t>，施工过程中产生的建筑垃圾，施工人员产生的生活垃圾等。</w:t>
            </w:r>
          </w:p>
          <w:p w:rsidR="00E84B31" w:rsidRDefault="00A31D19">
            <w:pPr>
              <w:pStyle w:val="00"/>
              <w:rPr>
                <w:rFonts w:hAnsi="Calibri" w:cs="Calibri"/>
              </w:rPr>
            </w:pPr>
            <w:r>
              <w:rPr>
                <w:rFonts w:hint="eastAsia"/>
              </w:rPr>
              <w:t>（</w:t>
            </w:r>
            <w:r>
              <w:rPr>
                <w:rFonts w:hint="eastAsia"/>
              </w:rPr>
              <w:t>1</w:t>
            </w:r>
            <w:r>
              <w:rPr>
                <w:rFonts w:hint="eastAsia"/>
              </w:rPr>
              <w:t>）</w:t>
            </w:r>
            <w:r>
              <w:rPr>
                <w:rFonts w:cs="Calibri"/>
              </w:rPr>
              <w:t>建筑垃圾</w:t>
            </w:r>
          </w:p>
          <w:p w:rsidR="00E84B31" w:rsidRDefault="00A31D19">
            <w:pPr>
              <w:pStyle w:val="a5"/>
              <w:snapToGrid w:val="0"/>
              <w:spacing w:line="520" w:lineRule="exact"/>
              <w:ind w:firstLine="482"/>
              <w:rPr>
                <w:rFonts w:cs="Calibri"/>
                <w:sz w:val="24"/>
                <w:szCs w:val="24"/>
              </w:rPr>
            </w:pPr>
            <w:r>
              <w:rPr>
                <w:rFonts w:cs="Calibri"/>
                <w:sz w:val="24"/>
                <w:szCs w:val="24"/>
              </w:rPr>
              <w:t>建筑垃圾的产生量与施工水平、建筑类型等多种因素有关，数据之间相差较大。建筑垃圾主要是无机类物质，有机成分含量较低。</w:t>
            </w:r>
          </w:p>
          <w:p w:rsidR="00E84B31" w:rsidRDefault="00A31D19">
            <w:pPr>
              <w:pStyle w:val="a5"/>
              <w:snapToGrid w:val="0"/>
              <w:spacing w:line="520" w:lineRule="exact"/>
              <w:ind w:firstLine="482"/>
              <w:rPr>
                <w:rFonts w:cs="Calibri"/>
                <w:sz w:val="24"/>
                <w:szCs w:val="24"/>
              </w:rPr>
            </w:pPr>
            <w:r>
              <w:rPr>
                <w:rFonts w:cs="Calibri"/>
                <w:sz w:val="24"/>
                <w:szCs w:val="24"/>
              </w:rPr>
              <w:t>本项目整个施工期建筑垃圾主要是一些包装袋、包装箱、碎木块、废水泥、浇注件等，首先应对其中可回收利用部分进行回收，其次对建筑垃圾要定点堆放，经市渣土办许可后及时送往</w:t>
            </w:r>
            <w:r>
              <w:rPr>
                <w:rFonts w:cs="Calibri"/>
                <w:sz w:val="24"/>
                <w:szCs w:val="24"/>
              </w:rPr>
              <w:t>当地</w:t>
            </w:r>
            <w:r>
              <w:rPr>
                <w:rFonts w:cs="Calibri"/>
                <w:sz w:val="24"/>
                <w:szCs w:val="24"/>
              </w:rPr>
              <w:t>指定的建筑垃圾堆场，运输过程中加盖篷布，以降低对周围环境的影响。</w:t>
            </w:r>
          </w:p>
          <w:p w:rsidR="00E84B31" w:rsidRDefault="00A31D19">
            <w:pPr>
              <w:pStyle w:val="a5"/>
              <w:snapToGrid w:val="0"/>
              <w:spacing w:line="520" w:lineRule="exact"/>
              <w:ind w:firstLine="482"/>
              <w:rPr>
                <w:rFonts w:cs="Calibri"/>
                <w:sz w:val="24"/>
                <w:szCs w:val="24"/>
              </w:rPr>
            </w:pPr>
            <w:r>
              <w:rPr>
                <w:rFonts w:cs="Calibri"/>
                <w:sz w:val="24"/>
                <w:szCs w:val="24"/>
              </w:rPr>
              <w:t>施工场地设置独立的固废暂存点，贮存场所应设置警示标志，</w:t>
            </w:r>
            <w:r>
              <w:rPr>
                <w:rFonts w:cs="Calibri" w:hint="eastAsia"/>
                <w:sz w:val="24"/>
                <w:szCs w:val="24"/>
              </w:rPr>
              <w:t>建筑垃圾</w:t>
            </w:r>
            <w:r>
              <w:rPr>
                <w:rFonts w:cs="Calibri"/>
                <w:sz w:val="24"/>
                <w:szCs w:val="24"/>
              </w:rPr>
              <w:t>运输过程应采取防渗透、防泄漏、防中途流失措施，并落实安全管理责任，</w:t>
            </w:r>
            <w:r>
              <w:rPr>
                <w:rFonts w:cs="Calibri" w:hint="eastAsia"/>
                <w:sz w:val="24"/>
                <w:szCs w:val="24"/>
              </w:rPr>
              <w:t>不会对周围环境产生影响。</w:t>
            </w:r>
          </w:p>
          <w:p w:rsidR="00E84B31" w:rsidRDefault="00A31D19">
            <w:pPr>
              <w:pStyle w:val="00"/>
            </w:pPr>
            <w:r>
              <w:rPr>
                <w:rFonts w:hint="eastAsia"/>
              </w:rPr>
              <w:lastRenderedPageBreak/>
              <w:t>（</w:t>
            </w:r>
            <w:r>
              <w:rPr>
                <w:rFonts w:hint="eastAsia"/>
              </w:rPr>
              <w:t>2</w:t>
            </w:r>
            <w:r>
              <w:rPr>
                <w:rFonts w:hint="eastAsia"/>
              </w:rPr>
              <w:t>）弃土</w:t>
            </w:r>
          </w:p>
          <w:p w:rsidR="00E84B31" w:rsidRDefault="00A31D19">
            <w:pPr>
              <w:spacing w:line="520" w:lineRule="exact"/>
              <w:ind w:firstLine="482"/>
              <w:rPr>
                <w:rFonts w:ascii="Times New Roman" w:hAnsi="Times New Roman"/>
                <w:color w:val="000000"/>
                <w:sz w:val="24"/>
              </w:rPr>
            </w:pPr>
            <w:r>
              <w:rPr>
                <w:rFonts w:ascii="Times New Roman" w:hAnsi="Times New Roman"/>
                <w:sz w:val="24"/>
              </w:rPr>
              <w:t>根据设计方案，本项目</w:t>
            </w:r>
            <w:r>
              <w:rPr>
                <w:rFonts w:ascii="Times New Roman" w:hAnsi="Times New Roman"/>
                <w:sz w:val="24"/>
              </w:rPr>
              <w:t>整个场地除去绿化面积外，全部进行水泥硬化。土方开挖后全部回填，然后在土层上部进行硬化，因此不会产生弃土</w:t>
            </w:r>
            <w:r>
              <w:rPr>
                <w:rFonts w:ascii="Times New Roman" w:hAnsi="Times New Roman"/>
                <w:sz w:val="24"/>
              </w:rPr>
              <w:t>。</w:t>
            </w:r>
          </w:p>
          <w:p w:rsidR="00E84B31" w:rsidRDefault="00A31D19">
            <w:pPr>
              <w:pStyle w:val="00"/>
              <w:rPr>
                <w:rFonts w:hAnsi="Calibri" w:cs="Calibri"/>
              </w:rPr>
            </w:pPr>
            <w:r>
              <w:rPr>
                <w:rFonts w:cs="Calibri"/>
              </w:rPr>
              <w:t>（</w:t>
            </w:r>
            <w:r>
              <w:rPr>
                <w:rFonts w:hAnsi="Calibri" w:cs="Calibri" w:hint="eastAsia"/>
              </w:rPr>
              <w:t>3</w:t>
            </w:r>
            <w:r>
              <w:rPr>
                <w:rFonts w:cs="Calibri"/>
              </w:rPr>
              <w:t>）生活垃圾</w:t>
            </w:r>
          </w:p>
          <w:p w:rsidR="00E84B31" w:rsidRDefault="00A31D19">
            <w:pPr>
              <w:pStyle w:val="00"/>
              <w:rPr>
                <w:rFonts w:hAnsi="Calibri" w:cs="Calibri"/>
              </w:rPr>
            </w:pPr>
            <w:r>
              <w:rPr>
                <w:rFonts w:cs="Calibri"/>
              </w:rPr>
              <w:t>施工期生活垃圾</w:t>
            </w:r>
            <w:r>
              <w:rPr>
                <w:rFonts w:cs="Calibri" w:hint="eastAsia"/>
              </w:rPr>
              <w:t>经</w:t>
            </w:r>
            <w:r>
              <w:rPr>
                <w:rFonts w:cs="Calibri"/>
              </w:rPr>
              <w:t>垃圾箱集中收集后，由环卫部门统一清运，送至</w:t>
            </w:r>
            <w:r>
              <w:rPr>
                <w:rFonts w:cs="Calibri" w:hint="eastAsia"/>
              </w:rPr>
              <w:t>当地</w:t>
            </w:r>
            <w:r>
              <w:rPr>
                <w:rFonts w:cs="Calibri"/>
              </w:rPr>
              <w:t>生活垃圾填埋场进行卫生填埋。</w:t>
            </w:r>
          </w:p>
          <w:p w:rsidR="00E84B31" w:rsidRDefault="00A31D19">
            <w:pPr>
              <w:pStyle w:val="00"/>
              <w:rPr>
                <w:rFonts w:hAnsi="Calibri" w:cs="Calibri"/>
              </w:rPr>
            </w:pPr>
            <w:r>
              <w:rPr>
                <w:rFonts w:cs="Calibri"/>
              </w:rPr>
              <w:t>采取以上措施后，可以将施工期固体废物对周围环境的影响降到最低限度，评价认为施工期的建筑垃圾</w:t>
            </w:r>
            <w:r>
              <w:rPr>
                <w:rFonts w:cs="Calibri" w:hint="eastAsia"/>
              </w:rPr>
              <w:t>、弃土</w:t>
            </w:r>
            <w:r>
              <w:rPr>
                <w:rFonts w:cs="Calibri"/>
              </w:rPr>
              <w:t>及生活垃圾均有合适的处置方式，按照要求进行运输处理，对周围环境影响不大。</w:t>
            </w:r>
          </w:p>
          <w:p w:rsidR="00E84B31" w:rsidRDefault="00A31D19">
            <w:pPr>
              <w:spacing w:line="520" w:lineRule="exact"/>
              <w:ind w:firstLine="482"/>
              <w:rPr>
                <w:b/>
                <w:sz w:val="24"/>
              </w:rPr>
            </w:pPr>
            <w:r>
              <w:rPr>
                <w:b/>
                <w:sz w:val="24"/>
              </w:rPr>
              <w:t>5</w:t>
            </w:r>
            <w:r>
              <w:rPr>
                <w:b/>
                <w:sz w:val="24"/>
              </w:rPr>
              <w:t>、</w:t>
            </w:r>
            <w:r>
              <w:rPr>
                <w:rFonts w:hAnsi="宋体"/>
                <w:b/>
                <w:sz w:val="24"/>
              </w:rPr>
              <w:t>生态环境影响分析</w:t>
            </w:r>
          </w:p>
          <w:p w:rsidR="00E84B31" w:rsidRDefault="00A31D19">
            <w:pPr>
              <w:spacing w:line="520" w:lineRule="exact"/>
              <w:ind w:firstLine="480"/>
              <w:rPr>
                <w:rFonts w:ascii="Times New Roman" w:hAnsi="宋体"/>
                <w:sz w:val="24"/>
                <w:szCs w:val="24"/>
              </w:rPr>
            </w:pPr>
            <w:r>
              <w:rPr>
                <w:rFonts w:ascii="Times New Roman" w:hAnsi="宋体"/>
                <w:sz w:val="24"/>
                <w:szCs w:val="24"/>
              </w:rPr>
              <w:t>项目在施工期将不可避免地造成地面裸露、植被破坏，项目在保证建设质量的同时，要尽可能加快施工进展，减少地面裸露期并在施工完成后及时进行绿化；施工过程中，要划定施工区域，尽可能避免对非建设区域的地表植被系统破坏；施工过程中可采取隔离、防风、防水土流失的措施，减少扬尘量，避免水土流失以及对区域地表水域的污染。</w:t>
            </w:r>
            <w:r>
              <w:rPr>
                <w:rFonts w:ascii="Times New Roman" w:hAnsi="宋体" w:hint="eastAsia"/>
                <w:sz w:val="24"/>
                <w:szCs w:val="24"/>
              </w:rPr>
              <w:t xml:space="preserve"> </w:t>
            </w:r>
          </w:p>
          <w:p w:rsidR="00E84B31" w:rsidRDefault="00A31D19">
            <w:pPr>
              <w:spacing w:line="520" w:lineRule="exact"/>
              <w:ind w:firstLineChars="200" w:firstLine="480"/>
              <w:rPr>
                <w:rFonts w:cs="Calibri"/>
                <w:sz w:val="24"/>
              </w:rPr>
            </w:pPr>
            <w:r>
              <w:rPr>
                <w:rFonts w:ascii="Times New Roman" w:hAnsi="Times New Roman"/>
                <w:sz w:val="24"/>
                <w:szCs w:val="24"/>
              </w:rPr>
              <w:t>一般来说，施工期间对环境的影响是暂时的，施工结束后受影响的环境要素大多可以恢复到现状水平</w:t>
            </w:r>
            <w:r>
              <w:rPr>
                <w:rFonts w:cs="Calibri" w:hint="eastAsia"/>
                <w:sz w:val="24"/>
              </w:rPr>
              <w:t>。</w:t>
            </w:r>
          </w:p>
          <w:p w:rsidR="00E84B31" w:rsidRDefault="00A31D19">
            <w:pPr>
              <w:spacing w:line="520" w:lineRule="exact"/>
              <w:rPr>
                <w:rFonts w:ascii="黑体" w:eastAsia="黑体" w:hAnsi="黑体"/>
                <w:b/>
                <w:sz w:val="28"/>
                <w:szCs w:val="28"/>
              </w:rPr>
            </w:pPr>
            <w:r>
              <w:rPr>
                <w:rFonts w:ascii="黑体" w:eastAsia="黑体" w:hAnsi="黑体" w:hint="eastAsia"/>
                <w:b/>
                <w:sz w:val="28"/>
                <w:szCs w:val="28"/>
              </w:rPr>
              <w:t>营运期</w:t>
            </w:r>
          </w:p>
          <w:p w:rsidR="00E84B31" w:rsidRDefault="00A31D19">
            <w:pPr>
              <w:spacing w:line="520" w:lineRule="exact"/>
              <w:ind w:firstLineChars="200" w:firstLine="482"/>
              <w:rPr>
                <w:b/>
                <w:sz w:val="24"/>
              </w:rPr>
            </w:pPr>
            <w:r>
              <w:rPr>
                <w:rFonts w:hint="eastAsia"/>
                <w:b/>
                <w:sz w:val="24"/>
              </w:rPr>
              <w:t>一</w:t>
            </w:r>
            <w:r>
              <w:rPr>
                <w:rFonts w:hint="eastAsia"/>
                <w:b/>
                <w:sz w:val="24"/>
              </w:rPr>
              <w:t>、大</w:t>
            </w:r>
            <w:r>
              <w:rPr>
                <w:b/>
                <w:sz w:val="24"/>
              </w:rPr>
              <w:t>气</w:t>
            </w:r>
            <w:r>
              <w:rPr>
                <w:rFonts w:hint="eastAsia"/>
                <w:b/>
                <w:sz w:val="24"/>
              </w:rPr>
              <w:t>环境</w:t>
            </w:r>
            <w:r>
              <w:rPr>
                <w:b/>
                <w:sz w:val="24"/>
              </w:rPr>
              <w:t>影响分析</w:t>
            </w:r>
          </w:p>
          <w:p w:rsidR="00E84B31" w:rsidRDefault="00A31D19">
            <w:pPr>
              <w:spacing w:line="520" w:lineRule="exact"/>
              <w:ind w:firstLineChars="200" w:firstLine="480"/>
              <w:rPr>
                <w:sz w:val="24"/>
              </w:rPr>
            </w:pPr>
            <w:r>
              <w:rPr>
                <w:rFonts w:asciiTheme="minorHAnsi" w:hAnsi="宋体"/>
                <w:kern w:val="0"/>
                <w:sz w:val="24"/>
              </w:rPr>
              <w:t>本项目运行过程产生的大气污染物主要为</w:t>
            </w:r>
            <w:r>
              <w:rPr>
                <w:rFonts w:asciiTheme="minorHAnsi" w:hAnsi="宋体" w:hint="eastAsia"/>
                <w:kern w:val="0"/>
                <w:sz w:val="24"/>
              </w:rPr>
              <w:t>矿石和煤炭在装卸过程产生的粉尘</w:t>
            </w:r>
            <w:r>
              <w:rPr>
                <w:rFonts w:asciiTheme="minorHAnsi" w:hAnsi="宋体"/>
                <w:kern w:val="0"/>
                <w:sz w:val="24"/>
              </w:rPr>
              <w:t>以及</w:t>
            </w:r>
            <w:r>
              <w:rPr>
                <w:rFonts w:asciiTheme="minorHAnsi" w:hAnsi="宋体" w:hint="eastAsia"/>
                <w:kern w:val="0"/>
                <w:sz w:val="24"/>
              </w:rPr>
              <w:t>厂内车辆运输</w:t>
            </w:r>
            <w:r>
              <w:rPr>
                <w:rFonts w:asciiTheme="minorHAnsi" w:hAnsi="宋体" w:hint="eastAsia"/>
                <w:kern w:val="0"/>
                <w:sz w:val="24"/>
              </w:rPr>
              <w:t>产生的扬尘</w:t>
            </w:r>
            <w:r>
              <w:rPr>
                <w:rFonts w:asciiTheme="minorHAnsi" w:hAnsi="宋体"/>
                <w:kern w:val="0"/>
                <w:sz w:val="24"/>
              </w:rPr>
              <w:t>。</w:t>
            </w:r>
          </w:p>
          <w:p w:rsidR="00E84B31" w:rsidRDefault="00A31D19">
            <w:pPr>
              <w:spacing w:line="520" w:lineRule="exact"/>
              <w:ind w:firstLineChars="200" w:firstLine="482"/>
              <w:rPr>
                <w:b/>
                <w:bCs/>
                <w:sz w:val="24"/>
              </w:rPr>
            </w:pPr>
            <w:r>
              <w:rPr>
                <w:rFonts w:hint="eastAsia"/>
                <w:b/>
                <w:bCs/>
                <w:sz w:val="24"/>
              </w:rPr>
              <w:t>1</w:t>
            </w:r>
            <w:r>
              <w:rPr>
                <w:rFonts w:hint="eastAsia"/>
                <w:b/>
                <w:bCs/>
                <w:sz w:val="24"/>
              </w:rPr>
              <w:t>、总体要求</w:t>
            </w:r>
          </w:p>
          <w:p w:rsidR="00E84B31" w:rsidRDefault="00A31D19">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）河南省及平顶山市目前的要求</w:t>
            </w:r>
          </w:p>
          <w:p w:rsidR="00E84B31" w:rsidRDefault="00A31D19">
            <w:pPr>
              <w:spacing w:line="360" w:lineRule="auto"/>
              <w:ind w:firstLineChars="200" w:firstLine="480"/>
              <w:rPr>
                <w:rFonts w:ascii="Times New Roman" w:hAnsi="Times New Roman"/>
                <w:bCs/>
                <w:sz w:val="24"/>
              </w:rPr>
            </w:pPr>
            <w:r>
              <w:rPr>
                <w:rFonts w:ascii="Times New Roman" w:hAnsi="Times New Roman"/>
                <w:bCs/>
                <w:sz w:val="24"/>
              </w:rPr>
              <w:t>根据</w:t>
            </w:r>
            <w:r>
              <w:rPr>
                <w:rFonts w:ascii="Times New Roman" w:hAnsi="Times New Roman"/>
                <w:sz w:val="24"/>
                <w:szCs w:val="24"/>
              </w:rPr>
              <w:t>《河南省生态环境厅关于印发河南省工业大气污染防治</w:t>
            </w:r>
            <w:r>
              <w:rPr>
                <w:rFonts w:ascii="Times New Roman" w:hAnsi="Times New Roman"/>
                <w:sz w:val="24"/>
                <w:szCs w:val="24"/>
              </w:rPr>
              <w:t>6</w:t>
            </w:r>
            <w:r>
              <w:rPr>
                <w:rFonts w:ascii="Times New Roman" w:hAnsi="Times New Roman"/>
                <w:sz w:val="24"/>
                <w:szCs w:val="24"/>
              </w:rPr>
              <w:t>个专项方案的通知》（豫环文</w:t>
            </w:r>
            <w:r>
              <w:rPr>
                <w:rFonts w:ascii="Times New Roman" w:hAnsi="Times New Roman"/>
                <w:sz w:val="24"/>
                <w:szCs w:val="24"/>
              </w:rPr>
              <w:t>[2019]84</w:t>
            </w:r>
            <w:r>
              <w:rPr>
                <w:rFonts w:ascii="Times New Roman" w:hAnsi="Times New Roman"/>
                <w:sz w:val="24"/>
                <w:szCs w:val="24"/>
              </w:rPr>
              <w:t>号）附件</w:t>
            </w:r>
            <w:r>
              <w:rPr>
                <w:rFonts w:ascii="Times New Roman" w:hAnsi="Times New Roman"/>
                <w:sz w:val="24"/>
                <w:szCs w:val="24"/>
              </w:rPr>
              <w:t>2</w:t>
            </w:r>
            <w:r>
              <w:rPr>
                <w:rFonts w:ascii="Times New Roman" w:hAnsi="Times New Roman"/>
                <w:sz w:val="24"/>
                <w:szCs w:val="24"/>
              </w:rPr>
              <w:t>《河南省</w:t>
            </w:r>
            <w:r>
              <w:rPr>
                <w:rFonts w:ascii="Times New Roman" w:hAnsi="Times New Roman"/>
                <w:sz w:val="24"/>
                <w:szCs w:val="24"/>
              </w:rPr>
              <w:t>2019</w:t>
            </w:r>
            <w:r>
              <w:rPr>
                <w:rFonts w:ascii="Times New Roman" w:hAnsi="Times New Roman"/>
                <w:sz w:val="24"/>
                <w:szCs w:val="24"/>
              </w:rPr>
              <w:t>年工业企业无组织排放治理方案》中的内容</w:t>
            </w:r>
            <w:r>
              <w:rPr>
                <w:rFonts w:ascii="Times New Roman" w:hAnsi="Times New Roman"/>
                <w:bCs/>
                <w:sz w:val="24"/>
              </w:rPr>
              <w:t>，</w:t>
            </w:r>
            <w:r>
              <w:rPr>
                <w:rFonts w:ascii="Times New Roman" w:hAnsi="Times New Roman"/>
                <w:bCs/>
                <w:sz w:val="24"/>
              </w:rPr>
              <w:t>本项目生产过程颗粒物</w:t>
            </w:r>
            <w:r>
              <w:rPr>
                <w:rFonts w:ascii="Times New Roman" w:hAnsi="Times New Roman"/>
                <w:bCs/>
                <w:sz w:val="24"/>
              </w:rPr>
              <w:t>拟按照</w:t>
            </w:r>
            <w:r>
              <w:rPr>
                <w:rFonts w:ascii="Times New Roman" w:hAnsi="Times New Roman"/>
                <w:bCs/>
                <w:sz w:val="24"/>
              </w:rPr>
              <w:t>“</w:t>
            </w:r>
            <w:r>
              <w:rPr>
                <w:rFonts w:ascii="Times New Roman" w:hAnsi="Times New Roman"/>
                <w:bCs/>
                <w:sz w:val="24"/>
              </w:rPr>
              <w:t>五到位、一密闭</w:t>
            </w:r>
            <w:r>
              <w:rPr>
                <w:rFonts w:ascii="Times New Roman" w:hAnsi="Times New Roman"/>
                <w:bCs/>
                <w:sz w:val="24"/>
              </w:rPr>
              <w:t>”</w:t>
            </w:r>
            <w:r>
              <w:rPr>
                <w:rFonts w:ascii="Times New Roman" w:hAnsi="Times New Roman"/>
                <w:bCs/>
                <w:sz w:val="24"/>
              </w:rPr>
              <w:t>的要求（生产过程收尘到位，物料运输</w:t>
            </w:r>
            <w:r>
              <w:rPr>
                <w:rFonts w:ascii="Times New Roman" w:hAnsi="Times New Roman"/>
                <w:bCs/>
                <w:sz w:val="24"/>
              </w:rPr>
              <w:lastRenderedPageBreak/>
              <w:t>抑尘到位，厂区道路除尘到位，裸露土地绿化到位，无组织排放监控到位；厂区内贮存的各类易产生颗粒物的物料及燃料全部密闭），全面提升污染治理水平</w:t>
            </w:r>
            <w:r>
              <w:rPr>
                <w:rFonts w:ascii="Times New Roman" w:hAnsi="Times New Roman"/>
                <w:bCs/>
                <w:sz w:val="24"/>
              </w:rPr>
              <w:t>。</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）本项目</w:t>
            </w:r>
            <w:r>
              <w:rPr>
                <w:rFonts w:ascii="Times New Roman" w:hAnsi="Times New Roman" w:hint="eastAsia"/>
                <w:sz w:val="24"/>
              </w:rPr>
              <w:t>的</w:t>
            </w:r>
            <w:r>
              <w:rPr>
                <w:rFonts w:ascii="Times New Roman" w:hAnsi="Times New Roman"/>
                <w:sz w:val="24"/>
              </w:rPr>
              <w:t>环保</w:t>
            </w:r>
            <w:r>
              <w:rPr>
                <w:rFonts w:ascii="Times New Roman" w:hAnsi="Times New Roman"/>
                <w:sz w:val="24"/>
              </w:rPr>
              <w:t>措施</w:t>
            </w:r>
            <w:r>
              <w:rPr>
                <w:rFonts w:ascii="Times New Roman" w:hAnsi="Times New Roman" w:hint="eastAsia"/>
                <w:sz w:val="24"/>
              </w:rPr>
              <w:t>（</w:t>
            </w:r>
            <w:r>
              <w:rPr>
                <w:rFonts w:ascii="Times New Roman" w:hAnsi="Times New Roman" w:hint="eastAsia"/>
                <w:sz w:val="24"/>
              </w:rPr>
              <w:t>对比《河南省</w:t>
            </w:r>
            <w:r>
              <w:rPr>
                <w:rFonts w:ascii="Times New Roman" w:hAnsi="Times New Roman" w:hint="eastAsia"/>
                <w:sz w:val="24"/>
              </w:rPr>
              <w:t>2019</w:t>
            </w:r>
            <w:r>
              <w:rPr>
                <w:rFonts w:ascii="Times New Roman" w:hAnsi="Times New Roman" w:hint="eastAsia"/>
                <w:sz w:val="24"/>
              </w:rPr>
              <w:t>年工业企业无组织排放治理方案》</w:t>
            </w:r>
            <w:r>
              <w:rPr>
                <w:rFonts w:ascii="Times New Roman" w:hAnsi="Times New Roman" w:hint="eastAsia"/>
                <w:sz w:val="24"/>
              </w:rPr>
              <w:t>）</w:t>
            </w:r>
          </w:p>
          <w:p w:rsidR="00E84B31" w:rsidRDefault="00A31D19">
            <w:pPr>
              <w:spacing w:line="520" w:lineRule="exact"/>
              <w:ind w:firstLineChars="200" w:firstLine="480"/>
              <w:textAlignment w:val="baseline"/>
              <w:rPr>
                <w:rFonts w:ascii="黑体" w:eastAsia="黑体" w:hAnsi="黑体" w:cs="黑体"/>
                <w:bCs/>
                <w:kern w:val="28"/>
                <w:sz w:val="24"/>
                <w:szCs w:val="28"/>
              </w:rPr>
            </w:pPr>
            <w:r>
              <w:rPr>
                <w:rFonts w:ascii="黑体" w:eastAsia="黑体" w:hAnsi="黑体" w:cs="黑体" w:hint="eastAsia"/>
                <w:sz w:val="24"/>
              </w:rPr>
              <w:t>表</w:t>
            </w:r>
            <w:r>
              <w:rPr>
                <w:rFonts w:ascii="黑体" w:eastAsia="黑体" w:hAnsi="黑体" w:cs="黑体" w:hint="eastAsia"/>
                <w:sz w:val="24"/>
              </w:rPr>
              <w:t xml:space="preserve">23                     </w:t>
            </w:r>
            <w:r>
              <w:rPr>
                <w:rFonts w:ascii="黑体" w:eastAsia="黑体" w:hAnsi="黑体" w:cs="黑体" w:hint="eastAsia"/>
                <w:bCs/>
                <w:kern w:val="28"/>
                <w:sz w:val="24"/>
                <w:szCs w:val="28"/>
              </w:rPr>
              <w:t>料场密闭治理</w:t>
            </w:r>
          </w:p>
          <w:tbl>
            <w:tblPr>
              <w:tblStyle w:val="af2"/>
              <w:tblW w:w="9120"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754"/>
              <w:gridCol w:w="6240"/>
              <w:gridCol w:w="2126"/>
            </w:tblGrid>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序号</w:t>
                  </w:r>
                </w:p>
              </w:tc>
              <w:tc>
                <w:tcPr>
                  <w:tcW w:w="6240"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详细要求</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本项目</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1</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所有物料（包括原辅料、半成品、成品）进库存放，厂界内无露天堆放物料</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2</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密闭料场必须覆盖所有堆场料区（堆放区、工作区和主通道区）</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3</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车间、料库四面密闭，通道口安装卷帘门、推拉门等密闭性良好且便于开关的硬质门，在无车辆出入时将门关闭，保证空气合理流动不产生湍流</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选用卷帘门，</w:t>
                  </w:r>
                  <w:r>
                    <w:rPr>
                      <w:rFonts w:ascii="Times New Roman" w:hAnsi="Times New Roman" w:hint="eastAsia"/>
                      <w:bCs/>
                      <w:kern w:val="28"/>
                      <w:szCs w:val="21"/>
                      <w:u w:val="single"/>
                    </w:rPr>
                    <w:t>符合要求</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4</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所有地面完成硬化，并保证物料堆放区域外没有明显积尘</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5</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厂区须功能区化，各功能区</w:t>
                  </w:r>
                  <w:r>
                    <w:rPr>
                      <w:rFonts w:ascii="Times New Roman" w:hAnsi="Times New Roman" w:hint="eastAsia"/>
                      <w:bCs/>
                      <w:kern w:val="28"/>
                      <w:szCs w:val="21"/>
                      <w:u w:val="single"/>
                    </w:rPr>
                    <w:t>安装固定的喷干雾抑尘装置</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6</w:t>
                  </w:r>
                </w:p>
              </w:tc>
              <w:tc>
                <w:tcPr>
                  <w:tcW w:w="6240"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厂区出口安装车辆冲洗装置，保证出厂车辆车轮车身干净、运行不起尘</w:t>
                  </w:r>
                </w:p>
              </w:tc>
              <w:tc>
                <w:tcPr>
                  <w:tcW w:w="2126"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bl>
          <w:p w:rsidR="00E84B31" w:rsidRDefault="00A31D19" w:rsidP="00542B57">
            <w:pPr>
              <w:spacing w:beforeLines="50"/>
              <w:ind w:firstLineChars="200" w:firstLine="480"/>
              <w:textAlignment w:val="baseline"/>
              <w:rPr>
                <w:rFonts w:ascii="黑体" w:eastAsia="黑体" w:hAnsi="黑体" w:cs="黑体"/>
                <w:bCs/>
                <w:kern w:val="28"/>
                <w:sz w:val="24"/>
                <w:szCs w:val="28"/>
              </w:rPr>
            </w:pPr>
            <w:r>
              <w:rPr>
                <w:rFonts w:ascii="黑体" w:eastAsia="黑体" w:hAnsi="黑体" w:cs="黑体" w:hint="eastAsia"/>
                <w:bCs/>
                <w:kern w:val="28"/>
                <w:sz w:val="24"/>
                <w:szCs w:val="28"/>
              </w:rPr>
              <w:t>表</w:t>
            </w:r>
            <w:r>
              <w:rPr>
                <w:rFonts w:ascii="黑体" w:eastAsia="黑体" w:hAnsi="黑体" w:cs="黑体" w:hint="eastAsia"/>
                <w:bCs/>
                <w:kern w:val="28"/>
                <w:sz w:val="24"/>
                <w:szCs w:val="28"/>
              </w:rPr>
              <w:t xml:space="preserve">24                   </w:t>
            </w:r>
            <w:r>
              <w:rPr>
                <w:rFonts w:ascii="黑体" w:eastAsia="黑体" w:hAnsi="黑体" w:cs="黑体" w:hint="eastAsia"/>
                <w:bCs/>
                <w:kern w:val="28"/>
                <w:sz w:val="24"/>
                <w:szCs w:val="28"/>
              </w:rPr>
              <w:t>物料输送环节治理</w:t>
            </w:r>
          </w:p>
          <w:tbl>
            <w:tblPr>
              <w:tblStyle w:val="af2"/>
              <w:tblW w:w="9120"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754"/>
              <w:gridCol w:w="6255"/>
              <w:gridCol w:w="2111"/>
            </w:tblGrid>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序号</w:t>
                  </w:r>
                </w:p>
              </w:tc>
              <w:tc>
                <w:tcPr>
                  <w:tcW w:w="6255"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详细要求</w:t>
                  </w:r>
                </w:p>
              </w:tc>
              <w:tc>
                <w:tcPr>
                  <w:tcW w:w="2111"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本项目</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1</w:t>
                  </w:r>
                </w:p>
              </w:tc>
              <w:tc>
                <w:tcPr>
                  <w:tcW w:w="6255"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散装物料采用封闭式输送方式，皮带输送机受料点、卸料点应设置密闭罩，并配套除尘设施</w:t>
                  </w:r>
                </w:p>
              </w:tc>
              <w:tc>
                <w:tcPr>
                  <w:tcW w:w="2111"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2</w:t>
                  </w:r>
                </w:p>
              </w:tc>
              <w:tc>
                <w:tcPr>
                  <w:tcW w:w="6255"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皮带输送机或物料提升机需要在密闭廊道内运行，并在所有落料位置设置集尘装置及</w:t>
                  </w:r>
                  <w:r>
                    <w:rPr>
                      <w:rFonts w:ascii="Times New Roman" w:hAnsi="Times New Roman" w:hint="eastAsia"/>
                      <w:bCs/>
                      <w:kern w:val="28"/>
                      <w:szCs w:val="21"/>
                      <w:u w:val="single"/>
                    </w:rPr>
                    <w:t>配备除尘系统</w:t>
                  </w:r>
                </w:p>
              </w:tc>
              <w:tc>
                <w:tcPr>
                  <w:tcW w:w="2111"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3</w:t>
                  </w:r>
                </w:p>
              </w:tc>
              <w:tc>
                <w:tcPr>
                  <w:tcW w:w="6255"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运输车辆装载高度最高点不得超过车辆槽帮上沿</w:t>
                  </w:r>
                  <w:r>
                    <w:rPr>
                      <w:rFonts w:ascii="Times New Roman" w:hAnsi="Times New Roman" w:hint="eastAsia"/>
                      <w:bCs/>
                      <w:kern w:val="28"/>
                      <w:szCs w:val="21"/>
                      <w:u w:val="single"/>
                    </w:rPr>
                    <w:t>40</w:t>
                  </w:r>
                  <w:r>
                    <w:rPr>
                      <w:rFonts w:ascii="Times New Roman" w:hAnsi="Times New Roman" w:hint="eastAsia"/>
                      <w:bCs/>
                      <w:kern w:val="28"/>
                      <w:szCs w:val="21"/>
                      <w:u w:val="single"/>
                    </w:rPr>
                    <w:t>厘米，两侧边缘应当低于槽帮上沿</w:t>
                  </w:r>
                  <w:r>
                    <w:rPr>
                      <w:rFonts w:ascii="Times New Roman" w:hAnsi="Times New Roman" w:hint="eastAsia"/>
                      <w:bCs/>
                      <w:kern w:val="28"/>
                      <w:szCs w:val="21"/>
                      <w:u w:val="single"/>
                    </w:rPr>
                    <w:t>10</w:t>
                  </w:r>
                  <w:r>
                    <w:rPr>
                      <w:rFonts w:ascii="Times New Roman" w:hAnsi="Times New Roman" w:hint="eastAsia"/>
                      <w:bCs/>
                      <w:kern w:val="28"/>
                      <w:szCs w:val="21"/>
                      <w:u w:val="single"/>
                    </w:rPr>
                    <w:t>厘米，车内应采用苫布覆盖，苫布边缘至少要遮住槽帮上沿以下</w:t>
                  </w:r>
                  <w:r>
                    <w:rPr>
                      <w:rFonts w:ascii="Times New Roman" w:hAnsi="Times New Roman" w:hint="eastAsia"/>
                      <w:bCs/>
                      <w:kern w:val="28"/>
                      <w:szCs w:val="21"/>
                      <w:u w:val="single"/>
                    </w:rPr>
                    <w:t>15</w:t>
                  </w:r>
                  <w:r>
                    <w:rPr>
                      <w:rFonts w:ascii="Times New Roman" w:hAnsi="Times New Roman" w:hint="eastAsia"/>
                      <w:bCs/>
                      <w:kern w:val="28"/>
                      <w:szCs w:val="21"/>
                      <w:u w:val="single"/>
                    </w:rPr>
                    <w:t>厘米，禁止厂内露天转运散装物料。</w:t>
                  </w:r>
                </w:p>
              </w:tc>
              <w:tc>
                <w:tcPr>
                  <w:tcW w:w="2111"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bCs/>
                      <w:kern w:val="28"/>
                      <w:szCs w:val="21"/>
                      <w:u w:val="single"/>
                    </w:rPr>
                    <w:t>4</w:t>
                  </w:r>
                </w:p>
              </w:tc>
              <w:tc>
                <w:tcPr>
                  <w:tcW w:w="6255" w:type="dxa"/>
                  <w:tcBorders>
                    <w:tl2br w:val="nil"/>
                    <w:tr2bl w:val="nil"/>
                  </w:tcBorders>
                  <w:vAlign w:val="center"/>
                </w:tcPr>
                <w:p w:rsidR="00E84B31" w:rsidRDefault="00A31D19">
                  <w:pPr>
                    <w:jc w:val="left"/>
                    <w:textAlignment w:val="baseline"/>
                    <w:rPr>
                      <w:rFonts w:ascii="Times New Roman" w:hAnsi="Times New Roman"/>
                      <w:bCs/>
                      <w:kern w:val="28"/>
                      <w:szCs w:val="21"/>
                      <w:u w:val="single"/>
                    </w:rPr>
                  </w:pPr>
                  <w:r>
                    <w:rPr>
                      <w:rFonts w:ascii="Times New Roman" w:hAnsi="Times New Roman" w:hint="eastAsia"/>
                      <w:bCs/>
                      <w:kern w:val="28"/>
                      <w:szCs w:val="21"/>
                      <w:u w:val="single"/>
                    </w:rPr>
                    <w:t>除尘器卸灰不直接卸落到地面，卸灰区封闭。除尘灰采用气力输送、罐车等密闭方式运输；采用非密闭方式运输的，车辆应苫盖，装卸车时应采取加湿等措施抑尘。</w:t>
                  </w:r>
                </w:p>
              </w:tc>
              <w:tc>
                <w:tcPr>
                  <w:tcW w:w="2111" w:type="dxa"/>
                  <w:tcBorders>
                    <w:tl2br w:val="nil"/>
                    <w:tr2bl w:val="nil"/>
                  </w:tcBorders>
                  <w:vAlign w:val="center"/>
                </w:tcPr>
                <w:p w:rsidR="00E84B31" w:rsidRDefault="00A31D19">
                  <w:pPr>
                    <w:jc w:val="center"/>
                    <w:textAlignment w:val="baseline"/>
                    <w:rPr>
                      <w:rFonts w:ascii="Times New Roman" w:hAnsi="Times New Roman"/>
                      <w:bCs/>
                      <w:kern w:val="28"/>
                      <w:szCs w:val="21"/>
                      <w:u w:val="single"/>
                    </w:rPr>
                  </w:pPr>
                  <w:r>
                    <w:rPr>
                      <w:rFonts w:ascii="Times New Roman" w:hAnsi="Times New Roman" w:hint="eastAsia"/>
                      <w:bCs/>
                      <w:kern w:val="28"/>
                      <w:szCs w:val="21"/>
                      <w:u w:val="single"/>
                    </w:rPr>
                    <w:t>按要求执行</w:t>
                  </w:r>
                </w:p>
              </w:tc>
            </w:tr>
          </w:tbl>
          <w:p w:rsidR="00E84B31" w:rsidRDefault="00A31D19">
            <w:pPr>
              <w:spacing w:line="520" w:lineRule="exact"/>
              <w:ind w:firstLineChars="200" w:firstLine="480"/>
              <w:textAlignment w:val="baseline"/>
              <w:rPr>
                <w:rFonts w:ascii="黑体" w:eastAsia="黑体" w:hAnsi="黑体" w:cs="黑体"/>
                <w:bCs/>
                <w:kern w:val="28"/>
                <w:sz w:val="24"/>
                <w:szCs w:val="28"/>
              </w:rPr>
            </w:pPr>
            <w:r>
              <w:rPr>
                <w:rFonts w:ascii="黑体" w:eastAsia="黑体" w:hAnsi="黑体" w:cs="黑体" w:hint="eastAsia"/>
                <w:bCs/>
                <w:kern w:val="28"/>
                <w:sz w:val="24"/>
                <w:szCs w:val="28"/>
              </w:rPr>
              <w:t>表</w:t>
            </w:r>
            <w:r>
              <w:rPr>
                <w:rFonts w:ascii="黑体" w:eastAsia="黑体" w:hAnsi="黑体" w:cs="黑体" w:hint="eastAsia"/>
                <w:bCs/>
                <w:kern w:val="28"/>
                <w:sz w:val="24"/>
                <w:szCs w:val="28"/>
              </w:rPr>
              <w:t xml:space="preserve">25                </w:t>
            </w:r>
            <w:r>
              <w:rPr>
                <w:rFonts w:ascii="黑体" w:eastAsia="黑体" w:hAnsi="黑体" w:cs="黑体" w:hint="eastAsia"/>
                <w:bCs/>
                <w:kern w:val="28"/>
                <w:sz w:val="24"/>
                <w:szCs w:val="28"/>
              </w:rPr>
              <w:t>生产环节治理</w:t>
            </w:r>
          </w:p>
          <w:tbl>
            <w:tblPr>
              <w:tblStyle w:val="af2"/>
              <w:tblW w:w="9120"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754"/>
              <w:gridCol w:w="6270"/>
              <w:gridCol w:w="2096"/>
            </w:tblGrid>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序号</w:t>
                  </w:r>
                </w:p>
              </w:tc>
              <w:tc>
                <w:tcPr>
                  <w:tcW w:w="627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详细要求</w:t>
                  </w:r>
                </w:p>
              </w:tc>
              <w:tc>
                <w:tcPr>
                  <w:tcW w:w="2096"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本项目</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1</w:t>
                  </w:r>
                </w:p>
              </w:tc>
              <w:tc>
                <w:tcPr>
                  <w:tcW w:w="627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物料上料、破碎、筛分、混料等生产过程中的产尘点应在封闭的厂房内进行二次封闭，并安装集气设施和除尘设施。</w:t>
                  </w:r>
                </w:p>
              </w:tc>
              <w:tc>
                <w:tcPr>
                  <w:tcW w:w="2096"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不涉及</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2</w:t>
                  </w:r>
                </w:p>
              </w:tc>
              <w:tc>
                <w:tcPr>
                  <w:tcW w:w="627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在生产过程中的产生</w:t>
                  </w:r>
                  <w:r>
                    <w:rPr>
                      <w:rFonts w:ascii="Times New Roman" w:hAnsi="Times New Roman" w:hint="eastAsia"/>
                      <w:bCs/>
                      <w:kern w:val="28"/>
                      <w:szCs w:val="21"/>
                    </w:rPr>
                    <w:t>VOCS</w:t>
                  </w:r>
                  <w:r>
                    <w:rPr>
                      <w:rFonts w:ascii="Times New Roman" w:hAnsi="Times New Roman" w:hint="eastAsia"/>
                      <w:bCs/>
                      <w:kern w:val="28"/>
                      <w:szCs w:val="21"/>
                    </w:rPr>
                    <w:t>的工序应在封闭的厂房内进行二次封闭，并安装集气设施和</w:t>
                  </w:r>
                  <w:r>
                    <w:rPr>
                      <w:rFonts w:ascii="Times New Roman" w:hAnsi="Times New Roman" w:hint="eastAsia"/>
                      <w:bCs/>
                      <w:kern w:val="28"/>
                      <w:szCs w:val="21"/>
                    </w:rPr>
                    <w:t>VOCS</w:t>
                  </w:r>
                  <w:r>
                    <w:rPr>
                      <w:rFonts w:ascii="Times New Roman" w:hAnsi="Times New Roman" w:hint="eastAsia"/>
                      <w:bCs/>
                      <w:kern w:val="28"/>
                      <w:szCs w:val="21"/>
                    </w:rPr>
                    <w:t>处理设施</w:t>
                  </w:r>
                </w:p>
              </w:tc>
              <w:tc>
                <w:tcPr>
                  <w:tcW w:w="2096"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不涉及</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3</w:t>
                  </w:r>
                </w:p>
              </w:tc>
              <w:tc>
                <w:tcPr>
                  <w:tcW w:w="627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其它方面：禁止生产车间内散放原料，需采用全封闭式</w:t>
                  </w:r>
                  <w:r>
                    <w:rPr>
                      <w:rFonts w:ascii="Times New Roman" w:hAnsi="Times New Roman" w:hint="eastAsia"/>
                      <w:bCs/>
                      <w:kern w:val="28"/>
                      <w:szCs w:val="21"/>
                    </w:rPr>
                    <w:t>/</w:t>
                  </w:r>
                  <w:r>
                    <w:rPr>
                      <w:rFonts w:ascii="Times New Roman" w:hAnsi="Times New Roman" w:hint="eastAsia"/>
                      <w:bCs/>
                      <w:kern w:val="28"/>
                      <w:szCs w:val="21"/>
                    </w:rPr>
                    <w:t>地下料仓并配备完善的废气收集和处理系统；生产环节必须在密闭良好的车间</w:t>
                  </w:r>
                  <w:r>
                    <w:rPr>
                      <w:rFonts w:ascii="Times New Roman" w:hAnsi="Times New Roman" w:hint="eastAsia"/>
                      <w:bCs/>
                      <w:kern w:val="28"/>
                      <w:szCs w:val="21"/>
                    </w:rPr>
                    <w:lastRenderedPageBreak/>
                    <w:t>内运行，并配备完善的废气收集和处理系统。</w:t>
                  </w:r>
                </w:p>
              </w:tc>
              <w:tc>
                <w:tcPr>
                  <w:tcW w:w="2096"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lastRenderedPageBreak/>
                    <w:t>按要求执行，选用全封闭式料仓</w:t>
                  </w:r>
                </w:p>
              </w:tc>
            </w:tr>
          </w:tbl>
          <w:p w:rsidR="00E84B31" w:rsidRDefault="00A31D19">
            <w:pPr>
              <w:spacing w:line="520" w:lineRule="exact"/>
              <w:ind w:firstLineChars="200" w:firstLine="480"/>
              <w:textAlignment w:val="baseline"/>
              <w:rPr>
                <w:rFonts w:ascii="黑体" w:eastAsia="黑体" w:hAnsi="黑体" w:cs="黑体"/>
                <w:bCs/>
                <w:kern w:val="28"/>
                <w:sz w:val="24"/>
                <w:szCs w:val="28"/>
              </w:rPr>
            </w:pPr>
            <w:r>
              <w:rPr>
                <w:rFonts w:ascii="黑体" w:eastAsia="黑体" w:hAnsi="黑体" w:cs="黑体" w:hint="eastAsia"/>
                <w:bCs/>
                <w:kern w:val="28"/>
                <w:sz w:val="24"/>
                <w:szCs w:val="28"/>
              </w:rPr>
              <w:lastRenderedPageBreak/>
              <w:t>表</w:t>
            </w:r>
            <w:r>
              <w:rPr>
                <w:rFonts w:ascii="黑体" w:eastAsia="黑体" w:hAnsi="黑体" w:cs="黑体" w:hint="eastAsia"/>
                <w:bCs/>
                <w:kern w:val="28"/>
                <w:sz w:val="24"/>
                <w:szCs w:val="28"/>
              </w:rPr>
              <w:t xml:space="preserve">26               </w:t>
            </w:r>
            <w:r>
              <w:rPr>
                <w:rFonts w:ascii="黑体" w:eastAsia="黑体" w:hAnsi="黑体" w:cs="黑体" w:hint="eastAsia"/>
                <w:bCs/>
                <w:kern w:val="28"/>
                <w:sz w:val="24"/>
                <w:szCs w:val="28"/>
              </w:rPr>
              <w:t>厂区、车辆治理</w:t>
            </w:r>
          </w:p>
          <w:tbl>
            <w:tblPr>
              <w:tblStyle w:val="af2"/>
              <w:tblW w:w="9071"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751"/>
              <w:gridCol w:w="6340"/>
              <w:gridCol w:w="1980"/>
            </w:tblGrid>
            <w:tr w:rsidR="00E84B31">
              <w:trPr>
                <w:trHeight w:val="420"/>
                <w:jc w:val="center"/>
              </w:trPr>
              <w:tc>
                <w:tcPr>
                  <w:tcW w:w="751"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序号</w:t>
                  </w:r>
                </w:p>
              </w:tc>
              <w:tc>
                <w:tcPr>
                  <w:tcW w:w="634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详细要求</w:t>
                  </w:r>
                </w:p>
              </w:tc>
              <w:tc>
                <w:tcPr>
                  <w:tcW w:w="198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本项目</w:t>
                  </w:r>
                </w:p>
              </w:tc>
            </w:tr>
            <w:tr w:rsidR="00E84B31">
              <w:trPr>
                <w:trHeight w:val="420"/>
                <w:jc w:val="center"/>
              </w:trPr>
              <w:tc>
                <w:tcPr>
                  <w:tcW w:w="751"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1</w:t>
                  </w:r>
                </w:p>
              </w:tc>
              <w:tc>
                <w:tcPr>
                  <w:tcW w:w="634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厂区道路硬化，平整无破损，无积尘，厂区无裸露空地，闲置裸露空地应绿化。</w:t>
                  </w:r>
                </w:p>
              </w:tc>
              <w:tc>
                <w:tcPr>
                  <w:tcW w:w="198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按要求执行</w:t>
                  </w:r>
                </w:p>
              </w:tc>
            </w:tr>
            <w:tr w:rsidR="00E84B31">
              <w:trPr>
                <w:trHeight w:val="420"/>
                <w:jc w:val="center"/>
              </w:trPr>
              <w:tc>
                <w:tcPr>
                  <w:tcW w:w="751"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2</w:t>
                  </w:r>
                </w:p>
              </w:tc>
              <w:tc>
                <w:tcPr>
                  <w:tcW w:w="634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对厂区道路定期洒水清扫</w:t>
                  </w:r>
                </w:p>
              </w:tc>
              <w:tc>
                <w:tcPr>
                  <w:tcW w:w="198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按要求执行</w:t>
                  </w:r>
                </w:p>
              </w:tc>
            </w:tr>
            <w:tr w:rsidR="00E84B31">
              <w:trPr>
                <w:trHeight w:val="420"/>
                <w:jc w:val="center"/>
              </w:trPr>
              <w:tc>
                <w:tcPr>
                  <w:tcW w:w="751"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3</w:t>
                  </w:r>
                </w:p>
              </w:tc>
              <w:tc>
                <w:tcPr>
                  <w:tcW w:w="6340"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企业出厂口和料场出口处配备高压清洗装置对所有车辆车轮、底盘进行冲洗，严禁带泥上路。洗车平台四周应设置洗车废水收集防治设施。</w:t>
                  </w:r>
                </w:p>
              </w:tc>
              <w:tc>
                <w:tcPr>
                  <w:tcW w:w="1980"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按要求执行</w:t>
                  </w:r>
                </w:p>
              </w:tc>
            </w:tr>
          </w:tbl>
          <w:p w:rsidR="00E84B31" w:rsidRDefault="00A31D19">
            <w:pPr>
              <w:spacing w:line="520" w:lineRule="exact"/>
              <w:ind w:firstLineChars="200" w:firstLine="480"/>
              <w:textAlignment w:val="baseline"/>
              <w:rPr>
                <w:rFonts w:ascii="黑体" w:eastAsia="黑体" w:hAnsi="黑体" w:cs="黑体"/>
                <w:bCs/>
                <w:kern w:val="28"/>
                <w:sz w:val="24"/>
                <w:szCs w:val="28"/>
              </w:rPr>
            </w:pPr>
            <w:r>
              <w:rPr>
                <w:rFonts w:ascii="黑体" w:eastAsia="黑体" w:hAnsi="黑体" w:cs="黑体" w:hint="eastAsia"/>
                <w:bCs/>
                <w:kern w:val="28"/>
                <w:sz w:val="24"/>
                <w:szCs w:val="28"/>
              </w:rPr>
              <w:t>表</w:t>
            </w:r>
            <w:r>
              <w:rPr>
                <w:rFonts w:ascii="黑体" w:eastAsia="黑体" w:hAnsi="黑体" w:cs="黑体" w:hint="eastAsia"/>
                <w:bCs/>
                <w:kern w:val="28"/>
                <w:sz w:val="24"/>
                <w:szCs w:val="28"/>
              </w:rPr>
              <w:t xml:space="preserve">27               </w:t>
            </w:r>
            <w:r>
              <w:rPr>
                <w:rFonts w:ascii="黑体" w:eastAsia="黑体" w:hAnsi="黑体" w:cs="黑体" w:hint="eastAsia"/>
                <w:bCs/>
                <w:kern w:val="28"/>
                <w:sz w:val="24"/>
                <w:szCs w:val="28"/>
              </w:rPr>
              <w:t>建立完善监测系统</w:t>
            </w:r>
          </w:p>
          <w:tbl>
            <w:tblPr>
              <w:tblStyle w:val="af2"/>
              <w:tblW w:w="9120"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754"/>
              <w:gridCol w:w="6151"/>
              <w:gridCol w:w="2215"/>
            </w:tblGrid>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序号</w:t>
                  </w:r>
                </w:p>
              </w:tc>
              <w:tc>
                <w:tcPr>
                  <w:tcW w:w="6151"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详细要求</w:t>
                  </w:r>
                </w:p>
              </w:tc>
              <w:tc>
                <w:tcPr>
                  <w:tcW w:w="2215"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本项目</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1</w:t>
                  </w:r>
                </w:p>
              </w:tc>
              <w:tc>
                <w:tcPr>
                  <w:tcW w:w="6151"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因企制宜安装视频、空气微站、降尘缸、</w:t>
                  </w:r>
                  <w:r>
                    <w:rPr>
                      <w:rFonts w:ascii="Times New Roman" w:hAnsi="Times New Roman" w:hint="eastAsia"/>
                      <w:bCs/>
                      <w:kern w:val="28"/>
                      <w:szCs w:val="21"/>
                    </w:rPr>
                    <w:t>TSP</w:t>
                  </w:r>
                  <w:r>
                    <w:rPr>
                      <w:rFonts w:ascii="Times New Roman" w:hAnsi="Times New Roman" w:hint="eastAsia"/>
                      <w:bCs/>
                      <w:kern w:val="28"/>
                      <w:szCs w:val="21"/>
                    </w:rPr>
                    <w:t>（总悬浮颗粒物）等监控设施。</w:t>
                  </w:r>
                </w:p>
              </w:tc>
              <w:tc>
                <w:tcPr>
                  <w:tcW w:w="2215"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选用</w:t>
                  </w:r>
                  <w:r>
                    <w:rPr>
                      <w:rFonts w:ascii="Times New Roman" w:hAnsi="Times New Roman" w:hint="eastAsia"/>
                      <w:bCs/>
                      <w:kern w:val="28"/>
                      <w:szCs w:val="21"/>
                    </w:rPr>
                    <w:t>TSP</w:t>
                  </w:r>
                  <w:r>
                    <w:rPr>
                      <w:rFonts w:ascii="Times New Roman" w:hAnsi="Times New Roman" w:hint="eastAsia"/>
                      <w:bCs/>
                      <w:kern w:val="28"/>
                      <w:szCs w:val="21"/>
                    </w:rPr>
                    <w:t>监控设施</w:t>
                  </w:r>
                </w:p>
              </w:tc>
            </w:tr>
            <w:tr w:rsidR="00E84B31">
              <w:trPr>
                <w:trHeight w:val="420"/>
                <w:jc w:val="center"/>
              </w:trPr>
              <w:tc>
                <w:tcPr>
                  <w:tcW w:w="754"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bCs/>
                      <w:kern w:val="28"/>
                      <w:szCs w:val="21"/>
                    </w:rPr>
                    <w:t>2</w:t>
                  </w:r>
                </w:p>
              </w:tc>
              <w:tc>
                <w:tcPr>
                  <w:tcW w:w="6151" w:type="dxa"/>
                  <w:tcBorders>
                    <w:tl2br w:val="nil"/>
                    <w:tr2bl w:val="nil"/>
                  </w:tcBorders>
                  <w:vAlign w:val="center"/>
                </w:tcPr>
                <w:p w:rsidR="00E84B31" w:rsidRDefault="00A31D19">
                  <w:pPr>
                    <w:jc w:val="left"/>
                    <w:textAlignment w:val="baseline"/>
                    <w:rPr>
                      <w:rFonts w:ascii="Times New Roman" w:hAnsi="Times New Roman"/>
                      <w:bCs/>
                      <w:kern w:val="28"/>
                      <w:szCs w:val="21"/>
                    </w:rPr>
                  </w:pPr>
                  <w:r>
                    <w:rPr>
                      <w:rFonts w:ascii="Times New Roman" w:hAnsi="Times New Roman" w:hint="eastAsia"/>
                      <w:bCs/>
                      <w:kern w:val="28"/>
                      <w:szCs w:val="21"/>
                    </w:rPr>
                    <w:t>安装在线监测、监控和空气质量监测等综合监控信息平台，主要排放数据应在企业显眼位置碎石公开。</w:t>
                  </w:r>
                </w:p>
              </w:tc>
              <w:tc>
                <w:tcPr>
                  <w:tcW w:w="2215" w:type="dxa"/>
                  <w:tcBorders>
                    <w:tl2br w:val="nil"/>
                    <w:tr2bl w:val="nil"/>
                  </w:tcBorders>
                  <w:vAlign w:val="center"/>
                </w:tcPr>
                <w:p w:rsidR="00E84B31" w:rsidRDefault="00A31D19">
                  <w:pPr>
                    <w:jc w:val="center"/>
                    <w:textAlignment w:val="baseline"/>
                    <w:rPr>
                      <w:rFonts w:ascii="Times New Roman" w:hAnsi="Times New Roman"/>
                      <w:bCs/>
                      <w:kern w:val="28"/>
                      <w:szCs w:val="21"/>
                    </w:rPr>
                  </w:pPr>
                  <w:r>
                    <w:rPr>
                      <w:rFonts w:ascii="Times New Roman" w:hAnsi="Times New Roman" w:hint="eastAsia"/>
                      <w:bCs/>
                      <w:kern w:val="28"/>
                      <w:szCs w:val="21"/>
                    </w:rPr>
                    <w:t>按要求执行</w:t>
                  </w:r>
                </w:p>
              </w:tc>
            </w:tr>
          </w:tbl>
          <w:p w:rsidR="00E84B31" w:rsidRDefault="00A31D19">
            <w:pPr>
              <w:spacing w:line="520" w:lineRule="exact"/>
              <w:ind w:firstLineChars="200" w:firstLine="482"/>
              <w:rPr>
                <w:b/>
                <w:bCs/>
                <w:sz w:val="24"/>
              </w:rPr>
            </w:pPr>
            <w:r>
              <w:rPr>
                <w:rFonts w:hint="eastAsia"/>
                <w:b/>
                <w:bCs/>
                <w:sz w:val="24"/>
              </w:rPr>
              <w:t>2</w:t>
            </w:r>
            <w:r>
              <w:rPr>
                <w:rFonts w:hint="eastAsia"/>
                <w:b/>
                <w:bCs/>
                <w:sz w:val="24"/>
              </w:rPr>
              <w:t>、</w:t>
            </w:r>
            <w:r>
              <w:rPr>
                <w:rFonts w:hint="eastAsia"/>
                <w:b/>
                <w:bCs/>
                <w:sz w:val="24"/>
              </w:rPr>
              <w:t>无组织排放</w:t>
            </w:r>
            <w:r>
              <w:rPr>
                <w:rFonts w:hint="eastAsia"/>
                <w:b/>
                <w:bCs/>
                <w:sz w:val="24"/>
              </w:rPr>
              <w:t>预测及评价</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w:t>
            </w:r>
            <w:r>
              <w:rPr>
                <w:rFonts w:ascii="Times New Roman" w:hAnsi="Times New Roman"/>
                <w:bCs/>
                <w:sz w:val="24"/>
              </w:rPr>
              <w:t>预测因子</w:t>
            </w:r>
          </w:p>
          <w:p w:rsidR="00E84B31" w:rsidRDefault="00A31D19">
            <w:pPr>
              <w:spacing w:line="520" w:lineRule="exact"/>
              <w:ind w:firstLine="482"/>
              <w:rPr>
                <w:rFonts w:ascii="Times New Roman" w:hAnsi="Times New Roman"/>
                <w:sz w:val="24"/>
              </w:rPr>
            </w:pPr>
            <w:r>
              <w:rPr>
                <w:rFonts w:ascii="Times New Roman" w:hAnsi="Times New Roman"/>
                <w:sz w:val="24"/>
              </w:rPr>
              <w:t>根据建设项目</w:t>
            </w:r>
            <w:r>
              <w:rPr>
                <w:rFonts w:ascii="Times New Roman" w:hAnsi="Times New Roman"/>
                <w:sz w:val="24"/>
              </w:rPr>
              <w:t>无组织</w:t>
            </w:r>
            <w:r>
              <w:rPr>
                <w:rFonts w:ascii="Times New Roman" w:hAnsi="Times New Roman"/>
                <w:sz w:val="24"/>
              </w:rPr>
              <w:t>排放特点，选择颗粒物（</w:t>
            </w:r>
            <w:r>
              <w:rPr>
                <w:rFonts w:ascii="Times New Roman" w:hAnsi="Times New Roman"/>
                <w:snapToGrid w:val="0"/>
              </w:rPr>
              <w:t>TSP</w:t>
            </w:r>
            <w:r>
              <w:rPr>
                <w:rFonts w:ascii="Times New Roman" w:hAnsi="Times New Roman"/>
                <w:sz w:val="24"/>
              </w:rPr>
              <w:t>）作为预测评价因子。</w:t>
            </w:r>
          </w:p>
          <w:p w:rsidR="00E84B31" w:rsidRDefault="00A31D19">
            <w:pPr>
              <w:spacing w:line="520" w:lineRule="exact"/>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2</w:t>
            </w:r>
            <w:r>
              <w:rPr>
                <w:rFonts w:ascii="Times New Roman" w:hAnsi="Times New Roman"/>
                <w:bCs/>
                <w:sz w:val="24"/>
              </w:rPr>
              <w:t>）</w:t>
            </w:r>
            <w:r>
              <w:rPr>
                <w:rFonts w:ascii="Times New Roman" w:hAnsi="Times New Roman"/>
                <w:bCs/>
                <w:sz w:val="24"/>
              </w:rPr>
              <w:t>预测模式</w:t>
            </w:r>
          </w:p>
          <w:p w:rsidR="00E84B31" w:rsidRDefault="00A31D19">
            <w:pPr>
              <w:pStyle w:val="afb"/>
              <w:snapToGrid w:val="0"/>
              <w:spacing w:after="78" w:line="520" w:lineRule="exact"/>
              <w:ind w:firstLineChars="200" w:firstLine="480"/>
              <w:rPr>
                <w:rFonts w:ascii="Times New Roman" w:hAnsi="Times New Roman"/>
                <w:snapToGrid w:val="0"/>
                <w:szCs w:val="24"/>
              </w:rPr>
            </w:pPr>
            <w:r>
              <w:rPr>
                <w:rFonts w:ascii="Times New Roman" w:hAnsi="Times New Roman"/>
                <w:snapToGrid w:val="0"/>
              </w:rPr>
              <w:t>根据《环境影响评价技术导则</w:t>
            </w:r>
            <w:r>
              <w:rPr>
                <w:rFonts w:ascii="Times New Roman" w:hAnsi="Times New Roman"/>
                <w:snapToGrid w:val="0"/>
              </w:rPr>
              <w:t xml:space="preserve">  </w:t>
            </w:r>
            <w:r>
              <w:rPr>
                <w:rFonts w:ascii="Times New Roman" w:hAnsi="Times New Roman"/>
                <w:snapToGrid w:val="0"/>
              </w:rPr>
              <w:t>大气导则》（</w:t>
            </w:r>
            <w:r>
              <w:rPr>
                <w:rFonts w:ascii="Times New Roman" w:hAnsi="Times New Roman"/>
                <w:snapToGrid w:val="0"/>
              </w:rPr>
              <w:t>HJ2.2-2018</w:t>
            </w:r>
            <w:r>
              <w:rPr>
                <w:rFonts w:ascii="Times New Roman" w:hAnsi="Times New Roman"/>
                <w:snapToGrid w:val="0"/>
              </w:rPr>
              <w:t>）规定的估算模式，采用</w:t>
            </w:r>
            <w:r>
              <w:rPr>
                <w:rFonts w:ascii="Times New Roman" w:hAnsi="Times New Roman"/>
                <w:snapToGrid w:val="0"/>
              </w:rPr>
              <w:t>AERSCREEN</w:t>
            </w:r>
            <w:r>
              <w:rPr>
                <w:rFonts w:ascii="Times New Roman" w:hAnsi="Times New Roman"/>
                <w:snapToGrid w:val="0"/>
              </w:rPr>
              <w:t>（</w:t>
            </w:r>
            <w:r>
              <w:rPr>
                <w:rFonts w:ascii="Times New Roman" w:hAnsi="Times New Roman"/>
                <w:snapToGrid w:val="0"/>
              </w:rPr>
              <w:t>V16216</w:t>
            </w:r>
            <w:r>
              <w:rPr>
                <w:rFonts w:ascii="Times New Roman" w:hAnsi="Times New Roman"/>
                <w:snapToGrid w:val="0"/>
              </w:rPr>
              <w:t>）模型预测颗粒物（</w:t>
            </w:r>
            <w:r>
              <w:rPr>
                <w:rFonts w:ascii="Times New Roman" w:hAnsi="Times New Roman" w:hint="eastAsia"/>
                <w:snapToGrid w:val="0"/>
              </w:rPr>
              <w:t>TSP</w:t>
            </w:r>
            <w:r>
              <w:rPr>
                <w:rFonts w:ascii="Times New Roman" w:hAnsi="Times New Roman"/>
                <w:snapToGrid w:val="0"/>
              </w:rPr>
              <w:t>）的最大地面浓度和占标率。</w:t>
            </w:r>
          </w:p>
          <w:p w:rsidR="00E84B31" w:rsidRDefault="00A31D19">
            <w:pPr>
              <w:spacing w:line="360" w:lineRule="auto"/>
              <w:ind w:firstLineChars="176" w:firstLine="422"/>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评价标准</w:t>
            </w:r>
          </w:p>
          <w:p w:rsidR="00E84B31" w:rsidRDefault="00A31D19">
            <w:pPr>
              <w:adjustRightInd w:val="0"/>
              <w:snapToGrid w:val="0"/>
              <w:ind w:firstLineChars="200" w:firstLine="480"/>
              <w:rPr>
                <w:rFonts w:ascii="Times New Roman" w:hAnsi="Times New Roman"/>
                <w:u w:val="single"/>
              </w:rPr>
            </w:pPr>
            <w:r>
              <w:rPr>
                <w:rFonts w:ascii="黑体" w:eastAsia="黑体" w:hAnsi="黑体" w:cs="黑体" w:hint="eastAsia"/>
                <w:sz w:val="24"/>
                <w:szCs w:val="24"/>
              </w:rPr>
              <w:t>表</w:t>
            </w:r>
            <w:r>
              <w:rPr>
                <w:rFonts w:ascii="黑体" w:eastAsia="黑体" w:hAnsi="黑体" w:cs="黑体" w:hint="eastAsia"/>
                <w:sz w:val="24"/>
                <w:szCs w:val="24"/>
              </w:rPr>
              <w:t>28</w:t>
            </w:r>
            <w:r>
              <w:rPr>
                <w:rFonts w:ascii="黑体" w:eastAsia="黑体" w:hAnsi="黑体" w:cs="黑体" w:hint="eastAsia"/>
                <w:sz w:val="24"/>
                <w:szCs w:val="24"/>
              </w:rPr>
              <w:t xml:space="preserve">  </w:t>
            </w:r>
            <w:r>
              <w:rPr>
                <w:rFonts w:ascii="黑体" w:eastAsia="黑体" w:hAnsi="黑体" w:cs="黑体" w:hint="eastAsia"/>
                <w:sz w:val="24"/>
                <w:szCs w:val="24"/>
              </w:rPr>
              <w:t xml:space="preserve">                   </w:t>
            </w:r>
            <w:r>
              <w:rPr>
                <w:rFonts w:ascii="黑体" w:eastAsia="黑体" w:hAnsi="黑体" w:cs="黑体" w:hint="eastAsia"/>
                <w:sz w:val="24"/>
                <w:szCs w:val="24"/>
              </w:rPr>
              <w:t>污染物评价标准</w:t>
            </w:r>
          </w:p>
          <w:tbl>
            <w:tblPr>
              <w:tblW w:w="900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66"/>
              <w:gridCol w:w="1954"/>
              <w:gridCol w:w="1440"/>
              <w:gridCol w:w="1620"/>
              <w:gridCol w:w="2524"/>
            </w:tblGrid>
            <w:tr w:rsidR="00E84B31">
              <w:trPr>
                <w:trHeight w:val="420"/>
                <w:jc w:val="center"/>
              </w:trPr>
              <w:tc>
                <w:tcPr>
                  <w:tcW w:w="1466"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szCs w:val="21"/>
                    </w:rPr>
                    <w:t>污染物名称</w:t>
                  </w:r>
                </w:p>
              </w:tc>
              <w:tc>
                <w:tcPr>
                  <w:tcW w:w="1954" w:type="dxa"/>
                  <w:tcBorders>
                    <w:tl2br w:val="nil"/>
                    <w:tr2bl w:val="nil"/>
                  </w:tcBorders>
                  <w:vAlign w:val="center"/>
                </w:tcPr>
                <w:p w:rsidR="00E84B31" w:rsidRDefault="00A31D19">
                  <w:pPr>
                    <w:jc w:val="center"/>
                    <w:rPr>
                      <w:rFonts w:ascii="Times New Roman" w:hAnsi="Times New Roman"/>
                      <w:szCs w:val="21"/>
                    </w:rPr>
                  </w:pPr>
                  <w:r>
                    <w:rPr>
                      <w:rFonts w:hint="eastAsia"/>
                      <w:szCs w:val="21"/>
                    </w:rPr>
                    <w:t>环境空气</w:t>
                  </w:r>
                  <w:r>
                    <w:rPr>
                      <w:rFonts w:ascii="Times New Roman" w:hAnsi="Times New Roman"/>
                      <w:szCs w:val="21"/>
                    </w:rPr>
                    <w:t>功能区</w:t>
                  </w:r>
                </w:p>
              </w:tc>
              <w:tc>
                <w:tcPr>
                  <w:tcW w:w="1440" w:type="dxa"/>
                  <w:tcBorders>
                    <w:tl2br w:val="nil"/>
                    <w:tr2bl w:val="nil"/>
                  </w:tcBorders>
                  <w:vAlign w:val="center"/>
                </w:tcPr>
                <w:p w:rsidR="00E84B31" w:rsidRDefault="00A31D19">
                  <w:pPr>
                    <w:jc w:val="center"/>
                    <w:rPr>
                      <w:rFonts w:ascii="Times New Roman" w:hAnsi="Times New Roman"/>
                      <w:szCs w:val="21"/>
                    </w:rPr>
                  </w:pPr>
                  <w:r>
                    <w:rPr>
                      <w:rFonts w:hint="eastAsia"/>
                      <w:szCs w:val="21"/>
                    </w:rPr>
                    <w:t>平均</w:t>
                  </w:r>
                  <w:r>
                    <w:rPr>
                      <w:rFonts w:ascii="Times New Roman" w:hAnsi="Times New Roman"/>
                      <w:szCs w:val="21"/>
                    </w:rPr>
                    <w:t>时间</w:t>
                  </w:r>
                </w:p>
              </w:tc>
              <w:tc>
                <w:tcPr>
                  <w:tcW w:w="1620" w:type="dxa"/>
                  <w:tcBorders>
                    <w:tl2br w:val="nil"/>
                    <w:tr2bl w:val="nil"/>
                  </w:tcBorders>
                  <w:vAlign w:val="center"/>
                </w:tcPr>
                <w:p w:rsidR="00E84B31" w:rsidRDefault="00A31D19">
                  <w:pPr>
                    <w:jc w:val="center"/>
                    <w:rPr>
                      <w:rFonts w:ascii="Times New Roman" w:hAnsi="Times New Roman"/>
                      <w:szCs w:val="21"/>
                    </w:rPr>
                  </w:pPr>
                  <w:bookmarkStart w:id="1" w:name="OLE_LINK4"/>
                  <w:r>
                    <w:rPr>
                      <w:rFonts w:ascii="Times New Roman" w:hAnsi="Times New Roman"/>
                      <w:szCs w:val="21"/>
                    </w:rPr>
                    <w:t>标准值</w:t>
                  </w:r>
                  <w:bookmarkEnd w:id="1"/>
                </w:p>
              </w:tc>
              <w:tc>
                <w:tcPr>
                  <w:tcW w:w="252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szCs w:val="21"/>
                    </w:rPr>
                    <w:t>标准来源</w:t>
                  </w:r>
                </w:p>
              </w:tc>
            </w:tr>
            <w:tr w:rsidR="00E84B31">
              <w:trPr>
                <w:trHeight w:val="420"/>
                <w:jc w:val="center"/>
              </w:trPr>
              <w:tc>
                <w:tcPr>
                  <w:tcW w:w="1466" w:type="dxa"/>
                  <w:tcBorders>
                    <w:tl2br w:val="nil"/>
                    <w:tr2bl w:val="nil"/>
                  </w:tcBorders>
                  <w:vAlign w:val="center"/>
                </w:tcPr>
                <w:p w:rsidR="00E84B31" w:rsidRDefault="00A31D19">
                  <w:pPr>
                    <w:jc w:val="center"/>
                    <w:rPr>
                      <w:rFonts w:ascii="Times New Roman" w:hAnsi="Times New Roman"/>
                      <w:szCs w:val="21"/>
                    </w:rPr>
                  </w:pPr>
                  <w:r>
                    <w:rPr>
                      <w:rFonts w:hint="eastAsia"/>
                      <w:szCs w:val="21"/>
                    </w:rPr>
                    <w:t>TSP</w:t>
                  </w:r>
                </w:p>
              </w:tc>
              <w:tc>
                <w:tcPr>
                  <w:tcW w:w="1954" w:type="dxa"/>
                  <w:tcBorders>
                    <w:tl2br w:val="nil"/>
                    <w:tr2bl w:val="nil"/>
                  </w:tcBorders>
                  <w:vAlign w:val="center"/>
                </w:tcPr>
                <w:p w:rsidR="00E84B31" w:rsidRDefault="00A31D19">
                  <w:pPr>
                    <w:jc w:val="center"/>
                    <w:rPr>
                      <w:rFonts w:ascii="Times New Roman" w:hAnsi="Times New Roman"/>
                      <w:szCs w:val="21"/>
                    </w:rPr>
                  </w:pPr>
                  <w:r>
                    <w:rPr>
                      <w:rFonts w:ascii="Times New Roman" w:hAnsi="Times New Roman"/>
                      <w:szCs w:val="21"/>
                    </w:rPr>
                    <w:t>二类区</w:t>
                  </w:r>
                </w:p>
              </w:tc>
              <w:tc>
                <w:tcPr>
                  <w:tcW w:w="1440" w:type="dxa"/>
                  <w:tcBorders>
                    <w:tl2br w:val="nil"/>
                    <w:tr2bl w:val="nil"/>
                  </w:tcBorders>
                  <w:vAlign w:val="center"/>
                </w:tcPr>
                <w:p w:rsidR="00E84B31" w:rsidRDefault="00A31D19">
                  <w:pPr>
                    <w:jc w:val="center"/>
                    <w:rPr>
                      <w:rFonts w:ascii="Times New Roman" w:hAnsi="Times New Roman"/>
                      <w:szCs w:val="21"/>
                    </w:rPr>
                  </w:pPr>
                  <w:r>
                    <w:rPr>
                      <w:rFonts w:hint="eastAsia"/>
                      <w:szCs w:val="21"/>
                    </w:rPr>
                    <w:t>24h</w:t>
                  </w:r>
                  <w:r>
                    <w:rPr>
                      <w:rFonts w:hint="eastAsia"/>
                      <w:szCs w:val="21"/>
                    </w:rPr>
                    <w:t>平</w:t>
                  </w:r>
                  <w:r>
                    <w:rPr>
                      <w:rFonts w:ascii="Times New Roman" w:hAnsi="Times New Roman"/>
                      <w:szCs w:val="21"/>
                    </w:rPr>
                    <w:t>均</w:t>
                  </w:r>
                </w:p>
              </w:tc>
              <w:tc>
                <w:tcPr>
                  <w:tcW w:w="1620" w:type="dxa"/>
                  <w:tcBorders>
                    <w:tl2br w:val="nil"/>
                    <w:tr2bl w:val="nil"/>
                  </w:tcBorders>
                  <w:vAlign w:val="center"/>
                </w:tcPr>
                <w:p w:rsidR="00E84B31" w:rsidRDefault="00A31D19">
                  <w:pPr>
                    <w:jc w:val="center"/>
                    <w:rPr>
                      <w:rFonts w:ascii="Times New Roman" w:hAnsi="Times New Roman"/>
                      <w:szCs w:val="21"/>
                    </w:rPr>
                  </w:pPr>
                  <w:r>
                    <w:rPr>
                      <w:rFonts w:hint="eastAsia"/>
                      <w:szCs w:val="21"/>
                    </w:rPr>
                    <w:t>300</w:t>
                  </w:r>
                  <w:r>
                    <w:rPr>
                      <w:rFonts w:cs="宋体"/>
                      <w:bCs/>
                      <w:szCs w:val="21"/>
                    </w:rPr>
                    <w:t>μg/m</w:t>
                  </w:r>
                  <w:r>
                    <w:rPr>
                      <w:rFonts w:cs="宋体"/>
                      <w:bCs/>
                      <w:szCs w:val="21"/>
                      <w:vertAlign w:val="superscript"/>
                    </w:rPr>
                    <w:t>3</w:t>
                  </w:r>
                </w:p>
              </w:tc>
              <w:tc>
                <w:tcPr>
                  <w:tcW w:w="2524" w:type="dxa"/>
                  <w:tcBorders>
                    <w:tl2br w:val="nil"/>
                    <w:tr2bl w:val="nil"/>
                  </w:tcBorders>
                  <w:vAlign w:val="center"/>
                </w:tcPr>
                <w:p w:rsidR="00E84B31" w:rsidRDefault="00A31D19">
                  <w:pPr>
                    <w:jc w:val="center"/>
                    <w:rPr>
                      <w:rFonts w:ascii="Times New Roman" w:hAnsi="Times New Roman"/>
                      <w:szCs w:val="21"/>
                    </w:rPr>
                  </w:pPr>
                  <w:r>
                    <w:rPr>
                      <w:rFonts w:cs="宋体"/>
                      <w:bCs/>
                      <w:szCs w:val="21"/>
                    </w:rPr>
                    <w:t>GB3095-2012</w:t>
                  </w:r>
                </w:p>
              </w:tc>
            </w:tr>
          </w:tbl>
          <w:p w:rsidR="00E84B31" w:rsidRDefault="00A31D19">
            <w:pPr>
              <w:spacing w:line="5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预测参数选取</w:t>
            </w:r>
          </w:p>
          <w:p w:rsidR="00E84B31" w:rsidRDefault="00A31D19">
            <w:pPr>
              <w:spacing w:line="500" w:lineRule="exact"/>
              <w:ind w:firstLineChars="200" w:firstLine="480"/>
              <w:rPr>
                <w:sz w:val="24"/>
              </w:rPr>
            </w:pPr>
            <w:r>
              <w:rPr>
                <w:sz w:val="24"/>
              </w:rPr>
              <w:t>本项目</w:t>
            </w:r>
            <w:r>
              <w:rPr>
                <w:rFonts w:hint="eastAsia"/>
                <w:sz w:val="24"/>
              </w:rPr>
              <w:t>估算模式计算</w:t>
            </w:r>
            <w:r>
              <w:rPr>
                <w:sz w:val="24"/>
              </w:rPr>
              <w:t>参数见表</w:t>
            </w:r>
            <w:r>
              <w:rPr>
                <w:rFonts w:hint="eastAsia"/>
                <w:sz w:val="24"/>
              </w:rPr>
              <w:t>29</w:t>
            </w:r>
            <w:r>
              <w:rPr>
                <w:sz w:val="24"/>
              </w:rPr>
              <w:t>，面源参数见表</w:t>
            </w:r>
            <w:r>
              <w:rPr>
                <w:sz w:val="24"/>
              </w:rPr>
              <w:t>3</w:t>
            </w:r>
            <w:r>
              <w:rPr>
                <w:rFonts w:hint="eastAsia"/>
                <w:sz w:val="24"/>
              </w:rPr>
              <w:t>0</w:t>
            </w:r>
            <w:r>
              <w:rPr>
                <w:sz w:val="24"/>
              </w:rPr>
              <w:t>。</w:t>
            </w:r>
          </w:p>
          <w:p w:rsidR="00E84B31" w:rsidRDefault="00A31D19">
            <w:pPr>
              <w:ind w:firstLineChars="200" w:firstLine="480"/>
              <w:rPr>
                <w:rFonts w:ascii="黑体" w:eastAsia="黑体" w:hAnsi="黑体" w:cs="黑体"/>
                <w:sz w:val="24"/>
                <w:szCs w:val="32"/>
              </w:rPr>
            </w:pPr>
            <w:bookmarkStart w:id="2" w:name="_Ref488155516"/>
            <w:r>
              <w:rPr>
                <w:rFonts w:ascii="黑体" w:eastAsia="黑体" w:hAnsi="黑体" w:cs="黑体" w:hint="eastAsia"/>
                <w:sz w:val="24"/>
                <w:szCs w:val="32"/>
              </w:rPr>
              <w:t>表</w:t>
            </w:r>
            <w:bookmarkEnd w:id="2"/>
            <w:r>
              <w:rPr>
                <w:rFonts w:ascii="黑体" w:eastAsia="黑体" w:hAnsi="黑体" w:cs="黑体" w:hint="eastAsia"/>
                <w:sz w:val="24"/>
                <w:szCs w:val="32"/>
              </w:rPr>
              <w:t>29</w:t>
            </w:r>
            <w:r>
              <w:rPr>
                <w:rFonts w:ascii="黑体" w:eastAsia="黑体" w:hAnsi="黑体" w:cs="黑体" w:hint="eastAsia"/>
                <w:sz w:val="24"/>
                <w:szCs w:val="32"/>
              </w:rPr>
              <w:t xml:space="preserve">                   </w:t>
            </w:r>
            <w:r>
              <w:rPr>
                <w:rFonts w:ascii="黑体" w:eastAsia="黑体" w:hAnsi="黑体" w:cs="黑体" w:hint="eastAsia"/>
                <w:sz w:val="24"/>
                <w:szCs w:val="32"/>
              </w:rPr>
              <w:t>估算模型参数表</w:t>
            </w:r>
          </w:p>
          <w:tbl>
            <w:tblPr>
              <w:tblW w:w="8933"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1975"/>
              <w:gridCol w:w="4546"/>
              <w:gridCol w:w="2412"/>
            </w:tblGrid>
            <w:tr w:rsidR="00E84B31">
              <w:trPr>
                <w:trHeight w:val="476"/>
                <w:tblHeader/>
                <w:jc w:val="center"/>
              </w:trPr>
              <w:tc>
                <w:tcPr>
                  <w:tcW w:w="6521" w:type="dxa"/>
                  <w:gridSpan w:val="2"/>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参数</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取值</w:t>
                  </w:r>
                </w:p>
              </w:tc>
            </w:tr>
            <w:tr w:rsidR="00E84B31">
              <w:trPr>
                <w:trHeight w:val="476"/>
                <w:jc w:val="center"/>
              </w:trPr>
              <w:tc>
                <w:tcPr>
                  <w:tcW w:w="1975" w:type="dxa"/>
                  <w:vMerge w:val="restart"/>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城市</w:t>
                  </w:r>
                  <w:r>
                    <w:rPr>
                      <w:rFonts w:ascii="Times New Roman" w:hAnsi="Times New Roman"/>
                      <w:sz w:val="21"/>
                      <w:szCs w:val="21"/>
                    </w:rPr>
                    <w:t>/</w:t>
                  </w:r>
                  <w:r>
                    <w:rPr>
                      <w:rFonts w:ascii="Times New Roman" w:hAnsi="Times New Roman"/>
                      <w:sz w:val="21"/>
                      <w:szCs w:val="21"/>
                    </w:rPr>
                    <w:t>农村选项</w:t>
                  </w: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城市</w:t>
                  </w:r>
                  <w:r>
                    <w:rPr>
                      <w:rFonts w:ascii="Times New Roman" w:hAnsi="Times New Roman"/>
                      <w:sz w:val="21"/>
                      <w:szCs w:val="21"/>
                    </w:rPr>
                    <w:t>/</w:t>
                  </w:r>
                  <w:r>
                    <w:rPr>
                      <w:rFonts w:ascii="Times New Roman" w:hAnsi="Times New Roman"/>
                      <w:sz w:val="21"/>
                      <w:szCs w:val="21"/>
                    </w:rPr>
                    <w:t>农村</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hint="eastAsia"/>
                      <w:sz w:val="21"/>
                      <w:szCs w:val="21"/>
                    </w:rPr>
                    <w:t>农村</w:t>
                  </w:r>
                </w:p>
              </w:tc>
            </w:tr>
            <w:tr w:rsidR="00E84B31">
              <w:trPr>
                <w:trHeight w:val="476"/>
                <w:jc w:val="center"/>
              </w:trPr>
              <w:tc>
                <w:tcPr>
                  <w:tcW w:w="1975" w:type="dxa"/>
                  <w:vMerge/>
                  <w:tcBorders>
                    <w:tl2br w:val="nil"/>
                    <w:tr2bl w:val="nil"/>
                  </w:tcBorders>
                  <w:shd w:val="clear" w:color="auto" w:fill="auto"/>
                  <w:vAlign w:val="center"/>
                </w:tcPr>
                <w:p w:rsidR="00E84B31" w:rsidRDefault="00E84B31">
                  <w:pPr>
                    <w:pStyle w:val="aff3"/>
                    <w:spacing w:before="31" w:after="31"/>
                    <w:rPr>
                      <w:rFonts w:ascii="Times New Roman" w:hAnsi="Times New Roman"/>
                      <w:sz w:val="21"/>
                      <w:szCs w:val="21"/>
                    </w:rPr>
                  </w:pP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人口数（城市选项时）</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hint="eastAsia"/>
                      <w:sz w:val="21"/>
                      <w:szCs w:val="21"/>
                    </w:rPr>
                    <w:t>/</w:t>
                  </w:r>
                </w:p>
              </w:tc>
            </w:tr>
            <w:tr w:rsidR="00E84B31">
              <w:trPr>
                <w:trHeight w:val="476"/>
                <w:jc w:val="center"/>
              </w:trPr>
              <w:tc>
                <w:tcPr>
                  <w:tcW w:w="6521" w:type="dxa"/>
                  <w:gridSpan w:val="2"/>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最高环境温度</w:t>
                  </w:r>
                  <w:r>
                    <w:rPr>
                      <w:rFonts w:ascii="Times New Roman" w:hAnsi="Times New Roman"/>
                      <w:sz w:val="21"/>
                      <w:szCs w:val="21"/>
                    </w:rPr>
                    <w:t>/ ℃</w:t>
                  </w:r>
                </w:p>
              </w:tc>
              <w:tc>
                <w:tcPr>
                  <w:tcW w:w="2412" w:type="dxa"/>
                  <w:tcBorders>
                    <w:tl2br w:val="nil"/>
                    <w:tr2bl w:val="nil"/>
                  </w:tcBorders>
                  <w:shd w:val="clear" w:color="auto" w:fill="auto"/>
                  <w:noWrap/>
                  <w:vAlign w:val="center"/>
                </w:tcPr>
                <w:p w:rsidR="00E84B31" w:rsidRDefault="00A31D19">
                  <w:pPr>
                    <w:pStyle w:val="p0"/>
                    <w:spacing w:before="74"/>
                    <w:jc w:val="center"/>
                    <w:rPr>
                      <w:rFonts w:ascii="Times New Roman" w:hAnsi="Times New Roman" w:hint="default"/>
                      <w:color w:val="000000"/>
                      <w:szCs w:val="21"/>
                    </w:rPr>
                  </w:pPr>
                  <w:r>
                    <w:rPr>
                      <w:rFonts w:ascii="Times New Roman" w:hAnsi="Times New Roman" w:hint="default"/>
                      <w:szCs w:val="21"/>
                    </w:rPr>
                    <w:t>4</w:t>
                  </w:r>
                  <w:r>
                    <w:rPr>
                      <w:rFonts w:ascii="Times New Roman" w:hAnsi="Times New Roman" w:hint="default"/>
                      <w:szCs w:val="21"/>
                    </w:rPr>
                    <w:t>2</w:t>
                  </w:r>
                  <w:r>
                    <w:rPr>
                      <w:rFonts w:ascii="Times New Roman" w:hAnsi="Times New Roman" w:hint="default"/>
                      <w:szCs w:val="21"/>
                    </w:rPr>
                    <w:t>.</w:t>
                  </w:r>
                  <w:r>
                    <w:rPr>
                      <w:rFonts w:ascii="Times New Roman" w:hAnsi="Times New Roman" w:hint="default"/>
                      <w:szCs w:val="21"/>
                    </w:rPr>
                    <w:t>5</w:t>
                  </w:r>
                  <w:r>
                    <w:rPr>
                      <w:rFonts w:ascii="Times New Roman" w:hAnsi="Times New Roman" w:hint="default"/>
                      <w:szCs w:val="21"/>
                    </w:rPr>
                    <w:t>℃</w:t>
                  </w:r>
                </w:p>
              </w:tc>
            </w:tr>
            <w:tr w:rsidR="00E84B31">
              <w:trPr>
                <w:trHeight w:val="476"/>
                <w:jc w:val="center"/>
              </w:trPr>
              <w:tc>
                <w:tcPr>
                  <w:tcW w:w="6521" w:type="dxa"/>
                  <w:gridSpan w:val="2"/>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最低环境温度</w:t>
                  </w:r>
                  <w:r>
                    <w:rPr>
                      <w:rFonts w:ascii="Times New Roman" w:hAnsi="Times New Roman"/>
                      <w:sz w:val="21"/>
                      <w:szCs w:val="21"/>
                    </w:rPr>
                    <w:t>/ ℃</w:t>
                  </w:r>
                </w:p>
              </w:tc>
              <w:tc>
                <w:tcPr>
                  <w:tcW w:w="2412" w:type="dxa"/>
                  <w:tcBorders>
                    <w:tl2br w:val="nil"/>
                    <w:tr2bl w:val="nil"/>
                  </w:tcBorders>
                  <w:shd w:val="clear" w:color="auto" w:fill="auto"/>
                  <w:noWrap/>
                  <w:vAlign w:val="center"/>
                </w:tcPr>
                <w:p w:rsidR="00E84B31" w:rsidRDefault="00A31D19">
                  <w:pPr>
                    <w:pStyle w:val="p0"/>
                    <w:spacing w:before="74"/>
                    <w:jc w:val="center"/>
                    <w:rPr>
                      <w:rFonts w:ascii="Times New Roman" w:hAnsi="Times New Roman" w:hint="default"/>
                      <w:color w:val="000000"/>
                      <w:szCs w:val="21"/>
                    </w:rPr>
                  </w:pPr>
                  <w:r>
                    <w:rPr>
                      <w:rFonts w:ascii="Times New Roman" w:hAnsi="Times New Roman" w:hint="default"/>
                      <w:szCs w:val="21"/>
                    </w:rPr>
                    <w:t>-1</w:t>
                  </w:r>
                  <w:r>
                    <w:rPr>
                      <w:rFonts w:ascii="Times New Roman" w:hAnsi="Times New Roman" w:hint="default"/>
                      <w:szCs w:val="21"/>
                    </w:rPr>
                    <w:t>7.8</w:t>
                  </w:r>
                  <w:r>
                    <w:rPr>
                      <w:rFonts w:ascii="Times New Roman" w:hAnsi="Times New Roman" w:hint="default"/>
                      <w:szCs w:val="21"/>
                    </w:rPr>
                    <w:t>℃</w:t>
                  </w:r>
                </w:p>
              </w:tc>
            </w:tr>
            <w:tr w:rsidR="00E84B31">
              <w:trPr>
                <w:trHeight w:val="476"/>
                <w:jc w:val="center"/>
              </w:trPr>
              <w:tc>
                <w:tcPr>
                  <w:tcW w:w="6521" w:type="dxa"/>
                  <w:gridSpan w:val="2"/>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土地利用类型</w:t>
                  </w:r>
                </w:p>
              </w:tc>
              <w:tc>
                <w:tcPr>
                  <w:tcW w:w="2412" w:type="dxa"/>
                  <w:tcBorders>
                    <w:tl2br w:val="nil"/>
                    <w:tr2bl w:val="nil"/>
                  </w:tcBorders>
                  <w:shd w:val="clear" w:color="auto" w:fill="auto"/>
                  <w:noWrap/>
                  <w:vAlign w:val="center"/>
                </w:tcPr>
                <w:p w:rsidR="00E84B31" w:rsidRDefault="00E84B31">
                  <w:pPr>
                    <w:pStyle w:val="aff3"/>
                    <w:spacing w:before="31" w:after="31"/>
                    <w:rPr>
                      <w:rFonts w:ascii="Times New Roman" w:hAnsi="Times New Roman"/>
                      <w:sz w:val="21"/>
                      <w:szCs w:val="21"/>
                    </w:rPr>
                  </w:pPr>
                </w:p>
              </w:tc>
            </w:tr>
            <w:tr w:rsidR="00E84B31">
              <w:trPr>
                <w:trHeight w:val="476"/>
                <w:jc w:val="center"/>
              </w:trPr>
              <w:tc>
                <w:tcPr>
                  <w:tcW w:w="6521" w:type="dxa"/>
                  <w:gridSpan w:val="2"/>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区域湿度条件</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半湿润区</w:t>
                  </w:r>
                </w:p>
              </w:tc>
            </w:tr>
            <w:tr w:rsidR="00E84B31">
              <w:trPr>
                <w:trHeight w:val="476"/>
                <w:jc w:val="center"/>
              </w:trPr>
              <w:tc>
                <w:tcPr>
                  <w:tcW w:w="1975" w:type="dxa"/>
                  <w:vMerge w:val="restart"/>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是否考虑地形</w:t>
                  </w: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考虑地形</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eastAsia="仿宋" w:hAnsi="Times New Roman"/>
                      <w:sz w:val="21"/>
                      <w:szCs w:val="21"/>
                    </w:rPr>
                    <w:t>□</w:t>
                  </w:r>
                  <w:r>
                    <w:rPr>
                      <w:rFonts w:ascii="Times New Roman" w:hAnsi="Times New Roman"/>
                      <w:sz w:val="21"/>
                      <w:szCs w:val="21"/>
                    </w:rPr>
                    <w:t>是</w:t>
                  </w:r>
                  <w:r>
                    <w:rPr>
                      <w:rFonts w:ascii="Times New Roman" w:hAnsi="Times New Roman"/>
                      <w:sz w:val="21"/>
                      <w:szCs w:val="21"/>
                    </w:rPr>
                    <w:t xml:space="preserve">  </w:t>
                  </w:r>
                  <w:r>
                    <w:rPr>
                      <w:rFonts w:ascii="Times New Roman" w:eastAsia="仿宋" w:hAnsi="Times New Roman"/>
                      <w:sz w:val="21"/>
                      <w:szCs w:val="21"/>
                    </w:rPr>
                    <w:t>☑</w:t>
                  </w:r>
                  <w:r>
                    <w:rPr>
                      <w:rFonts w:ascii="Times New Roman" w:hAnsi="Times New Roman"/>
                      <w:sz w:val="21"/>
                      <w:szCs w:val="21"/>
                    </w:rPr>
                    <w:t>否</w:t>
                  </w:r>
                </w:p>
              </w:tc>
            </w:tr>
            <w:tr w:rsidR="00E84B31">
              <w:trPr>
                <w:trHeight w:val="476"/>
                <w:jc w:val="center"/>
              </w:trPr>
              <w:tc>
                <w:tcPr>
                  <w:tcW w:w="1975" w:type="dxa"/>
                  <w:vMerge/>
                  <w:tcBorders>
                    <w:tl2br w:val="nil"/>
                    <w:tr2bl w:val="nil"/>
                  </w:tcBorders>
                  <w:shd w:val="clear" w:color="auto" w:fill="auto"/>
                  <w:vAlign w:val="center"/>
                </w:tcPr>
                <w:p w:rsidR="00E84B31" w:rsidRDefault="00E84B31">
                  <w:pPr>
                    <w:pStyle w:val="aff3"/>
                    <w:spacing w:before="31" w:after="31"/>
                    <w:rPr>
                      <w:rFonts w:ascii="Times New Roman" w:hAnsi="Times New Roman"/>
                      <w:sz w:val="21"/>
                      <w:szCs w:val="21"/>
                    </w:rPr>
                  </w:pP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地形数据分辨率</w:t>
                  </w:r>
                  <w:r>
                    <w:rPr>
                      <w:rFonts w:ascii="Times New Roman" w:hAnsi="Times New Roman"/>
                      <w:sz w:val="21"/>
                      <w:szCs w:val="21"/>
                    </w:rPr>
                    <w:t xml:space="preserve"> / m</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w:t>
                  </w:r>
                </w:p>
              </w:tc>
            </w:tr>
            <w:tr w:rsidR="00E84B31">
              <w:trPr>
                <w:trHeight w:val="476"/>
                <w:jc w:val="center"/>
              </w:trPr>
              <w:tc>
                <w:tcPr>
                  <w:tcW w:w="1975" w:type="dxa"/>
                  <w:vMerge w:val="restart"/>
                  <w:tcBorders>
                    <w:tl2br w:val="nil"/>
                    <w:tr2bl w:val="nil"/>
                  </w:tcBorders>
                  <w:shd w:val="clear" w:color="auto" w:fill="auto"/>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是否考虑岸线熏烟</w:t>
                  </w: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考虑岸线熏烟</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eastAsia="仿宋" w:hAnsi="Times New Roman"/>
                      <w:sz w:val="21"/>
                      <w:szCs w:val="21"/>
                    </w:rPr>
                    <w:t>□</w:t>
                  </w:r>
                  <w:r>
                    <w:rPr>
                      <w:rFonts w:ascii="Times New Roman" w:hAnsi="Times New Roman"/>
                      <w:sz w:val="21"/>
                      <w:szCs w:val="21"/>
                    </w:rPr>
                    <w:t>是</w:t>
                  </w:r>
                  <w:r>
                    <w:rPr>
                      <w:rFonts w:ascii="Times New Roman" w:hAnsi="Times New Roman"/>
                      <w:sz w:val="21"/>
                      <w:szCs w:val="21"/>
                    </w:rPr>
                    <w:t xml:space="preserve">  </w:t>
                  </w:r>
                  <w:r>
                    <w:rPr>
                      <w:rFonts w:ascii="Times New Roman" w:eastAsia="仿宋" w:hAnsi="Times New Roman"/>
                      <w:sz w:val="21"/>
                      <w:szCs w:val="21"/>
                    </w:rPr>
                    <w:t>☑</w:t>
                  </w:r>
                  <w:r>
                    <w:rPr>
                      <w:rFonts w:ascii="Times New Roman" w:hAnsi="Times New Roman"/>
                      <w:sz w:val="21"/>
                      <w:szCs w:val="21"/>
                    </w:rPr>
                    <w:t>否</w:t>
                  </w:r>
                </w:p>
              </w:tc>
            </w:tr>
            <w:tr w:rsidR="00E84B31">
              <w:trPr>
                <w:trHeight w:val="476"/>
                <w:jc w:val="center"/>
              </w:trPr>
              <w:tc>
                <w:tcPr>
                  <w:tcW w:w="1975" w:type="dxa"/>
                  <w:vMerge/>
                  <w:tcBorders>
                    <w:tl2br w:val="nil"/>
                    <w:tr2bl w:val="nil"/>
                  </w:tcBorders>
                  <w:shd w:val="clear" w:color="auto" w:fill="auto"/>
                  <w:vAlign w:val="center"/>
                </w:tcPr>
                <w:p w:rsidR="00E84B31" w:rsidRDefault="00E84B31">
                  <w:pPr>
                    <w:pStyle w:val="aff3"/>
                    <w:spacing w:before="31" w:after="31"/>
                    <w:rPr>
                      <w:rFonts w:ascii="Times New Roman" w:hAnsi="Times New Roman"/>
                      <w:sz w:val="21"/>
                      <w:szCs w:val="21"/>
                    </w:rPr>
                  </w:pP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岸线距离</w:t>
                  </w:r>
                  <w:r>
                    <w:rPr>
                      <w:rFonts w:ascii="Times New Roman" w:hAnsi="Times New Roman"/>
                      <w:sz w:val="21"/>
                      <w:szCs w:val="21"/>
                    </w:rPr>
                    <w:t>/ km</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w:t>
                  </w:r>
                </w:p>
              </w:tc>
            </w:tr>
            <w:tr w:rsidR="00E84B31">
              <w:trPr>
                <w:trHeight w:val="476"/>
                <w:jc w:val="center"/>
              </w:trPr>
              <w:tc>
                <w:tcPr>
                  <w:tcW w:w="1975" w:type="dxa"/>
                  <w:vMerge/>
                  <w:tcBorders>
                    <w:tl2br w:val="nil"/>
                    <w:tr2bl w:val="nil"/>
                  </w:tcBorders>
                  <w:shd w:val="clear" w:color="auto" w:fill="auto"/>
                  <w:vAlign w:val="center"/>
                </w:tcPr>
                <w:p w:rsidR="00E84B31" w:rsidRDefault="00E84B31">
                  <w:pPr>
                    <w:pStyle w:val="aff3"/>
                    <w:spacing w:before="31" w:after="31"/>
                    <w:rPr>
                      <w:rFonts w:ascii="Times New Roman" w:hAnsi="Times New Roman"/>
                      <w:sz w:val="21"/>
                      <w:szCs w:val="21"/>
                    </w:rPr>
                  </w:pPr>
                </w:p>
              </w:tc>
              <w:tc>
                <w:tcPr>
                  <w:tcW w:w="4546"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岸线方向</w:t>
                  </w:r>
                  <w:r>
                    <w:rPr>
                      <w:rFonts w:ascii="Times New Roman" w:hAnsi="Times New Roman"/>
                      <w:sz w:val="21"/>
                      <w:szCs w:val="21"/>
                    </w:rPr>
                    <w:t>/ °</w:t>
                  </w:r>
                </w:p>
              </w:tc>
              <w:tc>
                <w:tcPr>
                  <w:tcW w:w="2412" w:type="dxa"/>
                  <w:tcBorders>
                    <w:tl2br w:val="nil"/>
                    <w:tr2bl w:val="nil"/>
                  </w:tcBorders>
                  <w:shd w:val="clear" w:color="auto" w:fill="auto"/>
                  <w:noWrap/>
                  <w:vAlign w:val="center"/>
                </w:tcPr>
                <w:p w:rsidR="00E84B31" w:rsidRDefault="00A31D19">
                  <w:pPr>
                    <w:pStyle w:val="aff3"/>
                    <w:spacing w:before="31" w:after="31"/>
                    <w:rPr>
                      <w:rFonts w:ascii="Times New Roman" w:hAnsi="Times New Roman"/>
                      <w:sz w:val="21"/>
                      <w:szCs w:val="21"/>
                    </w:rPr>
                  </w:pPr>
                  <w:r>
                    <w:rPr>
                      <w:rFonts w:ascii="Times New Roman" w:hAnsi="Times New Roman"/>
                      <w:sz w:val="21"/>
                      <w:szCs w:val="21"/>
                    </w:rPr>
                    <w:t>/</w:t>
                  </w:r>
                </w:p>
              </w:tc>
            </w:tr>
          </w:tbl>
          <w:p w:rsidR="00E84B31" w:rsidRDefault="00A31D19" w:rsidP="00542B57">
            <w:pPr>
              <w:spacing w:beforeLines="50"/>
              <w:ind w:firstLineChars="200" w:firstLine="480"/>
              <w:rPr>
                <w:rFonts w:ascii="黑体" w:eastAsia="黑体" w:hAnsi="黑体" w:cs="黑体"/>
                <w:sz w:val="24"/>
                <w:szCs w:val="32"/>
              </w:rPr>
            </w:pPr>
            <w:r>
              <w:rPr>
                <w:rFonts w:ascii="黑体" w:eastAsia="黑体" w:hAnsi="黑体"/>
                <w:sz w:val="24"/>
                <w:szCs w:val="24"/>
              </w:rPr>
              <w:t>表</w:t>
            </w:r>
            <w:r>
              <w:rPr>
                <w:rFonts w:ascii="黑体" w:eastAsia="黑体" w:hAnsi="黑体" w:hint="eastAsia"/>
                <w:sz w:val="24"/>
                <w:szCs w:val="24"/>
              </w:rPr>
              <w:t>30</w:t>
            </w:r>
            <w:r>
              <w:rPr>
                <w:rFonts w:ascii="黑体" w:eastAsia="黑体" w:hAnsi="黑体" w:hint="eastAsia"/>
                <w:b/>
              </w:rPr>
              <w:t xml:space="preserve">                  </w:t>
            </w:r>
            <w:r>
              <w:rPr>
                <w:rFonts w:ascii="黑体" w:eastAsia="黑体" w:hAnsi="黑体" w:cs="黑体" w:hint="eastAsia"/>
                <w:sz w:val="24"/>
                <w:szCs w:val="32"/>
              </w:rPr>
              <w:t>本项目矩形面源参数表</w:t>
            </w:r>
          </w:p>
          <w:tbl>
            <w:tblPr>
              <w:tblW w:w="9014"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908"/>
              <w:gridCol w:w="435"/>
              <w:gridCol w:w="510"/>
              <w:gridCol w:w="690"/>
              <w:gridCol w:w="723"/>
              <w:gridCol w:w="687"/>
              <w:gridCol w:w="720"/>
              <w:gridCol w:w="690"/>
              <w:gridCol w:w="765"/>
              <w:gridCol w:w="705"/>
              <w:gridCol w:w="2181"/>
            </w:tblGrid>
            <w:tr w:rsidR="00E84B31">
              <w:trPr>
                <w:trHeight w:val="363"/>
                <w:tblHeader/>
                <w:jc w:val="center"/>
              </w:trPr>
              <w:tc>
                <w:tcPr>
                  <w:tcW w:w="908"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名称</w:t>
                  </w:r>
                </w:p>
              </w:tc>
              <w:tc>
                <w:tcPr>
                  <w:tcW w:w="945" w:type="dxa"/>
                  <w:gridSpan w:val="2"/>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面源起点坐标</w:t>
                  </w:r>
                </w:p>
              </w:tc>
              <w:tc>
                <w:tcPr>
                  <w:tcW w:w="690"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面源海拔高度</w:t>
                  </w:r>
                </w:p>
              </w:tc>
              <w:tc>
                <w:tcPr>
                  <w:tcW w:w="723"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面源长度</w:t>
                  </w:r>
                </w:p>
              </w:tc>
              <w:tc>
                <w:tcPr>
                  <w:tcW w:w="687"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面源宽度</w:t>
                  </w:r>
                </w:p>
              </w:tc>
              <w:tc>
                <w:tcPr>
                  <w:tcW w:w="720"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与正北向夹角</w:t>
                  </w:r>
                </w:p>
              </w:tc>
              <w:tc>
                <w:tcPr>
                  <w:tcW w:w="690"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面源有效排放高度</w:t>
                  </w:r>
                </w:p>
              </w:tc>
              <w:tc>
                <w:tcPr>
                  <w:tcW w:w="765"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年排放小时数</w:t>
                  </w:r>
                </w:p>
              </w:tc>
              <w:tc>
                <w:tcPr>
                  <w:tcW w:w="705"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排放工况</w:t>
                  </w:r>
                </w:p>
              </w:tc>
              <w:tc>
                <w:tcPr>
                  <w:tcW w:w="2181" w:type="dxa"/>
                  <w:vMerge w:val="restart"/>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污染物排放速率</w:t>
                  </w:r>
                  <w:r>
                    <w:rPr>
                      <w:rFonts w:ascii="Times New Roman" w:hAnsi="Times New Roman"/>
                      <w:sz w:val="21"/>
                      <w:szCs w:val="21"/>
                    </w:rPr>
                    <w:t>/</w:t>
                  </w:r>
                </w:p>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kg/h</w:t>
                  </w:r>
                  <w:r>
                    <w:rPr>
                      <w:rFonts w:ascii="Times New Roman" w:hAnsi="Times New Roman"/>
                      <w:sz w:val="21"/>
                      <w:szCs w:val="21"/>
                    </w:rPr>
                    <w:t>）</w:t>
                  </w:r>
                </w:p>
              </w:tc>
            </w:tr>
            <w:tr w:rsidR="00E84B31">
              <w:trPr>
                <w:trHeight w:val="363"/>
                <w:jc w:val="center"/>
              </w:trPr>
              <w:tc>
                <w:tcPr>
                  <w:tcW w:w="908"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435"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i/>
                      <w:sz w:val="21"/>
                      <w:szCs w:val="21"/>
                    </w:rPr>
                  </w:pPr>
                  <w:r>
                    <w:rPr>
                      <w:rFonts w:ascii="Times New Roman" w:hAnsi="Times New Roman"/>
                      <w:i/>
                      <w:sz w:val="21"/>
                      <w:szCs w:val="21"/>
                    </w:rPr>
                    <w:t>X</w:t>
                  </w:r>
                </w:p>
              </w:tc>
              <w:tc>
                <w:tcPr>
                  <w:tcW w:w="510"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i/>
                      <w:sz w:val="21"/>
                      <w:szCs w:val="21"/>
                    </w:rPr>
                  </w:pPr>
                  <w:r>
                    <w:rPr>
                      <w:rFonts w:ascii="Times New Roman" w:hAnsi="Times New Roman"/>
                      <w:i/>
                      <w:sz w:val="21"/>
                      <w:szCs w:val="21"/>
                    </w:rPr>
                    <w:t>Y</w:t>
                  </w:r>
                </w:p>
              </w:tc>
              <w:tc>
                <w:tcPr>
                  <w:tcW w:w="690"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723"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687"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720"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690"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765"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705"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c>
                <w:tcPr>
                  <w:tcW w:w="2181" w:type="dxa"/>
                  <w:vMerge/>
                  <w:tcBorders>
                    <w:tl2br w:val="nil"/>
                    <w:tr2bl w:val="nil"/>
                  </w:tcBorders>
                  <w:shd w:val="clear" w:color="auto" w:fill="auto"/>
                  <w:vAlign w:val="center"/>
                </w:tcPr>
                <w:p w:rsidR="00E84B31" w:rsidRDefault="00E84B31">
                  <w:pPr>
                    <w:pStyle w:val="aff3"/>
                    <w:autoSpaceDE w:val="0"/>
                    <w:autoSpaceDN w:val="0"/>
                    <w:adjustRightInd w:val="0"/>
                    <w:spacing w:line="240" w:lineRule="auto"/>
                    <w:ind w:rightChars="0" w:right="0"/>
                    <w:textAlignment w:val="baseline"/>
                    <w:rPr>
                      <w:rFonts w:ascii="Times New Roman" w:hAnsi="Times New Roman"/>
                      <w:sz w:val="21"/>
                      <w:szCs w:val="21"/>
                    </w:rPr>
                  </w:pPr>
                </w:p>
              </w:tc>
            </w:tr>
            <w:tr w:rsidR="00E84B31">
              <w:trPr>
                <w:trHeight w:val="363"/>
                <w:jc w:val="center"/>
              </w:trPr>
              <w:tc>
                <w:tcPr>
                  <w:tcW w:w="908" w:type="dxa"/>
                  <w:tcBorders>
                    <w:tl2br w:val="nil"/>
                    <w:tr2bl w:val="nil"/>
                  </w:tcBorders>
                  <w:shd w:val="clear" w:color="auto" w:fill="auto"/>
                  <w:vAlign w:val="center"/>
                </w:tcPr>
                <w:p w:rsidR="00E84B31" w:rsidRDefault="00A31D19">
                  <w:pPr>
                    <w:jc w:val="center"/>
                    <w:rPr>
                      <w:rFonts w:ascii="Times New Roman" w:hAnsi="Times New Roman"/>
                      <w:szCs w:val="21"/>
                    </w:rPr>
                  </w:pPr>
                  <w:r>
                    <w:rPr>
                      <w:rFonts w:ascii="Times New Roman" w:hAnsi="Times New Roman"/>
                      <w:szCs w:val="21"/>
                    </w:rPr>
                    <w:t>生产区</w:t>
                  </w:r>
                </w:p>
              </w:tc>
              <w:tc>
                <w:tcPr>
                  <w:tcW w:w="435"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0</w:t>
                  </w:r>
                </w:p>
              </w:tc>
              <w:tc>
                <w:tcPr>
                  <w:tcW w:w="510"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0</w:t>
                  </w:r>
                </w:p>
              </w:tc>
              <w:tc>
                <w:tcPr>
                  <w:tcW w:w="690"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0m</w:t>
                  </w:r>
                </w:p>
              </w:tc>
              <w:tc>
                <w:tcPr>
                  <w:tcW w:w="723"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hint="eastAsia"/>
                      <w:sz w:val="21"/>
                      <w:szCs w:val="21"/>
                    </w:rPr>
                    <w:t>15</w:t>
                  </w:r>
                  <w:r>
                    <w:rPr>
                      <w:rFonts w:ascii="Times New Roman" w:hAnsi="Times New Roman"/>
                      <w:sz w:val="21"/>
                      <w:szCs w:val="21"/>
                    </w:rPr>
                    <w:t>0</w:t>
                  </w:r>
                  <w:r>
                    <w:rPr>
                      <w:rFonts w:ascii="Times New Roman" w:hAnsi="Times New Roman"/>
                      <w:sz w:val="21"/>
                      <w:szCs w:val="21"/>
                    </w:rPr>
                    <w:t>m</w:t>
                  </w:r>
                </w:p>
              </w:tc>
              <w:tc>
                <w:tcPr>
                  <w:tcW w:w="687"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90</w:t>
                  </w:r>
                  <w:r>
                    <w:rPr>
                      <w:rFonts w:ascii="Times New Roman" w:hAnsi="Times New Roman"/>
                      <w:sz w:val="21"/>
                      <w:szCs w:val="21"/>
                    </w:rPr>
                    <w:t>m</w:t>
                  </w:r>
                </w:p>
              </w:tc>
              <w:tc>
                <w:tcPr>
                  <w:tcW w:w="720"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0</w:t>
                  </w:r>
                </w:p>
              </w:tc>
              <w:tc>
                <w:tcPr>
                  <w:tcW w:w="690" w:type="dxa"/>
                  <w:tcBorders>
                    <w:tl2br w:val="nil"/>
                    <w:tr2bl w:val="nil"/>
                  </w:tcBorders>
                  <w:shd w:val="clear" w:color="auto" w:fill="auto"/>
                  <w:vAlign w:val="center"/>
                </w:tcPr>
                <w:p w:rsidR="00E84B31" w:rsidRDefault="00A31D19">
                  <w:pPr>
                    <w:pStyle w:val="aff3"/>
                    <w:autoSpaceDE w:val="0"/>
                    <w:autoSpaceDN w:val="0"/>
                    <w:adjustRightInd w:val="0"/>
                    <w:spacing w:line="240" w:lineRule="auto"/>
                    <w:ind w:rightChars="0" w:right="0"/>
                    <w:textAlignment w:val="baseline"/>
                    <w:rPr>
                      <w:rFonts w:ascii="Times New Roman" w:hAnsi="Times New Roman"/>
                      <w:sz w:val="21"/>
                      <w:szCs w:val="21"/>
                    </w:rPr>
                  </w:pPr>
                  <w:r>
                    <w:rPr>
                      <w:rFonts w:ascii="Times New Roman" w:hAnsi="Times New Roman"/>
                      <w:sz w:val="21"/>
                      <w:szCs w:val="21"/>
                    </w:rPr>
                    <w:t>10</w:t>
                  </w:r>
                  <w:r>
                    <w:rPr>
                      <w:rFonts w:ascii="Times New Roman" w:hAnsi="Times New Roman"/>
                      <w:sz w:val="21"/>
                      <w:szCs w:val="21"/>
                    </w:rPr>
                    <w:t>m</w:t>
                  </w:r>
                </w:p>
              </w:tc>
              <w:tc>
                <w:tcPr>
                  <w:tcW w:w="765" w:type="dxa"/>
                  <w:tcBorders>
                    <w:tl2br w:val="nil"/>
                    <w:tr2bl w:val="nil"/>
                  </w:tcBorders>
                  <w:shd w:val="clear" w:color="auto" w:fill="auto"/>
                  <w:vAlign w:val="center"/>
                </w:tcPr>
                <w:p w:rsidR="00E84B31" w:rsidRDefault="00A31D19">
                  <w:pPr>
                    <w:autoSpaceDE w:val="0"/>
                    <w:autoSpaceDN w:val="0"/>
                    <w:adjustRightInd w:val="0"/>
                    <w:snapToGrid w:val="0"/>
                    <w:textAlignment w:val="baseline"/>
                    <w:rPr>
                      <w:rFonts w:ascii="Times New Roman" w:hAnsi="Times New Roman"/>
                      <w:color w:val="000000"/>
                      <w:szCs w:val="21"/>
                    </w:rPr>
                  </w:pPr>
                  <w:r>
                    <w:rPr>
                      <w:rFonts w:ascii="Times New Roman" w:hAnsi="Times New Roman"/>
                      <w:color w:val="000000"/>
                      <w:szCs w:val="21"/>
                    </w:rPr>
                    <w:t>7920</w:t>
                  </w:r>
                  <w:r>
                    <w:rPr>
                      <w:rFonts w:ascii="Times New Roman" w:hAnsi="Times New Roman"/>
                      <w:color w:val="000000"/>
                      <w:szCs w:val="21"/>
                    </w:rPr>
                    <w:t>h</w:t>
                  </w:r>
                </w:p>
              </w:tc>
              <w:tc>
                <w:tcPr>
                  <w:tcW w:w="705" w:type="dxa"/>
                  <w:tcBorders>
                    <w:tl2br w:val="nil"/>
                    <w:tr2bl w:val="nil"/>
                  </w:tcBorders>
                  <w:shd w:val="clear" w:color="auto" w:fill="auto"/>
                  <w:vAlign w:val="center"/>
                </w:tcPr>
                <w:p w:rsidR="00E84B31" w:rsidRDefault="00A31D19">
                  <w:pPr>
                    <w:autoSpaceDE w:val="0"/>
                    <w:autoSpaceDN w:val="0"/>
                    <w:adjustRightInd w:val="0"/>
                    <w:snapToGrid w:val="0"/>
                    <w:jc w:val="center"/>
                    <w:textAlignment w:val="baseline"/>
                    <w:rPr>
                      <w:rFonts w:ascii="Times New Roman" w:hAnsi="Times New Roman"/>
                      <w:color w:val="000000"/>
                      <w:szCs w:val="21"/>
                    </w:rPr>
                  </w:pPr>
                  <w:r>
                    <w:rPr>
                      <w:rFonts w:ascii="Times New Roman" w:hAnsi="Times New Roman"/>
                      <w:color w:val="000000"/>
                      <w:szCs w:val="21"/>
                    </w:rPr>
                    <w:t>正常</w:t>
                  </w:r>
                </w:p>
              </w:tc>
              <w:tc>
                <w:tcPr>
                  <w:tcW w:w="2181" w:type="dxa"/>
                  <w:tcBorders>
                    <w:tl2br w:val="nil"/>
                    <w:tr2bl w:val="nil"/>
                  </w:tcBorders>
                  <w:shd w:val="clear" w:color="auto" w:fill="auto"/>
                  <w:vAlign w:val="center"/>
                </w:tcPr>
                <w:p w:rsidR="00E84B31" w:rsidRDefault="00A31D19">
                  <w:pPr>
                    <w:widowControl/>
                    <w:jc w:val="center"/>
                    <w:textAlignment w:val="center"/>
                    <w:rPr>
                      <w:rFonts w:ascii="Times New Roman" w:hAnsi="Times New Roman"/>
                      <w:color w:val="000000"/>
                      <w:kern w:val="0"/>
                      <w:szCs w:val="21"/>
                      <w:lang/>
                    </w:rPr>
                  </w:pPr>
                  <w:r>
                    <w:rPr>
                      <w:rFonts w:ascii="Times New Roman" w:hAnsi="Times New Roman" w:hint="eastAsia"/>
                      <w:color w:val="000000"/>
                      <w:kern w:val="0"/>
                      <w:szCs w:val="21"/>
                      <w:lang/>
                    </w:rPr>
                    <w:t>0.12</w:t>
                  </w:r>
                </w:p>
              </w:tc>
            </w:tr>
          </w:tbl>
          <w:p w:rsidR="00E84B31" w:rsidRDefault="00A31D19">
            <w:pPr>
              <w:spacing w:line="500" w:lineRule="exact"/>
              <w:ind w:firstLineChars="200" w:firstLine="480"/>
              <w:rPr>
                <w:rFonts w:hAnsi="宋体" w:cs="Calibri"/>
                <w:sz w:val="24"/>
              </w:rPr>
            </w:pPr>
            <w:r>
              <w:rPr>
                <w:rFonts w:ascii="宋体" w:hAnsi="宋体" w:cs="Calibri" w:hint="eastAsia"/>
                <w:sz w:val="24"/>
              </w:rPr>
              <w:t>④</w:t>
            </w:r>
            <w:r>
              <w:rPr>
                <w:rFonts w:hAnsi="宋体" w:cs="Calibri"/>
                <w:sz w:val="24"/>
              </w:rPr>
              <w:t>预测结果</w:t>
            </w:r>
          </w:p>
          <w:p w:rsidR="00E84B31" w:rsidRDefault="00A31D19">
            <w:pPr>
              <w:spacing w:line="360" w:lineRule="auto"/>
              <w:ind w:firstLineChars="200" w:firstLine="480"/>
              <w:jc w:val="left"/>
              <w:rPr>
                <w:sz w:val="24"/>
              </w:rPr>
            </w:pPr>
            <w:r>
              <w:rPr>
                <w:sz w:val="24"/>
              </w:rPr>
              <w:t>本项目</w:t>
            </w:r>
            <w:r>
              <w:rPr>
                <w:rFonts w:hint="eastAsia"/>
                <w:sz w:val="24"/>
              </w:rPr>
              <w:t>无组织面源</w:t>
            </w:r>
            <w:r>
              <w:rPr>
                <w:sz w:val="24"/>
              </w:rPr>
              <w:t>颗粒物</w:t>
            </w:r>
            <w:r>
              <w:rPr>
                <w:rFonts w:ascii="Times New Roman" w:hAnsi="Times New Roman"/>
                <w:sz w:val="24"/>
              </w:rPr>
              <w:t>（</w:t>
            </w:r>
            <w:r>
              <w:rPr>
                <w:rFonts w:ascii="Times New Roman" w:hAnsi="Times New Roman"/>
                <w:snapToGrid w:val="0"/>
              </w:rPr>
              <w:t>TSP</w:t>
            </w:r>
            <w:r>
              <w:rPr>
                <w:rFonts w:ascii="Times New Roman" w:hAnsi="Times New Roman"/>
                <w:sz w:val="24"/>
              </w:rPr>
              <w:t>）</w:t>
            </w:r>
            <w:r>
              <w:rPr>
                <w:sz w:val="24"/>
              </w:rPr>
              <w:t>对周围</w:t>
            </w:r>
            <w:r>
              <w:rPr>
                <w:rFonts w:hint="eastAsia"/>
                <w:sz w:val="24"/>
              </w:rPr>
              <w:t>大气</w:t>
            </w:r>
            <w:r>
              <w:rPr>
                <w:sz w:val="24"/>
              </w:rPr>
              <w:t>环境的影响情况见下表</w:t>
            </w:r>
            <w:r>
              <w:rPr>
                <w:rFonts w:hint="eastAsia"/>
                <w:sz w:val="24"/>
              </w:rPr>
              <w:t>3</w:t>
            </w:r>
            <w:r>
              <w:rPr>
                <w:rFonts w:hint="eastAsia"/>
                <w:sz w:val="24"/>
              </w:rPr>
              <w:t>1</w:t>
            </w:r>
            <w:r>
              <w:rPr>
                <w:rFonts w:hint="eastAsia"/>
                <w:sz w:val="24"/>
              </w:rPr>
              <w:t>。</w:t>
            </w:r>
          </w:p>
          <w:p w:rsidR="00E84B31" w:rsidRDefault="00A31D19">
            <w:pPr>
              <w:pStyle w:val="a8"/>
              <w:tabs>
                <w:tab w:val="left" w:pos="3607"/>
              </w:tabs>
              <w:spacing w:after="0"/>
              <w:ind w:firstLineChars="200" w:firstLine="480"/>
              <w:rPr>
                <w:rFonts w:ascii="黑体" w:eastAsia="黑体"/>
                <w:sz w:val="24"/>
              </w:rPr>
            </w:pPr>
            <w:r>
              <w:rPr>
                <w:rFonts w:ascii="黑体" w:eastAsia="黑体" w:hint="eastAsia"/>
                <w:sz w:val="24"/>
              </w:rPr>
              <w:t>表</w:t>
            </w:r>
            <w:r>
              <w:rPr>
                <w:rFonts w:ascii="黑体" w:eastAsia="黑体" w:hint="eastAsia"/>
                <w:sz w:val="24"/>
              </w:rPr>
              <w:t>3</w:t>
            </w:r>
            <w:r>
              <w:rPr>
                <w:rFonts w:ascii="黑体" w:eastAsia="黑体" w:hint="eastAsia"/>
                <w:sz w:val="24"/>
              </w:rPr>
              <w:t>1</w:t>
            </w:r>
            <w:r>
              <w:rPr>
                <w:rFonts w:ascii="黑体" w:eastAsia="黑体" w:hint="eastAsia"/>
                <w:sz w:val="24"/>
              </w:rPr>
              <w:t xml:space="preserve">                 </w:t>
            </w:r>
            <w:r>
              <w:rPr>
                <w:rFonts w:ascii="黑体" w:eastAsia="黑体" w:hint="eastAsia"/>
                <w:sz w:val="24"/>
              </w:rPr>
              <w:t>颗粒物无组织排放浓度预测一览表</w:t>
            </w:r>
          </w:p>
          <w:tbl>
            <w:tblPr>
              <w:tblW w:w="9071"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3024"/>
              <w:gridCol w:w="3024"/>
              <w:gridCol w:w="3023"/>
            </w:tblGrid>
            <w:tr w:rsidR="00E84B31">
              <w:trPr>
                <w:trHeight w:val="397"/>
                <w:jc w:val="center"/>
              </w:trPr>
              <w:tc>
                <w:tcPr>
                  <w:tcW w:w="3024" w:type="dxa"/>
                  <w:vMerge w:val="restart"/>
                  <w:vAlign w:val="center"/>
                </w:tcPr>
                <w:p w:rsidR="00E84B31" w:rsidRDefault="00A31D19">
                  <w:pPr>
                    <w:pStyle w:val="TableParagraph"/>
                    <w:rPr>
                      <w:rFonts w:ascii="Times New Roman" w:hAnsi="Times New Roman"/>
                      <w:sz w:val="21"/>
                    </w:rPr>
                  </w:pPr>
                  <w:r>
                    <w:rPr>
                      <w:rFonts w:ascii="Times New Roman" w:eastAsia="宋体" w:hAnsi="Times New Roman"/>
                      <w:sz w:val="21"/>
                    </w:rPr>
                    <w:t>下风向距离</w:t>
                  </w:r>
                  <w:r>
                    <w:rPr>
                      <w:rFonts w:ascii="Times New Roman" w:hAnsi="Times New Roman"/>
                      <w:sz w:val="21"/>
                    </w:rPr>
                    <w:t>(m)</w:t>
                  </w:r>
                </w:p>
              </w:tc>
              <w:tc>
                <w:tcPr>
                  <w:tcW w:w="6047" w:type="dxa"/>
                  <w:gridSpan w:val="2"/>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颗粒物无组织排放（物料装卸及道路运输）</w:t>
                  </w:r>
                </w:p>
              </w:tc>
            </w:tr>
            <w:tr w:rsidR="00E84B31">
              <w:trPr>
                <w:trHeight w:val="397"/>
                <w:jc w:val="center"/>
              </w:trPr>
              <w:tc>
                <w:tcPr>
                  <w:tcW w:w="3024" w:type="dxa"/>
                  <w:vMerge/>
                  <w:vAlign w:val="center"/>
                </w:tcPr>
                <w:p w:rsidR="00E84B31" w:rsidRDefault="00E84B31">
                  <w:pPr>
                    <w:autoSpaceDE w:val="0"/>
                    <w:autoSpaceDN w:val="0"/>
                    <w:jc w:val="center"/>
                    <w:rPr>
                      <w:rFonts w:ascii="Times New Roman" w:hAnsi="Times New Roman"/>
                      <w:sz w:val="2"/>
                      <w:szCs w:val="2"/>
                    </w:rPr>
                  </w:pPr>
                </w:p>
              </w:tc>
              <w:tc>
                <w:tcPr>
                  <w:tcW w:w="3024" w:type="dxa"/>
                  <w:vAlign w:val="center"/>
                </w:tcPr>
                <w:p w:rsidR="00E84B31" w:rsidRDefault="00A31D19">
                  <w:pPr>
                    <w:pStyle w:val="TableParagraph"/>
                    <w:rPr>
                      <w:rFonts w:ascii="Times New Roman" w:hAnsi="Times New Roman"/>
                      <w:sz w:val="21"/>
                    </w:rPr>
                  </w:pPr>
                  <w:r>
                    <w:rPr>
                      <w:rFonts w:ascii="Times New Roman" w:eastAsia="宋体" w:hAnsi="Times New Roman"/>
                      <w:sz w:val="21"/>
                    </w:rPr>
                    <w:t>预测浓度（</w:t>
                  </w:r>
                  <w:r>
                    <w:rPr>
                      <w:rFonts w:ascii="Times New Roman" w:eastAsia="宋体" w:hAnsi="Times New Roman"/>
                      <w:sz w:val="21"/>
                    </w:rPr>
                    <w:t>μg</w:t>
                  </w:r>
                  <w:r>
                    <w:rPr>
                      <w:rFonts w:ascii="Times New Roman" w:hAnsi="Times New Roman"/>
                      <w:sz w:val="21"/>
                    </w:rPr>
                    <w:t>/m</w:t>
                  </w:r>
                  <w:r>
                    <w:rPr>
                      <w:rFonts w:ascii="Times New Roman" w:hAnsi="Times New Roman"/>
                      <w:position w:val="7"/>
                      <w:sz w:val="13"/>
                    </w:rPr>
                    <w:t>3</w:t>
                  </w:r>
                  <w:r>
                    <w:rPr>
                      <w:rFonts w:ascii="Times New Roman" w:eastAsia="宋体" w:hAnsi="Times New Roman"/>
                      <w:sz w:val="21"/>
                    </w:rPr>
                    <w:t>）</w:t>
                  </w:r>
                </w:p>
              </w:tc>
              <w:tc>
                <w:tcPr>
                  <w:tcW w:w="3023" w:type="dxa"/>
                  <w:vAlign w:val="center"/>
                </w:tcPr>
                <w:p w:rsidR="00E84B31" w:rsidRDefault="00A31D19">
                  <w:pPr>
                    <w:pStyle w:val="TableParagraph"/>
                    <w:rPr>
                      <w:rFonts w:ascii="Times New Roman" w:hAnsi="Times New Roman"/>
                      <w:sz w:val="21"/>
                    </w:rPr>
                  </w:pPr>
                  <w:r>
                    <w:rPr>
                      <w:rFonts w:ascii="Times New Roman" w:eastAsia="宋体" w:hAnsi="Times New Roman"/>
                      <w:sz w:val="21"/>
                    </w:rPr>
                    <w:t>占标率（</w:t>
                  </w:r>
                  <w:r>
                    <w:rPr>
                      <w:rFonts w:ascii="Times New Roman" w:hAnsi="Times New Roman"/>
                      <w:sz w:val="21"/>
                    </w:rPr>
                    <w:t>%</w:t>
                  </w:r>
                  <w:r>
                    <w:rPr>
                      <w:rFonts w:ascii="Times New Roman" w:eastAsia="宋体" w:hAnsi="Times New Roman"/>
                      <w:sz w:val="21"/>
                    </w:rPr>
                    <w:t>）</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25.00</w:t>
                  </w:r>
                </w:p>
              </w:tc>
              <w:tc>
                <w:tcPr>
                  <w:tcW w:w="3024" w:type="dxa"/>
                  <w:vAlign w:val="center"/>
                </w:tcPr>
                <w:p w:rsidR="00E84B31" w:rsidRDefault="00A31D19">
                  <w:pPr>
                    <w:jc w:val="center"/>
                    <w:rPr>
                      <w:rFonts w:ascii="Times New Roman" w:hAnsi="Times New Roman"/>
                    </w:rPr>
                  </w:pPr>
                  <w:r>
                    <w:rPr>
                      <w:rFonts w:ascii="Times New Roman" w:hAnsi="Times New Roman" w:hint="eastAsia"/>
                    </w:rPr>
                    <w:t>32.01</w:t>
                  </w:r>
                </w:p>
              </w:tc>
              <w:tc>
                <w:tcPr>
                  <w:tcW w:w="3023" w:type="dxa"/>
                  <w:vAlign w:val="center"/>
                </w:tcPr>
                <w:p w:rsidR="00E84B31" w:rsidRDefault="00A31D19">
                  <w:pPr>
                    <w:jc w:val="center"/>
                    <w:rPr>
                      <w:rFonts w:ascii="Times New Roman" w:hAnsi="Times New Roman"/>
                    </w:rPr>
                  </w:pPr>
                  <w:r>
                    <w:rPr>
                      <w:rFonts w:ascii="Times New Roman" w:hAnsi="Times New Roman" w:hint="eastAsia"/>
                    </w:rPr>
                    <w:t>3.56</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50.00</w:t>
                  </w:r>
                </w:p>
              </w:tc>
              <w:tc>
                <w:tcPr>
                  <w:tcW w:w="3024"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41.81</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4.65</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75.00</w:t>
                  </w:r>
                </w:p>
              </w:tc>
              <w:tc>
                <w:tcPr>
                  <w:tcW w:w="3024"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50.39</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5.60</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100.00</w:t>
                  </w:r>
                </w:p>
              </w:tc>
              <w:tc>
                <w:tcPr>
                  <w:tcW w:w="3024" w:type="dxa"/>
                  <w:vAlign w:val="center"/>
                </w:tcPr>
                <w:p w:rsidR="00E84B31" w:rsidRDefault="00A31D19">
                  <w:pPr>
                    <w:jc w:val="center"/>
                    <w:rPr>
                      <w:rFonts w:ascii="Times New Roman" w:hAnsi="Times New Roman"/>
                    </w:rPr>
                  </w:pPr>
                  <w:r>
                    <w:rPr>
                      <w:rFonts w:ascii="Times New Roman" w:hAnsi="Times New Roman" w:hint="eastAsia"/>
                    </w:rPr>
                    <w:t>57.86</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6.43</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125.00</w:t>
                  </w:r>
                </w:p>
              </w:tc>
              <w:tc>
                <w:tcPr>
                  <w:tcW w:w="3024" w:type="dxa"/>
                  <w:vAlign w:val="center"/>
                </w:tcPr>
                <w:p w:rsidR="00E84B31" w:rsidRDefault="00A31D19">
                  <w:pPr>
                    <w:jc w:val="center"/>
                    <w:rPr>
                      <w:rFonts w:ascii="Times New Roman" w:hAnsi="Times New Roman"/>
                    </w:rPr>
                  </w:pPr>
                  <w:r>
                    <w:rPr>
                      <w:rFonts w:ascii="Times New Roman" w:hAnsi="Times New Roman" w:hint="eastAsia"/>
                    </w:rPr>
                    <w:t>64.37</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7.15</w:t>
                  </w:r>
                </w:p>
              </w:tc>
            </w:tr>
            <w:tr w:rsidR="00E84B31">
              <w:trPr>
                <w:trHeight w:val="397"/>
                <w:jc w:val="center"/>
              </w:trPr>
              <w:tc>
                <w:tcPr>
                  <w:tcW w:w="3024" w:type="dxa"/>
                  <w:vAlign w:val="center"/>
                </w:tcPr>
                <w:p w:rsidR="00E84B31" w:rsidRDefault="00A31D19">
                  <w:pPr>
                    <w:snapToGrid w:val="0"/>
                    <w:jc w:val="center"/>
                    <w:rPr>
                      <w:rFonts w:ascii="Times New Roman" w:hAnsi="Times New Roman"/>
                    </w:rPr>
                  </w:pPr>
                  <w:r>
                    <w:rPr>
                      <w:rFonts w:ascii="Times New Roman" w:hAnsi="Times New Roman"/>
                      <w:szCs w:val="21"/>
                    </w:rPr>
                    <w:t>150.00</w:t>
                  </w:r>
                </w:p>
              </w:tc>
              <w:tc>
                <w:tcPr>
                  <w:tcW w:w="3024"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71.52</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7.95</w:t>
                  </w:r>
                </w:p>
              </w:tc>
            </w:tr>
            <w:tr w:rsidR="00E84B31">
              <w:trPr>
                <w:trHeight w:val="397"/>
                <w:jc w:val="center"/>
              </w:trPr>
              <w:tc>
                <w:tcPr>
                  <w:tcW w:w="3024" w:type="dxa"/>
                  <w:vAlign w:val="center"/>
                </w:tcPr>
                <w:p w:rsidR="00E84B31" w:rsidRDefault="00A31D19">
                  <w:pPr>
                    <w:jc w:val="center"/>
                    <w:rPr>
                      <w:rFonts w:ascii="Times New Roman" w:hAnsi="Times New Roman"/>
                    </w:rPr>
                  </w:pPr>
                  <w:r>
                    <w:rPr>
                      <w:rFonts w:ascii="Times New Roman" w:hAnsi="Times New Roman"/>
                      <w:szCs w:val="22"/>
                    </w:rPr>
                    <w:t>...</w:t>
                  </w:r>
                </w:p>
              </w:tc>
              <w:tc>
                <w:tcPr>
                  <w:tcW w:w="3024" w:type="dxa"/>
                  <w:vAlign w:val="center"/>
                </w:tcPr>
                <w:p w:rsidR="00E84B31" w:rsidRDefault="00A31D19">
                  <w:pPr>
                    <w:autoSpaceDE w:val="0"/>
                    <w:autoSpaceDN w:val="0"/>
                    <w:jc w:val="center"/>
                    <w:rPr>
                      <w:rFonts w:ascii="Times New Roman" w:hAnsi="Times New Roman"/>
                    </w:rPr>
                  </w:pPr>
                  <w:r>
                    <w:rPr>
                      <w:rFonts w:ascii="Times New Roman" w:hAnsi="Times New Roman"/>
                      <w:szCs w:val="22"/>
                    </w:rPr>
                    <w:t>...</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szCs w:val="22"/>
                    </w:rPr>
                    <w:t>...</w:t>
                  </w:r>
                </w:p>
              </w:tc>
            </w:tr>
            <w:tr w:rsidR="00E84B31">
              <w:trPr>
                <w:trHeight w:val="397"/>
                <w:jc w:val="center"/>
              </w:trPr>
              <w:tc>
                <w:tcPr>
                  <w:tcW w:w="3024" w:type="dxa"/>
                  <w:vAlign w:val="center"/>
                </w:tcPr>
                <w:p w:rsidR="00E84B31" w:rsidRDefault="00A31D19">
                  <w:pPr>
                    <w:pStyle w:val="aff3"/>
                    <w:spacing w:line="240" w:lineRule="auto"/>
                    <w:ind w:rightChars="0" w:right="0"/>
                    <w:rPr>
                      <w:rFonts w:ascii="Times New Roman" w:hAnsi="Times New Roman"/>
                      <w:sz w:val="21"/>
                    </w:rPr>
                  </w:pPr>
                  <w:r>
                    <w:rPr>
                      <w:rFonts w:ascii="Times New Roman" w:hAnsi="Times New Roman"/>
                      <w:sz w:val="21"/>
                      <w:szCs w:val="21"/>
                    </w:rPr>
                    <w:t>下风向最大质量浓度及占标率</w:t>
                  </w:r>
                  <w:r>
                    <w:rPr>
                      <w:rFonts w:ascii="Times New Roman" w:hAnsi="Times New Roman"/>
                      <w:sz w:val="21"/>
                      <w:szCs w:val="21"/>
                    </w:rPr>
                    <w:t>/%</w:t>
                  </w:r>
                </w:p>
              </w:tc>
              <w:tc>
                <w:tcPr>
                  <w:tcW w:w="3024" w:type="dxa"/>
                  <w:vAlign w:val="center"/>
                </w:tcPr>
                <w:p w:rsidR="00E84B31" w:rsidRDefault="00A31D19">
                  <w:pPr>
                    <w:jc w:val="center"/>
                    <w:rPr>
                      <w:rFonts w:ascii="Times New Roman" w:hAnsi="Times New Roman"/>
                    </w:rPr>
                  </w:pPr>
                  <w:r>
                    <w:rPr>
                      <w:rFonts w:ascii="Times New Roman" w:hAnsi="Times New Roman" w:hint="eastAsia"/>
                    </w:rPr>
                    <w:t>76.33</w:t>
                  </w:r>
                </w:p>
              </w:tc>
              <w:tc>
                <w:tcPr>
                  <w:tcW w:w="3023" w:type="dxa"/>
                  <w:vAlign w:val="center"/>
                </w:tcPr>
                <w:p w:rsidR="00E84B31" w:rsidRDefault="00A31D19">
                  <w:pPr>
                    <w:autoSpaceDE w:val="0"/>
                    <w:autoSpaceDN w:val="0"/>
                    <w:jc w:val="center"/>
                    <w:rPr>
                      <w:rFonts w:ascii="Times New Roman" w:hAnsi="Times New Roman"/>
                      <w:szCs w:val="22"/>
                    </w:rPr>
                  </w:pPr>
                  <w:r>
                    <w:rPr>
                      <w:rFonts w:ascii="Times New Roman" w:hAnsi="Times New Roman" w:hint="eastAsia"/>
                      <w:szCs w:val="22"/>
                    </w:rPr>
                    <w:t>8.48</w:t>
                  </w:r>
                </w:p>
              </w:tc>
            </w:tr>
            <w:tr w:rsidR="00E84B31">
              <w:trPr>
                <w:trHeight w:val="397"/>
                <w:jc w:val="center"/>
              </w:trPr>
              <w:tc>
                <w:tcPr>
                  <w:tcW w:w="3024" w:type="dxa"/>
                  <w:vAlign w:val="center"/>
                </w:tcPr>
                <w:p w:rsidR="00E84B31" w:rsidRDefault="00A31D19">
                  <w:pPr>
                    <w:pStyle w:val="aff3"/>
                    <w:spacing w:line="240" w:lineRule="auto"/>
                    <w:ind w:rightChars="0" w:right="0"/>
                    <w:rPr>
                      <w:rFonts w:ascii="Times New Roman" w:hAnsi="Times New Roman"/>
                      <w:sz w:val="21"/>
                    </w:rPr>
                  </w:pPr>
                  <w:r>
                    <w:rPr>
                      <w:rFonts w:ascii="Times New Roman" w:hAnsi="Times New Roman"/>
                      <w:sz w:val="21"/>
                      <w:szCs w:val="21"/>
                    </w:rPr>
                    <w:t>下风向最大质量浓度距离</w:t>
                  </w:r>
                  <w:r>
                    <w:rPr>
                      <w:rFonts w:ascii="Times New Roman" w:hAnsi="Times New Roman"/>
                      <w:sz w:val="21"/>
                      <w:szCs w:val="21"/>
                    </w:rPr>
                    <w:t>/m</w:t>
                  </w:r>
                </w:p>
              </w:tc>
              <w:tc>
                <w:tcPr>
                  <w:tcW w:w="6047" w:type="dxa"/>
                  <w:gridSpan w:val="2"/>
                  <w:vAlign w:val="center"/>
                </w:tcPr>
                <w:p w:rsidR="00E84B31" w:rsidRDefault="00A31D19">
                  <w:pPr>
                    <w:autoSpaceDE w:val="0"/>
                    <w:autoSpaceDN w:val="0"/>
                    <w:jc w:val="center"/>
                    <w:rPr>
                      <w:rFonts w:ascii="Times New Roman" w:hAnsi="Times New Roman"/>
                      <w:szCs w:val="22"/>
                    </w:rPr>
                  </w:pPr>
                  <w:r>
                    <w:rPr>
                      <w:rFonts w:ascii="Times New Roman" w:hAnsi="Times New Roman" w:hint="eastAsia"/>
                    </w:rPr>
                    <w:t>562</w:t>
                  </w:r>
                </w:p>
              </w:tc>
            </w:tr>
            <w:tr w:rsidR="00E84B31">
              <w:trPr>
                <w:trHeight w:val="397"/>
                <w:jc w:val="center"/>
              </w:trPr>
              <w:tc>
                <w:tcPr>
                  <w:tcW w:w="3024" w:type="dxa"/>
                  <w:vAlign w:val="center"/>
                </w:tcPr>
                <w:p w:rsidR="00E84B31" w:rsidRDefault="00A31D19">
                  <w:pPr>
                    <w:pStyle w:val="aff3"/>
                    <w:spacing w:line="240" w:lineRule="auto"/>
                    <w:ind w:rightChars="0" w:right="0"/>
                    <w:rPr>
                      <w:rFonts w:ascii="Times New Roman" w:hAnsi="Times New Roman"/>
                      <w:sz w:val="21"/>
                    </w:rPr>
                  </w:pPr>
                  <w:r>
                    <w:rPr>
                      <w:rFonts w:ascii="Times New Roman" w:hAnsi="Times New Roman"/>
                      <w:i/>
                      <w:sz w:val="21"/>
                      <w:szCs w:val="21"/>
                    </w:rPr>
                    <w:lastRenderedPageBreak/>
                    <w:t>D</w:t>
                  </w:r>
                  <w:r>
                    <w:rPr>
                      <w:rFonts w:ascii="Times New Roman" w:hAnsi="Times New Roman"/>
                      <w:sz w:val="21"/>
                      <w:szCs w:val="21"/>
                      <w:vertAlign w:val="subscript"/>
                    </w:rPr>
                    <w:t>10%</w:t>
                  </w:r>
                  <w:r>
                    <w:rPr>
                      <w:rFonts w:ascii="Times New Roman" w:hAnsi="Times New Roman"/>
                      <w:sz w:val="21"/>
                      <w:szCs w:val="21"/>
                    </w:rPr>
                    <w:t>最远距离</w:t>
                  </w:r>
                  <w:r>
                    <w:rPr>
                      <w:rFonts w:ascii="Times New Roman" w:hAnsi="Times New Roman"/>
                      <w:sz w:val="21"/>
                      <w:szCs w:val="21"/>
                    </w:rPr>
                    <w:t>/m</w:t>
                  </w:r>
                </w:p>
              </w:tc>
              <w:tc>
                <w:tcPr>
                  <w:tcW w:w="6047" w:type="dxa"/>
                  <w:gridSpan w:val="2"/>
                  <w:vAlign w:val="center"/>
                </w:tcPr>
                <w:p w:rsidR="00E84B31" w:rsidRDefault="00A31D19">
                  <w:pPr>
                    <w:autoSpaceDE w:val="0"/>
                    <w:autoSpaceDN w:val="0"/>
                    <w:jc w:val="center"/>
                    <w:rPr>
                      <w:rFonts w:ascii="Times New Roman" w:hAnsi="Times New Roman"/>
                      <w:szCs w:val="22"/>
                    </w:rPr>
                  </w:pPr>
                  <w:r>
                    <w:rPr>
                      <w:rFonts w:ascii="Times New Roman" w:hAnsi="Times New Roman"/>
                      <w:szCs w:val="22"/>
                    </w:rPr>
                    <w:t>/</w:t>
                  </w:r>
                </w:p>
              </w:tc>
            </w:tr>
          </w:tbl>
          <w:p w:rsidR="00E84B31" w:rsidRDefault="00A31D19">
            <w:pPr>
              <w:pStyle w:val="a8"/>
              <w:spacing w:after="0" w:line="360" w:lineRule="auto"/>
              <w:ind w:firstLine="482"/>
              <w:rPr>
                <w:rFonts w:ascii="黑体" w:eastAsia="黑体" w:hAnsi="黑体"/>
                <w:sz w:val="24"/>
              </w:rPr>
            </w:pPr>
            <w:r>
              <w:rPr>
                <w:rFonts w:hint="eastAsia"/>
                <w:sz w:val="24"/>
              </w:rPr>
              <w:t>由上表可以看出，评价范围内颗粒物无组织排放的最大地面浓度为</w:t>
            </w:r>
            <w:r>
              <w:rPr>
                <w:rFonts w:hint="eastAsia"/>
                <w:sz w:val="24"/>
              </w:rPr>
              <w:t>76.33</w:t>
            </w:r>
            <w:r>
              <w:rPr>
                <w:rFonts w:ascii="Times New Roman" w:hAnsi="Times New Roman"/>
              </w:rPr>
              <w:t>μg</w:t>
            </w:r>
            <w:r>
              <w:rPr>
                <w:rFonts w:hint="eastAsia"/>
                <w:sz w:val="24"/>
              </w:rPr>
              <w:t>/m</w:t>
            </w:r>
            <w:r>
              <w:rPr>
                <w:rFonts w:hint="eastAsia"/>
                <w:sz w:val="24"/>
                <w:vertAlign w:val="superscript"/>
              </w:rPr>
              <w:t>3</w:t>
            </w:r>
            <w:r>
              <w:rPr>
                <w:rFonts w:hint="eastAsia"/>
                <w:sz w:val="24"/>
              </w:rPr>
              <w:t>，占标率</w:t>
            </w:r>
            <w:r>
              <w:rPr>
                <w:rFonts w:hint="eastAsia"/>
                <w:sz w:val="24"/>
              </w:rPr>
              <w:t>8.48</w:t>
            </w:r>
            <w:r>
              <w:rPr>
                <w:rFonts w:hint="eastAsia"/>
                <w:sz w:val="24"/>
              </w:rPr>
              <w:t>%</w:t>
            </w:r>
            <w:r>
              <w:rPr>
                <w:rFonts w:hint="eastAsia"/>
                <w:sz w:val="24"/>
              </w:rPr>
              <w:t>。因此，根据以上预测结果可知，本项目对周围大气环境质量影响较小</w:t>
            </w:r>
          </w:p>
          <w:p w:rsidR="00E84B31" w:rsidRDefault="00A31D19">
            <w:pPr>
              <w:spacing w:line="360" w:lineRule="auto"/>
              <w:ind w:firstLineChars="200" w:firstLine="480"/>
              <w:rPr>
                <w:bCs/>
                <w:sz w:val="24"/>
              </w:rPr>
            </w:pPr>
            <w:r>
              <w:rPr>
                <w:rFonts w:ascii="宋体" w:hAnsi="宋体" w:hint="eastAsia"/>
                <w:bCs/>
                <w:sz w:val="24"/>
              </w:rPr>
              <w:t>⑤</w:t>
            </w:r>
            <w:r>
              <w:rPr>
                <w:rFonts w:hint="eastAsia"/>
                <w:bCs/>
                <w:sz w:val="24"/>
              </w:rPr>
              <w:t>厂界浓度</w:t>
            </w:r>
          </w:p>
          <w:p w:rsidR="00E84B31" w:rsidRDefault="00A31D19">
            <w:pPr>
              <w:spacing w:line="360" w:lineRule="auto"/>
              <w:ind w:firstLineChars="200" w:firstLine="480"/>
              <w:rPr>
                <w:bCs/>
                <w:sz w:val="24"/>
              </w:rPr>
            </w:pPr>
            <w:r>
              <w:rPr>
                <w:rFonts w:hint="eastAsia"/>
                <w:bCs/>
                <w:sz w:val="24"/>
              </w:rPr>
              <w:t>本项目无组织排放厂界浓度预测结果见下表。</w:t>
            </w:r>
          </w:p>
          <w:p w:rsidR="00E84B31" w:rsidRDefault="00A31D19">
            <w:pPr>
              <w:pStyle w:val="a8"/>
              <w:tabs>
                <w:tab w:val="left" w:pos="1687"/>
              </w:tabs>
              <w:spacing w:after="0"/>
              <w:ind w:firstLineChars="200" w:firstLine="480"/>
              <w:rPr>
                <w:rFonts w:ascii="黑体" w:eastAsia="黑体"/>
                <w:sz w:val="24"/>
              </w:rPr>
            </w:pPr>
            <w:r>
              <w:rPr>
                <w:rFonts w:ascii="黑体" w:eastAsia="黑体" w:hint="eastAsia"/>
                <w:sz w:val="24"/>
              </w:rPr>
              <w:t>表</w:t>
            </w:r>
            <w:r>
              <w:rPr>
                <w:rFonts w:ascii="黑体" w:eastAsia="黑体" w:hint="eastAsia"/>
                <w:spacing w:val="-61"/>
                <w:sz w:val="24"/>
              </w:rPr>
              <w:t xml:space="preserve"> </w:t>
            </w:r>
            <w:r>
              <w:rPr>
                <w:rFonts w:hint="eastAsia"/>
                <w:sz w:val="24"/>
              </w:rPr>
              <w:t>3</w:t>
            </w:r>
            <w:r>
              <w:rPr>
                <w:rFonts w:hint="eastAsia"/>
                <w:sz w:val="24"/>
              </w:rPr>
              <w:t>2</w:t>
            </w:r>
            <w:r>
              <w:rPr>
                <w:rFonts w:ascii="黑体" w:eastAsia="黑体" w:hint="eastAsia"/>
                <w:sz w:val="24"/>
              </w:rPr>
              <w:t xml:space="preserve">            </w:t>
            </w:r>
            <w:r>
              <w:rPr>
                <w:rFonts w:ascii="黑体" w:eastAsia="黑体" w:hint="eastAsia"/>
                <w:sz w:val="24"/>
              </w:rPr>
              <w:t>项目无组织排放对厂界的预测结果</w:t>
            </w:r>
          </w:p>
          <w:tbl>
            <w:tblPr>
              <w:tblW w:w="8964"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140"/>
              <w:gridCol w:w="1203"/>
              <w:gridCol w:w="947"/>
              <w:gridCol w:w="881"/>
              <w:gridCol w:w="1257"/>
              <w:gridCol w:w="1179"/>
              <w:gridCol w:w="1178"/>
              <w:gridCol w:w="1179"/>
            </w:tblGrid>
            <w:tr w:rsidR="00E84B31">
              <w:trPr>
                <w:trHeight w:val="454"/>
                <w:jc w:val="center"/>
              </w:trPr>
              <w:tc>
                <w:tcPr>
                  <w:tcW w:w="1140" w:type="dxa"/>
                  <w:vMerge w:val="restart"/>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污染物</w:t>
                  </w:r>
                </w:p>
              </w:tc>
              <w:tc>
                <w:tcPr>
                  <w:tcW w:w="1203" w:type="dxa"/>
                  <w:vMerge w:val="restart"/>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排放量</w:t>
                  </w:r>
                </w:p>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w:t>
                  </w:r>
                  <w:r>
                    <w:rPr>
                      <w:rFonts w:ascii="Times New Roman" w:hAnsi="Times New Roman"/>
                      <w:sz w:val="21"/>
                      <w:szCs w:val="21"/>
                    </w:rPr>
                    <w:t>kg/h</w:t>
                  </w:r>
                  <w:r>
                    <w:rPr>
                      <w:rFonts w:ascii="Times New Roman" w:eastAsia="宋体" w:hAnsi="Times New Roman"/>
                      <w:sz w:val="21"/>
                      <w:lang w:eastAsia="zh-CN"/>
                    </w:rPr>
                    <w:t>）</w:t>
                  </w:r>
                </w:p>
              </w:tc>
              <w:tc>
                <w:tcPr>
                  <w:tcW w:w="947" w:type="dxa"/>
                  <w:vMerge w:val="restart"/>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面积</w:t>
                  </w:r>
                </w:p>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w:t>
                  </w:r>
                  <w:r>
                    <w:rPr>
                      <w:rFonts w:ascii="Times New Roman" w:hAnsi="Times New Roman"/>
                      <w:sz w:val="21"/>
                      <w:lang w:eastAsia="zh-CN"/>
                    </w:rPr>
                    <w:t>m</w:t>
                  </w:r>
                  <w:r>
                    <w:rPr>
                      <w:rFonts w:ascii="Times New Roman" w:hAnsi="Times New Roman"/>
                      <w:position w:val="7"/>
                      <w:sz w:val="13"/>
                      <w:lang w:eastAsia="zh-CN"/>
                    </w:rPr>
                    <w:t>2</w:t>
                  </w:r>
                  <w:r>
                    <w:rPr>
                      <w:rFonts w:ascii="Times New Roman" w:eastAsia="宋体" w:hAnsi="Times New Roman"/>
                      <w:sz w:val="21"/>
                      <w:lang w:eastAsia="zh-CN"/>
                    </w:rPr>
                    <w:t>）</w:t>
                  </w:r>
                </w:p>
              </w:tc>
              <w:tc>
                <w:tcPr>
                  <w:tcW w:w="881" w:type="dxa"/>
                  <w:vMerge w:val="restart"/>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高度</w:t>
                  </w:r>
                </w:p>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w:t>
                  </w:r>
                  <w:r>
                    <w:rPr>
                      <w:rFonts w:ascii="Times New Roman" w:hAnsi="Times New Roman"/>
                      <w:sz w:val="21"/>
                      <w:lang w:eastAsia="zh-CN"/>
                    </w:rPr>
                    <w:t>m</w:t>
                  </w:r>
                  <w:r>
                    <w:rPr>
                      <w:rFonts w:ascii="Times New Roman" w:eastAsia="宋体" w:hAnsi="Times New Roman"/>
                      <w:sz w:val="21"/>
                      <w:lang w:eastAsia="zh-CN"/>
                    </w:rPr>
                    <w:t>）</w:t>
                  </w:r>
                </w:p>
              </w:tc>
              <w:tc>
                <w:tcPr>
                  <w:tcW w:w="4793" w:type="dxa"/>
                  <w:gridSpan w:val="4"/>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厂界浓度（</w:t>
                  </w:r>
                  <w:r>
                    <w:rPr>
                      <w:rFonts w:ascii="Times New Roman" w:hAnsi="Times New Roman"/>
                      <w:sz w:val="21"/>
                      <w:lang w:eastAsia="zh-CN"/>
                    </w:rPr>
                    <w:t>mg/m</w:t>
                  </w:r>
                  <w:r>
                    <w:rPr>
                      <w:rFonts w:ascii="Times New Roman" w:hAnsi="Times New Roman"/>
                      <w:position w:val="7"/>
                      <w:sz w:val="13"/>
                      <w:lang w:eastAsia="zh-CN"/>
                    </w:rPr>
                    <w:t>3</w:t>
                  </w:r>
                  <w:r>
                    <w:rPr>
                      <w:rFonts w:ascii="Times New Roman" w:eastAsia="宋体" w:hAnsi="Times New Roman"/>
                      <w:sz w:val="21"/>
                      <w:lang w:eastAsia="zh-CN"/>
                    </w:rPr>
                    <w:t>）</w:t>
                  </w:r>
                </w:p>
              </w:tc>
            </w:tr>
            <w:tr w:rsidR="00E84B31">
              <w:trPr>
                <w:trHeight w:val="454"/>
                <w:jc w:val="center"/>
              </w:trPr>
              <w:tc>
                <w:tcPr>
                  <w:tcW w:w="1140" w:type="dxa"/>
                  <w:vMerge/>
                  <w:vAlign w:val="center"/>
                </w:tcPr>
                <w:p w:rsidR="00E84B31" w:rsidRDefault="00E84B31">
                  <w:pPr>
                    <w:autoSpaceDE w:val="0"/>
                    <w:autoSpaceDN w:val="0"/>
                    <w:jc w:val="center"/>
                    <w:rPr>
                      <w:sz w:val="2"/>
                      <w:szCs w:val="2"/>
                    </w:rPr>
                  </w:pPr>
                </w:p>
              </w:tc>
              <w:tc>
                <w:tcPr>
                  <w:tcW w:w="1203" w:type="dxa"/>
                  <w:vMerge/>
                  <w:vAlign w:val="center"/>
                </w:tcPr>
                <w:p w:rsidR="00E84B31" w:rsidRDefault="00E84B31">
                  <w:pPr>
                    <w:autoSpaceDE w:val="0"/>
                    <w:autoSpaceDN w:val="0"/>
                    <w:jc w:val="center"/>
                    <w:rPr>
                      <w:sz w:val="2"/>
                      <w:szCs w:val="2"/>
                    </w:rPr>
                  </w:pPr>
                </w:p>
              </w:tc>
              <w:tc>
                <w:tcPr>
                  <w:tcW w:w="947" w:type="dxa"/>
                  <w:vMerge/>
                  <w:vAlign w:val="center"/>
                </w:tcPr>
                <w:p w:rsidR="00E84B31" w:rsidRDefault="00E84B31">
                  <w:pPr>
                    <w:autoSpaceDE w:val="0"/>
                    <w:autoSpaceDN w:val="0"/>
                    <w:jc w:val="center"/>
                    <w:rPr>
                      <w:sz w:val="2"/>
                      <w:szCs w:val="2"/>
                    </w:rPr>
                  </w:pPr>
                </w:p>
              </w:tc>
              <w:tc>
                <w:tcPr>
                  <w:tcW w:w="881" w:type="dxa"/>
                  <w:vMerge/>
                  <w:vAlign w:val="center"/>
                </w:tcPr>
                <w:p w:rsidR="00E84B31" w:rsidRDefault="00E84B31">
                  <w:pPr>
                    <w:autoSpaceDE w:val="0"/>
                    <w:autoSpaceDN w:val="0"/>
                    <w:jc w:val="center"/>
                    <w:rPr>
                      <w:sz w:val="2"/>
                      <w:szCs w:val="2"/>
                    </w:rPr>
                  </w:pPr>
                </w:p>
              </w:tc>
              <w:tc>
                <w:tcPr>
                  <w:tcW w:w="1257" w:type="dxa"/>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北</w:t>
                  </w:r>
                </w:p>
              </w:tc>
              <w:tc>
                <w:tcPr>
                  <w:tcW w:w="1179" w:type="dxa"/>
                  <w:vAlign w:val="center"/>
                </w:tcPr>
                <w:p w:rsidR="00E84B31" w:rsidRDefault="00A31D19">
                  <w:pPr>
                    <w:pStyle w:val="TableParagraph"/>
                    <w:rPr>
                      <w:rFonts w:ascii="Times New Roman" w:hAnsi="Times New Roman"/>
                      <w:sz w:val="21"/>
                      <w:lang w:eastAsia="zh-CN"/>
                    </w:rPr>
                  </w:pPr>
                  <w:r>
                    <w:rPr>
                      <w:rFonts w:ascii="Times New Roman" w:hAnsi="Times New Roman" w:hint="eastAsia"/>
                      <w:sz w:val="21"/>
                      <w:lang w:eastAsia="zh-CN"/>
                    </w:rPr>
                    <w:t>东</w:t>
                  </w:r>
                </w:p>
              </w:tc>
              <w:tc>
                <w:tcPr>
                  <w:tcW w:w="1178" w:type="dxa"/>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南</w:t>
                  </w:r>
                </w:p>
              </w:tc>
              <w:tc>
                <w:tcPr>
                  <w:tcW w:w="1179" w:type="dxa"/>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西</w:t>
                  </w:r>
                </w:p>
              </w:tc>
            </w:tr>
            <w:tr w:rsidR="00E84B31">
              <w:trPr>
                <w:trHeight w:val="454"/>
                <w:jc w:val="center"/>
              </w:trPr>
              <w:tc>
                <w:tcPr>
                  <w:tcW w:w="1140" w:type="dxa"/>
                  <w:vAlign w:val="center"/>
                </w:tcPr>
                <w:p w:rsidR="00E84B31" w:rsidRDefault="00A31D19">
                  <w:pPr>
                    <w:pStyle w:val="TableParagraph"/>
                    <w:rPr>
                      <w:rFonts w:ascii="Times New Roman" w:hAnsi="Times New Roman"/>
                      <w:sz w:val="21"/>
                      <w:lang w:eastAsia="zh-CN"/>
                    </w:rPr>
                  </w:pPr>
                  <w:r>
                    <w:rPr>
                      <w:rFonts w:ascii="Times New Roman" w:eastAsia="宋体" w:hAnsi="Times New Roman"/>
                      <w:sz w:val="21"/>
                      <w:lang w:eastAsia="zh-CN"/>
                    </w:rPr>
                    <w:t>颗粒物</w:t>
                  </w:r>
                </w:p>
              </w:tc>
              <w:tc>
                <w:tcPr>
                  <w:tcW w:w="1203" w:type="dxa"/>
                  <w:vAlign w:val="center"/>
                </w:tcPr>
                <w:p w:rsidR="00E84B31" w:rsidRDefault="00A31D19">
                  <w:pPr>
                    <w:pStyle w:val="TableParagraph"/>
                    <w:rPr>
                      <w:rFonts w:ascii="Times New Roman" w:eastAsiaTheme="minorEastAsia" w:hAnsi="Times New Roman"/>
                      <w:sz w:val="21"/>
                      <w:lang w:eastAsia="zh-CN"/>
                    </w:rPr>
                  </w:pPr>
                  <w:r>
                    <w:rPr>
                      <w:rFonts w:ascii="Times New Roman" w:eastAsia="宋体" w:hAnsi="Times New Roman" w:hint="eastAsia"/>
                      <w:sz w:val="21"/>
                      <w:szCs w:val="21"/>
                      <w:lang w:eastAsia="zh-CN"/>
                    </w:rPr>
                    <w:t>0.12</w:t>
                  </w:r>
                </w:p>
              </w:tc>
              <w:tc>
                <w:tcPr>
                  <w:tcW w:w="947" w:type="dxa"/>
                  <w:vAlign w:val="center"/>
                </w:tcPr>
                <w:p w:rsidR="00E84B31" w:rsidRDefault="00A31D19">
                  <w:pPr>
                    <w:pStyle w:val="TableParagraph"/>
                    <w:rPr>
                      <w:rFonts w:ascii="Times New Roman" w:eastAsia="宋体" w:hAnsi="Times New Roman"/>
                      <w:sz w:val="21"/>
                      <w:lang w:eastAsia="zh-CN"/>
                    </w:rPr>
                  </w:pPr>
                  <w:r>
                    <w:rPr>
                      <w:rFonts w:ascii="Times New Roman" w:eastAsia="宋体" w:hAnsi="Times New Roman" w:hint="eastAsia"/>
                      <w:sz w:val="21"/>
                      <w:lang w:eastAsia="zh-CN"/>
                    </w:rPr>
                    <w:t>50</w:t>
                  </w:r>
                  <w:r>
                    <w:rPr>
                      <w:rFonts w:ascii="Times New Roman" w:eastAsia="宋体" w:hAnsi="Times New Roman"/>
                      <w:sz w:val="21"/>
                      <w:lang w:eastAsia="zh-CN"/>
                    </w:rPr>
                    <w:t>00</w:t>
                  </w:r>
                </w:p>
              </w:tc>
              <w:tc>
                <w:tcPr>
                  <w:tcW w:w="881" w:type="dxa"/>
                  <w:vAlign w:val="center"/>
                </w:tcPr>
                <w:p w:rsidR="00E84B31" w:rsidRDefault="00A31D19">
                  <w:pPr>
                    <w:pStyle w:val="TableParagraph"/>
                    <w:rPr>
                      <w:rFonts w:ascii="Times New Roman" w:eastAsia="宋体" w:hAnsi="Times New Roman"/>
                      <w:sz w:val="21"/>
                      <w:lang w:eastAsia="zh-CN"/>
                    </w:rPr>
                  </w:pPr>
                  <w:r>
                    <w:rPr>
                      <w:rFonts w:ascii="Times New Roman" w:eastAsia="宋体" w:hAnsi="Times New Roman"/>
                      <w:sz w:val="21"/>
                      <w:lang w:eastAsia="zh-CN"/>
                    </w:rPr>
                    <w:t>1</w:t>
                  </w:r>
                  <w:r>
                    <w:rPr>
                      <w:rFonts w:ascii="Times New Roman" w:eastAsia="宋体" w:hAnsi="Times New Roman" w:hint="eastAsia"/>
                      <w:sz w:val="21"/>
                      <w:lang w:eastAsia="zh-CN"/>
                    </w:rPr>
                    <w:t>0</w:t>
                  </w:r>
                </w:p>
              </w:tc>
              <w:tc>
                <w:tcPr>
                  <w:tcW w:w="1257" w:type="dxa"/>
                  <w:vAlign w:val="center"/>
                </w:tcPr>
                <w:p w:rsidR="00E84B31" w:rsidRDefault="00A31D19">
                  <w:pPr>
                    <w:pStyle w:val="TableParagraph"/>
                    <w:rPr>
                      <w:rFonts w:ascii="Times New Roman" w:eastAsia="宋体" w:hAnsi="Times New Roman"/>
                      <w:sz w:val="21"/>
                      <w:szCs w:val="21"/>
                      <w:lang w:eastAsia="zh-CN"/>
                    </w:rPr>
                  </w:pPr>
                  <w:r>
                    <w:rPr>
                      <w:rFonts w:ascii="Times New Roman" w:eastAsia="宋体" w:hAnsi="Times New Roman" w:hint="eastAsia"/>
                      <w:sz w:val="21"/>
                      <w:lang w:eastAsia="zh-CN"/>
                    </w:rPr>
                    <w:t>0.02405</w:t>
                  </w:r>
                </w:p>
              </w:tc>
              <w:tc>
                <w:tcPr>
                  <w:tcW w:w="1179" w:type="dxa"/>
                  <w:vAlign w:val="center"/>
                </w:tcPr>
                <w:p w:rsidR="00E84B31" w:rsidRDefault="00A31D19">
                  <w:pPr>
                    <w:pStyle w:val="TableParagraph"/>
                    <w:rPr>
                      <w:rFonts w:ascii="Times New Roman" w:eastAsia="宋体" w:hAnsi="Times New Roman"/>
                      <w:sz w:val="21"/>
                      <w:lang w:eastAsia="zh-CN"/>
                    </w:rPr>
                  </w:pPr>
                  <w:r>
                    <w:rPr>
                      <w:rFonts w:ascii="Times New Roman" w:eastAsia="宋体" w:hAnsi="Times New Roman" w:hint="eastAsia"/>
                      <w:sz w:val="21"/>
                      <w:lang w:eastAsia="zh-CN"/>
                    </w:rPr>
                    <w:t>0.06824</w:t>
                  </w:r>
                </w:p>
              </w:tc>
              <w:tc>
                <w:tcPr>
                  <w:tcW w:w="1178" w:type="dxa"/>
                  <w:vAlign w:val="center"/>
                </w:tcPr>
                <w:p w:rsidR="00E84B31" w:rsidRDefault="00A31D19">
                  <w:pPr>
                    <w:pStyle w:val="TableParagraph"/>
                    <w:rPr>
                      <w:rFonts w:ascii="Times New Roman" w:eastAsia="宋体" w:hAnsi="Times New Roman"/>
                      <w:sz w:val="21"/>
                      <w:lang w:eastAsia="zh-CN"/>
                    </w:rPr>
                  </w:pPr>
                  <w:r>
                    <w:rPr>
                      <w:rFonts w:ascii="Times New Roman" w:eastAsia="宋体" w:hAnsi="Times New Roman" w:hint="eastAsia"/>
                      <w:sz w:val="21"/>
                      <w:szCs w:val="21"/>
                      <w:lang w:eastAsia="zh-CN"/>
                    </w:rPr>
                    <w:t>0.01536</w:t>
                  </w:r>
                </w:p>
              </w:tc>
              <w:tc>
                <w:tcPr>
                  <w:tcW w:w="1179" w:type="dxa"/>
                  <w:vAlign w:val="center"/>
                </w:tcPr>
                <w:p w:rsidR="00E84B31" w:rsidRDefault="00A31D19">
                  <w:pPr>
                    <w:pStyle w:val="TableParagraph"/>
                    <w:rPr>
                      <w:rFonts w:ascii="Times New Roman" w:eastAsia="宋体" w:hAnsi="Times New Roman"/>
                      <w:sz w:val="21"/>
                      <w:lang w:eastAsia="zh-CN"/>
                    </w:rPr>
                  </w:pPr>
                  <w:r>
                    <w:rPr>
                      <w:rFonts w:ascii="Times New Roman" w:eastAsia="宋体" w:hAnsi="Times New Roman" w:hint="eastAsia"/>
                      <w:sz w:val="21"/>
                      <w:lang w:eastAsia="zh-CN"/>
                    </w:rPr>
                    <w:t>0.05945</w:t>
                  </w:r>
                </w:p>
              </w:tc>
            </w:tr>
          </w:tbl>
          <w:p w:rsidR="00E84B31" w:rsidRDefault="00A31D19">
            <w:pPr>
              <w:spacing w:line="500" w:lineRule="exact"/>
              <w:ind w:firstLineChars="200" w:firstLine="480"/>
              <w:rPr>
                <w:rFonts w:ascii="Times New Roman" w:hAnsi="Times New Roman"/>
                <w:sz w:val="24"/>
              </w:rPr>
            </w:pPr>
            <w:r>
              <w:rPr>
                <w:rFonts w:ascii="Times New Roman" w:hAnsi="Times New Roman"/>
                <w:sz w:val="24"/>
              </w:rPr>
              <w:t>根据上表可知，本项目颗粒物无组织排放厂界浓度最大预测值为</w:t>
            </w:r>
            <w:r>
              <w:rPr>
                <w:rFonts w:ascii="Times New Roman" w:hAnsi="Times New Roman"/>
                <w:sz w:val="24"/>
              </w:rPr>
              <w:t>0.0</w:t>
            </w:r>
            <w:r>
              <w:rPr>
                <w:rFonts w:ascii="Times New Roman" w:hAnsi="Times New Roman" w:hint="eastAsia"/>
                <w:sz w:val="24"/>
              </w:rPr>
              <w:t>6</w:t>
            </w:r>
            <w:r>
              <w:rPr>
                <w:rFonts w:ascii="Times New Roman" w:hAnsi="Times New Roman"/>
                <w:sz w:val="24"/>
              </w:rPr>
              <w:t>824</w:t>
            </w:r>
            <w:r>
              <w:rPr>
                <w:rFonts w:ascii="Times New Roman" w:hAnsi="Times New Roman"/>
                <w:sz w:val="24"/>
              </w:rPr>
              <w:t>mg/m</w:t>
            </w:r>
            <w:r>
              <w:rPr>
                <w:rFonts w:ascii="Times New Roman" w:hAnsi="Times New Roman"/>
                <w:sz w:val="24"/>
                <w:vertAlign w:val="superscript"/>
              </w:rPr>
              <w:t>3</w:t>
            </w:r>
            <w:r>
              <w:rPr>
                <w:rFonts w:ascii="Times New Roman" w:hAnsi="Times New Roman"/>
                <w:sz w:val="24"/>
              </w:rPr>
              <w:t>，符合《煤炭工业污染物排放标准》（</w:t>
            </w:r>
            <w:r>
              <w:rPr>
                <w:rFonts w:ascii="Times New Roman" w:hAnsi="Times New Roman"/>
                <w:sz w:val="24"/>
              </w:rPr>
              <w:t>GB20426-2006</w:t>
            </w:r>
            <w:r>
              <w:rPr>
                <w:rFonts w:ascii="Times New Roman" w:hAnsi="Times New Roman"/>
                <w:sz w:val="24"/>
              </w:rPr>
              <w:t>）中关于无组织排放限值</w:t>
            </w:r>
            <w:r>
              <w:rPr>
                <w:rFonts w:ascii="Times New Roman" w:hAnsi="Times New Roman" w:hint="eastAsia"/>
                <w:sz w:val="24"/>
              </w:rPr>
              <w:t>1.0</w:t>
            </w:r>
            <w:r>
              <w:rPr>
                <w:rFonts w:ascii="Times New Roman" w:hAnsi="Times New Roman"/>
                <w:sz w:val="24"/>
              </w:rPr>
              <w:t>mg/m</w:t>
            </w:r>
            <w:r>
              <w:rPr>
                <w:rFonts w:ascii="Times New Roman" w:hAnsi="Times New Roman"/>
                <w:sz w:val="24"/>
                <w:vertAlign w:val="superscript"/>
              </w:rPr>
              <w:t>3</w:t>
            </w:r>
            <w:r>
              <w:rPr>
                <w:rFonts w:ascii="Times New Roman" w:hAnsi="Times New Roman"/>
                <w:sz w:val="24"/>
              </w:rPr>
              <w:t>的要求。</w:t>
            </w:r>
          </w:p>
          <w:p w:rsidR="00E84B31" w:rsidRDefault="00A31D19">
            <w:pPr>
              <w:pStyle w:val="22"/>
              <w:spacing w:after="0" w:line="360" w:lineRule="auto"/>
              <w:ind w:leftChars="0" w:left="0" w:firstLine="482"/>
              <w:rPr>
                <w:b/>
                <w:bCs/>
                <w:sz w:val="24"/>
                <w:szCs w:val="24"/>
              </w:rPr>
            </w:pPr>
            <w:r>
              <w:rPr>
                <w:rFonts w:hint="eastAsia"/>
                <w:b/>
                <w:bCs/>
                <w:sz w:val="24"/>
                <w:szCs w:val="24"/>
              </w:rPr>
              <w:t>5</w:t>
            </w:r>
            <w:r>
              <w:rPr>
                <w:rFonts w:hint="eastAsia"/>
                <w:b/>
                <w:bCs/>
                <w:sz w:val="24"/>
                <w:szCs w:val="24"/>
              </w:rPr>
              <w:t>、</w:t>
            </w:r>
            <w:r>
              <w:rPr>
                <w:rFonts w:hint="eastAsia"/>
                <w:b/>
                <w:bCs/>
                <w:sz w:val="24"/>
                <w:szCs w:val="24"/>
              </w:rPr>
              <w:t>大气环境影响评价自查</w:t>
            </w:r>
          </w:p>
          <w:p w:rsidR="00E84B31" w:rsidRDefault="00A31D19">
            <w:pPr>
              <w:pStyle w:val="22"/>
              <w:spacing w:after="0" w:line="360" w:lineRule="auto"/>
              <w:ind w:leftChars="0" w:left="0" w:firstLine="480"/>
              <w:rPr>
                <w:sz w:val="24"/>
                <w:szCs w:val="24"/>
              </w:rPr>
            </w:pPr>
            <w:r>
              <w:rPr>
                <w:rFonts w:hint="eastAsia"/>
                <w:sz w:val="24"/>
                <w:szCs w:val="24"/>
              </w:rPr>
              <w:t>本项目大气环境影响评价自查内容与结论见下表：</w:t>
            </w:r>
          </w:p>
          <w:p w:rsidR="00E84B31" w:rsidRDefault="00A31D19">
            <w:pPr>
              <w:ind w:firstLineChars="200" w:firstLine="480"/>
              <w:rPr>
                <w:rFonts w:ascii="黑体" w:eastAsia="黑体" w:hAnsi="黑体" w:cs="黑体"/>
                <w:sz w:val="24"/>
                <w:szCs w:val="32"/>
              </w:rPr>
            </w:pPr>
            <w:r>
              <w:rPr>
                <w:rFonts w:ascii="黑体" w:eastAsia="黑体" w:hAnsi="黑体" w:cs="黑体" w:hint="eastAsia"/>
                <w:sz w:val="24"/>
                <w:szCs w:val="32"/>
              </w:rPr>
              <w:t>表</w:t>
            </w:r>
            <w:r>
              <w:rPr>
                <w:rFonts w:ascii="黑体" w:eastAsia="黑体" w:hAnsi="黑体" w:cs="黑体" w:hint="eastAsia"/>
                <w:sz w:val="24"/>
                <w:szCs w:val="32"/>
              </w:rPr>
              <w:t xml:space="preserve">33                </w:t>
            </w:r>
            <w:r>
              <w:rPr>
                <w:rFonts w:ascii="黑体" w:eastAsia="黑体" w:hAnsi="黑体" w:cs="黑体" w:hint="eastAsia"/>
                <w:sz w:val="24"/>
                <w:szCs w:val="32"/>
              </w:rPr>
              <w:t>建设项目大气环境影响评价自查表</w:t>
            </w:r>
          </w:p>
          <w:tbl>
            <w:tblPr>
              <w:tblStyle w:val="17"/>
              <w:tblW w:w="9071" w:type="dxa"/>
              <w:jc w:val="center"/>
              <w:tblBorders>
                <w:top w:val="single" w:sz="12" w:space="0" w:color="auto"/>
                <w:left w:val="none" w:sz="0" w:space="0" w:color="auto"/>
                <w:bottom w:val="single" w:sz="12" w:space="0" w:color="auto"/>
                <w:right w:val="none" w:sz="0" w:space="0" w:color="auto"/>
                <w:insideH w:val="single" w:sz="6" w:space="0" w:color="auto"/>
              </w:tblBorders>
              <w:tblLayout w:type="fixed"/>
              <w:tblCellMar>
                <w:left w:w="28" w:type="dxa"/>
                <w:right w:w="28" w:type="dxa"/>
              </w:tblCellMar>
              <w:tblLook w:val="04A0"/>
            </w:tblPr>
            <w:tblGrid>
              <w:gridCol w:w="983"/>
              <w:gridCol w:w="1692"/>
              <w:gridCol w:w="928"/>
              <w:gridCol w:w="426"/>
              <w:gridCol w:w="116"/>
              <w:gridCol w:w="223"/>
              <w:gridCol w:w="36"/>
              <w:gridCol w:w="244"/>
              <w:gridCol w:w="563"/>
              <w:gridCol w:w="267"/>
              <w:gridCol w:w="15"/>
              <w:gridCol w:w="207"/>
              <w:gridCol w:w="516"/>
              <w:gridCol w:w="418"/>
              <w:gridCol w:w="180"/>
              <w:gridCol w:w="569"/>
              <w:gridCol w:w="194"/>
              <w:gridCol w:w="47"/>
              <w:gridCol w:w="235"/>
              <w:gridCol w:w="619"/>
              <w:gridCol w:w="593"/>
            </w:tblGrid>
            <w:tr w:rsidR="00E84B31">
              <w:trPr>
                <w:trHeight w:val="363"/>
                <w:jc w:val="center"/>
              </w:trPr>
              <w:tc>
                <w:tcPr>
                  <w:tcW w:w="2675"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工作内容</w:t>
                  </w:r>
                </w:p>
              </w:tc>
              <w:tc>
                <w:tcPr>
                  <w:tcW w:w="6396" w:type="dxa"/>
                  <w:gridSpan w:val="1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自查项目</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评价等级与范围</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评价等级</w:t>
                  </w:r>
                </w:p>
              </w:tc>
              <w:tc>
                <w:tcPr>
                  <w:tcW w:w="2536" w:type="dxa"/>
                  <w:gridSpan w:val="7"/>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一级</w:t>
                  </w:r>
                  <w:r>
                    <w:rPr>
                      <w:rFonts w:ascii="Times New Roman" w:eastAsia="仿宋" w:hAnsi="Times New Roman"/>
                      <w:sz w:val="18"/>
                      <w:szCs w:val="18"/>
                    </w:rPr>
                    <w:t>□</w:t>
                  </w:r>
                </w:p>
              </w:tc>
              <w:tc>
                <w:tcPr>
                  <w:tcW w:w="2366" w:type="dxa"/>
                  <w:gridSpan w:val="8"/>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二级</w:t>
                  </w:r>
                  <w:r>
                    <w:rPr>
                      <w:rFonts w:ascii="Times New Roman" w:eastAsia="仿宋" w:hAnsi="Times New Roman"/>
                      <w:sz w:val="18"/>
                      <w:szCs w:val="18"/>
                    </w:rPr>
                    <w:t>☑</w:t>
                  </w:r>
                </w:p>
              </w:tc>
              <w:tc>
                <w:tcPr>
                  <w:tcW w:w="1494" w:type="dxa"/>
                  <w:gridSpan w:val="4"/>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三级</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评价范围</w:t>
                  </w:r>
                </w:p>
              </w:tc>
              <w:tc>
                <w:tcPr>
                  <w:tcW w:w="2536" w:type="dxa"/>
                  <w:gridSpan w:val="7"/>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边长</w:t>
                  </w:r>
                  <w:r>
                    <w:rPr>
                      <w:rFonts w:ascii="Times New Roman" w:hAnsi="Times New Roman"/>
                      <w:sz w:val="18"/>
                      <w:szCs w:val="18"/>
                    </w:rPr>
                    <w:t>=50km</w:t>
                  </w:r>
                  <w:r>
                    <w:rPr>
                      <w:rFonts w:ascii="Times New Roman" w:eastAsia="仿宋" w:hAnsi="Times New Roman"/>
                      <w:sz w:val="18"/>
                      <w:szCs w:val="18"/>
                    </w:rPr>
                    <w:t>□</w:t>
                  </w:r>
                </w:p>
              </w:tc>
              <w:tc>
                <w:tcPr>
                  <w:tcW w:w="2366" w:type="dxa"/>
                  <w:gridSpan w:val="8"/>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边长</w:t>
                  </w:r>
                  <w:r>
                    <w:rPr>
                      <w:rFonts w:ascii="Times New Roman" w:hAnsi="Times New Roman"/>
                      <w:sz w:val="18"/>
                      <w:szCs w:val="18"/>
                    </w:rPr>
                    <w:t>5</w:t>
                  </w:r>
                  <w:r>
                    <w:rPr>
                      <w:rFonts w:ascii="Times New Roman" w:hAnsi="Times New Roman"/>
                      <w:sz w:val="18"/>
                      <w:szCs w:val="18"/>
                    </w:rPr>
                    <w:t>～</w:t>
                  </w:r>
                  <w:r>
                    <w:rPr>
                      <w:rFonts w:ascii="Times New Roman" w:hAnsi="Times New Roman"/>
                      <w:sz w:val="18"/>
                      <w:szCs w:val="18"/>
                    </w:rPr>
                    <w:t>50km</w:t>
                  </w:r>
                  <w:r>
                    <w:rPr>
                      <w:rFonts w:ascii="Times New Roman" w:eastAsia="仿宋" w:hAnsi="Times New Roman" w:hint="eastAsia"/>
                      <w:sz w:val="18"/>
                      <w:szCs w:val="18"/>
                    </w:rPr>
                    <w:t>☑</w:t>
                  </w:r>
                </w:p>
              </w:tc>
              <w:tc>
                <w:tcPr>
                  <w:tcW w:w="1494" w:type="dxa"/>
                  <w:gridSpan w:val="4"/>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边长</w:t>
                  </w:r>
                  <w:r>
                    <w:rPr>
                      <w:rFonts w:ascii="Times New Roman" w:hAnsi="Times New Roman"/>
                      <w:sz w:val="18"/>
                      <w:szCs w:val="18"/>
                    </w:rPr>
                    <w:t>=5 km</w:t>
                  </w:r>
                  <w:r>
                    <w:rPr>
                      <w:rFonts w:ascii="Times New Roman" w:eastAsia="仿宋" w:hAnsi="Times New Roman" w:hint="eastAsia"/>
                      <w:sz w:val="18"/>
                      <w:szCs w:val="18"/>
                    </w:rPr>
                    <w:t>□</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评价因子</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 xml:space="preserve">2 </w:t>
                  </w:r>
                  <w:r>
                    <w:rPr>
                      <w:rFonts w:ascii="Times New Roman" w:hAnsi="Times New Roman"/>
                      <w:sz w:val="18"/>
                      <w:szCs w:val="18"/>
                    </w:rPr>
                    <w:t>+NO</w:t>
                  </w:r>
                  <w:r>
                    <w:rPr>
                      <w:rFonts w:ascii="Times New Roman" w:hAnsi="Times New Roman"/>
                      <w:i/>
                      <w:sz w:val="18"/>
                      <w:szCs w:val="18"/>
                      <w:vertAlign w:val="subscript"/>
                    </w:rPr>
                    <w:t>x</w:t>
                  </w:r>
                  <w:r>
                    <w:rPr>
                      <w:rFonts w:ascii="Times New Roman" w:hAnsi="Times New Roman"/>
                      <w:sz w:val="18"/>
                      <w:szCs w:val="18"/>
                    </w:rPr>
                    <w:t>排放量</w:t>
                  </w:r>
                </w:p>
              </w:tc>
              <w:tc>
                <w:tcPr>
                  <w:tcW w:w="1354"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eastAsia="仿宋" w:hAnsi="Times New Roman"/>
                      <w:sz w:val="18"/>
                      <w:szCs w:val="18"/>
                    </w:rPr>
                    <w:t>≥</w:t>
                  </w:r>
                  <w:r>
                    <w:rPr>
                      <w:rFonts w:ascii="Times New Roman" w:hAnsi="Times New Roman"/>
                      <w:sz w:val="18"/>
                      <w:szCs w:val="18"/>
                    </w:rPr>
                    <w:t xml:space="preserve"> 2000t/a</w:t>
                  </w:r>
                  <w:r>
                    <w:rPr>
                      <w:rFonts w:ascii="Times New Roman" w:eastAsia="仿宋" w:hAnsi="Times New Roman"/>
                      <w:sz w:val="18"/>
                      <w:szCs w:val="18"/>
                    </w:rPr>
                    <w:t>□</w:t>
                  </w:r>
                </w:p>
              </w:tc>
              <w:tc>
                <w:tcPr>
                  <w:tcW w:w="3548" w:type="dxa"/>
                  <w:gridSpan w:val="1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eastAsia="仿宋" w:hAnsi="Times New Roman"/>
                      <w:sz w:val="18"/>
                      <w:szCs w:val="18"/>
                    </w:rPr>
                    <w:t xml:space="preserve">500 ~ </w:t>
                  </w:r>
                  <w:r>
                    <w:rPr>
                      <w:rFonts w:ascii="Times New Roman" w:hAnsi="Times New Roman"/>
                      <w:sz w:val="18"/>
                      <w:szCs w:val="18"/>
                    </w:rPr>
                    <w:t>2000t/a</w:t>
                  </w:r>
                  <w:r>
                    <w:rPr>
                      <w:rFonts w:ascii="Times New Roman" w:eastAsia="仿宋" w:hAnsi="Times New Roman"/>
                      <w:sz w:val="18"/>
                      <w:szCs w:val="18"/>
                    </w:rPr>
                    <w:t>□</w:t>
                  </w:r>
                </w:p>
              </w:tc>
              <w:tc>
                <w:tcPr>
                  <w:tcW w:w="1494" w:type="dxa"/>
                  <w:gridSpan w:val="4"/>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eastAsia="仿宋" w:hAnsi="Times New Roman"/>
                      <w:sz w:val="18"/>
                      <w:szCs w:val="18"/>
                    </w:rPr>
                    <w:t>＜</w:t>
                  </w:r>
                  <w:r>
                    <w:rPr>
                      <w:rFonts w:ascii="Times New Roman" w:hAnsi="Times New Roman"/>
                      <w:sz w:val="18"/>
                      <w:szCs w:val="18"/>
                    </w:rPr>
                    <w:t>500 t/a</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评价因子</w:t>
                  </w:r>
                </w:p>
              </w:tc>
              <w:tc>
                <w:tcPr>
                  <w:tcW w:w="3541" w:type="dxa"/>
                  <w:gridSpan w:val="11"/>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基本污染物</w:t>
                  </w:r>
                  <w:r>
                    <w:rPr>
                      <w:rFonts w:ascii="Times New Roman" w:hAnsi="Times New Roman"/>
                      <w:sz w:val="18"/>
                      <w:szCs w:val="18"/>
                    </w:rPr>
                    <w:t xml:space="preserve"> ( PM</w:t>
                  </w:r>
                  <w:r>
                    <w:rPr>
                      <w:rFonts w:ascii="Times New Roman" w:hAnsi="Times New Roman"/>
                      <w:sz w:val="18"/>
                      <w:szCs w:val="18"/>
                      <w:vertAlign w:val="subscript"/>
                    </w:rPr>
                    <w:t>10</w:t>
                  </w:r>
                  <w:r>
                    <w:rPr>
                      <w:rFonts w:ascii="Times New Roman" w:hAnsi="Times New Roman"/>
                      <w:sz w:val="18"/>
                      <w:szCs w:val="18"/>
                    </w:rPr>
                    <w:t>)</w:t>
                  </w:r>
                </w:p>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其他污染物</w:t>
                  </w:r>
                  <w:r>
                    <w:rPr>
                      <w:rFonts w:ascii="Times New Roman" w:hAnsi="Times New Roman"/>
                      <w:sz w:val="18"/>
                      <w:szCs w:val="18"/>
                    </w:rPr>
                    <w:t xml:space="preserve"> (</w:t>
                  </w:r>
                  <w:r>
                    <w:rPr>
                      <w:rFonts w:ascii="Times New Roman" w:hAnsi="Times New Roman" w:hint="eastAsia"/>
                      <w:sz w:val="18"/>
                      <w:szCs w:val="18"/>
                    </w:rPr>
                    <w:t>无</w:t>
                  </w:r>
                  <w:r>
                    <w:rPr>
                      <w:rFonts w:ascii="Times New Roman" w:hAnsi="Times New Roman"/>
                      <w:sz w:val="18"/>
                      <w:szCs w:val="18"/>
                    </w:rPr>
                    <w:t>)</w:t>
                  </w:r>
                </w:p>
              </w:tc>
              <w:tc>
                <w:tcPr>
                  <w:tcW w:w="2855" w:type="dxa"/>
                  <w:gridSpan w:val="8"/>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包括二次</w:t>
                  </w:r>
                  <w:r>
                    <w:rPr>
                      <w:rFonts w:ascii="Times New Roman" w:hAnsi="Times New Roman"/>
                      <w:sz w:val="18"/>
                      <w:szCs w:val="18"/>
                    </w:rPr>
                    <w:t>PM</w:t>
                  </w:r>
                  <w:r>
                    <w:rPr>
                      <w:rFonts w:ascii="Times New Roman" w:hAnsi="Times New Roman"/>
                      <w:sz w:val="18"/>
                      <w:szCs w:val="18"/>
                      <w:vertAlign w:val="subscript"/>
                    </w:rPr>
                    <w:t>2.5</w:t>
                  </w:r>
                  <w:r>
                    <w:rPr>
                      <w:rFonts w:ascii="Times New Roman" w:eastAsia="仿宋" w:hAnsi="Times New Roman"/>
                      <w:sz w:val="18"/>
                      <w:szCs w:val="18"/>
                    </w:rPr>
                    <w:t>□</w:t>
                  </w:r>
                </w:p>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不包括二次</w:t>
                  </w:r>
                  <w:r>
                    <w:rPr>
                      <w:rFonts w:ascii="Times New Roman" w:hAnsi="Times New Roman"/>
                      <w:sz w:val="18"/>
                      <w:szCs w:val="18"/>
                    </w:rPr>
                    <w:t>PM</w:t>
                  </w:r>
                  <w:r>
                    <w:rPr>
                      <w:rFonts w:ascii="Times New Roman" w:hAnsi="Times New Roman"/>
                      <w:sz w:val="18"/>
                      <w:szCs w:val="18"/>
                      <w:vertAlign w:val="subscript"/>
                    </w:rPr>
                    <w:t>2.5</w:t>
                  </w:r>
                  <w:r>
                    <w:rPr>
                      <w:rFonts w:ascii="Times New Roman" w:eastAsia="仿宋" w:hAnsi="Times New Roman"/>
                      <w:sz w:val="18"/>
                      <w:szCs w:val="18"/>
                    </w:rPr>
                    <w:t>☑</w:t>
                  </w:r>
                </w:p>
              </w:tc>
            </w:tr>
            <w:tr w:rsidR="00E84B31">
              <w:trPr>
                <w:trHeight w:val="363"/>
                <w:jc w:val="center"/>
              </w:trPr>
              <w:tc>
                <w:tcPr>
                  <w:tcW w:w="983"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评价标准</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评价标准</w:t>
                  </w:r>
                </w:p>
              </w:tc>
              <w:tc>
                <w:tcPr>
                  <w:tcW w:w="1973" w:type="dxa"/>
                  <w:gridSpan w:val="6"/>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国家标准</w:t>
                  </w:r>
                  <w:r>
                    <w:rPr>
                      <w:rFonts w:ascii="Times New Roman" w:eastAsia="仿宋" w:hAnsi="Times New Roman"/>
                      <w:sz w:val="18"/>
                      <w:szCs w:val="18"/>
                    </w:rPr>
                    <w:t>☑</w:t>
                  </w:r>
                </w:p>
              </w:tc>
              <w:tc>
                <w:tcPr>
                  <w:tcW w:w="1568" w:type="dxa"/>
                  <w:gridSpan w:val="5"/>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地方标准</w:t>
                  </w:r>
                  <w:r>
                    <w:rPr>
                      <w:rFonts w:ascii="Times New Roman" w:hAnsi="Times New Roman"/>
                      <w:sz w:val="18"/>
                      <w:szCs w:val="18"/>
                    </w:rPr>
                    <w:t xml:space="preserve"> </w:t>
                  </w:r>
                  <w:r>
                    <w:rPr>
                      <w:rFonts w:ascii="Times New Roman" w:eastAsia="仿宋" w:hAnsi="Times New Roman" w:hint="eastAsia"/>
                      <w:sz w:val="18"/>
                      <w:szCs w:val="18"/>
                    </w:rPr>
                    <w:t>□</w:t>
                  </w:r>
                </w:p>
              </w:tc>
              <w:tc>
                <w:tcPr>
                  <w:tcW w:w="1643" w:type="dxa"/>
                  <w:gridSpan w:val="6"/>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附录</w:t>
                  </w:r>
                  <w:r>
                    <w:rPr>
                      <w:rFonts w:ascii="Times New Roman" w:hAnsi="Times New Roman"/>
                      <w:sz w:val="18"/>
                      <w:szCs w:val="18"/>
                    </w:rPr>
                    <w:t xml:space="preserve">D </w:t>
                  </w:r>
                  <w:r>
                    <w:rPr>
                      <w:rFonts w:ascii="Times New Roman" w:eastAsia="仿宋" w:hAnsi="Times New Roman"/>
                      <w:sz w:val="18"/>
                      <w:szCs w:val="18"/>
                    </w:rPr>
                    <w:t>□</w:t>
                  </w:r>
                </w:p>
              </w:tc>
              <w:tc>
                <w:tcPr>
                  <w:tcW w:w="1212"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其他标准</w:t>
                  </w:r>
                  <w:r>
                    <w:rPr>
                      <w:rFonts w:ascii="Times New Roman" w:hAnsi="Times New Roman"/>
                      <w:sz w:val="18"/>
                      <w:szCs w:val="18"/>
                    </w:rPr>
                    <w:t xml:space="preserve"> </w:t>
                  </w:r>
                  <w:r>
                    <w:rPr>
                      <w:rFonts w:ascii="Times New Roman" w:eastAsia="仿宋" w:hAnsi="Times New Roman"/>
                      <w:sz w:val="18"/>
                      <w:szCs w:val="18"/>
                    </w:rPr>
                    <w:t>□</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现状评价</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环境功能区</w:t>
                  </w:r>
                </w:p>
              </w:tc>
              <w:tc>
                <w:tcPr>
                  <w:tcW w:w="2536" w:type="dxa"/>
                  <w:gridSpan w:val="7"/>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一类区</w:t>
                  </w:r>
                  <w:r>
                    <w:rPr>
                      <w:rFonts w:ascii="Times New Roman" w:eastAsia="仿宋" w:hAnsi="Times New Roman"/>
                      <w:sz w:val="18"/>
                      <w:szCs w:val="18"/>
                    </w:rPr>
                    <w:t>□</w:t>
                  </w:r>
                </w:p>
              </w:tc>
              <w:tc>
                <w:tcPr>
                  <w:tcW w:w="2172" w:type="dxa"/>
                  <w:gridSpan w:val="7"/>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二类区</w:t>
                  </w:r>
                  <w:r>
                    <w:rPr>
                      <w:rFonts w:ascii="Times New Roman" w:eastAsia="仿宋" w:hAnsi="Times New Roman"/>
                      <w:sz w:val="18"/>
                      <w:szCs w:val="18"/>
                    </w:rPr>
                    <w:t>☑</w:t>
                  </w:r>
                </w:p>
              </w:tc>
              <w:tc>
                <w:tcPr>
                  <w:tcW w:w="1688" w:type="dxa"/>
                  <w:gridSpan w:val="5"/>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一类区和二类区</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评价基准年</w:t>
                  </w:r>
                </w:p>
              </w:tc>
              <w:tc>
                <w:tcPr>
                  <w:tcW w:w="6396" w:type="dxa"/>
                  <w:gridSpan w:val="1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201</w:t>
                  </w:r>
                  <w:r>
                    <w:rPr>
                      <w:rFonts w:ascii="Times New Roman" w:hAnsi="Times New Roman" w:hint="eastAsia"/>
                      <w:sz w:val="18"/>
                      <w:szCs w:val="18"/>
                    </w:rPr>
                    <w:t>8</w:t>
                  </w:r>
                  <w:r>
                    <w:rPr>
                      <w:rFonts w:ascii="Times New Roman" w:hAnsi="Times New Roman"/>
                      <w:sz w:val="18"/>
                      <w:szCs w:val="18"/>
                    </w:rPr>
                    <w:t>）年</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环境空气质量</w:t>
                  </w:r>
                  <w:r>
                    <w:rPr>
                      <w:rFonts w:ascii="Times New Roman" w:hAnsi="Times New Roman"/>
                      <w:sz w:val="18"/>
                      <w:szCs w:val="18"/>
                    </w:rPr>
                    <w:br/>
                  </w:r>
                  <w:r>
                    <w:rPr>
                      <w:rFonts w:ascii="Times New Roman" w:hAnsi="Times New Roman"/>
                      <w:sz w:val="18"/>
                      <w:szCs w:val="18"/>
                    </w:rPr>
                    <w:t>现状调查数据来源</w:t>
                  </w:r>
                </w:p>
              </w:tc>
              <w:tc>
                <w:tcPr>
                  <w:tcW w:w="2536" w:type="dxa"/>
                  <w:gridSpan w:val="7"/>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长期例行监测数据</w:t>
                  </w:r>
                  <w:r>
                    <w:rPr>
                      <w:rFonts w:ascii="Times New Roman" w:eastAsia="仿宋" w:hAnsi="Times New Roman"/>
                      <w:sz w:val="18"/>
                      <w:szCs w:val="18"/>
                    </w:rPr>
                    <w:t>□</w:t>
                  </w:r>
                </w:p>
              </w:tc>
              <w:tc>
                <w:tcPr>
                  <w:tcW w:w="2366" w:type="dxa"/>
                  <w:gridSpan w:val="8"/>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主管部门发布的数据</w:t>
                  </w:r>
                  <w:r>
                    <w:rPr>
                      <w:rFonts w:ascii="Times New Roman" w:eastAsia="仿宋" w:hAnsi="Times New Roman"/>
                      <w:sz w:val="18"/>
                      <w:szCs w:val="18"/>
                    </w:rPr>
                    <w:t>☑</w:t>
                  </w:r>
                </w:p>
              </w:tc>
              <w:tc>
                <w:tcPr>
                  <w:tcW w:w="1494" w:type="dxa"/>
                  <w:gridSpan w:val="4"/>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现状补充监测</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现状评价</w:t>
                  </w:r>
                </w:p>
              </w:tc>
              <w:tc>
                <w:tcPr>
                  <w:tcW w:w="3541" w:type="dxa"/>
                  <w:gridSpan w:val="11"/>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达标区</w:t>
                  </w:r>
                  <w:r>
                    <w:rPr>
                      <w:rFonts w:ascii="Times New Roman" w:eastAsia="仿宋" w:hAnsi="Times New Roman"/>
                      <w:sz w:val="18"/>
                      <w:szCs w:val="18"/>
                    </w:rPr>
                    <w:t>□</w:t>
                  </w:r>
                </w:p>
              </w:tc>
              <w:tc>
                <w:tcPr>
                  <w:tcW w:w="2855" w:type="dxa"/>
                  <w:gridSpan w:val="8"/>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不达标区</w:t>
                  </w:r>
                  <w:r>
                    <w:rPr>
                      <w:rFonts w:ascii="Times New Roman" w:eastAsia="仿宋" w:hAnsi="Times New Roman"/>
                      <w:sz w:val="18"/>
                      <w:szCs w:val="18"/>
                    </w:rPr>
                    <w:t>☑</w:t>
                  </w:r>
                </w:p>
              </w:tc>
            </w:tr>
            <w:tr w:rsidR="00E84B31">
              <w:trPr>
                <w:trHeight w:val="363"/>
                <w:jc w:val="center"/>
              </w:trPr>
              <w:tc>
                <w:tcPr>
                  <w:tcW w:w="983"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污染源</w:t>
                  </w:r>
                  <w:r>
                    <w:rPr>
                      <w:rFonts w:ascii="Times New Roman" w:hAnsi="Times New Roman"/>
                      <w:sz w:val="18"/>
                      <w:szCs w:val="18"/>
                    </w:rPr>
                    <w:br/>
                  </w:r>
                  <w:r>
                    <w:rPr>
                      <w:rFonts w:ascii="Times New Roman" w:hAnsi="Times New Roman"/>
                      <w:sz w:val="18"/>
                      <w:szCs w:val="18"/>
                    </w:rPr>
                    <w:t>调查</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调查内容</w:t>
                  </w:r>
                </w:p>
              </w:tc>
              <w:tc>
                <w:tcPr>
                  <w:tcW w:w="1973" w:type="dxa"/>
                  <w:gridSpan w:val="6"/>
                  <w:tcBorders>
                    <w:tl2br w:val="nil"/>
                    <w:tr2bl w:val="nil"/>
                  </w:tcBorders>
                  <w:vAlign w:val="center"/>
                </w:tcPr>
                <w:p w:rsidR="00E84B31" w:rsidRDefault="00A31D19">
                  <w:pPr>
                    <w:pStyle w:val="aff3"/>
                    <w:spacing w:line="240" w:lineRule="auto"/>
                    <w:ind w:rightChars="0" w:right="0"/>
                    <w:jc w:val="right"/>
                    <w:rPr>
                      <w:rFonts w:ascii="Times New Roman" w:eastAsia="仿宋" w:hAnsi="Times New Roman"/>
                      <w:sz w:val="18"/>
                      <w:szCs w:val="18"/>
                    </w:rPr>
                  </w:pPr>
                  <w:r>
                    <w:rPr>
                      <w:rFonts w:ascii="Times New Roman" w:hAnsi="Times New Roman"/>
                      <w:sz w:val="18"/>
                      <w:szCs w:val="18"/>
                    </w:rPr>
                    <w:t>本项目正常排放源</w:t>
                  </w:r>
                  <w:r>
                    <w:rPr>
                      <w:rFonts w:ascii="Times New Roman" w:hAnsi="Times New Roman"/>
                      <w:sz w:val="18"/>
                      <w:szCs w:val="18"/>
                    </w:rPr>
                    <w:t xml:space="preserve"> </w:t>
                  </w:r>
                  <w:r>
                    <w:rPr>
                      <w:rFonts w:ascii="Times New Roman" w:eastAsia="仿宋" w:hAnsi="Times New Roman"/>
                      <w:sz w:val="18"/>
                      <w:szCs w:val="18"/>
                    </w:rPr>
                    <w:t>☑</w:t>
                  </w:r>
                </w:p>
                <w:p w:rsidR="00E84B31" w:rsidRDefault="00A31D19">
                  <w:pPr>
                    <w:pStyle w:val="aff3"/>
                    <w:spacing w:line="240" w:lineRule="auto"/>
                    <w:ind w:rightChars="0" w:right="0"/>
                    <w:jc w:val="right"/>
                    <w:rPr>
                      <w:rFonts w:ascii="Times New Roman" w:hAnsi="Times New Roman"/>
                      <w:sz w:val="18"/>
                      <w:szCs w:val="18"/>
                    </w:rPr>
                  </w:pPr>
                  <w:r>
                    <w:rPr>
                      <w:rFonts w:ascii="Times New Roman" w:hAnsi="Times New Roman"/>
                      <w:sz w:val="18"/>
                      <w:szCs w:val="18"/>
                    </w:rPr>
                    <w:t>本项目非正常排放源</w:t>
                  </w:r>
                  <w:r>
                    <w:rPr>
                      <w:rFonts w:ascii="Times New Roman" w:hAnsi="Times New Roman"/>
                      <w:sz w:val="18"/>
                      <w:szCs w:val="18"/>
                    </w:rPr>
                    <w:t xml:space="preserve"> </w:t>
                  </w:r>
                  <w:r>
                    <w:rPr>
                      <w:rFonts w:ascii="Times New Roman" w:eastAsia="仿宋" w:hAnsi="Times New Roman"/>
                      <w:sz w:val="18"/>
                      <w:szCs w:val="18"/>
                    </w:rPr>
                    <w:t>□</w:t>
                  </w:r>
                </w:p>
                <w:p w:rsidR="00E84B31" w:rsidRDefault="00A31D19">
                  <w:pPr>
                    <w:pStyle w:val="aff3"/>
                    <w:spacing w:line="240" w:lineRule="auto"/>
                    <w:ind w:rightChars="0" w:right="0"/>
                    <w:jc w:val="right"/>
                    <w:rPr>
                      <w:rFonts w:ascii="Times New Roman" w:hAnsi="Times New Roman"/>
                      <w:sz w:val="18"/>
                      <w:szCs w:val="18"/>
                    </w:rPr>
                  </w:pPr>
                  <w:r>
                    <w:rPr>
                      <w:rFonts w:ascii="Times New Roman" w:hAnsi="Times New Roman"/>
                      <w:sz w:val="18"/>
                      <w:szCs w:val="18"/>
                    </w:rPr>
                    <w:t>现有污染源</w:t>
                  </w:r>
                  <w:r>
                    <w:rPr>
                      <w:rFonts w:ascii="Times New Roman" w:hAnsi="Times New Roman"/>
                      <w:sz w:val="18"/>
                      <w:szCs w:val="18"/>
                    </w:rPr>
                    <w:t xml:space="preserve"> </w:t>
                  </w:r>
                  <w:r>
                    <w:rPr>
                      <w:rFonts w:ascii="Times New Roman" w:eastAsia="仿宋" w:hAnsi="Times New Roman"/>
                      <w:sz w:val="18"/>
                      <w:szCs w:val="18"/>
                    </w:rPr>
                    <w:t>□</w:t>
                  </w:r>
                </w:p>
              </w:tc>
              <w:tc>
                <w:tcPr>
                  <w:tcW w:w="1568" w:type="dxa"/>
                  <w:gridSpan w:val="5"/>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拟替代的污染源</w:t>
                  </w:r>
                  <w:r>
                    <w:rPr>
                      <w:rFonts w:ascii="Times New Roman" w:eastAsia="仿宋" w:hAnsi="Times New Roman"/>
                      <w:sz w:val="18"/>
                      <w:szCs w:val="18"/>
                    </w:rPr>
                    <w:t>□</w:t>
                  </w:r>
                </w:p>
              </w:tc>
              <w:tc>
                <w:tcPr>
                  <w:tcW w:w="1643" w:type="dxa"/>
                  <w:gridSpan w:val="6"/>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其他在建、拟建项目污染源</w:t>
                  </w:r>
                  <w:r>
                    <w:rPr>
                      <w:rFonts w:ascii="Times New Roman" w:eastAsia="仿宋" w:hAnsi="Times New Roman"/>
                      <w:sz w:val="18"/>
                      <w:szCs w:val="18"/>
                    </w:rPr>
                    <w:t>□</w:t>
                  </w:r>
                </w:p>
              </w:tc>
              <w:tc>
                <w:tcPr>
                  <w:tcW w:w="1212"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区域污染源</w:t>
                  </w:r>
                  <w:r>
                    <w:rPr>
                      <w:rFonts w:ascii="Times New Roman" w:eastAsia="仿宋" w:hAnsi="Times New Roman"/>
                      <w:sz w:val="18"/>
                      <w:szCs w:val="18"/>
                    </w:rPr>
                    <w:t>□</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大气环境影响预测与</w:t>
                  </w:r>
                  <w:r>
                    <w:rPr>
                      <w:rFonts w:ascii="Times New Roman" w:hAnsi="Times New Roman"/>
                      <w:sz w:val="18"/>
                      <w:szCs w:val="18"/>
                    </w:rPr>
                    <w:br/>
                  </w:r>
                  <w:r>
                    <w:rPr>
                      <w:rFonts w:ascii="Times New Roman" w:hAnsi="Times New Roman"/>
                      <w:sz w:val="18"/>
                      <w:szCs w:val="18"/>
                    </w:rPr>
                    <w:t>评价</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预测模型</w:t>
                  </w:r>
                </w:p>
              </w:tc>
              <w:tc>
                <w:tcPr>
                  <w:tcW w:w="928"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AERMOD</w:t>
                  </w:r>
                  <w:r>
                    <w:rPr>
                      <w:rFonts w:ascii="Times New Roman" w:hAnsi="Times New Roman"/>
                      <w:sz w:val="18"/>
                      <w:szCs w:val="18"/>
                    </w:rPr>
                    <w:br/>
                  </w:r>
                  <w:r>
                    <w:rPr>
                      <w:rFonts w:ascii="Times New Roman" w:eastAsia="仿宋" w:hAnsi="Times New Roman"/>
                      <w:sz w:val="18"/>
                      <w:szCs w:val="18"/>
                    </w:rPr>
                    <w:t>□</w:t>
                  </w:r>
                </w:p>
              </w:tc>
              <w:tc>
                <w:tcPr>
                  <w:tcW w:w="765"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ADMS</w:t>
                  </w:r>
                  <w:r>
                    <w:rPr>
                      <w:rFonts w:ascii="Times New Roman" w:hAnsi="Times New Roman"/>
                      <w:sz w:val="18"/>
                      <w:szCs w:val="18"/>
                    </w:rPr>
                    <w:br/>
                  </w:r>
                  <w:r>
                    <w:rPr>
                      <w:rFonts w:ascii="Times New Roman" w:eastAsia="仿宋" w:hAnsi="Times New Roman"/>
                      <w:sz w:val="18"/>
                      <w:szCs w:val="18"/>
                    </w:rPr>
                    <w:t>□</w:t>
                  </w:r>
                </w:p>
              </w:tc>
              <w:tc>
                <w:tcPr>
                  <w:tcW w:w="1125" w:type="dxa"/>
                  <w:gridSpan w:val="5"/>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AUSTAL2000</w:t>
                  </w:r>
                  <w:r>
                    <w:rPr>
                      <w:rFonts w:ascii="Times New Roman" w:hAnsi="Times New Roman"/>
                      <w:sz w:val="18"/>
                      <w:szCs w:val="18"/>
                    </w:rPr>
                    <w:br/>
                  </w:r>
                  <w:r>
                    <w:rPr>
                      <w:rFonts w:ascii="Times New Roman" w:eastAsia="仿宋" w:hAnsi="Times New Roman" w:hint="eastAsia"/>
                      <w:sz w:val="18"/>
                      <w:szCs w:val="18"/>
                    </w:rPr>
                    <w:t>□</w:t>
                  </w:r>
                </w:p>
              </w:tc>
              <w:tc>
                <w:tcPr>
                  <w:tcW w:w="1141"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EDMS/AEDT</w:t>
                  </w:r>
                  <w:r>
                    <w:rPr>
                      <w:rFonts w:ascii="Times New Roman" w:hAnsi="Times New Roman"/>
                      <w:sz w:val="18"/>
                      <w:szCs w:val="18"/>
                    </w:rPr>
                    <w:br/>
                  </w:r>
                  <w:r>
                    <w:rPr>
                      <w:rFonts w:ascii="Times New Roman" w:eastAsia="仿宋" w:hAnsi="Times New Roman"/>
                      <w:sz w:val="18"/>
                      <w:szCs w:val="18"/>
                    </w:rPr>
                    <w:t>□</w:t>
                  </w:r>
                </w:p>
              </w:tc>
              <w:tc>
                <w:tcPr>
                  <w:tcW w:w="943"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CALPUFF</w:t>
                  </w:r>
                  <w:r>
                    <w:rPr>
                      <w:rFonts w:ascii="Times New Roman" w:hAnsi="Times New Roman"/>
                      <w:sz w:val="18"/>
                      <w:szCs w:val="18"/>
                    </w:rPr>
                    <w:br/>
                  </w:r>
                  <w:r>
                    <w:rPr>
                      <w:rFonts w:ascii="Times New Roman" w:eastAsia="仿宋" w:hAnsi="Times New Roman"/>
                      <w:sz w:val="18"/>
                      <w:szCs w:val="18"/>
                    </w:rPr>
                    <w:t>□</w:t>
                  </w:r>
                </w:p>
              </w:tc>
              <w:tc>
                <w:tcPr>
                  <w:tcW w:w="901"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网格模型</w:t>
                  </w:r>
                  <w:r>
                    <w:rPr>
                      <w:rFonts w:ascii="Times New Roman" w:hAnsi="Times New Roman"/>
                      <w:sz w:val="18"/>
                      <w:szCs w:val="18"/>
                    </w:rPr>
                    <w:br/>
                  </w:r>
                  <w:r>
                    <w:rPr>
                      <w:rFonts w:ascii="Times New Roman" w:eastAsia="仿宋" w:hAnsi="Times New Roman"/>
                      <w:sz w:val="18"/>
                      <w:szCs w:val="18"/>
                    </w:rPr>
                    <w:t>□</w:t>
                  </w:r>
                </w:p>
              </w:tc>
              <w:tc>
                <w:tcPr>
                  <w:tcW w:w="593"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其他</w:t>
                  </w:r>
                  <w:r>
                    <w:rPr>
                      <w:rFonts w:ascii="Times New Roman" w:hAnsi="Times New Roman"/>
                      <w:sz w:val="18"/>
                      <w:szCs w:val="18"/>
                    </w:rPr>
                    <w:br/>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预测范围</w:t>
                  </w:r>
                </w:p>
              </w:tc>
              <w:tc>
                <w:tcPr>
                  <w:tcW w:w="1693" w:type="dxa"/>
                  <w:gridSpan w:val="4"/>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边长</w:t>
                  </w:r>
                  <w:r>
                    <w:rPr>
                      <w:rFonts w:ascii="Times New Roman" w:eastAsia="仿宋" w:hAnsi="Times New Roman"/>
                      <w:sz w:val="18"/>
                      <w:szCs w:val="18"/>
                    </w:rPr>
                    <w:t>≥</w:t>
                  </w:r>
                  <w:r>
                    <w:rPr>
                      <w:rFonts w:ascii="Times New Roman" w:hAnsi="Times New Roman"/>
                      <w:sz w:val="18"/>
                      <w:szCs w:val="18"/>
                    </w:rPr>
                    <w:t xml:space="preserve"> 50km</w:t>
                  </w:r>
                  <w:r>
                    <w:rPr>
                      <w:rFonts w:ascii="Times New Roman" w:eastAsia="仿宋" w:hAnsi="Times New Roman"/>
                      <w:sz w:val="18"/>
                      <w:szCs w:val="18"/>
                    </w:rPr>
                    <w:t>□</w:t>
                  </w:r>
                </w:p>
              </w:tc>
              <w:tc>
                <w:tcPr>
                  <w:tcW w:w="3209" w:type="dxa"/>
                  <w:gridSpan w:val="11"/>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边长</w:t>
                  </w:r>
                  <w:r>
                    <w:rPr>
                      <w:rFonts w:ascii="Times New Roman" w:hAnsi="Times New Roman"/>
                      <w:sz w:val="18"/>
                      <w:szCs w:val="18"/>
                    </w:rPr>
                    <w:t>5</w:t>
                  </w:r>
                  <w:r>
                    <w:rPr>
                      <w:rFonts w:ascii="Times New Roman" w:hAnsi="Times New Roman"/>
                      <w:sz w:val="18"/>
                      <w:szCs w:val="18"/>
                    </w:rPr>
                    <w:t>～</w:t>
                  </w:r>
                  <w:r>
                    <w:rPr>
                      <w:rFonts w:ascii="Times New Roman" w:hAnsi="Times New Roman"/>
                      <w:sz w:val="18"/>
                      <w:szCs w:val="18"/>
                    </w:rPr>
                    <w:t xml:space="preserve">50km </w:t>
                  </w:r>
                  <w:r>
                    <w:rPr>
                      <w:rFonts w:ascii="Times New Roman" w:eastAsia="仿宋" w:hAnsi="Times New Roman"/>
                      <w:sz w:val="18"/>
                      <w:szCs w:val="18"/>
                    </w:rPr>
                    <w:t>□</w:t>
                  </w:r>
                </w:p>
              </w:tc>
              <w:tc>
                <w:tcPr>
                  <w:tcW w:w="1494" w:type="dxa"/>
                  <w:gridSpan w:val="4"/>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边长</w:t>
                  </w:r>
                  <w:r>
                    <w:rPr>
                      <w:rFonts w:ascii="Times New Roman" w:hAnsi="Times New Roman"/>
                      <w:sz w:val="18"/>
                      <w:szCs w:val="18"/>
                    </w:rPr>
                    <w:t xml:space="preserve"> = 5 km </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预测因子</w:t>
                  </w:r>
                </w:p>
              </w:tc>
              <w:tc>
                <w:tcPr>
                  <w:tcW w:w="3541" w:type="dxa"/>
                  <w:gridSpan w:val="11"/>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预测因子</w:t>
                  </w:r>
                  <w:r>
                    <w:rPr>
                      <w:rFonts w:ascii="Times New Roman" w:hAnsi="Times New Roman"/>
                      <w:sz w:val="18"/>
                      <w:szCs w:val="18"/>
                    </w:rPr>
                    <w:t>(                 )</w:t>
                  </w:r>
                </w:p>
              </w:tc>
              <w:tc>
                <w:tcPr>
                  <w:tcW w:w="2855" w:type="dxa"/>
                  <w:gridSpan w:val="8"/>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包括二次</w:t>
                  </w:r>
                  <w:r>
                    <w:rPr>
                      <w:rFonts w:ascii="Times New Roman" w:hAnsi="Times New Roman"/>
                      <w:sz w:val="18"/>
                      <w:szCs w:val="18"/>
                    </w:rPr>
                    <w:t>PM</w:t>
                  </w:r>
                  <w:r>
                    <w:rPr>
                      <w:rFonts w:ascii="Times New Roman" w:hAnsi="Times New Roman"/>
                      <w:sz w:val="18"/>
                      <w:szCs w:val="18"/>
                      <w:vertAlign w:val="subscript"/>
                    </w:rPr>
                    <w:t>2.5</w:t>
                  </w:r>
                  <w:r>
                    <w:rPr>
                      <w:rFonts w:ascii="Times New Roman" w:hAnsi="Times New Roman"/>
                      <w:sz w:val="18"/>
                      <w:szCs w:val="18"/>
                    </w:rPr>
                    <w:t xml:space="preserve"> </w:t>
                  </w:r>
                  <w:r>
                    <w:rPr>
                      <w:rFonts w:ascii="Times New Roman" w:eastAsia="仿宋" w:hAnsi="Times New Roman"/>
                      <w:sz w:val="18"/>
                      <w:szCs w:val="18"/>
                    </w:rPr>
                    <w:t>□</w:t>
                  </w:r>
                </w:p>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不包括二次</w:t>
                  </w:r>
                  <w:r>
                    <w:rPr>
                      <w:rFonts w:ascii="Times New Roman" w:hAnsi="Times New Roman"/>
                      <w:sz w:val="18"/>
                      <w:szCs w:val="18"/>
                    </w:rPr>
                    <w:t>PM</w:t>
                  </w:r>
                  <w:r>
                    <w:rPr>
                      <w:rFonts w:ascii="Times New Roman" w:hAnsi="Times New Roman"/>
                      <w:sz w:val="18"/>
                      <w:szCs w:val="18"/>
                      <w:vertAlign w:val="subscript"/>
                    </w:rPr>
                    <w:t>2.5</w:t>
                  </w:r>
                  <w:r>
                    <w:rPr>
                      <w:rFonts w:ascii="Times New Roman" w:hAnsi="Times New Roman"/>
                      <w:sz w:val="18"/>
                      <w:szCs w:val="18"/>
                    </w:rPr>
                    <w:t xml:space="preserve"> </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正常排放短期浓度</w:t>
                  </w:r>
                  <w:r>
                    <w:rPr>
                      <w:rFonts w:ascii="Times New Roman" w:hAnsi="Times New Roman"/>
                      <w:sz w:val="18"/>
                      <w:szCs w:val="18"/>
                    </w:rPr>
                    <w:br/>
                  </w:r>
                  <w:r>
                    <w:rPr>
                      <w:rFonts w:ascii="Times New Roman" w:hAnsi="Times New Roman"/>
                      <w:sz w:val="18"/>
                      <w:szCs w:val="18"/>
                    </w:rPr>
                    <w:t>贡献值</w:t>
                  </w:r>
                </w:p>
              </w:tc>
              <w:tc>
                <w:tcPr>
                  <w:tcW w:w="3541" w:type="dxa"/>
                  <w:gridSpan w:val="11"/>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最大占标率</w:t>
                  </w:r>
                  <w:r w:rsidR="00A31D19">
                    <w:rPr>
                      <w:rFonts w:ascii="Times New Roman" w:eastAsia="仿宋" w:hAnsi="Times New Roman"/>
                      <w:sz w:val="18"/>
                      <w:szCs w:val="18"/>
                    </w:rPr>
                    <w:t>≤</w:t>
                  </w:r>
                  <w:r w:rsidR="00A31D19">
                    <w:rPr>
                      <w:rFonts w:ascii="Times New Roman" w:hAnsi="Times New Roman"/>
                      <w:sz w:val="18"/>
                      <w:szCs w:val="18"/>
                    </w:rPr>
                    <w:t>100%</w:t>
                  </w:r>
                  <w:r w:rsidR="00A31D19">
                    <w:rPr>
                      <w:rFonts w:ascii="Times New Roman" w:eastAsia="仿宋" w:hAnsi="Times New Roman"/>
                      <w:sz w:val="18"/>
                      <w:szCs w:val="18"/>
                    </w:rPr>
                    <w:t>□</w:t>
                  </w:r>
                </w:p>
              </w:tc>
              <w:tc>
                <w:tcPr>
                  <w:tcW w:w="2855" w:type="dxa"/>
                  <w:gridSpan w:val="8"/>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最大占标率</w:t>
                  </w:r>
                  <w:r w:rsidR="00A31D19">
                    <w:rPr>
                      <w:rFonts w:ascii="Times New Roman" w:eastAsia="仿宋" w:hAnsi="Times New Roman"/>
                      <w:sz w:val="18"/>
                      <w:szCs w:val="18"/>
                    </w:rPr>
                    <w:t>＞</w:t>
                  </w:r>
                  <w:r w:rsidR="00A31D19">
                    <w:rPr>
                      <w:rFonts w:ascii="Times New Roman" w:hAnsi="Times New Roman"/>
                      <w:sz w:val="18"/>
                      <w:szCs w:val="18"/>
                    </w:rPr>
                    <w:t xml:space="preserve">100% </w:t>
                  </w:r>
                  <w:r w:rsidR="00A31D19">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正常排放年均浓度</w:t>
                  </w:r>
                  <w:r>
                    <w:rPr>
                      <w:rFonts w:ascii="Times New Roman" w:hAnsi="Times New Roman"/>
                      <w:sz w:val="18"/>
                      <w:szCs w:val="18"/>
                    </w:rPr>
                    <w:br/>
                  </w:r>
                  <w:r>
                    <w:rPr>
                      <w:rFonts w:ascii="Times New Roman" w:hAnsi="Times New Roman"/>
                      <w:sz w:val="18"/>
                      <w:szCs w:val="18"/>
                    </w:rPr>
                    <w:t>贡献值</w:t>
                  </w:r>
                </w:p>
              </w:tc>
              <w:tc>
                <w:tcPr>
                  <w:tcW w:w="928"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一类区</w:t>
                  </w:r>
                </w:p>
              </w:tc>
              <w:tc>
                <w:tcPr>
                  <w:tcW w:w="2613" w:type="dxa"/>
                  <w:gridSpan w:val="10"/>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最大占标率</w:t>
                  </w:r>
                  <w:bookmarkStart w:id="3" w:name="OLE_LINK7"/>
                  <w:bookmarkStart w:id="4" w:name="OLE_LINK5"/>
                  <w:r w:rsidR="00A31D19">
                    <w:rPr>
                      <w:rFonts w:ascii="Times New Roman" w:eastAsia="仿宋" w:hAnsi="Times New Roman"/>
                      <w:sz w:val="18"/>
                      <w:szCs w:val="18"/>
                    </w:rPr>
                    <w:t>≤</w:t>
                  </w:r>
                  <w:bookmarkEnd w:id="3"/>
                  <w:bookmarkEnd w:id="4"/>
                  <w:r w:rsidR="00A31D19">
                    <w:rPr>
                      <w:rFonts w:ascii="Times New Roman" w:hAnsi="Times New Roman"/>
                      <w:sz w:val="18"/>
                      <w:szCs w:val="18"/>
                    </w:rPr>
                    <w:t>10%</w:t>
                  </w:r>
                  <w:r w:rsidR="00A31D19">
                    <w:rPr>
                      <w:rFonts w:ascii="Times New Roman" w:eastAsia="仿宋" w:hAnsi="Times New Roman"/>
                      <w:sz w:val="18"/>
                      <w:szCs w:val="18"/>
                    </w:rPr>
                    <w:t>□</w:t>
                  </w:r>
                </w:p>
              </w:tc>
              <w:tc>
                <w:tcPr>
                  <w:tcW w:w="2855" w:type="dxa"/>
                  <w:gridSpan w:val="8"/>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最大标率</w:t>
                  </w:r>
                  <w:r w:rsidR="00A31D19">
                    <w:rPr>
                      <w:rFonts w:ascii="Times New Roman" w:eastAsia="仿宋" w:hAnsi="Times New Roman"/>
                      <w:sz w:val="18"/>
                      <w:szCs w:val="18"/>
                    </w:rPr>
                    <w:t>＞</w:t>
                  </w:r>
                  <w:r w:rsidR="00A31D19">
                    <w:rPr>
                      <w:rFonts w:ascii="Times New Roman" w:hAnsi="Times New Roman"/>
                      <w:sz w:val="18"/>
                      <w:szCs w:val="18"/>
                    </w:rPr>
                    <w:t xml:space="preserve">10% </w:t>
                  </w:r>
                  <w:r w:rsidR="00A31D19">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928"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二类区</w:t>
                  </w:r>
                </w:p>
              </w:tc>
              <w:tc>
                <w:tcPr>
                  <w:tcW w:w="2613" w:type="dxa"/>
                  <w:gridSpan w:val="10"/>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最大占标率</w:t>
                  </w:r>
                  <w:r w:rsidR="00A31D19">
                    <w:rPr>
                      <w:rFonts w:ascii="Times New Roman" w:eastAsia="仿宋" w:hAnsi="Times New Roman"/>
                      <w:sz w:val="18"/>
                      <w:szCs w:val="18"/>
                    </w:rPr>
                    <w:t>≤</w:t>
                  </w:r>
                  <w:r w:rsidR="00A31D19">
                    <w:rPr>
                      <w:rFonts w:ascii="Times New Roman" w:hAnsi="Times New Roman"/>
                      <w:sz w:val="18"/>
                      <w:szCs w:val="18"/>
                    </w:rPr>
                    <w:t>30%</w:t>
                  </w:r>
                  <w:r w:rsidR="00A31D19">
                    <w:rPr>
                      <w:rFonts w:ascii="Times New Roman" w:eastAsia="仿宋" w:hAnsi="Times New Roman"/>
                      <w:sz w:val="18"/>
                      <w:szCs w:val="18"/>
                    </w:rPr>
                    <w:t>□</w:t>
                  </w:r>
                </w:p>
              </w:tc>
              <w:tc>
                <w:tcPr>
                  <w:tcW w:w="2855" w:type="dxa"/>
                  <w:gridSpan w:val="8"/>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本项目</m:t>
                        </m:r>
                      </m:sub>
                    </m:sSub>
                  </m:oMath>
                  <w:r w:rsidR="00A31D19">
                    <w:rPr>
                      <w:rFonts w:ascii="Times New Roman" w:hAnsi="Times New Roman"/>
                      <w:sz w:val="18"/>
                      <w:szCs w:val="18"/>
                    </w:rPr>
                    <w:t>最大标率</w:t>
                  </w:r>
                  <w:r w:rsidR="00A31D19">
                    <w:rPr>
                      <w:rFonts w:ascii="Times New Roman" w:eastAsia="仿宋" w:hAnsi="Times New Roman"/>
                      <w:sz w:val="18"/>
                      <w:szCs w:val="18"/>
                    </w:rPr>
                    <w:t>＞</w:t>
                  </w:r>
                  <w:r w:rsidR="00A31D19">
                    <w:rPr>
                      <w:rFonts w:ascii="Times New Roman" w:hAnsi="Times New Roman"/>
                      <w:sz w:val="18"/>
                      <w:szCs w:val="18"/>
                    </w:rPr>
                    <w:t xml:space="preserve">30% </w:t>
                  </w:r>
                  <w:r w:rsidR="00A31D19">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非正常排放</w:t>
                  </w:r>
                  <w:r>
                    <w:rPr>
                      <w:rFonts w:ascii="Times New Roman" w:hAnsi="Times New Roman"/>
                      <w:sz w:val="18"/>
                      <w:szCs w:val="18"/>
                    </w:rPr>
                    <w:t>1h</w:t>
                  </w:r>
                  <w:r>
                    <w:rPr>
                      <w:rFonts w:ascii="Times New Roman" w:hAnsi="Times New Roman"/>
                      <w:sz w:val="18"/>
                      <w:szCs w:val="18"/>
                    </w:rPr>
                    <w:t>浓度</w:t>
                  </w:r>
                  <w:r>
                    <w:rPr>
                      <w:rFonts w:ascii="Times New Roman" w:hAnsi="Times New Roman"/>
                      <w:sz w:val="18"/>
                      <w:szCs w:val="18"/>
                    </w:rPr>
                    <w:br/>
                  </w:r>
                  <w:r>
                    <w:rPr>
                      <w:rFonts w:ascii="Times New Roman" w:hAnsi="Times New Roman"/>
                      <w:sz w:val="18"/>
                      <w:szCs w:val="18"/>
                    </w:rPr>
                    <w:t>贡献值</w:t>
                  </w:r>
                </w:p>
              </w:tc>
              <w:tc>
                <w:tcPr>
                  <w:tcW w:w="1470"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非正常持续时长</w:t>
                  </w:r>
                  <w:r>
                    <w:rPr>
                      <w:rFonts w:ascii="Times New Roman" w:hAnsi="Times New Roman"/>
                      <w:sz w:val="18"/>
                      <w:szCs w:val="18"/>
                    </w:rPr>
                    <w:br/>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h</w:t>
                  </w:r>
                </w:p>
              </w:tc>
              <w:tc>
                <w:tcPr>
                  <w:tcW w:w="2669" w:type="dxa"/>
                  <w:gridSpan w:val="10"/>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非正常</m:t>
                        </m:r>
                      </m:sub>
                    </m:sSub>
                  </m:oMath>
                  <w:r w:rsidR="00A31D19">
                    <w:rPr>
                      <w:rFonts w:ascii="Times New Roman" w:hAnsi="Times New Roman"/>
                      <w:sz w:val="18"/>
                      <w:szCs w:val="18"/>
                    </w:rPr>
                    <w:t>占标率</w:t>
                  </w:r>
                  <w:r w:rsidR="00A31D19">
                    <w:rPr>
                      <w:rFonts w:ascii="Times New Roman" w:eastAsia="仿宋" w:hAnsi="Times New Roman"/>
                      <w:sz w:val="18"/>
                      <w:szCs w:val="18"/>
                    </w:rPr>
                    <w:t>≤</w:t>
                  </w:r>
                  <w:r w:rsidR="00A31D19">
                    <w:rPr>
                      <w:rFonts w:ascii="Times New Roman" w:hAnsi="Times New Roman"/>
                      <w:sz w:val="18"/>
                      <w:szCs w:val="18"/>
                    </w:rPr>
                    <w:t xml:space="preserve">100% </w:t>
                  </w:r>
                  <w:r w:rsidR="00A31D19">
                    <w:rPr>
                      <w:rFonts w:ascii="Times New Roman" w:eastAsia="仿宋" w:hAnsi="Times New Roman"/>
                      <w:sz w:val="18"/>
                      <w:szCs w:val="18"/>
                    </w:rPr>
                    <w:t>□</w:t>
                  </w:r>
                </w:p>
              </w:tc>
              <w:tc>
                <w:tcPr>
                  <w:tcW w:w="2257" w:type="dxa"/>
                  <w:gridSpan w:val="6"/>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非正常</m:t>
                        </m:r>
                      </m:sub>
                    </m:sSub>
                  </m:oMath>
                  <w:r w:rsidR="00A31D19">
                    <w:rPr>
                      <w:rFonts w:ascii="Times New Roman" w:hAnsi="Times New Roman"/>
                      <w:sz w:val="18"/>
                      <w:szCs w:val="18"/>
                    </w:rPr>
                    <w:t>占标率</w:t>
                  </w:r>
                  <w:r w:rsidR="00A31D19">
                    <w:rPr>
                      <w:rFonts w:ascii="Times New Roman" w:eastAsia="仿宋" w:hAnsi="Times New Roman"/>
                      <w:sz w:val="18"/>
                      <w:szCs w:val="18"/>
                    </w:rPr>
                    <w:t>＞</w:t>
                  </w:r>
                  <w:r w:rsidR="00A31D19">
                    <w:rPr>
                      <w:rFonts w:ascii="Times New Roman" w:hAnsi="Times New Roman"/>
                      <w:sz w:val="18"/>
                      <w:szCs w:val="18"/>
                    </w:rPr>
                    <w:t>100%</w:t>
                  </w:r>
                  <w:r w:rsidR="00A31D19">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保证率日平均浓度和年平均浓度叠加值</w:t>
                  </w:r>
                </w:p>
              </w:tc>
              <w:tc>
                <w:tcPr>
                  <w:tcW w:w="3025" w:type="dxa"/>
                  <w:gridSpan w:val="10"/>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叠加</m:t>
                        </m:r>
                      </m:sub>
                    </m:sSub>
                  </m:oMath>
                  <w:r w:rsidR="00A31D19">
                    <w:rPr>
                      <w:rFonts w:ascii="Times New Roman" w:hAnsi="Times New Roman"/>
                      <w:sz w:val="18"/>
                      <w:szCs w:val="18"/>
                    </w:rPr>
                    <w:t>达标</w:t>
                  </w:r>
                  <w:r w:rsidR="00A31D19">
                    <w:rPr>
                      <w:rFonts w:ascii="Times New Roman" w:hAnsi="Times New Roman"/>
                      <w:sz w:val="18"/>
                      <w:szCs w:val="18"/>
                    </w:rPr>
                    <w:t xml:space="preserve"> </w:t>
                  </w:r>
                  <w:r w:rsidR="00A31D19">
                    <w:rPr>
                      <w:rFonts w:ascii="Times New Roman" w:eastAsia="仿宋" w:hAnsi="Times New Roman"/>
                      <w:sz w:val="18"/>
                      <w:szCs w:val="18"/>
                    </w:rPr>
                    <w:t>□</w:t>
                  </w:r>
                </w:p>
              </w:tc>
              <w:tc>
                <w:tcPr>
                  <w:tcW w:w="3371" w:type="dxa"/>
                  <w:gridSpan w:val="9"/>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hint="eastAsia"/>
                            <w:sz w:val="18"/>
                            <w:szCs w:val="18"/>
                          </w:rPr>
                          <m:t>叠加</m:t>
                        </m:r>
                      </m:sub>
                    </m:sSub>
                  </m:oMath>
                  <w:r w:rsidR="00A31D19">
                    <w:rPr>
                      <w:rFonts w:ascii="Times New Roman" w:hAnsi="Times New Roman"/>
                      <w:sz w:val="18"/>
                      <w:szCs w:val="18"/>
                    </w:rPr>
                    <w:t>不达标</w:t>
                  </w:r>
                  <w:r w:rsidR="00A31D19">
                    <w:rPr>
                      <w:rFonts w:ascii="Times New Roman" w:hAnsi="Times New Roman"/>
                      <w:sz w:val="18"/>
                      <w:szCs w:val="18"/>
                    </w:rPr>
                    <w:t xml:space="preserve"> </w:t>
                  </w:r>
                  <w:r w:rsidR="00A31D19">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区域环境质量的整体变化情况</w:t>
                  </w:r>
                </w:p>
              </w:tc>
              <w:tc>
                <w:tcPr>
                  <w:tcW w:w="3025" w:type="dxa"/>
                  <w:gridSpan w:val="10"/>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i/>
                      <w:sz w:val="18"/>
                      <w:szCs w:val="18"/>
                    </w:rPr>
                    <w:t xml:space="preserve">k </w:t>
                  </w:r>
                  <w:r>
                    <w:rPr>
                      <w:rFonts w:ascii="Times New Roman" w:eastAsia="仿宋" w:hAnsi="Times New Roman"/>
                      <w:sz w:val="18"/>
                      <w:szCs w:val="18"/>
                    </w:rPr>
                    <w:t>≤</w:t>
                  </w:r>
                  <w:r>
                    <w:rPr>
                      <w:rFonts w:ascii="Times New Roman" w:hAnsi="Times New Roman"/>
                      <w:sz w:val="18"/>
                      <w:szCs w:val="18"/>
                    </w:rPr>
                    <w:t xml:space="preserve">-20% </w:t>
                  </w:r>
                  <w:r>
                    <w:rPr>
                      <w:rFonts w:ascii="Times New Roman" w:eastAsia="仿宋" w:hAnsi="Times New Roman"/>
                      <w:sz w:val="18"/>
                      <w:szCs w:val="18"/>
                    </w:rPr>
                    <w:t>□</w:t>
                  </w:r>
                </w:p>
              </w:tc>
              <w:tc>
                <w:tcPr>
                  <w:tcW w:w="3371" w:type="dxa"/>
                  <w:gridSpan w:val="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i/>
                      <w:sz w:val="18"/>
                      <w:szCs w:val="18"/>
                    </w:rPr>
                    <w:t>k</w:t>
                  </w:r>
                  <w:r>
                    <w:rPr>
                      <w:rFonts w:ascii="Times New Roman" w:hAnsi="Times New Roman"/>
                      <w:sz w:val="18"/>
                      <w:szCs w:val="18"/>
                    </w:rPr>
                    <w:t xml:space="preserve"> </w:t>
                  </w:r>
                  <w:r>
                    <w:rPr>
                      <w:rFonts w:ascii="Times New Roman" w:eastAsia="仿宋" w:hAnsi="Times New Roman"/>
                      <w:sz w:val="18"/>
                      <w:szCs w:val="18"/>
                    </w:rPr>
                    <w:t>＞</w:t>
                  </w:r>
                  <w:r>
                    <w:rPr>
                      <w:rFonts w:ascii="Times New Roman" w:hAnsi="Times New Roman"/>
                      <w:sz w:val="18"/>
                      <w:szCs w:val="18"/>
                    </w:rPr>
                    <w:t xml:space="preserve">-20% </w:t>
                  </w:r>
                  <w:r>
                    <w:rPr>
                      <w:rFonts w:ascii="Times New Roman" w:eastAsia="仿宋" w:hAnsi="Times New Roman"/>
                      <w:sz w:val="18"/>
                      <w:szCs w:val="18"/>
                    </w:rPr>
                    <w:t>□</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环境监测</w:t>
                  </w:r>
                  <w:r>
                    <w:rPr>
                      <w:rFonts w:ascii="Times New Roman" w:hAnsi="Times New Roman"/>
                      <w:sz w:val="18"/>
                      <w:szCs w:val="18"/>
                    </w:rPr>
                    <w:br/>
                  </w:r>
                  <w:r>
                    <w:rPr>
                      <w:rFonts w:ascii="Times New Roman" w:hAnsi="Times New Roman"/>
                      <w:sz w:val="18"/>
                      <w:szCs w:val="18"/>
                    </w:rPr>
                    <w:t>计划</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污染源监测</w:t>
                  </w:r>
                </w:p>
              </w:tc>
              <w:tc>
                <w:tcPr>
                  <w:tcW w:w="2803" w:type="dxa"/>
                  <w:gridSpan w:val="8"/>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监测因子：（</w:t>
                  </w:r>
                  <w:r>
                    <w:rPr>
                      <w:rFonts w:ascii="Times New Roman" w:hAnsi="Times New Roman" w:hint="eastAsia"/>
                      <w:sz w:val="18"/>
                      <w:szCs w:val="18"/>
                    </w:rPr>
                    <w:t>PM</w:t>
                  </w:r>
                  <w:r>
                    <w:rPr>
                      <w:rFonts w:ascii="Times New Roman" w:hAnsi="Times New Roman" w:hint="eastAsia"/>
                      <w:sz w:val="18"/>
                      <w:szCs w:val="18"/>
                      <w:vertAlign w:val="subscript"/>
                    </w:rPr>
                    <w:t>10</w:t>
                  </w:r>
                  <w:r>
                    <w:rPr>
                      <w:rFonts w:ascii="Times New Roman" w:hAnsi="Times New Roman"/>
                      <w:sz w:val="18"/>
                      <w:szCs w:val="18"/>
                    </w:rPr>
                    <w:t>）</w:t>
                  </w:r>
                </w:p>
              </w:tc>
              <w:tc>
                <w:tcPr>
                  <w:tcW w:w="2381" w:type="dxa"/>
                  <w:gridSpan w:val="9"/>
                  <w:tcBorders>
                    <w:tl2br w:val="nil"/>
                    <w:tr2bl w:val="nil"/>
                  </w:tcBorders>
                  <w:vAlign w:val="center"/>
                </w:tcPr>
                <w:p w:rsidR="00E84B31" w:rsidRDefault="00A31D19">
                  <w:pPr>
                    <w:pStyle w:val="aff3"/>
                    <w:spacing w:line="240" w:lineRule="auto"/>
                    <w:ind w:rightChars="0" w:right="0"/>
                    <w:rPr>
                      <w:rFonts w:ascii="Times New Roman" w:eastAsia="仿宋" w:hAnsi="Times New Roman"/>
                      <w:sz w:val="18"/>
                      <w:szCs w:val="18"/>
                    </w:rPr>
                  </w:pPr>
                  <w:r>
                    <w:rPr>
                      <w:rFonts w:ascii="Times New Roman" w:hAnsi="Times New Roman"/>
                      <w:sz w:val="18"/>
                      <w:szCs w:val="18"/>
                    </w:rPr>
                    <w:t>有组织废气监测</w:t>
                  </w:r>
                  <w:r>
                    <w:rPr>
                      <w:rFonts w:ascii="Times New Roman" w:hAnsi="Times New Roman"/>
                      <w:sz w:val="18"/>
                      <w:szCs w:val="18"/>
                    </w:rPr>
                    <w:t xml:space="preserve"> </w:t>
                  </w:r>
                  <w:r>
                    <w:rPr>
                      <w:rFonts w:ascii="Times New Roman" w:eastAsia="仿宋" w:hAnsi="Times New Roman" w:hint="eastAsia"/>
                      <w:sz w:val="18"/>
                      <w:szCs w:val="18"/>
                    </w:rPr>
                    <w:t>□</w:t>
                  </w:r>
                  <w:r>
                    <w:rPr>
                      <w:rFonts w:ascii="Times New Roman" w:hAnsi="Times New Roman"/>
                      <w:sz w:val="18"/>
                      <w:szCs w:val="18"/>
                    </w:rPr>
                    <w:t xml:space="preserve">    </w:t>
                  </w:r>
                  <w:r>
                    <w:rPr>
                      <w:rFonts w:ascii="Times New Roman" w:hAnsi="Times New Roman"/>
                      <w:sz w:val="18"/>
                      <w:szCs w:val="18"/>
                    </w:rPr>
                    <w:br/>
                  </w:r>
                  <w:r>
                    <w:rPr>
                      <w:rFonts w:ascii="Times New Roman" w:hAnsi="Times New Roman"/>
                      <w:sz w:val="18"/>
                      <w:szCs w:val="18"/>
                    </w:rPr>
                    <w:t>无组织废气监测</w:t>
                  </w:r>
                  <w:r>
                    <w:rPr>
                      <w:rFonts w:ascii="Times New Roman" w:hAnsi="Times New Roman"/>
                      <w:sz w:val="18"/>
                      <w:szCs w:val="18"/>
                    </w:rPr>
                    <w:t xml:space="preserve"> </w:t>
                  </w:r>
                  <w:r>
                    <w:rPr>
                      <w:rFonts w:ascii="Times New Roman" w:eastAsia="仿宋" w:hAnsi="Times New Roman"/>
                      <w:sz w:val="18"/>
                      <w:szCs w:val="18"/>
                    </w:rPr>
                    <w:t>☑</w:t>
                  </w:r>
                </w:p>
              </w:tc>
              <w:tc>
                <w:tcPr>
                  <w:tcW w:w="1212"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无监测</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环境质量监测</w:t>
                  </w:r>
                </w:p>
              </w:tc>
              <w:tc>
                <w:tcPr>
                  <w:tcW w:w="2803" w:type="dxa"/>
                  <w:gridSpan w:val="8"/>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监测因子：（</w:t>
                  </w:r>
                  <w:r>
                    <w:rPr>
                      <w:rFonts w:ascii="Times New Roman" w:hAnsi="Times New Roman"/>
                      <w:sz w:val="18"/>
                      <w:szCs w:val="18"/>
                    </w:rPr>
                    <w:t xml:space="preserve">             </w:t>
                  </w:r>
                  <w:r>
                    <w:rPr>
                      <w:rFonts w:ascii="Times New Roman" w:hAnsi="Times New Roman"/>
                      <w:sz w:val="18"/>
                      <w:szCs w:val="18"/>
                    </w:rPr>
                    <w:t>）</w:t>
                  </w:r>
                </w:p>
              </w:tc>
              <w:tc>
                <w:tcPr>
                  <w:tcW w:w="2381" w:type="dxa"/>
                  <w:gridSpan w:val="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监测点位数（</w:t>
                  </w:r>
                  <w:r>
                    <w:rPr>
                      <w:rFonts w:ascii="Times New Roman" w:hAnsi="Times New Roman"/>
                      <w:sz w:val="18"/>
                      <w:szCs w:val="18"/>
                    </w:rPr>
                    <w:t xml:space="preserve">     </w:t>
                  </w:r>
                  <w:r>
                    <w:rPr>
                      <w:rFonts w:ascii="Times New Roman" w:hAnsi="Times New Roman"/>
                      <w:sz w:val="18"/>
                      <w:szCs w:val="18"/>
                    </w:rPr>
                    <w:t>）</w:t>
                  </w:r>
                </w:p>
              </w:tc>
              <w:tc>
                <w:tcPr>
                  <w:tcW w:w="1212" w:type="dxa"/>
                  <w:gridSpan w:val="2"/>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无监测</w:t>
                  </w:r>
                  <w:r>
                    <w:rPr>
                      <w:rFonts w:ascii="Times New Roman" w:eastAsia="仿宋" w:hAnsi="Times New Roman"/>
                      <w:sz w:val="18"/>
                      <w:szCs w:val="18"/>
                    </w:rPr>
                    <w:t>□</w:t>
                  </w:r>
                </w:p>
              </w:tc>
            </w:tr>
            <w:tr w:rsidR="00E84B31">
              <w:trPr>
                <w:trHeight w:val="363"/>
                <w:jc w:val="center"/>
              </w:trPr>
              <w:tc>
                <w:tcPr>
                  <w:tcW w:w="983" w:type="dxa"/>
                  <w:vMerge w:val="restart"/>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评价结论</w:t>
                  </w: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环境影响</w:t>
                  </w:r>
                </w:p>
              </w:tc>
              <w:tc>
                <w:tcPr>
                  <w:tcW w:w="6396" w:type="dxa"/>
                  <w:gridSpan w:val="1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可以接受</w:t>
                  </w:r>
                  <w:r>
                    <w:rPr>
                      <w:rFonts w:ascii="Times New Roman" w:hAnsi="Times New Roman"/>
                      <w:sz w:val="18"/>
                      <w:szCs w:val="18"/>
                    </w:rPr>
                    <w:t xml:space="preserve"> </w:t>
                  </w:r>
                  <w:r>
                    <w:rPr>
                      <w:rFonts w:ascii="Times New Roman" w:eastAsia="仿宋" w:hAnsi="Times New Roman"/>
                      <w:sz w:val="18"/>
                      <w:szCs w:val="18"/>
                    </w:rPr>
                    <w:t>☑</w:t>
                  </w:r>
                  <w:r>
                    <w:rPr>
                      <w:rFonts w:ascii="Times New Roman" w:hAnsi="Times New Roman"/>
                      <w:sz w:val="18"/>
                      <w:szCs w:val="18"/>
                    </w:rPr>
                    <w:t xml:space="preserve">       </w:t>
                  </w:r>
                  <w:r>
                    <w:rPr>
                      <w:rFonts w:ascii="Times New Roman" w:hAnsi="Times New Roman"/>
                      <w:sz w:val="18"/>
                      <w:szCs w:val="18"/>
                    </w:rPr>
                    <w:t>不可以接受</w:t>
                  </w:r>
                  <w:r>
                    <w:rPr>
                      <w:rFonts w:ascii="Times New Roman" w:hAnsi="Times New Roman"/>
                      <w:sz w:val="18"/>
                      <w:szCs w:val="18"/>
                    </w:rPr>
                    <w:t xml:space="preserve"> </w:t>
                  </w:r>
                  <w:r>
                    <w:rPr>
                      <w:rFonts w:ascii="Times New Roman" w:eastAsia="仿宋" w:hAnsi="Times New Roman"/>
                      <w:sz w:val="18"/>
                      <w:szCs w:val="18"/>
                    </w:rPr>
                    <w:t>□</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大气环境防护距离</w:t>
                  </w:r>
                </w:p>
              </w:tc>
              <w:tc>
                <w:tcPr>
                  <w:tcW w:w="6396" w:type="dxa"/>
                  <w:gridSpan w:val="19"/>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无</w:t>
                  </w:r>
                </w:p>
              </w:tc>
            </w:tr>
            <w:tr w:rsidR="00E84B31">
              <w:trPr>
                <w:trHeight w:val="363"/>
                <w:jc w:val="center"/>
              </w:trPr>
              <w:tc>
                <w:tcPr>
                  <w:tcW w:w="983" w:type="dxa"/>
                  <w:vMerge/>
                  <w:tcBorders>
                    <w:tl2br w:val="nil"/>
                    <w:tr2bl w:val="nil"/>
                  </w:tcBorders>
                  <w:vAlign w:val="center"/>
                </w:tcPr>
                <w:p w:rsidR="00E84B31" w:rsidRDefault="00E84B31">
                  <w:pPr>
                    <w:pStyle w:val="aff3"/>
                    <w:spacing w:line="240" w:lineRule="auto"/>
                    <w:ind w:rightChars="0" w:right="0"/>
                    <w:rPr>
                      <w:rFonts w:ascii="Times New Roman" w:hAnsi="Times New Roman"/>
                      <w:sz w:val="18"/>
                      <w:szCs w:val="18"/>
                    </w:rPr>
                  </w:pPr>
                </w:p>
              </w:tc>
              <w:tc>
                <w:tcPr>
                  <w:tcW w:w="1692" w:type="dxa"/>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污染源年排放量</w:t>
                  </w:r>
                </w:p>
              </w:tc>
              <w:tc>
                <w:tcPr>
                  <w:tcW w:w="1729" w:type="dxa"/>
                  <w:gridSpan w:val="5"/>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0</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t/a</w:t>
                  </w:r>
                </w:p>
              </w:tc>
              <w:tc>
                <w:tcPr>
                  <w:tcW w:w="1812" w:type="dxa"/>
                  <w:gridSpan w:val="6"/>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0</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t/a</w:t>
                  </w:r>
                </w:p>
              </w:tc>
              <w:tc>
                <w:tcPr>
                  <w:tcW w:w="1408" w:type="dxa"/>
                  <w:gridSpan w:val="5"/>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颗粒物</w:t>
                  </w:r>
                  <w:r>
                    <w:rPr>
                      <w:rFonts w:ascii="Times New Roman" w:hAnsi="Times New Roman"/>
                      <w:sz w:val="18"/>
                      <w:szCs w:val="18"/>
                    </w:rPr>
                    <w:t>:</w:t>
                  </w:r>
                  <w:r>
                    <w:rPr>
                      <w:rFonts w:ascii="Times New Roman" w:hAnsi="Times New Roman"/>
                      <w:sz w:val="18"/>
                      <w:szCs w:val="18"/>
                    </w:rPr>
                    <w:t>（</w:t>
                  </w:r>
                  <w:r>
                    <w:rPr>
                      <w:rFonts w:ascii="Times New Roman" w:hAnsi="Times New Roman" w:hint="eastAsia"/>
                      <w:kern w:val="0"/>
                      <w:sz w:val="18"/>
                      <w:szCs w:val="18"/>
                      <w:lang/>
                    </w:rPr>
                    <w:t>4.2</w:t>
                  </w:r>
                  <w:r>
                    <w:rPr>
                      <w:rFonts w:ascii="Times New Roman" w:hAnsi="Times New Roman"/>
                      <w:sz w:val="18"/>
                      <w:szCs w:val="18"/>
                    </w:rPr>
                    <w:t>）</w:t>
                  </w:r>
                  <w:r>
                    <w:rPr>
                      <w:rFonts w:ascii="Times New Roman" w:hAnsi="Times New Roman"/>
                      <w:sz w:val="18"/>
                      <w:szCs w:val="18"/>
                    </w:rPr>
                    <w:t>t/a</w:t>
                  </w:r>
                </w:p>
              </w:tc>
              <w:tc>
                <w:tcPr>
                  <w:tcW w:w="1447" w:type="dxa"/>
                  <w:gridSpan w:val="3"/>
                  <w:tcBorders>
                    <w:tl2br w:val="nil"/>
                    <w:tr2bl w:val="nil"/>
                  </w:tcBorders>
                  <w:vAlign w:val="center"/>
                </w:tcPr>
                <w:p w:rsidR="00E84B31" w:rsidRDefault="00A31D19">
                  <w:pPr>
                    <w:pStyle w:val="aff3"/>
                    <w:spacing w:line="240" w:lineRule="auto"/>
                    <w:ind w:rightChars="0" w:right="0"/>
                    <w:rPr>
                      <w:rFonts w:ascii="Times New Roman" w:hAnsi="Times New Roman"/>
                      <w:sz w:val="18"/>
                      <w:szCs w:val="18"/>
                    </w:rPr>
                  </w:pPr>
                  <w:r>
                    <w:rPr>
                      <w:rFonts w:ascii="Times New Roman" w:hAnsi="Times New Roman"/>
                      <w:sz w:val="18"/>
                      <w:szCs w:val="18"/>
                    </w:rPr>
                    <w:t>VOC</w:t>
                  </w:r>
                  <w:r>
                    <w:rPr>
                      <w:rFonts w:ascii="Times New Roman" w:hAnsi="Times New Roman"/>
                      <w:sz w:val="18"/>
                      <w:szCs w:val="18"/>
                      <w:vertAlign w:val="subscript"/>
                    </w:rPr>
                    <w:t>s</w:t>
                  </w:r>
                  <w:r>
                    <w:rPr>
                      <w:rFonts w:ascii="Times New Roman" w:hAnsi="Times New Roman"/>
                      <w:sz w:val="18"/>
                      <w:szCs w:val="18"/>
                    </w:rPr>
                    <w:t>:</w:t>
                  </w:r>
                  <w:r>
                    <w:rPr>
                      <w:rFonts w:ascii="Times New Roman" w:hAnsi="Times New Roman"/>
                      <w:sz w:val="18"/>
                      <w:szCs w:val="18"/>
                    </w:rPr>
                    <w:t>（</w:t>
                  </w:r>
                  <w:r>
                    <w:rPr>
                      <w:rFonts w:ascii="Times New Roman" w:hAnsi="Times New Roman" w:hint="eastAsia"/>
                      <w:sz w:val="18"/>
                      <w:szCs w:val="18"/>
                    </w:rPr>
                    <w:t>0</w:t>
                  </w:r>
                  <w:r>
                    <w:rPr>
                      <w:rFonts w:ascii="Times New Roman" w:hAnsi="Times New Roman"/>
                      <w:sz w:val="18"/>
                      <w:szCs w:val="18"/>
                    </w:rPr>
                    <w:t>）</w:t>
                  </w:r>
                  <w:r>
                    <w:rPr>
                      <w:rFonts w:ascii="Times New Roman" w:hAnsi="Times New Roman"/>
                      <w:sz w:val="18"/>
                      <w:szCs w:val="18"/>
                    </w:rPr>
                    <w:t>t/a</w:t>
                  </w:r>
                </w:p>
              </w:tc>
            </w:tr>
            <w:tr w:rsidR="00E84B31">
              <w:trPr>
                <w:trHeight w:val="363"/>
                <w:jc w:val="center"/>
              </w:trPr>
              <w:tc>
                <w:tcPr>
                  <w:tcW w:w="9071" w:type="dxa"/>
                  <w:gridSpan w:val="21"/>
                  <w:tcBorders>
                    <w:tl2br w:val="nil"/>
                    <w:tr2bl w:val="nil"/>
                  </w:tcBorders>
                  <w:vAlign w:val="center"/>
                </w:tcPr>
                <w:p w:rsidR="00E84B31" w:rsidRDefault="00A31D19">
                  <w:pPr>
                    <w:pStyle w:val="aff3"/>
                    <w:spacing w:line="240" w:lineRule="auto"/>
                    <w:ind w:rightChars="0" w:right="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w:t>
                  </w:r>
                  <w:r>
                    <w:rPr>
                      <w:rFonts w:ascii="Times New Roman" w:eastAsia="仿宋" w:hAnsi="Times New Roman"/>
                      <w:sz w:val="18"/>
                      <w:szCs w:val="18"/>
                    </w:rPr>
                    <w:t>□</w:t>
                  </w:r>
                  <w:r>
                    <w:rPr>
                      <w:rFonts w:ascii="Times New Roman" w:hAnsi="Times New Roman"/>
                      <w:sz w:val="18"/>
                      <w:szCs w:val="18"/>
                    </w:rPr>
                    <w:t xml:space="preserve">” </w:t>
                  </w:r>
                  <w:r>
                    <w:rPr>
                      <w:rFonts w:ascii="Times New Roman" w:hAnsi="Times New Roman"/>
                      <w:sz w:val="18"/>
                      <w:szCs w:val="18"/>
                    </w:rPr>
                    <w:t>为勾选项</w:t>
                  </w:r>
                  <w:r>
                    <w:rPr>
                      <w:rFonts w:ascii="Times New Roman" w:hAnsi="Times New Roman"/>
                      <w:sz w:val="18"/>
                      <w:szCs w:val="18"/>
                    </w:rPr>
                    <w:t xml:space="preserve"> </w:t>
                  </w:r>
                  <w:r>
                    <w:rPr>
                      <w:rFonts w:ascii="Times New Roman" w:hAnsi="Times New Roman"/>
                      <w:sz w:val="18"/>
                      <w:szCs w:val="18"/>
                    </w:rPr>
                    <w:t>，填</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为内容填写项</w:t>
                  </w:r>
                </w:p>
              </w:tc>
            </w:tr>
          </w:tbl>
          <w:p w:rsidR="00E84B31" w:rsidRDefault="00A31D19">
            <w:pPr>
              <w:spacing w:line="520" w:lineRule="exact"/>
              <w:ind w:firstLineChars="200" w:firstLine="482"/>
              <w:textAlignment w:val="baseline"/>
              <w:rPr>
                <w:rFonts w:hAnsi="宋体"/>
                <w:b/>
                <w:bCs/>
                <w:sz w:val="24"/>
              </w:rPr>
            </w:pPr>
            <w:r>
              <w:rPr>
                <w:rFonts w:hAnsi="宋体" w:hint="eastAsia"/>
                <w:b/>
                <w:bCs/>
                <w:sz w:val="24"/>
              </w:rPr>
              <w:t>6</w:t>
            </w:r>
            <w:r>
              <w:rPr>
                <w:rFonts w:hAnsi="宋体" w:hint="eastAsia"/>
                <w:b/>
                <w:bCs/>
                <w:sz w:val="24"/>
              </w:rPr>
              <w:t>、大气防护距离</w:t>
            </w:r>
          </w:p>
          <w:p w:rsidR="00E84B31" w:rsidRDefault="00A31D19">
            <w:pPr>
              <w:spacing w:line="520" w:lineRule="exact"/>
              <w:ind w:firstLineChars="200" w:firstLine="480"/>
              <w:rPr>
                <w:kern w:val="28"/>
                <w:sz w:val="24"/>
                <w:szCs w:val="28"/>
              </w:rPr>
            </w:pPr>
            <w:r>
              <w:rPr>
                <w:rFonts w:hint="eastAsia"/>
                <w:color w:val="000000"/>
                <w:sz w:val="24"/>
              </w:rPr>
              <w:t>根据以上分析内容可知，</w:t>
            </w:r>
            <w:r>
              <w:rPr>
                <w:rFonts w:hint="eastAsia"/>
                <w:color w:val="000000"/>
                <w:sz w:val="24"/>
              </w:rPr>
              <w:t>本项目</w:t>
            </w:r>
            <w:r>
              <w:rPr>
                <w:rFonts w:hint="eastAsia"/>
                <w:kern w:val="28"/>
                <w:sz w:val="24"/>
                <w:szCs w:val="28"/>
              </w:rPr>
              <w:t>最大的无组织排放源为</w:t>
            </w:r>
            <w:r>
              <w:rPr>
                <w:rFonts w:hint="eastAsia"/>
                <w:kern w:val="28"/>
                <w:sz w:val="24"/>
                <w:szCs w:val="28"/>
              </w:rPr>
              <w:t>物料装卸</w:t>
            </w:r>
            <w:r>
              <w:rPr>
                <w:rFonts w:hint="eastAsia"/>
                <w:kern w:val="28"/>
                <w:sz w:val="24"/>
                <w:szCs w:val="28"/>
              </w:rPr>
              <w:t>、以及</w:t>
            </w:r>
            <w:r>
              <w:rPr>
                <w:rFonts w:hint="eastAsia"/>
                <w:kern w:val="28"/>
                <w:sz w:val="24"/>
                <w:szCs w:val="28"/>
              </w:rPr>
              <w:t>车辆运输</w:t>
            </w:r>
            <w:r>
              <w:rPr>
                <w:rFonts w:hint="eastAsia"/>
                <w:kern w:val="28"/>
                <w:sz w:val="24"/>
                <w:szCs w:val="28"/>
              </w:rPr>
              <w:t>过程中逸散出的颗粒物</w:t>
            </w:r>
            <w:r>
              <w:rPr>
                <w:rFonts w:hint="eastAsia"/>
                <w:kern w:val="28"/>
                <w:sz w:val="24"/>
                <w:szCs w:val="28"/>
              </w:rPr>
              <w:t>。</w:t>
            </w:r>
          </w:p>
          <w:p w:rsidR="00E84B31" w:rsidRDefault="00A31D19">
            <w:pPr>
              <w:pStyle w:val="a8"/>
              <w:spacing w:after="0" w:line="360" w:lineRule="auto"/>
              <w:ind w:firstLine="482"/>
              <w:rPr>
                <w:sz w:val="24"/>
              </w:rPr>
            </w:pPr>
            <w:r>
              <w:rPr>
                <w:rFonts w:hint="eastAsia"/>
                <w:sz w:val="24"/>
              </w:rPr>
              <w:t>根据</w:t>
            </w:r>
            <w:r>
              <w:rPr>
                <w:rFonts w:ascii="Times New Roman" w:hAnsi="Times New Roman"/>
                <w:sz w:val="24"/>
              </w:rPr>
              <w:t>《环境影响评价技术导则</w:t>
            </w:r>
            <w:r>
              <w:rPr>
                <w:rFonts w:ascii="Times New Roman" w:hAnsi="Times New Roman"/>
                <w:sz w:val="24"/>
              </w:rPr>
              <w:t>-</w:t>
            </w:r>
            <w:r>
              <w:rPr>
                <w:rFonts w:ascii="Times New Roman" w:hAnsi="Times New Roman"/>
                <w:sz w:val="24"/>
              </w:rPr>
              <w:t>大气环境》（</w:t>
            </w:r>
            <w:r>
              <w:rPr>
                <w:rFonts w:ascii="Times New Roman" w:hAnsi="Times New Roman"/>
                <w:sz w:val="24"/>
              </w:rPr>
              <w:t>HJ2.2-20</w:t>
            </w:r>
            <w:r>
              <w:rPr>
                <w:rFonts w:ascii="Times New Roman" w:hAnsi="Times New Roman"/>
                <w:sz w:val="24"/>
              </w:rPr>
              <w:t>1</w:t>
            </w:r>
            <w:r>
              <w:rPr>
                <w:rFonts w:ascii="Times New Roman" w:hAnsi="Times New Roman"/>
                <w:sz w:val="24"/>
              </w:rPr>
              <w:t>8</w:t>
            </w:r>
            <w:r>
              <w:rPr>
                <w:rFonts w:ascii="Times New Roman" w:hAnsi="Times New Roman"/>
                <w:sz w:val="24"/>
              </w:rPr>
              <w:t>），</w:t>
            </w:r>
            <w:r>
              <w:rPr>
                <w:rFonts w:ascii="Times New Roman" w:hAnsi="Times New Roman"/>
                <w:sz w:val="24"/>
              </w:rPr>
              <w:t>本项目大气</w:t>
            </w:r>
            <w:r>
              <w:rPr>
                <w:rFonts w:hint="eastAsia"/>
                <w:sz w:val="24"/>
              </w:rPr>
              <w:t>环境影响评价</w:t>
            </w:r>
            <w:r>
              <w:rPr>
                <w:rFonts w:ascii="Times New Roman" w:hAnsi="Times New Roman"/>
                <w:sz w:val="24"/>
              </w:rPr>
              <w:t>等级为</w:t>
            </w:r>
            <w:r>
              <w:rPr>
                <w:rFonts w:ascii="Times New Roman" w:hAnsi="Times New Roman"/>
                <w:sz w:val="24"/>
              </w:rPr>
              <w:t>二级</w:t>
            </w:r>
            <w:r>
              <w:rPr>
                <w:rFonts w:hint="eastAsia"/>
                <w:sz w:val="24"/>
              </w:rPr>
              <w:t>（</w:t>
            </w:r>
            <w:r>
              <w:rPr>
                <w:rFonts w:hint="eastAsia"/>
                <w:i/>
                <w:iCs/>
                <w:sz w:val="24"/>
              </w:rPr>
              <w:t>P</w:t>
            </w:r>
            <w:r>
              <w:rPr>
                <w:rFonts w:hint="eastAsia"/>
                <w:sz w:val="24"/>
                <w:vertAlign w:val="subscript"/>
              </w:rPr>
              <w:t>max</w:t>
            </w:r>
            <w:r>
              <w:rPr>
                <w:rFonts w:hint="eastAsia"/>
                <w:sz w:val="24"/>
              </w:rPr>
              <w:t>﹤</w:t>
            </w:r>
            <w:r>
              <w:rPr>
                <w:rFonts w:hint="eastAsia"/>
                <w:sz w:val="24"/>
              </w:rPr>
              <w:t>10%</w:t>
            </w:r>
            <w:r>
              <w:rPr>
                <w:rFonts w:hint="eastAsia"/>
                <w:sz w:val="24"/>
              </w:rPr>
              <w:t>）</w:t>
            </w:r>
            <w:r>
              <w:rPr>
                <w:rFonts w:ascii="Times New Roman" w:hAnsi="Times New Roman"/>
                <w:sz w:val="24"/>
              </w:rPr>
              <w:t>，</w:t>
            </w:r>
            <w:r>
              <w:rPr>
                <w:rFonts w:hint="eastAsia"/>
                <w:sz w:val="24"/>
              </w:rPr>
              <w:t>按照</w:t>
            </w:r>
            <w:r>
              <w:rPr>
                <w:rFonts w:ascii="Times New Roman" w:hAnsi="Times New Roman"/>
                <w:sz w:val="24"/>
              </w:rPr>
              <w:t>导则要求，</w:t>
            </w:r>
            <w:r>
              <w:rPr>
                <w:rFonts w:hint="eastAsia"/>
                <w:sz w:val="24"/>
              </w:rPr>
              <w:t>本项目</w:t>
            </w:r>
            <w:r>
              <w:rPr>
                <w:rFonts w:ascii="Times New Roman" w:hAnsi="Times New Roman"/>
                <w:sz w:val="24"/>
              </w:rPr>
              <w:t>不需要计算大气环境防护距离</w:t>
            </w:r>
            <w:r>
              <w:rPr>
                <w:sz w:val="24"/>
              </w:rPr>
              <w:t>。</w:t>
            </w:r>
          </w:p>
          <w:p w:rsidR="00E84B31" w:rsidRDefault="00A31D19">
            <w:pPr>
              <w:spacing w:line="520" w:lineRule="exact"/>
              <w:ind w:firstLineChars="200" w:firstLine="482"/>
              <w:rPr>
                <w:b/>
                <w:sz w:val="24"/>
              </w:rPr>
            </w:pPr>
            <w:r>
              <w:rPr>
                <w:rFonts w:hint="eastAsia"/>
                <w:b/>
                <w:sz w:val="24"/>
              </w:rPr>
              <w:t>二</w:t>
            </w:r>
            <w:r>
              <w:rPr>
                <w:rFonts w:hint="eastAsia"/>
                <w:b/>
                <w:sz w:val="24"/>
              </w:rPr>
              <w:t>、</w:t>
            </w:r>
            <w:r>
              <w:rPr>
                <w:rFonts w:hint="eastAsia"/>
                <w:b/>
                <w:sz w:val="24"/>
                <w:szCs w:val="24"/>
              </w:rPr>
              <w:t>地表水环境影响分析</w:t>
            </w:r>
          </w:p>
          <w:p w:rsidR="00E84B31" w:rsidRDefault="00A31D19">
            <w:pPr>
              <w:spacing w:line="520" w:lineRule="exact"/>
              <w:ind w:firstLineChars="200" w:firstLine="480"/>
              <w:rPr>
                <w:rFonts w:asciiTheme="minorHAnsi" w:eastAsiaTheme="minorEastAsia" w:hAnsiTheme="minorEastAsia"/>
                <w:bCs/>
                <w:sz w:val="24"/>
              </w:rPr>
            </w:pPr>
            <w:r>
              <w:rPr>
                <w:rFonts w:asciiTheme="minorHAnsi" w:eastAsiaTheme="minorEastAsia" w:hAnsiTheme="minorEastAsia"/>
                <w:bCs/>
                <w:sz w:val="24"/>
              </w:rPr>
              <w:t>本项目</w:t>
            </w:r>
            <w:r>
              <w:rPr>
                <w:rFonts w:asciiTheme="minorHAnsi" w:eastAsiaTheme="minorEastAsia" w:hAnsiTheme="minorEastAsia" w:hint="eastAsia"/>
                <w:bCs/>
                <w:sz w:val="24"/>
              </w:rPr>
              <w:t>运行过程产生的废水主要为</w:t>
            </w:r>
            <w:r>
              <w:rPr>
                <w:rFonts w:asciiTheme="minorHAnsi" w:eastAsiaTheme="minorEastAsia" w:hAnsiTheme="minorEastAsia"/>
                <w:bCs/>
                <w:sz w:val="24"/>
              </w:rPr>
              <w:t>职工生活污水及</w:t>
            </w:r>
            <w:r>
              <w:rPr>
                <w:rFonts w:asciiTheme="minorHAnsi" w:eastAsiaTheme="minorEastAsia" w:hAnsiTheme="minorEastAsia" w:hint="eastAsia"/>
                <w:bCs/>
                <w:sz w:val="24"/>
              </w:rPr>
              <w:t>车辆冲洗废水</w:t>
            </w:r>
            <w:r>
              <w:rPr>
                <w:rFonts w:asciiTheme="minorHAnsi" w:eastAsiaTheme="minorEastAsia" w:hAnsiTheme="minorEastAsia"/>
                <w:bCs/>
                <w:sz w:val="24"/>
              </w:rPr>
              <w:t>。</w:t>
            </w:r>
          </w:p>
          <w:p w:rsidR="00E84B31" w:rsidRDefault="00A31D19">
            <w:pPr>
              <w:autoSpaceDE w:val="0"/>
              <w:autoSpaceDN w:val="0"/>
              <w:adjustRightInd w:val="0"/>
              <w:spacing w:line="520" w:lineRule="exact"/>
              <w:ind w:firstLineChars="200" w:firstLine="482"/>
              <w:rPr>
                <w:rFonts w:ascii="Times New Roman" w:hAnsi="Times New Roman"/>
                <w:b/>
                <w:sz w:val="24"/>
              </w:rPr>
            </w:pPr>
            <w:r>
              <w:rPr>
                <w:rFonts w:ascii="Times New Roman" w:hAnsi="Times New Roman"/>
                <w:b/>
                <w:sz w:val="24"/>
              </w:rPr>
              <w:t>1</w:t>
            </w:r>
            <w:r>
              <w:rPr>
                <w:rFonts w:ascii="Times New Roman" w:hAnsi="Times New Roman"/>
                <w:b/>
                <w:sz w:val="24"/>
              </w:rPr>
              <w:t>、</w:t>
            </w:r>
            <w:r>
              <w:rPr>
                <w:rFonts w:ascii="Times New Roman" w:hAnsi="Times New Roman"/>
                <w:b/>
                <w:sz w:val="24"/>
              </w:rPr>
              <w:t>生活污水</w:t>
            </w:r>
          </w:p>
          <w:p w:rsidR="00E84B31" w:rsidRDefault="00A31D19">
            <w:pPr>
              <w:autoSpaceDE w:val="0"/>
              <w:autoSpaceDN w:val="0"/>
              <w:adjustRightInd w:val="0"/>
              <w:spacing w:line="520" w:lineRule="exact"/>
              <w:ind w:firstLineChars="200" w:firstLine="480"/>
              <w:rPr>
                <w:rFonts w:ascii="Times New Roman" w:eastAsiaTheme="minorEastAsia" w:hAnsi="Times New Roman"/>
                <w:bCs/>
                <w:sz w:val="24"/>
              </w:rPr>
            </w:pPr>
            <w:r>
              <w:rPr>
                <w:rFonts w:ascii="Times New Roman" w:eastAsiaTheme="minorEastAsia" w:hAnsi="Times New Roman"/>
                <w:sz w:val="24"/>
              </w:rPr>
              <w:t>本项目</w:t>
            </w:r>
            <w:r>
              <w:rPr>
                <w:rFonts w:ascii="Times New Roman" w:eastAsiaTheme="minorEastAsia" w:hAnsi="Times New Roman"/>
                <w:bCs/>
                <w:sz w:val="24"/>
              </w:rPr>
              <w:t>运营期</w:t>
            </w:r>
            <w:r>
              <w:rPr>
                <w:rFonts w:ascii="Times New Roman" w:eastAsiaTheme="minorEastAsia" w:hAnsi="Times New Roman"/>
                <w:sz w:val="24"/>
              </w:rPr>
              <w:t>生活污水产生量</w:t>
            </w:r>
            <w:r>
              <w:rPr>
                <w:rFonts w:ascii="Times New Roman" w:eastAsiaTheme="minorEastAsia" w:hAnsi="Times New Roman"/>
                <w:bCs/>
                <w:sz w:val="24"/>
              </w:rPr>
              <w:t>为</w:t>
            </w:r>
            <w:r>
              <w:rPr>
                <w:rFonts w:ascii="Times New Roman" w:eastAsiaTheme="minorEastAsia" w:hAnsi="Times New Roman" w:hint="eastAsia"/>
                <w:bCs/>
                <w:sz w:val="24"/>
              </w:rPr>
              <w:t>1</w:t>
            </w:r>
            <w:r>
              <w:rPr>
                <w:rFonts w:ascii="Times New Roman" w:eastAsiaTheme="minorEastAsia" w:hAnsi="Times New Roman"/>
                <w:bCs/>
                <w:sz w:val="24"/>
              </w:rPr>
              <w:t>t/d</w:t>
            </w:r>
            <w:r>
              <w:rPr>
                <w:rFonts w:ascii="Times New Roman" w:eastAsiaTheme="minorEastAsia" w:hAnsi="Times New Roman" w:hint="eastAsia"/>
                <w:bCs/>
                <w:sz w:val="24"/>
              </w:rPr>
              <w:t>，</w:t>
            </w:r>
            <w:r>
              <w:rPr>
                <w:rFonts w:ascii="Times New Roman" w:eastAsiaTheme="minorEastAsia" w:hAnsi="Times New Roman" w:hint="eastAsia"/>
                <w:bCs/>
                <w:sz w:val="24"/>
              </w:rPr>
              <w:t>330</w:t>
            </w:r>
            <w:r>
              <w:rPr>
                <w:rFonts w:ascii="Times New Roman" w:eastAsiaTheme="minorEastAsia" w:hAnsi="Times New Roman"/>
                <w:bCs/>
                <w:sz w:val="24"/>
              </w:rPr>
              <w:t>t/a</w:t>
            </w:r>
            <w:r>
              <w:rPr>
                <w:rFonts w:ascii="Times New Roman" w:eastAsiaTheme="minorEastAsia" w:hAnsi="Times New Roman"/>
                <w:bCs/>
                <w:sz w:val="24"/>
              </w:rPr>
              <w:t>。</w:t>
            </w:r>
            <w:r>
              <w:rPr>
                <w:rFonts w:ascii="Times New Roman" w:eastAsiaTheme="minorEastAsia" w:hAnsi="Times New Roman"/>
                <w:bCs/>
                <w:sz w:val="24"/>
              </w:rPr>
              <w:t>由于项目所在地现目前尚无配套污水管网，生活污水经化粪池处理后用于周边农田施肥，综合利用不外排。</w:t>
            </w:r>
            <w:r>
              <w:rPr>
                <w:rFonts w:ascii="Times New Roman" w:eastAsiaTheme="minorEastAsia" w:hAnsi="Times New Roman"/>
                <w:sz w:val="24"/>
              </w:rPr>
              <w:t>本项目职工定员</w:t>
            </w:r>
            <w:r>
              <w:rPr>
                <w:rFonts w:ascii="Times New Roman" w:eastAsiaTheme="minorEastAsia" w:hAnsi="Times New Roman"/>
                <w:sz w:val="24"/>
              </w:rPr>
              <w:t>较多</w:t>
            </w:r>
            <w:r>
              <w:rPr>
                <w:rFonts w:ascii="Times New Roman" w:eastAsiaTheme="minorEastAsia" w:hAnsi="Times New Roman"/>
                <w:sz w:val="24"/>
              </w:rPr>
              <w:t>，办公用房</w:t>
            </w:r>
            <w:r>
              <w:rPr>
                <w:rFonts w:ascii="Times New Roman" w:eastAsiaTheme="minorEastAsia" w:hAnsi="Times New Roman"/>
                <w:sz w:val="24"/>
              </w:rPr>
              <w:t>拟</w:t>
            </w:r>
            <w:r>
              <w:rPr>
                <w:rFonts w:ascii="Times New Roman" w:eastAsiaTheme="minorEastAsia" w:hAnsi="Times New Roman"/>
                <w:sz w:val="24"/>
              </w:rPr>
              <w:t>配套化粪池</w:t>
            </w:r>
            <w:r>
              <w:rPr>
                <w:rFonts w:ascii="Times New Roman" w:eastAsiaTheme="minorEastAsia" w:hAnsi="Times New Roman"/>
                <w:sz w:val="24"/>
              </w:rPr>
              <w:t>50m</w:t>
            </w:r>
            <w:r>
              <w:rPr>
                <w:rFonts w:ascii="Times New Roman" w:eastAsiaTheme="minorEastAsia" w:hAnsi="Times New Roman"/>
                <w:sz w:val="24"/>
                <w:vertAlign w:val="superscript"/>
              </w:rPr>
              <w:t>3</w:t>
            </w:r>
            <w:r>
              <w:rPr>
                <w:rFonts w:ascii="Times New Roman" w:eastAsiaTheme="minorEastAsia" w:hAnsi="Times New Roman"/>
                <w:sz w:val="24"/>
              </w:rPr>
              <w:t>。</w:t>
            </w:r>
          </w:p>
          <w:p w:rsidR="00E84B31" w:rsidRDefault="00A31D19">
            <w:pPr>
              <w:pStyle w:val="00"/>
              <w:rPr>
                <w:rFonts w:hAnsi="Calibri"/>
                <w:color w:val="000000"/>
              </w:rPr>
            </w:pPr>
            <w:r>
              <w:rPr>
                <w:rFonts w:hAnsi="Calibri" w:hint="eastAsia"/>
                <w:color w:val="000000"/>
              </w:rPr>
              <w:t>化粪池及暂存池应做好防渗处理，建设水泥池，池底部做好防渗处理，池底和池壁采用混凝土构筑</w:t>
            </w:r>
            <w:r>
              <w:rPr>
                <w:color w:val="000000"/>
              </w:rPr>
              <w:t>，可有效控制项目内的废水污染物下渗现象，避免污染地下水</w:t>
            </w:r>
            <w:r>
              <w:rPr>
                <w:rFonts w:hint="eastAsia"/>
                <w:color w:val="000000"/>
              </w:rPr>
              <w:t>。</w:t>
            </w:r>
          </w:p>
          <w:p w:rsidR="00E84B31" w:rsidRDefault="00A31D19">
            <w:pPr>
              <w:spacing w:line="520" w:lineRule="exact"/>
              <w:ind w:firstLine="480"/>
              <w:rPr>
                <w:bCs/>
                <w:color w:val="000000"/>
                <w:sz w:val="24"/>
              </w:rPr>
            </w:pPr>
            <w:r>
              <w:rPr>
                <w:rFonts w:hint="eastAsia"/>
                <w:bCs/>
                <w:color w:val="000000"/>
                <w:sz w:val="24"/>
              </w:rPr>
              <w:t>经调查，项目周边有大面积农田分布，生活污水经化粪池处理后用于周边农田施肥可行。</w:t>
            </w:r>
          </w:p>
          <w:p w:rsidR="00E84B31" w:rsidRDefault="00A31D19">
            <w:pPr>
              <w:spacing w:line="520" w:lineRule="exact"/>
              <w:ind w:firstLineChars="200" w:firstLine="482"/>
              <w:rPr>
                <w:rFonts w:ascii="Times New Roman" w:eastAsiaTheme="minorEastAsia" w:hAnsi="Times New Roman"/>
                <w:b/>
                <w:sz w:val="24"/>
              </w:rPr>
            </w:pPr>
            <w:r>
              <w:rPr>
                <w:rFonts w:ascii="Times New Roman" w:eastAsiaTheme="minorEastAsia" w:hAnsi="Times New Roman"/>
                <w:b/>
                <w:sz w:val="24"/>
              </w:rPr>
              <w:lastRenderedPageBreak/>
              <w:t>2</w:t>
            </w:r>
            <w:r>
              <w:rPr>
                <w:rFonts w:ascii="Times New Roman" w:eastAsiaTheme="minorEastAsia" w:hAnsi="Times New Roman"/>
                <w:b/>
                <w:sz w:val="24"/>
              </w:rPr>
              <w:t>、</w:t>
            </w:r>
            <w:r>
              <w:rPr>
                <w:rFonts w:ascii="Times New Roman" w:eastAsiaTheme="minorEastAsia" w:hAnsi="Times New Roman"/>
                <w:b/>
                <w:sz w:val="24"/>
              </w:rPr>
              <w:t>车辆</w:t>
            </w:r>
            <w:r>
              <w:rPr>
                <w:rFonts w:ascii="Times New Roman" w:eastAsiaTheme="minorEastAsia" w:hAnsi="Times New Roman"/>
                <w:b/>
                <w:sz w:val="24"/>
              </w:rPr>
              <w:t>冲洗水</w:t>
            </w:r>
          </w:p>
          <w:p w:rsidR="00E84B31" w:rsidRDefault="00A31D19">
            <w:pPr>
              <w:pStyle w:val="00"/>
              <w:spacing w:before="31"/>
              <w:rPr>
                <w:rFonts w:ascii="Times New Roman" w:hAnsi="Times New Roman"/>
                <w:color w:val="000000"/>
              </w:rPr>
            </w:pPr>
            <w:r>
              <w:rPr>
                <w:rFonts w:ascii="Times New Roman" w:eastAsiaTheme="minorEastAsia" w:hAnsi="Times New Roman"/>
                <w:bCs/>
              </w:rPr>
              <w:t>本项目设置有车辆进出自动冲洗装置，车辆冲洗用水量为</w:t>
            </w:r>
            <w:r>
              <w:rPr>
                <w:rFonts w:ascii="Times New Roman" w:eastAsiaTheme="minorEastAsia" w:hAnsi="Times New Roman"/>
                <w:color w:val="000000"/>
                <w:kern w:val="0"/>
              </w:rPr>
              <w:t>7.3</w:t>
            </w:r>
            <w:r>
              <w:rPr>
                <w:rFonts w:ascii="Times New Roman" w:hAnsi="Times New Roman"/>
                <w:color w:val="000000"/>
                <w:kern w:val="0"/>
              </w:rPr>
              <w:t>t/d</w:t>
            </w:r>
            <w:r>
              <w:rPr>
                <w:rFonts w:ascii="Times New Roman" w:hAnsi="Times New Roman"/>
                <w:color w:val="000000"/>
                <w:kern w:val="0"/>
              </w:rPr>
              <w:t>，</w:t>
            </w:r>
            <w:r>
              <w:rPr>
                <w:rFonts w:ascii="Times New Roman" w:hAnsi="Times New Roman"/>
                <w:color w:val="000000"/>
                <w:kern w:val="0"/>
              </w:rPr>
              <w:t>2400</w:t>
            </w:r>
            <w:r>
              <w:rPr>
                <w:rFonts w:ascii="Times New Roman" w:hAnsi="Times New Roman"/>
                <w:color w:val="000000"/>
                <w:kern w:val="0"/>
              </w:rPr>
              <w:t>t/a</w:t>
            </w:r>
            <w:r>
              <w:rPr>
                <w:rFonts w:ascii="Times New Roman" w:eastAsiaTheme="minorEastAsia" w:hAnsi="Times New Roman"/>
                <w:bCs/>
              </w:rPr>
              <w:t>，</w:t>
            </w:r>
            <w:r>
              <w:rPr>
                <w:rFonts w:ascii="Times New Roman" w:hAnsi="Times New Roman"/>
                <w:color w:val="000000"/>
              </w:rPr>
              <w:t>冲洗废水经沉淀池沉淀后循环使用，循环过程有损耗，需要定期添加新鲜水，每日的添加量为</w:t>
            </w:r>
            <w:r>
              <w:rPr>
                <w:rFonts w:ascii="Times New Roman" w:hAnsi="Times New Roman"/>
                <w:color w:val="000000"/>
              </w:rPr>
              <w:t>0.8</w:t>
            </w:r>
            <w:r>
              <w:rPr>
                <w:rFonts w:ascii="Times New Roman" w:hAnsi="Times New Roman"/>
                <w:color w:val="000000"/>
              </w:rPr>
              <w:t>t/d</w:t>
            </w:r>
            <w:r>
              <w:rPr>
                <w:rFonts w:ascii="Times New Roman" w:hAnsi="Times New Roman"/>
                <w:color w:val="000000"/>
              </w:rPr>
              <w:t>，无废水排放。</w:t>
            </w:r>
          </w:p>
          <w:p w:rsidR="00E84B31" w:rsidRDefault="00A31D19">
            <w:pPr>
              <w:spacing w:line="520" w:lineRule="exact"/>
              <w:ind w:firstLineChars="200" w:firstLine="480"/>
              <w:rPr>
                <w:rFonts w:ascii="Times New Roman" w:eastAsiaTheme="minorEastAsia" w:hAnsi="Times New Roman"/>
                <w:bCs/>
                <w:sz w:val="24"/>
              </w:rPr>
            </w:pPr>
            <w:r>
              <w:rPr>
                <w:rFonts w:ascii="Times New Roman" w:eastAsiaTheme="minorEastAsia" w:hAnsi="Times New Roman"/>
                <w:bCs/>
                <w:sz w:val="24"/>
              </w:rPr>
              <w:t>本项目大宗货物仓库集中布置于北区，北区设两个进出口。每个</w:t>
            </w:r>
            <w:r>
              <w:rPr>
                <w:rFonts w:ascii="Times New Roman" w:eastAsiaTheme="minorEastAsia" w:hAnsi="Times New Roman"/>
                <w:bCs/>
                <w:sz w:val="24"/>
              </w:rPr>
              <w:t>进出口</w:t>
            </w:r>
            <w:r>
              <w:rPr>
                <w:rFonts w:ascii="Times New Roman" w:eastAsiaTheme="minorEastAsia" w:hAnsi="Times New Roman"/>
                <w:bCs/>
                <w:sz w:val="24"/>
              </w:rPr>
              <w:t>均</w:t>
            </w:r>
            <w:r>
              <w:rPr>
                <w:rFonts w:ascii="Times New Roman" w:eastAsiaTheme="minorEastAsia" w:hAnsi="Times New Roman"/>
                <w:bCs/>
                <w:sz w:val="24"/>
              </w:rPr>
              <w:t>设置</w:t>
            </w:r>
            <w:r>
              <w:rPr>
                <w:rFonts w:ascii="Times New Roman" w:eastAsiaTheme="minorEastAsia" w:hAnsi="Times New Roman" w:hint="eastAsia"/>
                <w:bCs/>
                <w:sz w:val="24"/>
              </w:rPr>
              <w:t>1</w:t>
            </w:r>
            <w:r>
              <w:rPr>
                <w:rFonts w:ascii="Times New Roman" w:eastAsiaTheme="minorEastAsia" w:hAnsi="Times New Roman"/>
                <w:bCs/>
                <w:sz w:val="24"/>
              </w:rPr>
              <w:t>个</w:t>
            </w:r>
            <w:r>
              <w:rPr>
                <w:rFonts w:ascii="Times New Roman" w:eastAsiaTheme="minorEastAsia" w:hAnsi="Times New Roman"/>
                <w:bCs/>
                <w:sz w:val="24"/>
              </w:rPr>
              <w:t>沉淀池</w:t>
            </w:r>
            <w:r>
              <w:rPr>
                <w:rFonts w:ascii="Times New Roman" w:eastAsiaTheme="minorEastAsia" w:hAnsi="Times New Roman"/>
                <w:bCs/>
                <w:sz w:val="24"/>
              </w:rPr>
              <w:t>（</w:t>
            </w:r>
            <w:r>
              <w:rPr>
                <w:rFonts w:ascii="Times New Roman" w:eastAsiaTheme="minorEastAsia" w:hAnsi="Times New Roman" w:hint="eastAsia"/>
                <w:bCs/>
                <w:sz w:val="24"/>
              </w:rPr>
              <w:t>1</w:t>
            </w:r>
            <w:r>
              <w:rPr>
                <w:rFonts w:ascii="Times New Roman" w:eastAsiaTheme="minorEastAsia" w:hAnsi="Times New Roman"/>
                <w:bCs/>
                <w:sz w:val="24"/>
              </w:rPr>
              <w:t>0m</w:t>
            </w:r>
            <w:r>
              <w:rPr>
                <w:rFonts w:ascii="Times New Roman" w:eastAsiaTheme="minorEastAsia" w:hAnsi="Times New Roman"/>
                <w:bCs/>
                <w:sz w:val="24"/>
                <w:vertAlign w:val="superscript"/>
              </w:rPr>
              <w:t>3</w:t>
            </w:r>
            <w:r>
              <w:rPr>
                <w:rFonts w:ascii="Times New Roman" w:eastAsiaTheme="minorEastAsia" w:hAnsi="Times New Roman"/>
                <w:bCs/>
                <w:sz w:val="24"/>
              </w:rPr>
              <w:t>）</w:t>
            </w:r>
            <w:r>
              <w:rPr>
                <w:rFonts w:ascii="Times New Roman" w:eastAsiaTheme="minorEastAsia" w:hAnsi="Times New Roman" w:hint="eastAsia"/>
                <w:bCs/>
                <w:sz w:val="24"/>
              </w:rPr>
              <w:t>并</w:t>
            </w:r>
            <w:r>
              <w:rPr>
                <w:rFonts w:ascii="Times New Roman" w:eastAsiaTheme="minorEastAsia" w:hAnsi="Times New Roman"/>
                <w:bCs/>
                <w:sz w:val="24"/>
              </w:rPr>
              <w:t>配套</w:t>
            </w:r>
            <w:r>
              <w:rPr>
                <w:rFonts w:ascii="Times New Roman" w:eastAsiaTheme="minorEastAsia" w:hAnsi="Times New Roman" w:hint="eastAsia"/>
                <w:bCs/>
                <w:sz w:val="24"/>
              </w:rPr>
              <w:t>1</w:t>
            </w:r>
            <w:r>
              <w:rPr>
                <w:rFonts w:ascii="Times New Roman" w:eastAsiaTheme="minorEastAsia" w:hAnsi="Times New Roman"/>
                <w:bCs/>
                <w:sz w:val="24"/>
              </w:rPr>
              <w:t>个清水池</w:t>
            </w:r>
            <w:r>
              <w:rPr>
                <w:rFonts w:ascii="Times New Roman" w:eastAsiaTheme="minorEastAsia" w:hAnsi="Times New Roman"/>
                <w:bCs/>
                <w:sz w:val="24"/>
              </w:rPr>
              <w:t>（</w:t>
            </w:r>
            <w:r>
              <w:rPr>
                <w:rFonts w:ascii="Times New Roman" w:eastAsiaTheme="minorEastAsia" w:hAnsi="Times New Roman" w:hint="eastAsia"/>
                <w:bCs/>
                <w:sz w:val="24"/>
              </w:rPr>
              <w:t>1</w:t>
            </w:r>
            <w:r>
              <w:rPr>
                <w:rFonts w:ascii="Times New Roman" w:eastAsiaTheme="minorEastAsia" w:hAnsi="Times New Roman"/>
                <w:bCs/>
                <w:sz w:val="24"/>
              </w:rPr>
              <w:t>0m</w:t>
            </w:r>
            <w:r>
              <w:rPr>
                <w:rFonts w:ascii="Times New Roman" w:eastAsiaTheme="minorEastAsia" w:hAnsi="Times New Roman"/>
                <w:bCs/>
                <w:sz w:val="24"/>
                <w:vertAlign w:val="superscript"/>
              </w:rPr>
              <w:t>3</w:t>
            </w:r>
            <w:r>
              <w:rPr>
                <w:rFonts w:ascii="Times New Roman" w:eastAsiaTheme="minorEastAsia" w:hAnsi="Times New Roman"/>
                <w:bCs/>
                <w:sz w:val="24"/>
              </w:rPr>
              <w:t>）</w:t>
            </w:r>
            <w:r>
              <w:rPr>
                <w:rFonts w:ascii="Times New Roman" w:eastAsiaTheme="minorEastAsia" w:hAnsi="Times New Roman"/>
                <w:bCs/>
                <w:sz w:val="24"/>
              </w:rPr>
              <w:t>，车辆冲洗水经沉淀池沉淀后</w:t>
            </w:r>
            <w:r>
              <w:rPr>
                <w:rFonts w:ascii="Times New Roman" w:eastAsiaTheme="minorEastAsia" w:hAnsi="Times New Roman" w:hint="eastAsia"/>
                <w:bCs/>
                <w:sz w:val="24"/>
              </w:rPr>
              <w:t>进入清水池，</w:t>
            </w:r>
            <w:r>
              <w:rPr>
                <w:rFonts w:ascii="Times New Roman" w:eastAsiaTheme="minorEastAsia" w:hAnsi="Times New Roman"/>
                <w:bCs/>
                <w:sz w:val="24"/>
              </w:rPr>
              <w:t>回用于车辆冲洗，综合利用，不外排，对周围环境影响较小。</w:t>
            </w:r>
          </w:p>
          <w:p w:rsidR="00E84B31" w:rsidRDefault="00A31D19" w:rsidP="00542B57">
            <w:pPr>
              <w:pStyle w:val="22"/>
              <w:spacing w:after="0" w:line="360" w:lineRule="auto"/>
              <w:ind w:leftChars="0" w:left="0" w:firstLine="482"/>
              <w:rPr>
                <w:b/>
                <w:bCs/>
                <w:sz w:val="24"/>
                <w:szCs w:val="24"/>
              </w:rPr>
            </w:pPr>
            <w:r>
              <w:rPr>
                <w:rFonts w:hint="eastAsia"/>
                <w:b/>
                <w:bCs/>
                <w:sz w:val="24"/>
                <w:szCs w:val="24"/>
              </w:rPr>
              <w:t>3</w:t>
            </w:r>
            <w:r>
              <w:rPr>
                <w:rFonts w:hint="eastAsia"/>
                <w:b/>
                <w:bCs/>
                <w:sz w:val="24"/>
                <w:szCs w:val="24"/>
              </w:rPr>
              <w:t>、</w:t>
            </w:r>
            <w:r>
              <w:rPr>
                <w:rFonts w:hint="eastAsia"/>
                <w:b/>
                <w:bCs/>
                <w:sz w:val="24"/>
                <w:szCs w:val="24"/>
              </w:rPr>
              <w:t>初期雨水</w:t>
            </w:r>
          </w:p>
          <w:p w:rsidR="00E84B31" w:rsidRDefault="00A31D19" w:rsidP="00542B57">
            <w:pPr>
              <w:pStyle w:val="22"/>
              <w:spacing w:after="0" w:line="360" w:lineRule="auto"/>
              <w:ind w:leftChars="0" w:left="0" w:firstLine="480"/>
              <w:rPr>
                <w:rFonts w:ascii="Times New Roman" w:hAnsi="Times New Roman"/>
                <w:sz w:val="24"/>
                <w:szCs w:val="24"/>
              </w:rPr>
            </w:pPr>
            <w:r>
              <w:rPr>
                <w:rFonts w:ascii="Times New Roman" w:hAnsi="Times New Roman"/>
                <w:sz w:val="24"/>
                <w:szCs w:val="24"/>
              </w:rPr>
              <w:t>本项目厂区采用雨污分流制。厂区内铺设有雨水管道，雨水经收集后送至雨水收集池收集后用于厂区洒水降尘，综合利用，不外排。</w:t>
            </w:r>
          </w:p>
          <w:p w:rsidR="00E84B31" w:rsidRDefault="00A31D19" w:rsidP="00542B57">
            <w:pPr>
              <w:pStyle w:val="22"/>
              <w:spacing w:after="0" w:line="360" w:lineRule="auto"/>
              <w:ind w:leftChars="0" w:left="0" w:firstLine="480"/>
              <w:rPr>
                <w:rFonts w:ascii="Times New Roman" w:hAnsi="Times New Roman"/>
                <w:sz w:val="24"/>
                <w:szCs w:val="24"/>
              </w:rPr>
            </w:pPr>
            <w:r>
              <w:rPr>
                <w:rFonts w:ascii="Times New Roman" w:hAnsi="Times New Roman"/>
                <w:sz w:val="24"/>
                <w:szCs w:val="24"/>
              </w:rPr>
              <w:t>厂区初期雨水收集量为</w:t>
            </w:r>
            <w:r>
              <w:rPr>
                <w:rFonts w:ascii="Times New Roman" w:hAnsi="Times New Roman" w:hint="eastAsia"/>
                <w:sz w:val="24"/>
                <w:szCs w:val="24"/>
              </w:rPr>
              <w:t>64</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hint="eastAsia"/>
                <w:sz w:val="24"/>
                <w:szCs w:val="24"/>
              </w:rPr>
              <w:t>按照</w:t>
            </w:r>
            <w:r>
              <w:rPr>
                <w:rFonts w:ascii="Times New Roman" w:hAnsi="Times New Roman" w:hint="eastAsia"/>
                <w:sz w:val="24"/>
                <w:szCs w:val="24"/>
              </w:rPr>
              <w:t>1.2</w:t>
            </w:r>
            <w:r>
              <w:rPr>
                <w:rFonts w:ascii="Times New Roman" w:hAnsi="Times New Roman" w:hint="eastAsia"/>
                <w:sz w:val="24"/>
                <w:szCs w:val="24"/>
              </w:rPr>
              <w:t>的保险系数，</w:t>
            </w:r>
            <w:r>
              <w:rPr>
                <w:rFonts w:ascii="Times New Roman" w:hAnsi="Times New Roman"/>
                <w:sz w:val="24"/>
                <w:szCs w:val="24"/>
              </w:rPr>
              <w:t>本项目配套建设一个初期雨水收集池</w:t>
            </w:r>
            <w:r>
              <w:rPr>
                <w:rFonts w:ascii="Times New Roman" w:hAnsi="Times New Roman" w:hint="eastAsia"/>
                <w:sz w:val="24"/>
                <w:szCs w:val="24"/>
              </w:rPr>
              <w:t>80</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，并在初期雨水收集池进口设置一个闸板阀，收集前</w:t>
            </w:r>
            <w:r>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min</w:t>
            </w:r>
            <w:r>
              <w:rPr>
                <w:rFonts w:ascii="Times New Roman" w:hAnsi="Times New Roman"/>
                <w:sz w:val="24"/>
                <w:szCs w:val="24"/>
              </w:rPr>
              <w:t>的初期雨水。本项目后期雨应通过雨水管网直接排出厂外，进入周边雨水沟渠，避免暴雨季节发生内涝。</w:t>
            </w:r>
          </w:p>
          <w:p w:rsidR="00E84B31" w:rsidRDefault="00A31D19">
            <w:pPr>
              <w:spacing w:line="520" w:lineRule="exact"/>
              <w:ind w:firstLineChars="200" w:firstLine="482"/>
              <w:rPr>
                <w:b/>
                <w:sz w:val="24"/>
              </w:rPr>
            </w:pPr>
            <w:r>
              <w:rPr>
                <w:rFonts w:hint="eastAsia"/>
                <w:b/>
                <w:sz w:val="24"/>
              </w:rPr>
              <w:t>三、</w:t>
            </w:r>
            <w:r>
              <w:rPr>
                <w:rFonts w:hAnsi="宋体" w:hint="eastAsia"/>
                <w:b/>
                <w:sz w:val="24"/>
              </w:rPr>
              <w:t>地下水环境</w:t>
            </w:r>
            <w:r>
              <w:rPr>
                <w:rFonts w:hAnsi="宋体"/>
                <w:b/>
                <w:sz w:val="24"/>
              </w:rPr>
              <w:t>影响分析</w:t>
            </w:r>
          </w:p>
          <w:p w:rsidR="00E84B31" w:rsidRDefault="00A31D19">
            <w:pPr>
              <w:spacing w:line="520" w:lineRule="exact"/>
              <w:ind w:firstLineChars="200" w:firstLine="480"/>
              <w:rPr>
                <w:rFonts w:ascii="Times New Roman" w:eastAsiaTheme="minorEastAsia" w:hAnsi="Times New Roman"/>
                <w:bCs/>
                <w:sz w:val="24"/>
              </w:rPr>
            </w:pPr>
            <w:r>
              <w:rPr>
                <w:rFonts w:ascii="Times New Roman" w:eastAsiaTheme="minorEastAsia" w:hAnsi="Times New Roman"/>
                <w:bCs/>
                <w:sz w:val="24"/>
              </w:rPr>
              <w:t>本项目属于</w:t>
            </w:r>
            <w:r>
              <w:rPr>
                <w:rFonts w:ascii="Times New Roman" w:eastAsiaTheme="minorEastAsia" w:hAnsi="Times New Roman" w:hint="eastAsia"/>
                <w:sz w:val="24"/>
                <w:szCs w:val="24"/>
              </w:rPr>
              <w:t>“</w:t>
            </w:r>
            <w:r>
              <w:rPr>
                <w:rFonts w:ascii="Times New Roman" w:eastAsiaTheme="minorEastAsia" w:hAnsi="Times New Roman" w:hint="eastAsia"/>
                <w:sz w:val="24"/>
                <w:szCs w:val="24"/>
              </w:rPr>
              <w:t>仓储行业</w:t>
            </w:r>
            <w:r>
              <w:rPr>
                <w:rFonts w:ascii="Times New Roman" w:eastAsiaTheme="minorEastAsia" w:hAnsi="Times New Roman" w:hint="eastAsia"/>
                <w:sz w:val="24"/>
                <w:szCs w:val="24"/>
              </w:rPr>
              <w:t>”，</w:t>
            </w:r>
            <w:r>
              <w:rPr>
                <w:rFonts w:ascii="Times New Roman" w:eastAsiaTheme="minorEastAsia" w:hAnsi="Times New Roman" w:hint="eastAsia"/>
                <w:sz w:val="24"/>
                <w:szCs w:val="24"/>
              </w:rPr>
              <w:t>周转的货物主要分为煤炭和非煤炭（主要为</w:t>
            </w:r>
            <w:r>
              <w:rPr>
                <w:rFonts w:ascii="Times New Roman" w:hAnsi="Times New Roman" w:hint="eastAsia"/>
                <w:bCs/>
                <w:snapToGrid w:val="0"/>
                <w:kern w:val="0"/>
                <w:sz w:val="24"/>
                <w:szCs w:val="24"/>
              </w:rPr>
              <w:t>矿石</w:t>
            </w:r>
            <w:r>
              <w:rPr>
                <w:rFonts w:ascii="Times New Roman" w:hAnsi="Times New Roman" w:hint="eastAsia"/>
                <w:bCs/>
                <w:snapToGrid w:val="0"/>
                <w:kern w:val="0"/>
                <w:sz w:val="24"/>
                <w:szCs w:val="24"/>
              </w:rPr>
              <w:t>[</w:t>
            </w:r>
            <w:r>
              <w:rPr>
                <w:rFonts w:ascii="Times New Roman" w:hAnsi="Times New Roman" w:hint="eastAsia"/>
                <w:bCs/>
                <w:snapToGrid w:val="0"/>
                <w:kern w:val="0"/>
                <w:sz w:val="24"/>
                <w:szCs w:val="24"/>
              </w:rPr>
              <w:t>金属矿、非金属矿等</w:t>
            </w:r>
            <w:r>
              <w:rPr>
                <w:rFonts w:ascii="Times New Roman" w:hAnsi="Times New Roman" w:hint="eastAsia"/>
                <w:bCs/>
                <w:snapToGrid w:val="0"/>
                <w:kern w:val="0"/>
                <w:sz w:val="24"/>
                <w:szCs w:val="24"/>
              </w:rPr>
              <w:t>]</w:t>
            </w:r>
            <w:r>
              <w:rPr>
                <w:rFonts w:ascii="Times New Roman" w:hAnsi="Times New Roman" w:hint="eastAsia"/>
                <w:bCs/>
                <w:snapToGrid w:val="0"/>
                <w:kern w:val="0"/>
                <w:sz w:val="24"/>
                <w:szCs w:val="24"/>
              </w:rPr>
              <w:t>、建材</w:t>
            </w:r>
            <w:r>
              <w:rPr>
                <w:rFonts w:ascii="Times New Roman" w:hAnsi="Times New Roman" w:hint="eastAsia"/>
                <w:bCs/>
                <w:snapToGrid w:val="0"/>
                <w:kern w:val="0"/>
                <w:sz w:val="24"/>
                <w:szCs w:val="24"/>
              </w:rPr>
              <w:t>[</w:t>
            </w:r>
            <w:r>
              <w:rPr>
                <w:rFonts w:ascii="Times New Roman" w:hAnsi="Times New Roman" w:hint="eastAsia"/>
                <w:bCs/>
                <w:snapToGrid w:val="0"/>
                <w:kern w:val="0"/>
                <w:sz w:val="24"/>
                <w:szCs w:val="24"/>
              </w:rPr>
              <w:t>木材、石材、砖瓦、陶瓷等</w:t>
            </w:r>
            <w:r>
              <w:rPr>
                <w:rFonts w:ascii="Times New Roman" w:hAnsi="Times New Roman" w:hint="eastAsia"/>
                <w:bCs/>
                <w:snapToGrid w:val="0"/>
                <w:kern w:val="0"/>
                <w:sz w:val="24"/>
                <w:szCs w:val="24"/>
              </w:rPr>
              <w:t>]</w:t>
            </w:r>
            <w:r>
              <w:rPr>
                <w:rFonts w:ascii="Times New Roman" w:hAnsi="Times New Roman" w:hint="eastAsia"/>
                <w:bCs/>
                <w:snapToGrid w:val="0"/>
                <w:kern w:val="0"/>
                <w:sz w:val="24"/>
                <w:szCs w:val="24"/>
              </w:rPr>
              <w:t>以及各种农副食品、包括肉、禽、蛋、奶、饮料</w:t>
            </w:r>
            <w:r>
              <w:rPr>
                <w:rFonts w:ascii="Times New Roman" w:eastAsiaTheme="minorEastAsia" w:hAnsi="Times New Roman" w:hint="eastAsia"/>
                <w:sz w:val="24"/>
                <w:szCs w:val="24"/>
              </w:rPr>
              <w:t>）两大类，不涉及有毒、有害及危险品的仓储、物流配送</w:t>
            </w:r>
            <w:r>
              <w:rPr>
                <w:rFonts w:ascii="Times New Roman" w:eastAsiaTheme="minorEastAsia" w:hAnsi="Times New Roman"/>
                <w:bCs/>
                <w:sz w:val="24"/>
              </w:rPr>
              <w:t>。</w:t>
            </w:r>
          </w:p>
          <w:p w:rsidR="00E84B31" w:rsidRDefault="00A31D19">
            <w:pPr>
              <w:spacing w:line="520" w:lineRule="exact"/>
              <w:ind w:firstLineChars="200" w:firstLine="480"/>
              <w:rPr>
                <w:rFonts w:ascii="Times New Roman" w:eastAsiaTheme="minorEastAsia" w:hAnsi="Times New Roman"/>
                <w:bCs/>
                <w:sz w:val="24"/>
              </w:rPr>
            </w:pPr>
            <w:r>
              <w:rPr>
                <w:rFonts w:ascii="Times New Roman" w:hAnsi="Times New Roman"/>
                <w:sz w:val="24"/>
              </w:rPr>
              <w:t>根据《建设项目环境影响评价分类管理名录》（</w:t>
            </w:r>
            <w:r>
              <w:rPr>
                <w:rFonts w:ascii="Times New Roman" w:hAnsi="Times New Roman"/>
                <w:sz w:val="24"/>
              </w:rPr>
              <w:t>201</w:t>
            </w:r>
            <w:r>
              <w:rPr>
                <w:rFonts w:ascii="Times New Roman" w:hAnsi="Times New Roman"/>
                <w:sz w:val="24"/>
              </w:rPr>
              <w:t>8</w:t>
            </w:r>
            <w:r>
              <w:rPr>
                <w:rFonts w:ascii="Times New Roman" w:hAnsi="Times New Roman"/>
                <w:sz w:val="24"/>
              </w:rPr>
              <w:t>年修订</w:t>
            </w:r>
            <w:r>
              <w:rPr>
                <w:rFonts w:ascii="Times New Roman" w:hAnsi="Times New Roman"/>
                <w:sz w:val="24"/>
              </w:rPr>
              <w:t>），</w:t>
            </w:r>
            <w:r>
              <w:rPr>
                <w:rFonts w:ascii="Times New Roman" w:hAnsi="Times New Roman" w:hint="eastAsia"/>
                <w:sz w:val="24"/>
              </w:rPr>
              <w:t>矿石、建材及农副食品的的仓储、物流配送项目应填报登记表；煤炭仓储、物流配送</w:t>
            </w:r>
            <w:r>
              <w:rPr>
                <w:rFonts w:ascii="Times New Roman" w:hAnsi="Times New Roman"/>
                <w:sz w:val="24"/>
              </w:rPr>
              <w:t>属于第四十一项</w:t>
            </w:r>
            <w:r>
              <w:rPr>
                <w:rFonts w:ascii="Times New Roman" w:hAnsi="Times New Roman"/>
                <w:sz w:val="24"/>
              </w:rPr>
              <w:t>“</w:t>
            </w:r>
            <w:r>
              <w:rPr>
                <w:rFonts w:ascii="Times New Roman" w:hAnsi="Times New Roman"/>
                <w:sz w:val="24"/>
              </w:rPr>
              <w:t>煤炭开采和选煤业</w:t>
            </w:r>
            <w:r>
              <w:rPr>
                <w:rFonts w:ascii="Times New Roman" w:hAnsi="Times New Roman"/>
                <w:sz w:val="24"/>
              </w:rPr>
              <w:t>”</w:t>
            </w:r>
            <w:r>
              <w:rPr>
                <w:rFonts w:ascii="Times New Roman" w:hAnsi="Times New Roman"/>
                <w:sz w:val="24"/>
              </w:rPr>
              <w:t>中的第</w:t>
            </w:r>
            <w:r>
              <w:rPr>
                <w:rFonts w:ascii="Times New Roman" w:hAnsi="Times New Roman"/>
                <w:sz w:val="24"/>
              </w:rPr>
              <w:t>130</w:t>
            </w:r>
            <w:r>
              <w:rPr>
                <w:rFonts w:ascii="Times New Roman" w:hAnsi="Times New Roman"/>
                <w:sz w:val="24"/>
              </w:rPr>
              <w:t>小项</w:t>
            </w:r>
            <w:r>
              <w:rPr>
                <w:rFonts w:ascii="Times New Roman" w:hAnsi="Times New Roman"/>
                <w:sz w:val="24"/>
              </w:rPr>
              <w:t>“</w:t>
            </w:r>
            <w:r>
              <w:rPr>
                <w:rFonts w:ascii="Times New Roman" w:hAnsi="Times New Roman"/>
                <w:sz w:val="24"/>
              </w:rPr>
              <w:t>煤炭储存、集运</w:t>
            </w:r>
            <w:r>
              <w:rPr>
                <w:rFonts w:ascii="Times New Roman" w:hAnsi="Times New Roman"/>
                <w:sz w:val="24"/>
              </w:rPr>
              <w:t>”</w:t>
            </w:r>
            <w:r>
              <w:rPr>
                <w:rFonts w:ascii="Times New Roman" w:hAnsi="Times New Roman" w:hint="eastAsia"/>
                <w:sz w:val="24"/>
              </w:rPr>
              <w:t>，</w:t>
            </w:r>
            <w:r>
              <w:rPr>
                <w:rFonts w:ascii="Times New Roman" w:hAnsi="Times New Roman"/>
                <w:sz w:val="24"/>
              </w:rPr>
              <w:t>应编制报告表。</w:t>
            </w:r>
          </w:p>
          <w:p w:rsidR="00E84B31" w:rsidRDefault="00A31D19">
            <w:pPr>
              <w:spacing w:line="520" w:lineRule="exact"/>
              <w:ind w:firstLineChars="200" w:firstLine="480"/>
              <w:rPr>
                <w:rFonts w:ascii="Times New Roman"/>
                <w:sz w:val="24"/>
              </w:rPr>
            </w:pPr>
            <w:r>
              <w:rPr>
                <w:rFonts w:ascii="Times New Roman" w:eastAsiaTheme="minorEastAsia" w:hAnsi="Times New Roman"/>
                <w:bCs/>
                <w:sz w:val="24"/>
              </w:rPr>
              <w:t>根据《环境影响评价技术导则</w:t>
            </w:r>
            <w:r>
              <w:rPr>
                <w:rFonts w:ascii="Times New Roman" w:eastAsiaTheme="minorEastAsia" w:hAnsi="Times New Roman"/>
                <w:bCs/>
                <w:sz w:val="24"/>
              </w:rPr>
              <w:t xml:space="preserve">  </w:t>
            </w:r>
            <w:r>
              <w:rPr>
                <w:rFonts w:ascii="Times New Roman" w:eastAsiaTheme="minorEastAsia" w:hAnsi="Times New Roman"/>
                <w:bCs/>
                <w:sz w:val="24"/>
              </w:rPr>
              <w:t>地下水环境》（</w:t>
            </w:r>
            <w:r>
              <w:rPr>
                <w:rFonts w:ascii="Times New Roman" w:eastAsiaTheme="minorEastAsia" w:hAnsi="Times New Roman"/>
                <w:bCs/>
                <w:sz w:val="24"/>
              </w:rPr>
              <w:t>HJ610-2016</w:t>
            </w:r>
            <w:r>
              <w:rPr>
                <w:rFonts w:ascii="Times New Roman" w:eastAsiaTheme="minorEastAsia" w:hAnsi="Times New Roman"/>
                <w:bCs/>
                <w:sz w:val="24"/>
              </w:rPr>
              <w:t>），</w:t>
            </w:r>
            <w:r>
              <w:rPr>
                <w:rFonts w:ascii="Times New Roman" w:eastAsiaTheme="minorEastAsia" w:hAnsi="Times New Roman" w:hint="eastAsia"/>
                <w:bCs/>
                <w:sz w:val="24"/>
              </w:rPr>
              <w:t>煤炭的储存、集运类项目其地下水环境影响评价项目类别为Ⅳ类；其他类型货</w:t>
            </w:r>
            <w:r>
              <w:rPr>
                <w:rFonts w:ascii="Times New Roman" w:eastAsiaTheme="minorEastAsia" w:hAnsi="Times New Roman" w:hint="eastAsia"/>
                <w:bCs/>
                <w:sz w:val="24"/>
              </w:rPr>
              <w:t>物（不涉及有毒、有害及危险品）</w:t>
            </w:r>
            <w:r>
              <w:rPr>
                <w:rFonts w:ascii="Times New Roman" w:hAnsi="Times New Roman" w:hint="eastAsia"/>
                <w:sz w:val="24"/>
              </w:rPr>
              <w:t>仓储、物流配送</w:t>
            </w:r>
            <w:r>
              <w:rPr>
                <w:rFonts w:ascii="Times New Roman" w:eastAsiaTheme="minorEastAsia" w:hAnsi="Times New Roman" w:hint="eastAsia"/>
                <w:bCs/>
                <w:sz w:val="24"/>
              </w:rPr>
              <w:t>项目（环评类型为登记表）其地下水环境影响评价项目类别</w:t>
            </w:r>
            <w:r>
              <w:rPr>
                <w:rFonts w:ascii="Times New Roman" w:hAnsi="Times New Roman" w:hint="eastAsia"/>
                <w:sz w:val="24"/>
              </w:rPr>
              <w:t>为</w:t>
            </w:r>
            <w:r>
              <w:rPr>
                <w:rFonts w:ascii="Times New Roman" w:eastAsiaTheme="minorEastAsia" w:hAnsi="Times New Roman" w:hint="eastAsia"/>
                <w:bCs/>
                <w:sz w:val="24"/>
              </w:rPr>
              <w:t>Ⅳ类</w:t>
            </w:r>
            <w:r>
              <w:rPr>
                <w:rFonts w:ascii="Times New Roman" w:eastAsiaTheme="minorEastAsia" w:hAnsi="Times New Roman" w:hint="eastAsia"/>
                <w:bCs/>
                <w:sz w:val="24"/>
              </w:rPr>
              <w:t>。</w:t>
            </w:r>
            <w:r>
              <w:rPr>
                <w:rFonts w:ascii="Times New Roman" w:eastAsiaTheme="minorEastAsia" w:hAnsi="Times New Roman" w:hint="eastAsia"/>
                <w:bCs/>
                <w:sz w:val="24"/>
              </w:rPr>
              <w:t>因此，本项目可以不开展地下水环境影响评价</w:t>
            </w:r>
            <w:r>
              <w:rPr>
                <w:rFonts w:ascii="Times New Roman" w:eastAsiaTheme="minorEastAsia" w:hAnsi="Times New Roman" w:hint="eastAsia"/>
                <w:bCs/>
                <w:sz w:val="24"/>
              </w:rPr>
              <w:t>。</w:t>
            </w:r>
            <w:r>
              <w:rPr>
                <w:rFonts w:ascii="Times New Roman" w:hint="eastAsia"/>
                <w:sz w:val="24"/>
              </w:rPr>
              <w:t>本评价针对项目特点提出以下分区防控措施：</w:t>
            </w:r>
          </w:p>
          <w:p w:rsidR="00E84B31" w:rsidRDefault="00E84B31">
            <w:pPr>
              <w:pStyle w:val="a0"/>
              <w:spacing w:before="0" w:line="240" w:lineRule="auto"/>
              <w:ind w:left="0" w:right="0"/>
              <w:rPr>
                <w:sz w:val="24"/>
                <w:szCs w:val="24"/>
              </w:rPr>
            </w:pPr>
          </w:p>
          <w:p w:rsidR="00E84B31" w:rsidRDefault="00A31D19">
            <w:pPr>
              <w:pStyle w:val="a8"/>
              <w:tabs>
                <w:tab w:val="left" w:pos="3507"/>
              </w:tabs>
              <w:spacing w:after="0"/>
              <w:ind w:firstLineChars="200" w:firstLine="480"/>
              <w:rPr>
                <w:rFonts w:ascii="黑体" w:eastAsia="黑体"/>
                <w:sz w:val="24"/>
              </w:rPr>
            </w:pPr>
            <w:r>
              <w:rPr>
                <w:rFonts w:ascii="黑体" w:eastAsia="黑体" w:hint="eastAsia"/>
                <w:sz w:val="24"/>
              </w:rPr>
              <w:lastRenderedPageBreak/>
              <w:t>表</w:t>
            </w:r>
            <w:r>
              <w:rPr>
                <w:rFonts w:ascii="Times New Roman" w:eastAsia="黑体" w:hAnsi="Times New Roman" w:hint="eastAsia"/>
                <w:sz w:val="24"/>
              </w:rPr>
              <w:t>34</w:t>
            </w:r>
            <w:r>
              <w:rPr>
                <w:rFonts w:ascii="黑体" w:eastAsia="黑体" w:hint="eastAsia"/>
                <w:sz w:val="24"/>
              </w:rPr>
              <w:t xml:space="preserve">  </w:t>
            </w:r>
            <w:r>
              <w:rPr>
                <w:rFonts w:ascii="黑体" w:eastAsia="黑体" w:hint="eastAsia"/>
                <w:sz w:val="24"/>
              </w:rPr>
              <w:t xml:space="preserve">                  </w:t>
            </w:r>
            <w:r>
              <w:rPr>
                <w:rFonts w:ascii="黑体" w:eastAsia="黑体" w:hint="eastAsia"/>
                <w:sz w:val="24"/>
              </w:rPr>
              <w:t xml:space="preserve"> </w:t>
            </w:r>
            <w:r>
              <w:rPr>
                <w:rFonts w:ascii="黑体" w:eastAsia="黑体" w:hint="eastAsia"/>
                <w:sz w:val="24"/>
              </w:rPr>
              <w:t>项目厂区防渗分布</w:t>
            </w:r>
          </w:p>
          <w:tbl>
            <w:tblPr>
              <w:tblW w:w="912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80"/>
              <w:gridCol w:w="3118"/>
              <w:gridCol w:w="4026"/>
            </w:tblGrid>
            <w:tr w:rsidR="00E84B31">
              <w:trPr>
                <w:trHeight w:val="454"/>
                <w:jc w:val="center"/>
              </w:trPr>
              <w:tc>
                <w:tcPr>
                  <w:tcW w:w="1980" w:type="dxa"/>
                  <w:tcBorders>
                    <w:tl2br w:val="nil"/>
                    <w:tr2bl w:val="nil"/>
                  </w:tcBorders>
                  <w:vAlign w:val="center"/>
                </w:tcPr>
                <w:p w:rsidR="00E84B31" w:rsidRDefault="00A31D19">
                  <w:pPr>
                    <w:jc w:val="center"/>
                    <w:rPr>
                      <w:bCs/>
                      <w:color w:val="000000"/>
                      <w:szCs w:val="21"/>
                    </w:rPr>
                  </w:pPr>
                  <w:r>
                    <w:rPr>
                      <w:rFonts w:hint="eastAsia"/>
                      <w:bCs/>
                      <w:color w:val="000000"/>
                      <w:szCs w:val="21"/>
                    </w:rPr>
                    <w:t>装置或单元</w:t>
                  </w: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污染防治区域或部位</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防渗等级</w:t>
                  </w:r>
                </w:p>
              </w:tc>
            </w:tr>
            <w:tr w:rsidR="00E84B31">
              <w:trPr>
                <w:trHeight w:val="454"/>
                <w:jc w:val="center"/>
              </w:trPr>
              <w:tc>
                <w:tcPr>
                  <w:tcW w:w="1980" w:type="dxa"/>
                  <w:tcBorders>
                    <w:tl2br w:val="nil"/>
                    <w:tr2bl w:val="nil"/>
                  </w:tcBorders>
                  <w:vAlign w:val="center"/>
                </w:tcPr>
                <w:p w:rsidR="00E84B31" w:rsidRDefault="00A31D19">
                  <w:pPr>
                    <w:jc w:val="center"/>
                    <w:rPr>
                      <w:bCs/>
                      <w:color w:val="000000"/>
                      <w:szCs w:val="21"/>
                    </w:rPr>
                  </w:pPr>
                  <w:r>
                    <w:rPr>
                      <w:rFonts w:hint="eastAsia"/>
                      <w:bCs/>
                      <w:color w:val="000000"/>
                      <w:szCs w:val="21"/>
                    </w:rPr>
                    <w:t>生产装置区</w:t>
                  </w: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货物</w:t>
                  </w:r>
                  <w:r>
                    <w:rPr>
                      <w:rFonts w:hint="eastAsia"/>
                      <w:bCs/>
                      <w:color w:val="000000"/>
                      <w:szCs w:val="21"/>
                    </w:rPr>
                    <w:t>仓库</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一般防渗区</w:t>
                  </w:r>
                </w:p>
              </w:tc>
            </w:tr>
            <w:tr w:rsidR="00E84B31">
              <w:trPr>
                <w:trHeight w:val="454"/>
                <w:jc w:val="center"/>
              </w:trPr>
              <w:tc>
                <w:tcPr>
                  <w:tcW w:w="1980" w:type="dxa"/>
                  <w:vMerge w:val="restart"/>
                  <w:tcBorders>
                    <w:tl2br w:val="nil"/>
                    <w:tr2bl w:val="nil"/>
                  </w:tcBorders>
                  <w:vAlign w:val="center"/>
                </w:tcPr>
                <w:p w:rsidR="00E84B31" w:rsidRDefault="00A31D19">
                  <w:pPr>
                    <w:jc w:val="center"/>
                    <w:rPr>
                      <w:bCs/>
                      <w:color w:val="000000"/>
                      <w:szCs w:val="21"/>
                    </w:rPr>
                  </w:pPr>
                  <w:r>
                    <w:rPr>
                      <w:rFonts w:hint="eastAsia"/>
                      <w:bCs/>
                      <w:color w:val="000000"/>
                      <w:szCs w:val="21"/>
                    </w:rPr>
                    <w:t>辅助工程</w:t>
                  </w: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办公室</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一般防渗区</w:t>
                  </w:r>
                </w:p>
              </w:tc>
            </w:tr>
            <w:tr w:rsidR="00E84B31">
              <w:trPr>
                <w:trHeight w:val="454"/>
                <w:jc w:val="center"/>
              </w:trPr>
              <w:tc>
                <w:tcPr>
                  <w:tcW w:w="1980" w:type="dxa"/>
                  <w:vMerge/>
                  <w:tcBorders>
                    <w:tl2br w:val="nil"/>
                    <w:tr2bl w:val="nil"/>
                  </w:tcBorders>
                  <w:vAlign w:val="center"/>
                </w:tcPr>
                <w:p w:rsidR="00E84B31" w:rsidRDefault="00E84B31">
                  <w:pPr>
                    <w:jc w:val="center"/>
                    <w:rPr>
                      <w:bCs/>
                      <w:color w:val="000000"/>
                      <w:szCs w:val="21"/>
                    </w:rPr>
                  </w:pP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清洗废水</w:t>
                  </w:r>
                  <w:r>
                    <w:rPr>
                      <w:rFonts w:hint="eastAsia"/>
                      <w:bCs/>
                      <w:color w:val="000000"/>
                      <w:szCs w:val="21"/>
                    </w:rPr>
                    <w:t>沉淀池</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重点防渗区</w:t>
                  </w:r>
                </w:p>
              </w:tc>
            </w:tr>
            <w:tr w:rsidR="00E84B31">
              <w:trPr>
                <w:trHeight w:val="454"/>
                <w:jc w:val="center"/>
              </w:trPr>
              <w:tc>
                <w:tcPr>
                  <w:tcW w:w="1980" w:type="dxa"/>
                  <w:vMerge/>
                  <w:tcBorders>
                    <w:tl2br w:val="nil"/>
                    <w:tr2bl w:val="nil"/>
                  </w:tcBorders>
                  <w:vAlign w:val="center"/>
                </w:tcPr>
                <w:p w:rsidR="00E84B31" w:rsidRDefault="00E84B31">
                  <w:pPr>
                    <w:jc w:val="center"/>
                    <w:rPr>
                      <w:bCs/>
                      <w:color w:val="000000"/>
                      <w:szCs w:val="21"/>
                    </w:rPr>
                  </w:pP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固废暂存区</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一般防渗区</w:t>
                  </w:r>
                </w:p>
              </w:tc>
            </w:tr>
            <w:tr w:rsidR="00E84B31">
              <w:trPr>
                <w:trHeight w:val="454"/>
                <w:jc w:val="center"/>
              </w:trPr>
              <w:tc>
                <w:tcPr>
                  <w:tcW w:w="1980" w:type="dxa"/>
                  <w:vMerge/>
                  <w:tcBorders>
                    <w:tl2br w:val="nil"/>
                    <w:tr2bl w:val="nil"/>
                  </w:tcBorders>
                  <w:vAlign w:val="center"/>
                </w:tcPr>
                <w:p w:rsidR="00E84B31" w:rsidRDefault="00E84B31">
                  <w:pPr>
                    <w:jc w:val="center"/>
                    <w:rPr>
                      <w:bCs/>
                      <w:color w:val="000000"/>
                      <w:szCs w:val="21"/>
                    </w:rPr>
                  </w:pPr>
                </w:p>
              </w:tc>
              <w:tc>
                <w:tcPr>
                  <w:tcW w:w="3118" w:type="dxa"/>
                  <w:tcBorders>
                    <w:tl2br w:val="nil"/>
                    <w:tr2bl w:val="nil"/>
                  </w:tcBorders>
                  <w:vAlign w:val="center"/>
                </w:tcPr>
                <w:p w:rsidR="00E84B31" w:rsidRDefault="00A31D19">
                  <w:pPr>
                    <w:jc w:val="center"/>
                    <w:rPr>
                      <w:bCs/>
                      <w:color w:val="000000"/>
                      <w:szCs w:val="21"/>
                    </w:rPr>
                  </w:pPr>
                  <w:r>
                    <w:rPr>
                      <w:rFonts w:hint="eastAsia"/>
                      <w:bCs/>
                      <w:color w:val="000000"/>
                      <w:szCs w:val="21"/>
                    </w:rPr>
                    <w:t>化粪池</w:t>
                  </w:r>
                </w:p>
              </w:tc>
              <w:tc>
                <w:tcPr>
                  <w:tcW w:w="4026" w:type="dxa"/>
                  <w:tcBorders>
                    <w:tl2br w:val="nil"/>
                    <w:tr2bl w:val="nil"/>
                  </w:tcBorders>
                  <w:vAlign w:val="center"/>
                </w:tcPr>
                <w:p w:rsidR="00E84B31" w:rsidRDefault="00A31D19">
                  <w:pPr>
                    <w:jc w:val="center"/>
                    <w:rPr>
                      <w:bCs/>
                      <w:color w:val="000000"/>
                      <w:szCs w:val="21"/>
                    </w:rPr>
                  </w:pPr>
                  <w:r>
                    <w:rPr>
                      <w:rFonts w:hint="eastAsia"/>
                      <w:bCs/>
                      <w:color w:val="000000"/>
                      <w:szCs w:val="21"/>
                    </w:rPr>
                    <w:t>重点防渗区</w:t>
                  </w:r>
                </w:p>
              </w:tc>
            </w:tr>
          </w:tbl>
          <w:p w:rsidR="00E84B31" w:rsidRDefault="00A31D19">
            <w:pPr>
              <w:spacing w:line="520" w:lineRule="exact"/>
              <w:ind w:firstLineChars="200" w:firstLine="480"/>
              <w:rPr>
                <w:b/>
                <w:sz w:val="24"/>
              </w:rPr>
            </w:pPr>
            <w:r>
              <w:rPr>
                <w:rFonts w:ascii="Times New Roman" w:hint="eastAsia"/>
                <w:sz w:val="24"/>
              </w:rPr>
              <w:t>建设单位在做到源头控制的基础上，</w:t>
            </w:r>
            <w:r>
              <w:rPr>
                <w:rFonts w:ascii="Times New Roman" w:hint="eastAsia"/>
                <w:sz w:val="24"/>
              </w:rPr>
              <w:t>按照以上要求进行分区防控，则项目运行过程中不会周围地下水环境造成大的影响。</w:t>
            </w:r>
          </w:p>
          <w:p w:rsidR="00E84B31" w:rsidRDefault="00A31D19">
            <w:pPr>
              <w:spacing w:line="520" w:lineRule="exact"/>
              <w:ind w:firstLineChars="200" w:firstLine="482"/>
              <w:rPr>
                <w:b/>
                <w:sz w:val="24"/>
                <w:highlight w:val="yellow"/>
              </w:rPr>
            </w:pPr>
            <w:r>
              <w:rPr>
                <w:rFonts w:hint="eastAsia"/>
                <w:b/>
                <w:sz w:val="24"/>
              </w:rPr>
              <w:t>四</w:t>
            </w:r>
            <w:r>
              <w:rPr>
                <w:rFonts w:hint="eastAsia"/>
                <w:b/>
                <w:sz w:val="24"/>
              </w:rPr>
              <w:t>、声环境影响分析</w:t>
            </w:r>
          </w:p>
          <w:p w:rsidR="00E84B31" w:rsidRDefault="00A31D19">
            <w:pPr>
              <w:pStyle w:val="00"/>
              <w:ind w:firstLine="560"/>
              <w:rPr>
                <w:rFonts w:ascii="Times New Roman" w:hAnsi="Times New Roman"/>
                <w:color w:val="000000"/>
              </w:rPr>
            </w:pPr>
            <w:r>
              <w:rPr>
                <w:rFonts w:hint="eastAsia"/>
                <w:color w:val="000000"/>
              </w:rPr>
              <w:t>本项目</w:t>
            </w:r>
            <w:r>
              <w:rPr>
                <w:rFonts w:hint="eastAsia"/>
              </w:rPr>
              <w:t>噪声</w:t>
            </w:r>
            <w:r>
              <w:rPr>
                <w:rFonts w:hint="eastAsia"/>
                <w:color w:val="000000"/>
              </w:rPr>
              <w:t>主要</w:t>
            </w:r>
            <w:r>
              <w:rPr>
                <w:rFonts w:hint="eastAsia"/>
              </w:rPr>
              <w:t>来源于</w:t>
            </w:r>
            <w:r>
              <w:rPr>
                <w:rFonts w:ascii="Times New Roman" w:hAnsi="Calibri"/>
                <w:color w:val="000000"/>
              </w:rPr>
              <w:t>铲车、</w:t>
            </w:r>
            <w:r>
              <w:rPr>
                <w:rFonts w:ascii="Times New Roman" w:hAnsi="Calibri" w:hint="eastAsia"/>
                <w:color w:val="000000"/>
              </w:rPr>
              <w:t>装载机</w:t>
            </w:r>
            <w:r>
              <w:rPr>
                <w:rFonts w:hint="eastAsia"/>
              </w:rPr>
              <w:t>等的运转过程，项目对各产噪装置采取了相应的降噪措施。</w:t>
            </w:r>
            <w:r>
              <w:t>因此，本项目首先</w:t>
            </w:r>
            <w:r>
              <w:rPr>
                <w:rFonts w:hint="eastAsia"/>
              </w:rPr>
              <w:t>在设计上选用性能良好、运转平稳、质量可靠低噪声设备；其次</w:t>
            </w:r>
            <w:r>
              <w:t>保证各种机加工设备处于正常工</w:t>
            </w:r>
            <w:r>
              <w:rPr>
                <w:rFonts w:hAnsi="Calibri" w:cs="Calibri"/>
              </w:rPr>
              <w:t>况，杜绝因设备不正常运行而产生高噪声现象</w:t>
            </w:r>
            <w:r>
              <w:rPr>
                <w:rFonts w:hAnsi="Calibri" w:cs="Calibri" w:hint="eastAsia"/>
              </w:rPr>
              <w:t>；并通过车间墙体隔声及距离衰减</w:t>
            </w:r>
            <w:r>
              <w:rPr>
                <w:rFonts w:hAnsi="Calibri" w:cs="Calibri"/>
              </w:rPr>
              <w:t>。在落实以上措施以后</w:t>
            </w:r>
            <w:r>
              <w:rPr>
                <w:rFonts w:ascii="Times New Roman" w:hAnsi="Calibri"/>
              </w:rPr>
              <w:t>，可以使噪声源强下降</w:t>
            </w:r>
            <w:r>
              <w:rPr>
                <w:rFonts w:ascii="Times New Roman" w:hAnsi="Times New Roman"/>
              </w:rPr>
              <w:t>20</w:t>
            </w:r>
            <w:r>
              <w:rPr>
                <w:rFonts w:ascii="Times New Roman" w:hAnsi="Calibri"/>
              </w:rPr>
              <w:t>～</w:t>
            </w:r>
            <w:r>
              <w:rPr>
                <w:rFonts w:ascii="Times New Roman" w:hAnsi="Times New Roman"/>
              </w:rPr>
              <w:t>30dB</w:t>
            </w:r>
            <w:r>
              <w:rPr>
                <w:rFonts w:ascii="Times New Roman" w:hAnsi="Calibri"/>
              </w:rPr>
              <w:t>（</w:t>
            </w:r>
            <w:r>
              <w:rPr>
                <w:rFonts w:ascii="Times New Roman" w:hAnsi="Times New Roman"/>
              </w:rPr>
              <w:t>A</w:t>
            </w:r>
            <w:r>
              <w:rPr>
                <w:rFonts w:ascii="Times New Roman" w:hAnsi="Calibri"/>
              </w:rPr>
              <w:t>）。</w:t>
            </w:r>
          </w:p>
          <w:p w:rsidR="00E84B31" w:rsidRDefault="00A31D19">
            <w:pPr>
              <w:spacing w:line="520" w:lineRule="exact"/>
              <w:ind w:firstLineChars="200" w:firstLine="480"/>
              <w:rPr>
                <w:bCs/>
                <w:sz w:val="24"/>
              </w:rPr>
            </w:pPr>
            <w:r>
              <w:rPr>
                <w:bCs/>
                <w:sz w:val="24"/>
              </w:rPr>
              <w:t>本评价选用《环境影响评价技术导则</w:t>
            </w:r>
            <w:r>
              <w:rPr>
                <w:bCs/>
                <w:sz w:val="24"/>
              </w:rPr>
              <w:t xml:space="preserve">  </w:t>
            </w:r>
            <w:r>
              <w:rPr>
                <w:bCs/>
                <w:sz w:val="24"/>
              </w:rPr>
              <w:t>声环境》（</w:t>
            </w:r>
            <w:r>
              <w:rPr>
                <w:rFonts w:ascii="Times New Roman" w:hAnsi="Times New Roman"/>
                <w:bCs/>
                <w:sz w:val="24"/>
              </w:rPr>
              <w:t>HJ2.4-2009</w:t>
            </w:r>
            <w:r>
              <w:rPr>
                <w:bCs/>
                <w:sz w:val="24"/>
              </w:rPr>
              <w:t>）指定的模式进行预测，具体预测模式如下：</w:t>
            </w:r>
          </w:p>
          <w:p w:rsidR="00E84B31" w:rsidRDefault="00A31D19">
            <w:pPr>
              <w:spacing w:line="520" w:lineRule="exact"/>
              <w:ind w:firstLineChars="200" w:firstLine="480"/>
              <w:rPr>
                <w:bCs/>
                <w:color w:val="000000"/>
                <w:sz w:val="24"/>
              </w:rPr>
            </w:pPr>
            <w:r>
              <w:rPr>
                <w:bCs/>
                <w:color w:val="000000"/>
                <w:sz w:val="24"/>
              </w:rPr>
              <w:t>点源衰减模式：</w:t>
            </w:r>
          </w:p>
          <w:p w:rsidR="00E84B31" w:rsidRDefault="00E84B31">
            <w:pPr>
              <w:spacing w:line="360" w:lineRule="auto"/>
              <w:ind w:firstLineChars="500" w:firstLine="1200"/>
              <w:rPr>
                <w:color w:val="000000"/>
                <w:sz w:val="24"/>
              </w:rPr>
            </w:pPr>
            <w:r w:rsidRPr="00E84B31">
              <w:rPr>
                <w:color w:val="000000"/>
                <w:sz w:val="24"/>
              </w:rPr>
              <w:object w:dxaOrig="2659" w:dyaOrig="380">
                <v:shape id="_x0000_i1029" type="#_x0000_t75" style="width:132.5pt;height:19pt" o:ole="">
                  <v:imagedata r:id="rId13" o:title=""/>
                </v:shape>
                <o:OLEObject Type="Embed" ProgID="Equations" ShapeID="_x0000_i1029" DrawAspect="Content" ObjectID="_1671339960" r:id="rId14"/>
              </w:object>
            </w:r>
          </w:p>
          <w:p w:rsidR="00E84B31" w:rsidRDefault="00A31D19">
            <w:pPr>
              <w:spacing w:line="520" w:lineRule="exact"/>
              <w:ind w:firstLineChars="200" w:firstLine="480"/>
              <w:rPr>
                <w:rFonts w:ascii="Times New Roman" w:hAnsi="Times New Roman"/>
                <w:bCs/>
                <w:color w:val="000000"/>
                <w:sz w:val="24"/>
              </w:rPr>
            </w:pPr>
            <w:r>
              <w:rPr>
                <w:bCs/>
                <w:color w:val="000000"/>
                <w:sz w:val="24"/>
              </w:rPr>
              <w:t>式中：</w:t>
            </w:r>
            <w:r>
              <w:rPr>
                <w:rFonts w:ascii="Times New Roman" w:hAnsi="Times New Roman"/>
                <w:bCs/>
                <w:color w:val="000000"/>
                <w:sz w:val="24"/>
              </w:rPr>
              <w:t>L</w:t>
            </w:r>
            <w:r>
              <w:rPr>
                <w:rFonts w:ascii="Times New Roman" w:hAnsi="Times New Roman"/>
                <w:bCs/>
                <w:color w:val="000000"/>
                <w:sz w:val="24"/>
                <w:vertAlign w:val="subscript"/>
              </w:rPr>
              <w:t>P</w:t>
            </w:r>
            <w:r>
              <w:rPr>
                <w:rFonts w:ascii="Times New Roman" w:hAnsi="Times New Roman"/>
                <w:bCs/>
                <w:color w:val="000000"/>
                <w:sz w:val="24"/>
              </w:rPr>
              <w:t>（</w:t>
            </w:r>
            <w:r>
              <w:rPr>
                <w:rFonts w:ascii="Times New Roman" w:hAnsi="Times New Roman"/>
                <w:bCs/>
                <w:color w:val="000000"/>
                <w:sz w:val="24"/>
              </w:rPr>
              <w:t>r</w:t>
            </w:r>
            <w:r>
              <w:rPr>
                <w:rFonts w:ascii="Times New Roman" w:hAnsi="Times New Roman"/>
                <w:bCs/>
                <w:color w:val="000000"/>
                <w:sz w:val="24"/>
              </w:rPr>
              <w:t>）</w:t>
            </w:r>
            <w:r>
              <w:rPr>
                <w:rFonts w:ascii="Times New Roman" w:hAnsi="Times New Roman"/>
                <w:bCs/>
                <w:color w:val="000000"/>
                <w:sz w:val="24"/>
              </w:rPr>
              <w:t>——</w:t>
            </w:r>
            <w:r>
              <w:rPr>
                <w:rFonts w:ascii="Times New Roman" w:hAnsi="Times New Roman"/>
                <w:bCs/>
                <w:color w:val="000000"/>
                <w:sz w:val="24"/>
              </w:rPr>
              <w:t>距声源距离为</w:t>
            </w:r>
            <w:r>
              <w:rPr>
                <w:rFonts w:ascii="Times New Roman" w:hAnsi="Times New Roman"/>
                <w:bCs/>
                <w:color w:val="000000"/>
                <w:sz w:val="24"/>
              </w:rPr>
              <w:t>r</w:t>
            </w:r>
            <w:r>
              <w:rPr>
                <w:rFonts w:ascii="Times New Roman" w:hAnsi="Times New Roman"/>
                <w:bCs/>
                <w:color w:val="000000"/>
                <w:sz w:val="24"/>
              </w:rPr>
              <w:t>处的等效</w:t>
            </w:r>
            <w:r>
              <w:rPr>
                <w:rFonts w:ascii="Times New Roman" w:hAnsi="Times New Roman"/>
                <w:bCs/>
                <w:color w:val="000000"/>
                <w:sz w:val="24"/>
              </w:rPr>
              <w:t>A</w:t>
            </w:r>
            <w:r>
              <w:rPr>
                <w:rFonts w:ascii="Times New Roman" w:hAnsi="Times New Roman"/>
                <w:bCs/>
                <w:color w:val="000000"/>
                <w:sz w:val="24"/>
              </w:rPr>
              <w:t>声级值，</w:t>
            </w:r>
            <w:r>
              <w:rPr>
                <w:rFonts w:ascii="Times New Roman" w:hAnsi="Times New Roman"/>
                <w:bCs/>
                <w:color w:val="000000"/>
                <w:sz w:val="24"/>
              </w:rPr>
              <w:t>dB</w:t>
            </w:r>
            <w:r>
              <w:rPr>
                <w:rFonts w:ascii="Times New Roman" w:hAnsi="Times New Roman"/>
                <w:bCs/>
                <w:color w:val="000000"/>
                <w:sz w:val="24"/>
              </w:rPr>
              <w:t>（</w:t>
            </w:r>
            <w:r>
              <w:rPr>
                <w:rFonts w:ascii="Times New Roman" w:hAnsi="Times New Roman"/>
                <w:bCs/>
                <w:color w:val="000000"/>
                <w:sz w:val="24"/>
              </w:rPr>
              <w:t>A</w:t>
            </w:r>
            <w:r>
              <w:rPr>
                <w:rFonts w:ascii="Times New Roman" w:hAnsi="Times New Roman"/>
                <w:bCs/>
                <w:color w:val="000000"/>
                <w:sz w:val="24"/>
              </w:rPr>
              <w:t>）；</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 xml:space="preserve">    </w:t>
            </w:r>
            <w:r>
              <w:rPr>
                <w:rFonts w:ascii="Times New Roman" w:hAnsi="Times New Roman"/>
                <w:bCs/>
                <w:color w:val="000000"/>
                <w:sz w:val="24"/>
              </w:rPr>
              <w:t xml:space="preserve">  L</w:t>
            </w:r>
            <w:r>
              <w:rPr>
                <w:rFonts w:ascii="Times New Roman" w:hAnsi="Times New Roman"/>
                <w:bCs/>
                <w:color w:val="000000"/>
                <w:sz w:val="24"/>
                <w:vertAlign w:val="subscript"/>
              </w:rPr>
              <w:t>p</w:t>
            </w:r>
            <w:r>
              <w:rPr>
                <w:rFonts w:ascii="Times New Roman" w:hAnsi="Times New Roman"/>
                <w:bCs/>
                <w:color w:val="000000"/>
                <w:sz w:val="24"/>
              </w:rPr>
              <w:t>（</w:t>
            </w:r>
            <w:r>
              <w:rPr>
                <w:rFonts w:ascii="Times New Roman" w:hAnsi="Times New Roman"/>
                <w:bCs/>
                <w:color w:val="000000"/>
                <w:sz w:val="24"/>
              </w:rPr>
              <w:t>r</w:t>
            </w:r>
            <w:r>
              <w:rPr>
                <w:rFonts w:ascii="Times New Roman" w:hAnsi="Times New Roman"/>
                <w:bCs/>
                <w:color w:val="000000"/>
                <w:sz w:val="24"/>
                <w:vertAlign w:val="subscript"/>
              </w:rPr>
              <w:t>0</w:t>
            </w:r>
            <w:r>
              <w:rPr>
                <w:rFonts w:ascii="Times New Roman" w:hAnsi="Times New Roman"/>
                <w:bCs/>
                <w:color w:val="000000"/>
                <w:sz w:val="24"/>
              </w:rPr>
              <w:t>）</w:t>
            </w:r>
            <w:r>
              <w:rPr>
                <w:rFonts w:ascii="Times New Roman" w:hAnsi="Times New Roman"/>
                <w:bCs/>
                <w:color w:val="000000"/>
                <w:sz w:val="24"/>
              </w:rPr>
              <w:t>——</w:t>
            </w:r>
            <w:r>
              <w:rPr>
                <w:rFonts w:ascii="Times New Roman" w:hAnsi="Times New Roman"/>
                <w:bCs/>
                <w:color w:val="000000"/>
                <w:sz w:val="24"/>
              </w:rPr>
              <w:t>距声源距离为</w:t>
            </w:r>
            <w:r>
              <w:rPr>
                <w:rFonts w:ascii="Times New Roman" w:hAnsi="Times New Roman"/>
                <w:bCs/>
                <w:color w:val="000000"/>
                <w:sz w:val="24"/>
              </w:rPr>
              <w:t>r</w:t>
            </w:r>
            <w:r>
              <w:rPr>
                <w:rFonts w:ascii="Times New Roman" w:hAnsi="Times New Roman"/>
                <w:bCs/>
                <w:color w:val="000000"/>
                <w:sz w:val="24"/>
                <w:vertAlign w:val="subscript"/>
              </w:rPr>
              <w:t>0</w:t>
            </w:r>
            <w:r>
              <w:rPr>
                <w:rFonts w:ascii="Times New Roman" w:hAnsi="Times New Roman"/>
                <w:bCs/>
                <w:color w:val="000000"/>
                <w:sz w:val="24"/>
              </w:rPr>
              <w:t>处的等效</w:t>
            </w:r>
            <w:r>
              <w:rPr>
                <w:rFonts w:ascii="Times New Roman" w:hAnsi="Times New Roman"/>
                <w:bCs/>
                <w:color w:val="000000"/>
                <w:sz w:val="24"/>
              </w:rPr>
              <w:t>A</w:t>
            </w:r>
            <w:r>
              <w:rPr>
                <w:rFonts w:ascii="Times New Roman" w:hAnsi="Times New Roman"/>
                <w:bCs/>
                <w:color w:val="000000"/>
                <w:sz w:val="24"/>
              </w:rPr>
              <w:t>声级值，</w:t>
            </w:r>
            <w:r>
              <w:rPr>
                <w:rFonts w:ascii="Times New Roman" w:hAnsi="Times New Roman"/>
                <w:bCs/>
                <w:color w:val="000000"/>
                <w:sz w:val="24"/>
              </w:rPr>
              <w:t>dB</w:t>
            </w:r>
            <w:r>
              <w:rPr>
                <w:rFonts w:ascii="Times New Roman" w:hAnsi="Times New Roman"/>
                <w:bCs/>
                <w:color w:val="000000"/>
                <w:sz w:val="24"/>
              </w:rPr>
              <w:t>（</w:t>
            </w:r>
            <w:r>
              <w:rPr>
                <w:rFonts w:ascii="Times New Roman" w:hAnsi="Times New Roman"/>
                <w:bCs/>
                <w:color w:val="000000"/>
                <w:sz w:val="24"/>
              </w:rPr>
              <w:t>A</w:t>
            </w:r>
            <w:r>
              <w:rPr>
                <w:rFonts w:ascii="Times New Roman" w:hAnsi="Times New Roman"/>
                <w:bCs/>
                <w:color w:val="000000"/>
                <w:sz w:val="24"/>
              </w:rPr>
              <w:t>）；</w:t>
            </w:r>
          </w:p>
          <w:p w:rsidR="00E84B31" w:rsidRDefault="00A31D19">
            <w:pPr>
              <w:spacing w:line="520" w:lineRule="exact"/>
              <w:ind w:firstLineChars="200" w:firstLine="480"/>
              <w:rPr>
                <w:rFonts w:ascii="Times New Roman" w:hAnsi="Times New Roman"/>
                <w:bCs/>
                <w:color w:val="000000"/>
                <w:sz w:val="24"/>
              </w:rPr>
            </w:pPr>
            <w:r>
              <w:rPr>
                <w:rFonts w:ascii="Times New Roman" w:hAnsi="Times New Roman"/>
                <w:bCs/>
                <w:color w:val="000000"/>
                <w:sz w:val="24"/>
              </w:rPr>
              <w:t xml:space="preserve">      r——</w:t>
            </w:r>
            <w:r>
              <w:rPr>
                <w:rFonts w:ascii="Times New Roman" w:hAnsi="Times New Roman"/>
                <w:bCs/>
                <w:color w:val="000000"/>
                <w:sz w:val="24"/>
              </w:rPr>
              <w:t>关心点距离噪声源距离，</w:t>
            </w:r>
            <w:r>
              <w:rPr>
                <w:rFonts w:ascii="Times New Roman" w:hAnsi="Times New Roman"/>
                <w:bCs/>
                <w:color w:val="000000"/>
                <w:sz w:val="24"/>
              </w:rPr>
              <w:t>m</w:t>
            </w:r>
            <w:r>
              <w:rPr>
                <w:rFonts w:ascii="Times New Roman" w:hAnsi="Times New Roman"/>
                <w:bCs/>
                <w:color w:val="000000"/>
                <w:sz w:val="24"/>
              </w:rPr>
              <w:t>；</w:t>
            </w:r>
          </w:p>
          <w:p w:rsidR="00E84B31" w:rsidRDefault="00A31D19">
            <w:pPr>
              <w:spacing w:line="520" w:lineRule="exact"/>
              <w:ind w:firstLineChars="200" w:firstLine="480"/>
              <w:rPr>
                <w:rFonts w:ascii="Times New Roman" w:hAnsi="Times New Roman"/>
                <w:bCs/>
                <w:color w:val="000000"/>
                <w:sz w:val="24"/>
              </w:rPr>
            </w:pPr>
            <w:r>
              <w:rPr>
                <w:rFonts w:ascii="Times New Roman" w:hAnsi="Times New Roman"/>
                <w:bCs/>
                <w:color w:val="000000"/>
                <w:sz w:val="24"/>
              </w:rPr>
              <w:t xml:space="preserve">      r</w:t>
            </w:r>
            <w:r>
              <w:rPr>
                <w:rFonts w:ascii="Times New Roman" w:hAnsi="Times New Roman"/>
                <w:bCs/>
                <w:color w:val="000000"/>
                <w:sz w:val="24"/>
                <w:vertAlign w:val="subscript"/>
              </w:rPr>
              <w:t>0</w:t>
            </w:r>
            <w:r>
              <w:rPr>
                <w:rFonts w:ascii="Times New Roman" w:hAnsi="Times New Roman"/>
                <w:bCs/>
                <w:color w:val="000000"/>
                <w:sz w:val="24"/>
              </w:rPr>
              <w:t>——</w:t>
            </w:r>
            <w:r>
              <w:rPr>
                <w:rFonts w:ascii="Times New Roman" w:hAnsi="Times New Roman"/>
                <w:bCs/>
                <w:color w:val="000000"/>
                <w:sz w:val="24"/>
              </w:rPr>
              <w:t>声级为</w:t>
            </w:r>
            <w:r>
              <w:rPr>
                <w:rFonts w:ascii="Times New Roman" w:hAnsi="Times New Roman"/>
                <w:bCs/>
                <w:color w:val="000000"/>
                <w:sz w:val="24"/>
              </w:rPr>
              <w:t>L</w:t>
            </w:r>
            <w:r>
              <w:rPr>
                <w:rFonts w:ascii="Times New Roman" w:hAnsi="Times New Roman"/>
                <w:bCs/>
                <w:color w:val="000000"/>
                <w:sz w:val="24"/>
                <w:vertAlign w:val="subscript"/>
              </w:rPr>
              <w:t>0</w:t>
            </w:r>
            <w:r>
              <w:rPr>
                <w:rFonts w:ascii="Times New Roman" w:hAnsi="Times New Roman"/>
                <w:bCs/>
                <w:color w:val="000000"/>
                <w:sz w:val="24"/>
              </w:rPr>
              <w:t>点距声源距离，</w:t>
            </w:r>
            <w:r>
              <w:rPr>
                <w:rFonts w:ascii="Times New Roman" w:hAnsi="Times New Roman"/>
                <w:bCs/>
                <w:color w:val="000000"/>
                <w:sz w:val="24"/>
              </w:rPr>
              <w:t>r</w:t>
            </w:r>
            <w:r>
              <w:rPr>
                <w:rFonts w:ascii="Times New Roman" w:hAnsi="Times New Roman"/>
                <w:bCs/>
                <w:color w:val="000000"/>
                <w:sz w:val="24"/>
                <w:vertAlign w:val="subscript"/>
              </w:rPr>
              <w:t>0</w:t>
            </w:r>
            <w:r>
              <w:rPr>
                <w:rFonts w:ascii="Times New Roman" w:hAnsi="Times New Roman"/>
                <w:bCs/>
                <w:color w:val="000000"/>
                <w:sz w:val="24"/>
              </w:rPr>
              <w:t>=1m</w:t>
            </w:r>
            <w:r>
              <w:rPr>
                <w:rFonts w:ascii="Times New Roman" w:hAnsi="Times New Roman"/>
                <w:bCs/>
                <w:color w:val="000000"/>
                <w:sz w:val="24"/>
              </w:rPr>
              <w:t>。</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各预测点声压级按下列公式进行叠加：</w:t>
            </w:r>
          </w:p>
          <w:p w:rsidR="00E84B31" w:rsidRDefault="00A31D19">
            <w:pPr>
              <w:spacing w:line="520" w:lineRule="exact"/>
              <w:ind w:firstLineChars="200" w:firstLine="480"/>
              <w:rPr>
                <w:rFonts w:ascii="Times New Roman" w:hAnsi="Times New Roman"/>
                <w:bCs/>
                <w:color w:val="000000"/>
                <w:sz w:val="24"/>
              </w:rPr>
            </w:pPr>
            <w:r>
              <w:rPr>
                <w:rFonts w:ascii="Times New Roman" w:hAnsi="Times New Roman"/>
                <w:bCs/>
                <w:sz w:val="24"/>
              </w:rPr>
              <w:t xml:space="preserve">① </w:t>
            </w:r>
            <w:r>
              <w:rPr>
                <w:rFonts w:ascii="Times New Roman" w:hAnsi="Times New Roman"/>
                <w:bCs/>
                <w:color w:val="000000"/>
                <w:sz w:val="24"/>
              </w:rPr>
              <w:t>建设项目声源在预测点产生的等效声级贡献值（</w:t>
            </w:r>
            <w:r>
              <w:rPr>
                <w:rFonts w:ascii="Times New Roman" w:hAnsi="Times New Roman"/>
                <w:bCs/>
                <w:i/>
                <w:color w:val="000000"/>
                <w:sz w:val="24"/>
              </w:rPr>
              <w:t>L</w:t>
            </w:r>
            <w:r>
              <w:rPr>
                <w:rFonts w:ascii="Times New Roman" w:hAnsi="Times New Roman"/>
                <w:bCs/>
                <w:i/>
                <w:color w:val="000000"/>
                <w:sz w:val="24"/>
                <w:vertAlign w:val="subscript"/>
              </w:rPr>
              <w:t>eq g</w:t>
            </w:r>
            <w:r>
              <w:rPr>
                <w:rFonts w:ascii="Times New Roman" w:hAnsi="Times New Roman"/>
                <w:bCs/>
                <w:color w:val="000000"/>
                <w:sz w:val="24"/>
              </w:rPr>
              <w:t>）计算公式：</w:t>
            </w:r>
          </w:p>
          <w:p w:rsidR="00E84B31" w:rsidRDefault="00A31D19">
            <w:pPr>
              <w:spacing w:line="360" w:lineRule="auto"/>
              <w:ind w:firstLineChars="500" w:firstLine="1200"/>
              <w:rPr>
                <w:rFonts w:ascii="Times New Roman" w:hAnsi="Times New Roman"/>
                <w:color w:val="000000"/>
              </w:rPr>
            </w:pPr>
            <w:r>
              <w:rPr>
                <w:rFonts w:ascii="Times New Roman" w:hAnsi="Times New Roman"/>
                <w:bCs/>
                <w:i/>
                <w:color w:val="000000"/>
                <w:sz w:val="24"/>
              </w:rPr>
              <w:lastRenderedPageBreak/>
              <w:t>L</w:t>
            </w:r>
            <w:r>
              <w:rPr>
                <w:rFonts w:ascii="Times New Roman" w:hAnsi="Times New Roman"/>
                <w:bCs/>
                <w:i/>
                <w:color w:val="000000"/>
                <w:sz w:val="24"/>
                <w:vertAlign w:val="subscript"/>
              </w:rPr>
              <w:t>eq g</w:t>
            </w:r>
            <w:r>
              <w:rPr>
                <w:rFonts w:ascii="Times New Roman" w:hAnsi="Times New Roman"/>
                <w:color w:val="000000"/>
              </w:rPr>
              <w:t xml:space="preserve"> =</w:t>
            </w:r>
            <w:r w:rsidR="00E84B31" w:rsidRPr="00E84B31">
              <w:rPr>
                <w:rFonts w:ascii="Times New Roman" w:hAnsi="Times New Roman"/>
                <w:color w:val="000000"/>
                <w:position w:val="-28"/>
              </w:rPr>
              <w:object w:dxaOrig="1924" w:dyaOrig="661">
                <v:shape id="_x0000_i1030" type="#_x0000_t75" style="width:96pt;height:33pt" o:ole="">
                  <v:imagedata r:id="rId15" o:title=""/>
                </v:shape>
                <o:OLEObject Type="Embed" ProgID="Equations" ShapeID="_x0000_i1030" DrawAspect="Content" ObjectID="_1671339961" r:id="rId16"/>
              </w:objec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式中：</w:t>
            </w:r>
            <w:r>
              <w:rPr>
                <w:rFonts w:ascii="Times New Roman" w:hAnsi="Times New Roman"/>
                <w:color w:val="000000"/>
                <w:sz w:val="24"/>
              </w:rPr>
              <w:t>L</w:t>
            </w:r>
            <w:r>
              <w:rPr>
                <w:rFonts w:ascii="Times New Roman" w:hAnsi="Times New Roman"/>
                <w:color w:val="000000"/>
                <w:sz w:val="24"/>
                <w:vertAlign w:val="subscript"/>
              </w:rPr>
              <w:t>eqg</w:t>
            </w:r>
            <w:r>
              <w:rPr>
                <w:rFonts w:ascii="Times New Roman" w:hAnsi="Times New Roman"/>
                <w:color w:val="000000"/>
                <w:sz w:val="24"/>
              </w:rPr>
              <w:t>——</w:t>
            </w:r>
            <w:r>
              <w:rPr>
                <w:rFonts w:ascii="Times New Roman" w:hAnsi="Times New Roman"/>
                <w:color w:val="000000"/>
                <w:sz w:val="24"/>
              </w:rPr>
              <w:t>建设项目声源在预测点的等效声级贡献值，</w:t>
            </w:r>
            <w:r>
              <w:rPr>
                <w:rFonts w:ascii="Times New Roman" w:hAnsi="Times New Roman"/>
                <w:color w:val="000000"/>
                <w:sz w:val="24"/>
              </w:rPr>
              <w:t>dB</w:t>
            </w:r>
            <w:r>
              <w:rPr>
                <w:rFonts w:ascii="Times New Roman" w:hAnsi="Times New Roman"/>
                <w:color w:val="000000"/>
                <w:sz w:val="24"/>
              </w:rPr>
              <w:t>（</w:t>
            </w:r>
            <w:r>
              <w:rPr>
                <w:rFonts w:ascii="Times New Roman" w:hAnsi="Times New Roman"/>
                <w:color w:val="000000"/>
                <w:sz w:val="24"/>
              </w:rPr>
              <w:t>A</w:t>
            </w:r>
            <w:r>
              <w:rPr>
                <w:rFonts w:ascii="Times New Roman" w:hAnsi="Times New Roman"/>
                <w:color w:val="000000"/>
                <w:sz w:val="24"/>
              </w:rPr>
              <w:t>）；</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 xml:space="preserve">      L</w:t>
            </w:r>
            <w:r>
              <w:rPr>
                <w:rFonts w:ascii="Times New Roman" w:hAnsi="Times New Roman"/>
                <w:color w:val="000000"/>
                <w:sz w:val="24"/>
                <w:vertAlign w:val="subscript"/>
              </w:rPr>
              <w:t>Ai</w:t>
            </w:r>
            <w:r>
              <w:rPr>
                <w:rFonts w:ascii="Times New Roman" w:hAnsi="Times New Roman"/>
                <w:color w:val="000000"/>
                <w:sz w:val="24"/>
              </w:rPr>
              <w:t>——i</w:t>
            </w:r>
            <w:r>
              <w:rPr>
                <w:rFonts w:ascii="Times New Roman" w:hAnsi="Times New Roman"/>
                <w:color w:val="000000"/>
                <w:sz w:val="24"/>
              </w:rPr>
              <w:t>声源在预测点产生的</w:t>
            </w:r>
            <w:r>
              <w:rPr>
                <w:rFonts w:ascii="Times New Roman" w:hAnsi="Times New Roman"/>
                <w:color w:val="000000"/>
                <w:sz w:val="24"/>
              </w:rPr>
              <w:t>A</w:t>
            </w:r>
            <w:r>
              <w:rPr>
                <w:rFonts w:ascii="Times New Roman" w:hAnsi="Times New Roman"/>
                <w:color w:val="000000"/>
                <w:sz w:val="24"/>
              </w:rPr>
              <w:t>声级，</w:t>
            </w:r>
            <w:r>
              <w:rPr>
                <w:rFonts w:ascii="Times New Roman" w:hAnsi="Times New Roman"/>
                <w:color w:val="000000"/>
                <w:sz w:val="24"/>
              </w:rPr>
              <w:t>dB</w:t>
            </w:r>
            <w:r>
              <w:rPr>
                <w:rFonts w:ascii="Times New Roman" w:hAnsi="Times New Roman"/>
                <w:color w:val="000000"/>
                <w:sz w:val="24"/>
              </w:rPr>
              <w:t>（</w:t>
            </w:r>
            <w:r>
              <w:rPr>
                <w:rFonts w:ascii="Times New Roman" w:hAnsi="Times New Roman"/>
                <w:color w:val="000000"/>
                <w:sz w:val="24"/>
              </w:rPr>
              <w:t>A</w:t>
            </w:r>
            <w:r>
              <w:rPr>
                <w:rFonts w:ascii="Times New Roman" w:hAnsi="Times New Roman"/>
                <w:color w:val="000000"/>
                <w:sz w:val="24"/>
              </w:rPr>
              <w:t>）；</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 xml:space="preserve">      T——</w:t>
            </w:r>
            <w:r>
              <w:rPr>
                <w:rFonts w:ascii="Times New Roman" w:hAnsi="Times New Roman"/>
                <w:color w:val="000000"/>
                <w:sz w:val="24"/>
              </w:rPr>
              <w:t>预测计算的时间段，</w:t>
            </w:r>
            <w:r>
              <w:rPr>
                <w:rFonts w:ascii="Times New Roman" w:hAnsi="Times New Roman"/>
                <w:color w:val="000000"/>
                <w:sz w:val="24"/>
              </w:rPr>
              <w:t>s</w:t>
            </w:r>
            <w:r>
              <w:rPr>
                <w:rFonts w:ascii="Times New Roman" w:hAnsi="Times New Roman"/>
                <w:color w:val="000000"/>
                <w:sz w:val="24"/>
              </w:rPr>
              <w:t>；</w:t>
            </w:r>
          </w:p>
          <w:p w:rsidR="00E84B31" w:rsidRDefault="00A31D19">
            <w:pPr>
              <w:spacing w:line="520" w:lineRule="exact"/>
              <w:ind w:firstLineChars="200" w:firstLine="480"/>
              <w:rPr>
                <w:rFonts w:ascii="Times New Roman" w:hAnsi="Times New Roman"/>
                <w:color w:val="000000"/>
                <w:sz w:val="24"/>
              </w:rPr>
            </w:pPr>
            <w:r>
              <w:rPr>
                <w:rFonts w:ascii="Times New Roman" w:hAnsi="Times New Roman"/>
                <w:color w:val="000000"/>
                <w:sz w:val="24"/>
              </w:rPr>
              <w:t xml:space="preserve">      t</w:t>
            </w:r>
            <w:r>
              <w:rPr>
                <w:rFonts w:ascii="Times New Roman" w:hAnsi="Times New Roman"/>
                <w:color w:val="000000"/>
                <w:sz w:val="24"/>
                <w:vertAlign w:val="subscript"/>
              </w:rPr>
              <w:t>i</w:t>
            </w:r>
            <w:r>
              <w:rPr>
                <w:rFonts w:ascii="Times New Roman" w:hAnsi="Times New Roman"/>
                <w:color w:val="000000"/>
                <w:sz w:val="24"/>
              </w:rPr>
              <w:t>——i</w:t>
            </w:r>
            <w:r>
              <w:rPr>
                <w:rFonts w:ascii="Times New Roman" w:hAnsi="Times New Roman"/>
                <w:color w:val="000000"/>
                <w:sz w:val="24"/>
              </w:rPr>
              <w:t>声源在</w:t>
            </w:r>
            <w:r>
              <w:rPr>
                <w:rFonts w:ascii="Times New Roman" w:hAnsi="Times New Roman"/>
                <w:color w:val="000000"/>
                <w:sz w:val="24"/>
              </w:rPr>
              <w:t>T</w:t>
            </w:r>
            <w:r>
              <w:rPr>
                <w:rFonts w:ascii="Times New Roman" w:hAnsi="Times New Roman"/>
                <w:color w:val="000000"/>
                <w:sz w:val="24"/>
              </w:rPr>
              <w:t>时段内的运行时间，</w:t>
            </w:r>
            <w:r>
              <w:rPr>
                <w:rFonts w:ascii="Times New Roman" w:hAnsi="Times New Roman"/>
                <w:color w:val="000000"/>
                <w:sz w:val="24"/>
              </w:rPr>
              <w:t>s</w:t>
            </w:r>
            <w:r>
              <w:rPr>
                <w:rFonts w:ascii="Times New Roman" w:hAnsi="Times New Roman"/>
                <w:color w:val="000000"/>
                <w:sz w:val="24"/>
              </w:rPr>
              <w:t>。</w:t>
            </w:r>
          </w:p>
          <w:p w:rsidR="00E84B31" w:rsidRDefault="00A31D19">
            <w:pPr>
              <w:spacing w:line="500" w:lineRule="exact"/>
              <w:ind w:firstLineChars="200" w:firstLine="480"/>
              <w:rPr>
                <w:rFonts w:ascii="Times New Roman" w:hAnsi="Times New Roman"/>
                <w:color w:val="000000"/>
                <w:sz w:val="24"/>
              </w:rPr>
            </w:pPr>
            <w:r>
              <w:rPr>
                <w:rFonts w:ascii="Times New Roman" w:hAnsi="Times New Roman"/>
                <w:sz w:val="24"/>
              </w:rPr>
              <w:t xml:space="preserve">② </w:t>
            </w:r>
            <w:r>
              <w:rPr>
                <w:rFonts w:ascii="Times New Roman" w:hAnsi="Times New Roman"/>
                <w:color w:val="000000"/>
                <w:sz w:val="24"/>
              </w:rPr>
              <w:t>预测点的预测等效声级（</w:t>
            </w:r>
            <w:r>
              <w:rPr>
                <w:rFonts w:ascii="Times New Roman" w:hAnsi="Times New Roman"/>
                <w:color w:val="000000"/>
                <w:sz w:val="24"/>
              </w:rPr>
              <w:t>Leq</w:t>
            </w:r>
            <w:r>
              <w:rPr>
                <w:rFonts w:ascii="Times New Roman" w:hAnsi="Times New Roman"/>
                <w:color w:val="000000"/>
                <w:sz w:val="24"/>
              </w:rPr>
              <w:t>）计算公式：</w:t>
            </w:r>
          </w:p>
          <w:p w:rsidR="00E84B31" w:rsidRDefault="00E84B31">
            <w:pPr>
              <w:spacing w:line="500" w:lineRule="exact"/>
              <w:ind w:firstLineChars="550" w:firstLine="1155"/>
              <w:rPr>
                <w:rFonts w:ascii="Times New Roman" w:hAnsi="Times New Roman"/>
                <w:color w:val="000000"/>
                <w:sz w:val="24"/>
              </w:rPr>
            </w:pPr>
            <w:r w:rsidRPr="00E84B31">
              <w:rPr>
                <w:rFonts w:ascii="Times New Roman" w:hAnsi="Times New Roman"/>
                <w:color w:val="000000"/>
                <w:position w:val="-14"/>
              </w:rPr>
              <w:object w:dxaOrig="2818" w:dyaOrig="400">
                <v:shape id="_x0000_i1031" type="#_x0000_t75" style="width:141pt;height:20.5pt" o:ole="">
                  <v:imagedata r:id="rId17" o:title=""/>
                </v:shape>
                <o:OLEObject Type="Embed" ProgID="Equations" ShapeID="_x0000_i1031" DrawAspect="Content" ObjectID="_1671339962" r:id="rId18"/>
              </w:object>
            </w:r>
          </w:p>
          <w:p w:rsidR="00E84B31" w:rsidRDefault="00A31D19">
            <w:pPr>
              <w:spacing w:line="500" w:lineRule="exact"/>
              <w:ind w:firstLineChars="200" w:firstLine="480"/>
              <w:rPr>
                <w:rFonts w:ascii="Times New Roman" w:hAnsi="Times New Roman"/>
                <w:bCs/>
                <w:color w:val="000000"/>
                <w:sz w:val="24"/>
              </w:rPr>
            </w:pPr>
            <w:r>
              <w:rPr>
                <w:rFonts w:ascii="Times New Roman" w:hAnsi="Times New Roman"/>
                <w:bCs/>
                <w:color w:val="000000"/>
                <w:sz w:val="24"/>
              </w:rPr>
              <w:t>式中：</w:t>
            </w:r>
            <w:r>
              <w:rPr>
                <w:rFonts w:ascii="Times New Roman" w:hAnsi="Times New Roman"/>
                <w:bCs/>
                <w:i/>
                <w:color w:val="000000"/>
                <w:sz w:val="24"/>
              </w:rPr>
              <w:t>L</w:t>
            </w:r>
            <w:r>
              <w:rPr>
                <w:rFonts w:ascii="Times New Roman" w:hAnsi="Times New Roman"/>
                <w:bCs/>
                <w:i/>
                <w:color w:val="000000"/>
                <w:sz w:val="24"/>
                <w:vertAlign w:val="subscript"/>
              </w:rPr>
              <w:t>eq g</w:t>
            </w:r>
            <w:r>
              <w:rPr>
                <w:rFonts w:ascii="Times New Roman" w:hAnsi="Times New Roman"/>
                <w:bCs/>
                <w:color w:val="000000"/>
                <w:sz w:val="24"/>
              </w:rPr>
              <w:t>—</w:t>
            </w:r>
            <w:r>
              <w:rPr>
                <w:rFonts w:ascii="Times New Roman" w:hAnsi="Times New Roman"/>
                <w:bCs/>
                <w:color w:val="000000"/>
                <w:sz w:val="24"/>
              </w:rPr>
              <w:t>建设项目声源在预测点的等效声级贡献值，</w:t>
            </w:r>
            <w:r>
              <w:rPr>
                <w:rFonts w:ascii="Times New Roman" w:hAnsi="Times New Roman"/>
                <w:bCs/>
                <w:color w:val="000000"/>
                <w:sz w:val="24"/>
              </w:rPr>
              <w:t>dB</w:t>
            </w:r>
            <w:r>
              <w:rPr>
                <w:rFonts w:ascii="Times New Roman" w:hAnsi="Times New Roman"/>
                <w:bCs/>
                <w:color w:val="000000"/>
                <w:sz w:val="24"/>
              </w:rPr>
              <w:t>（</w:t>
            </w:r>
            <w:r>
              <w:rPr>
                <w:rFonts w:ascii="Times New Roman" w:hAnsi="Times New Roman"/>
                <w:bCs/>
                <w:color w:val="000000"/>
                <w:sz w:val="24"/>
              </w:rPr>
              <w:t>A</w:t>
            </w:r>
            <w:r>
              <w:rPr>
                <w:rFonts w:ascii="Times New Roman" w:hAnsi="Times New Roman"/>
                <w:bCs/>
                <w:color w:val="000000"/>
                <w:sz w:val="24"/>
              </w:rPr>
              <w:t>）；</w:t>
            </w:r>
          </w:p>
          <w:p w:rsidR="00E84B31" w:rsidRDefault="00A31D19">
            <w:pPr>
              <w:spacing w:line="500" w:lineRule="exact"/>
              <w:ind w:firstLineChars="200" w:firstLine="480"/>
              <w:rPr>
                <w:rFonts w:ascii="Times New Roman" w:hAnsi="Times New Roman"/>
                <w:bCs/>
                <w:color w:val="000000"/>
                <w:sz w:val="24"/>
              </w:rPr>
            </w:pPr>
            <w:r>
              <w:rPr>
                <w:rFonts w:ascii="Times New Roman" w:hAnsi="Times New Roman"/>
                <w:bCs/>
                <w:color w:val="000000"/>
                <w:sz w:val="24"/>
              </w:rPr>
              <w:t xml:space="preserve">      </w:t>
            </w:r>
            <w:r>
              <w:rPr>
                <w:rFonts w:ascii="Times New Roman" w:hAnsi="Times New Roman"/>
                <w:bCs/>
                <w:i/>
                <w:color w:val="000000"/>
                <w:sz w:val="24"/>
              </w:rPr>
              <w:t>L</w:t>
            </w:r>
            <w:r>
              <w:rPr>
                <w:rFonts w:ascii="Times New Roman" w:hAnsi="Times New Roman"/>
                <w:bCs/>
                <w:i/>
                <w:color w:val="000000"/>
                <w:sz w:val="24"/>
                <w:vertAlign w:val="subscript"/>
              </w:rPr>
              <w:t>eq b</w:t>
            </w:r>
            <w:r>
              <w:rPr>
                <w:rFonts w:ascii="Times New Roman" w:hAnsi="Times New Roman"/>
                <w:bCs/>
                <w:color w:val="000000"/>
                <w:sz w:val="24"/>
              </w:rPr>
              <w:t>—</w:t>
            </w:r>
            <w:r>
              <w:rPr>
                <w:rFonts w:ascii="Times New Roman" w:hAnsi="Times New Roman"/>
                <w:bCs/>
                <w:color w:val="000000"/>
                <w:sz w:val="24"/>
              </w:rPr>
              <w:t>预测点的背景值，</w:t>
            </w:r>
            <w:r>
              <w:rPr>
                <w:rFonts w:ascii="Times New Roman" w:hAnsi="Times New Roman"/>
                <w:bCs/>
                <w:color w:val="000000"/>
                <w:sz w:val="24"/>
              </w:rPr>
              <w:t>dB</w:t>
            </w:r>
            <w:r>
              <w:rPr>
                <w:rFonts w:ascii="Times New Roman" w:hAnsi="Times New Roman"/>
                <w:bCs/>
                <w:color w:val="000000"/>
                <w:sz w:val="24"/>
              </w:rPr>
              <w:t>（</w:t>
            </w:r>
            <w:r>
              <w:rPr>
                <w:rFonts w:ascii="Times New Roman" w:hAnsi="Times New Roman"/>
                <w:bCs/>
                <w:color w:val="000000"/>
                <w:sz w:val="24"/>
              </w:rPr>
              <w:t>A</w:t>
            </w:r>
            <w:r>
              <w:rPr>
                <w:rFonts w:ascii="Times New Roman" w:hAnsi="Times New Roman"/>
                <w:bCs/>
                <w:color w:val="000000"/>
                <w:sz w:val="24"/>
              </w:rPr>
              <w:t>）；</w:t>
            </w:r>
          </w:p>
          <w:p w:rsidR="00E84B31" w:rsidRDefault="00A31D19">
            <w:pPr>
              <w:pStyle w:val="3"/>
              <w:spacing w:before="0" w:after="0" w:line="500" w:lineRule="exact"/>
              <w:ind w:firstLineChars="200" w:firstLine="480"/>
              <w:rPr>
                <w:rFonts w:hAnsi="宋体"/>
                <w:b w:val="0"/>
                <w:sz w:val="24"/>
                <w:szCs w:val="24"/>
              </w:rPr>
            </w:pPr>
            <w:r>
              <w:rPr>
                <w:rFonts w:hAnsi="宋体"/>
                <w:b w:val="0"/>
                <w:sz w:val="24"/>
                <w:szCs w:val="24"/>
              </w:rPr>
              <w:t>③</w:t>
            </w:r>
            <w:r>
              <w:rPr>
                <w:rFonts w:hAnsi="宋体" w:hint="eastAsia"/>
                <w:b w:val="0"/>
                <w:sz w:val="24"/>
                <w:szCs w:val="24"/>
              </w:rPr>
              <w:t xml:space="preserve"> </w:t>
            </w:r>
            <w:r>
              <w:rPr>
                <w:rFonts w:hAnsi="宋体"/>
                <w:b w:val="0"/>
                <w:sz w:val="24"/>
                <w:szCs w:val="24"/>
              </w:rPr>
              <w:t>噪声源强及分布</w:t>
            </w:r>
          </w:p>
          <w:p w:rsidR="00E84B31" w:rsidRDefault="00A31D19">
            <w:pPr>
              <w:pStyle w:val="a5"/>
              <w:spacing w:line="520" w:lineRule="exact"/>
              <w:ind w:firstLineChars="250" w:firstLine="600"/>
              <w:rPr>
                <w:rFonts w:eastAsia="黑体"/>
                <w:sz w:val="21"/>
                <w:szCs w:val="21"/>
              </w:rPr>
            </w:pPr>
            <w:r>
              <w:rPr>
                <w:rFonts w:eastAsia="黑体"/>
                <w:sz w:val="24"/>
                <w:szCs w:val="24"/>
              </w:rPr>
              <w:t>表</w:t>
            </w:r>
            <w:r>
              <w:rPr>
                <w:rFonts w:ascii="Times New Roman" w:eastAsia="黑体" w:hAnsi="Times New Roman"/>
                <w:sz w:val="24"/>
                <w:szCs w:val="24"/>
              </w:rPr>
              <w:t>3</w:t>
            </w:r>
            <w:r>
              <w:rPr>
                <w:rFonts w:ascii="Times New Roman" w:eastAsia="黑体" w:hAnsi="Times New Roman" w:hint="eastAsia"/>
                <w:sz w:val="24"/>
                <w:szCs w:val="24"/>
              </w:rPr>
              <w:t>5</w:t>
            </w:r>
            <w:r>
              <w:rPr>
                <w:rFonts w:eastAsia="黑体"/>
                <w:sz w:val="24"/>
                <w:szCs w:val="24"/>
              </w:rPr>
              <w:t xml:space="preserve">               </w:t>
            </w:r>
            <w:r>
              <w:rPr>
                <w:rFonts w:eastAsia="黑体"/>
                <w:sz w:val="24"/>
                <w:szCs w:val="24"/>
              </w:rPr>
              <w:t>噪声源强参数表</w:t>
            </w:r>
            <w:r>
              <w:rPr>
                <w:rFonts w:eastAsia="黑体"/>
                <w:sz w:val="24"/>
                <w:szCs w:val="24"/>
              </w:rPr>
              <w:t xml:space="preserve">              </w:t>
            </w:r>
            <w:r>
              <w:rPr>
                <w:rFonts w:eastAsia="黑体"/>
                <w:sz w:val="21"/>
                <w:szCs w:val="21"/>
              </w:rPr>
              <w:t xml:space="preserve"> </w:t>
            </w:r>
            <w:r>
              <w:rPr>
                <w:rFonts w:eastAsia="黑体" w:hint="eastAsia"/>
                <w:sz w:val="21"/>
                <w:szCs w:val="21"/>
              </w:rPr>
              <w:t xml:space="preserve">    </w:t>
            </w:r>
            <w:r>
              <w:rPr>
                <w:rFonts w:ascii="宋体" w:hAnsi="宋体"/>
                <w:sz w:val="21"/>
                <w:szCs w:val="21"/>
              </w:rPr>
              <w:t xml:space="preserve"> </w:t>
            </w:r>
            <w:r>
              <w:rPr>
                <w:rFonts w:ascii="宋体" w:hAnsi="宋体"/>
                <w:sz w:val="21"/>
                <w:szCs w:val="21"/>
              </w:rPr>
              <w:t>单位</w:t>
            </w:r>
            <w:r>
              <w:rPr>
                <w:rFonts w:eastAsia="黑体"/>
                <w:sz w:val="21"/>
                <w:szCs w:val="21"/>
              </w:rPr>
              <w:t>：</w:t>
            </w:r>
            <w:r>
              <w:rPr>
                <w:rFonts w:eastAsia="黑体"/>
                <w:sz w:val="21"/>
                <w:szCs w:val="21"/>
              </w:rPr>
              <w:t>dB(A)</w:t>
            </w:r>
          </w:p>
          <w:tbl>
            <w:tblPr>
              <w:tblW w:w="912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465"/>
              <w:gridCol w:w="1110"/>
              <w:gridCol w:w="1697"/>
              <w:gridCol w:w="1654"/>
              <w:gridCol w:w="1688"/>
              <w:gridCol w:w="1506"/>
            </w:tblGrid>
            <w:tr w:rsidR="00E84B31">
              <w:trPr>
                <w:trHeight w:val="822"/>
                <w:jc w:val="center"/>
              </w:trPr>
              <w:tc>
                <w:tcPr>
                  <w:tcW w:w="1465" w:type="dxa"/>
                  <w:tcBorders>
                    <w:right w:val="single" w:sz="4" w:space="0" w:color="auto"/>
                  </w:tcBorders>
                  <w:vAlign w:val="center"/>
                </w:tcPr>
                <w:p w:rsidR="00E84B31" w:rsidRDefault="00A31D19">
                  <w:pPr>
                    <w:jc w:val="center"/>
                    <w:rPr>
                      <w:rFonts w:ascii="Times New Roman" w:hAnsi="Times New Roman"/>
                      <w:szCs w:val="21"/>
                    </w:rPr>
                  </w:pPr>
                  <w:r>
                    <w:rPr>
                      <w:rFonts w:ascii="Times New Roman"/>
                      <w:szCs w:val="21"/>
                    </w:rPr>
                    <w:t>噪声源</w:t>
                  </w:r>
                </w:p>
              </w:tc>
              <w:tc>
                <w:tcPr>
                  <w:tcW w:w="1110" w:type="dxa"/>
                  <w:tcBorders>
                    <w:left w:val="single" w:sz="4" w:space="0" w:color="auto"/>
                  </w:tcBorders>
                  <w:vAlign w:val="center"/>
                </w:tcPr>
                <w:p w:rsidR="00E84B31" w:rsidRDefault="00A31D19">
                  <w:pPr>
                    <w:jc w:val="center"/>
                    <w:rPr>
                      <w:rFonts w:ascii="Times New Roman" w:hAnsi="Times New Roman"/>
                      <w:szCs w:val="21"/>
                    </w:rPr>
                  </w:pPr>
                  <w:r>
                    <w:rPr>
                      <w:rFonts w:ascii="Times New Roman"/>
                      <w:szCs w:val="21"/>
                    </w:rPr>
                    <w:t>噪声源强</w:t>
                  </w:r>
                </w:p>
              </w:tc>
              <w:tc>
                <w:tcPr>
                  <w:tcW w:w="1697" w:type="dxa"/>
                  <w:vAlign w:val="center"/>
                </w:tcPr>
                <w:p w:rsidR="00E84B31" w:rsidRDefault="00A31D19">
                  <w:pPr>
                    <w:jc w:val="center"/>
                    <w:rPr>
                      <w:rFonts w:ascii="Times New Roman" w:hAnsi="Times New Roman"/>
                      <w:szCs w:val="21"/>
                    </w:rPr>
                  </w:pPr>
                  <w:r>
                    <w:rPr>
                      <w:rFonts w:ascii="Times New Roman"/>
                      <w:szCs w:val="21"/>
                    </w:rPr>
                    <w:t>降噪措施</w:t>
                  </w:r>
                </w:p>
              </w:tc>
              <w:tc>
                <w:tcPr>
                  <w:tcW w:w="1654" w:type="dxa"/>
                  <w:vAlign w:val="center"/>
                </w:tcPr>
                <w:p w:rsidR="00E84B31" w:rsidRDefault="00A31D19">
                  <w:pPr>
                    <w:jc w:val="center"/>
                    <w:rPr>
                      <w:rFonts w:ascii="Times New Roman" w:hAnsi="Times New Roman"/>
                      <w:szCs w:val="21"/>
                    </w:rPr>
                  </w:pPr>
                  <w:r>
                    <w:rPr>
                      <w:rFonts w:ascii="Times New Roman"/>
                      <w:szCs w:val="21"/>
                    </w:rPr>
                    <w:t>治理效果</w:t>
                  </w:r>
                </w:p>
              </w:tc>
              <w:tc>
                <w:tcPr>
                  <w:tcW w:w="1688" w:type="dxa"/>
                  <w:vAlign w:val="center"/>
                </w:tcPr>
                <w:p w:rsidR="00E84B31" w:rsidRDefault="00A31D19">
                  <w:pPr>
                    <w:jc w:val="center"/>
                    <w:rPr>
                      <w:rFonts w:ascii="Times New Roman" w:hAnsi="Times New Roman"/>
                      <w:szCs w:val="21"/>
                    </w:rPr>
                  </w:pPr>
                  <w:r>
                    <w:rPr>
                      <w:rFonts w:ascii="Times New Roman"/>
                      <w:szCs w:val="21"/>
                    </w:rPr>
                    <w:t>治理后噪声级</w:t>
                  </w:r>
                </w:p>
              </w:tc>
              <w:tc>
                <w:tcPr>
                  <w:tcW w:w="1506" w:type="dxa"/>
                  <w:vAlign w:val="center"/>
                </w:tcPr>
                <w:p w:rsidR="00E84B31" w:rsidRDefault="00A31D19">
                  <w:pPr>
                    <w:jc w:val="center"/>
                    <w:rPr>
                      <w:rFonts w:ascii="Times New Roman" w:hAnsi="Times New Roman"/>
                      <w:szCs w:val="21"/>
                    </w:rPr>
                  </w:pPr>
                  <w:r>
                    <w:rPr>
                      <w:rFonts w:ascii="Times New Roman"/>
                      <w:szCs w:val="21"/>
                    </w:rPr>
                    <w:t>数量</w:t>
                  </w:r>
                </w:p>
              </w:tc>
            </w:tr>
            <w:tr w:rsidR="00E84B31">
              <w:trPr>
                <w:trHeight w:val="581"/>
                <w:jc w:val="center"/>
              </w:trPr>
              <w:tc>
                <w:tcPr>
                  <w:tcW w:w="1465" w:type="dxa"/>
                  <w:tcBorders>
                    <w:right w:val="single" w:sz="4" w:space="0" w:color="auto"/>
                  </w:tcBorders>
                  <w:vAlign w:val="center"/>
                </w:tcPr>
                <w:p w:rsidR="00E84B31" w:rsidRDefault="00A31D19">
                  <w:pPr>
                    <w:spacing w:line="240" w:lineRule="atLeast"/>
                    <w:jc w:val="center"/>
                    <w:rPr>
                      <w:rFonts w:ascii="Times New Roman" w:hAnsi="Times New Roman"/>
                      <w:color w:val="000000"/>
                    </w:rPr>
                  </w:pPr>
                  <w:r>
                    <w:rPr>
                      <w:rFonts w:ascii="Times New Roman"/>
                      <w:color w:val="000000"/>
                    </w:rPr>
                    <w:t>铲车</w:t>
                  </w:r>
                </w:p>
              </w:tc>
              <w:tc>
                <w:tcPr>
                  <w:tcW w:w="1110" w:type="dxa"/>
                  <w:tcBorders>
                    <w:left w:val="single" w:sz="4" w:space="0" w:color="auto"/>
                  </w:tcBorders>
                  <w:vAlign w:val="center"/>
                </w:tcPr>
                <w:p w:rsidR="00E84B31" w:rsidRDefault="00A31D19">
                  <w:pPr>
                    <w:jc w:val="center"/>
                    <w:rPr>
                      <w:rFonts w:ascii="Times New Roman" w:hAnsi="Times New Roman"/>
                      <w:color w:val="000000"/>
                      <w:szCs w:val="21"/>
                    </w:rPr>
                  </w:pPr>
                  <w:r>
                    <w:rPr>
                      <w:rFonts w:ascii="Times New Roman" w:hAnsi="Times New Roman" w:hint="eastAsia"/>
                      <w:color w:val="000000"/>
                      <w:szCs w:val="21"/>
                    </w:rPr>
                    <w:t>85</w:t>
                  </w:r>
                </w:p>
              </w:tc>
              <w:tc>
                <w:tcPr>
                  <w:tcW w:w="1697" w:type="dxa"/>
                  <w:vMerge w:val="restart"/>
                  <w:vAlign w:val="center"/>
                </w:tcPr>
                <w:p w:rsidR="00E84B31" w:rsidRDefault="00A31D19">
                  <w:pPr>
                    <w:jc w:val="center"/>
                    <w:rPr>
                      <w:rFonts w:ascii="Times New Roman" w:hAnsi="Times New Roman"/>
                      <w:szCs w:val="21"/>
                    </w:rPr>
                  </w:pPr>
                  <w:r>
                    <w:rPr>
                      <w:rFonts w:ascii="Times New Roman"/>
                      <w:szCs w:val="21"/>
                    </w:rPr>
                    <w:t>隔声、距离衰减</w:t>
                  </w:r>
                </w:p>
              </w:tc>
              <w:tc>
                <w:tcPr>
                  <w:tcW w:w="1654" w:type="dxa"/>
                  <w:vMerge w:val="restart"/>
                  <w:vAlign w:val="center"/>
                </w:tcPr>
                <w:p w:rsidR="00E84B31" w:rsidRDefault="00A31D19">
                  <w:pPr>
                    <w:jc w:val="center"/>
                    <w:rPr>
                      <w:rFonts w:ascii="Times New Roman" w:hAnsi="Times New Roman"/>
                      <w:szCs w:val="21"/>
                    </w:rPr>
                  </w:pPr>
                  <w:r>
                    <w:rPr>
                      <w:rFonts w:ascii="Times New Roman"/>
                      <w:szCs w:val="21"/>
                    </w:rPr>
                    <w:t>降噪</w:t>
                  </w:r>
                  <w:r>
                    <w:rPr>
                      <w:rFonts w:ascii="Times New Roman" w:hAnsi="Times New Roman"/>
                      <w:szCs w:val="21"/>
                    </w:rPr>
                    <w:t>2</w:t>
                  </w:r>
                  <w:r>
                    <w:rPr>
                      <w:rFonts w:ascii="Times New Roman" w:hAnsi="Times New Roman" w:hint="eastAsia"/>
                      <w:szCs w:val="21"/>
                    </w:rPr>
                    <w:t>5</w:t>
                  </w:r>
                  <w:r>
                    <w:rPr>
                      <w:rFonts w:ascii="Times New Roman" w:hAnsi="Times New Roman"/>
                      <w:szCs w:val="21"/>
                    </w:rPr>
                    <w:t>dB(A)</w:t>
                  </w:r>
                </w:p>
              </w:tc>
              <w:tc>
                <w:tcPr>
                  <w:tcW w:w="1688" w:type="dxa"/>
                  <w:vAlign w:val="center"/>
                </w:tcPr>
                <w:p w:rsidR="00E84B31" w:rsidRDefault="00A31D19">
                  <w:pPr>
                    <w:jc w:val="center"/>
                    <w:rPr>
                      <w:rFonts w:ascii="Times New Roman" w:hAnsi="Times New Roman"/>
                      <w:szCs w:val="21"/>
                    </w:rPr>
                  </w:pPr>
                  <w:r>
                    <w:rPr>
                      <w:rFonts w:ascii="Times New Roman" w:hAnsi="Times New Roman" w:hint="eastAsia"/>
                      <w:szCs w:val="21"/>
                    </w:rPr>
                    <w:t>60</w:t>
                  </w:r>
                </w:p>
              </w:tc>
              <w:tc>
                <w:tcPr>
                  <w:tcW w:w="1506" w:type="dxa"/>
                  <w:vAlign w:val="center"/>
                </w:tcPr>
                <w:p w:rsidR="00E84B31" w:rsidRDefault="00A31D19">
                  <w:pPr>
                    <w:jc w:val="center"/>
                    <w:rPr>
                      <w:rFonts w:ascii="Times New Roman" w:hAnsi="Times New Roman"/>
                      <w:bCs/>
                      <w:szCs w:val="21"/>
                    </w:rPr>
                  </w:pPr>
                  <w:r>
                    <w:rPr>
                      <w:rFonts w:ascii="Times New Roman" w:hAnsi="Times New Roman" w:hint="eastAsia"/>
                      <w:bCs/>
                      <w:szCs w:val="21"/>
                    </w:rPr>
                    <w:t>6</w:t>
                  </w:r>
                  <w:r>
                    <w:rPr>
                      <w:rFonts w:ascii="Times New Roman" w:hAnsi="Times New Roman" w:hint="eastAsia"/>
                      <w:bCs/>
                      <w:szCs w:val="21"/>
                    </w:rPr>
                    <w:t>台</w:t>
                  </w:r>
                </w:p>
              </w:tc>
            </w:tr>
            <w:tr w:rsidR="00E84B31">
              <w:trPr>
                <w:trHeight w:val="479"/>
                <w:jc w:val="center"/>
              </w:trPr>
              <w:tc>
                <w:tcPr>
                  <w:tcW w:w="1465" w:type="dxa"/>
                  <w:tcBorders>
                    <w:right w:val="single" w:sz="4" w:space="0" w:color="auto"/>
                  </w:tcBorders>
                  <w:vAlign w:val="center"/>
                </w:tcPr>
                <w:p w:rsidR="00E84B31" w:rsidRDefault="00A31D19">
                  <w:pPr>
                    <w:spacing w:line="240" w:lineRule="atLeast"/>
                    <w:jc w:val="center"/>
                    <w:rPr>
                      <w:rFonts w:ascii="Times New Roman" w:hAnsi="Times New Roman"/>
                      <w:color w:val="000000"/>
                    </w:rPr>
                  </w:pPr>
                  <w:r>
                    <w:rPr>
                      <w:rFonts w:ascii="Times New Roman" w:hAnsi="Times New Roman" w:hint="eastAsia"/>
                      <w:color w:val="000000"/>
                    </w:rPr>
                    <w:t>货车</w:t>
                  </w:r>
                </w:p>
              </w:tc>
              <w:tc>
                <w:tcPr>
                  <w:tcW w:w="1110" w:type="dxa"/>
                  <w:tcBorders>
                    <w:left w:val="single" w:sz="4" w:space="0" w:color="auto"/>
                  </w:tcBorders>
                  <w:vAlign w:val="center"/>
                </w:tcPr>
                <w:p w:rsidR="00E84B31" w:rsidRDefault="00A31D19">
                  <w:pPr>
                    <w:jc w:val="center"/>
                    <w:rPr>
                      <w:rFonts w:ascii="Times New Roman" w:hAnsi="Times New Roman"/>
                      <w:color w:val="000000"/>
                      <w:szCs w:val="21"/>
                    </w:rPr>
                  </w:pPr>
                  <w:r>
                    <w:rPr>
                      <w:rFonts w:ascii="Times New Roman" w:hAnsi="Times New Roman" w:hint="eastAsia"/>
                      <w:color w:val="000000"/>
                      <w:szCs w:val="21"/>
                    </w:rPr>
                    <w:t>85</w:t>
                  </w:r>
                </w:p>
              </w:tc>
              <w:tc>
                <w:tcPr>
                  <w:tcW w:w="1697" w:type="dxa"/>
                  <w:vMerge/>
                  <w:vAlign w:val="center"/>
                </w:tcPr>
                <w:p w:rsidR="00E84B31" w:rsidRDefault="00E84B31">
                  <w:pPr>
                    <w:jc w:val="center"/>
                    <w:rPr>
                      <w:rFonts w:ascii="Times New Roman" w:hAnsi="Times New Roman"/>
                      <w:szCs w:val="21"/>
                    </w:rPr>
                  </w:pPr>
                </w:p>
              </w:tc>
              <w:tc>
                <w:tcPr>
                  <w:tcW w:w="1654" w:type="dxa"/>
                  <w:vMerge/>
                  <w:vAlign w:val="center"/>
                </w:tcPr>
                <w:p w:rsidR="00E84B31" w:rsidRDefault="00E84B31">
                  <w:pPr>
                    <w:jc w:val="center"/>
                    <w:rPr>
                      <w:rFonts w:ascii="Times New Roman" w:hAnsi="Times New Roman"/>
                      <w:szCs w:val="21"/>
                    </w:rPr>
                  </w:pPr>
                </w:p>
              </w:tc>
              <w:tc>
                <w:tcPr>
                  <w:tcW w:w="1688" w:type="dxa"/>
                  <w:vAlign w:val="center"/>
                </w:tcPr>
                <w:p w:rsidR="00E84B31" w:rsidRDefault="00A31D19">
                  <w:pPr>
                    <w:jc w:val="center"/>
                    <w:rPr>
                      <w:rFonts w:ascii="Times New Roman" w:hAnsi="Times New Roman"/>
                      <w:szCs w:val="21"/>
                    </w:rPr>
                  </w:pPr>
                  <w:r>
                    <w:rPr>
                      <w:rFonts w:ascii="Times New Roman" w:hAnsi="Times New Roman" w:hint="eastAsia"/>
                      <w:szCs w:val="21"/>
                    </w:rPr>
                    <w:t>60</w:t>
                  </w:r>
                </w:p>
              </w:tc>
              <w:tc>
                <w:tcPr>
                  <w:tcW w:w="1506" w:type="dxa"/>
                  <w:vAlign w:val="center"/>
                </w:tcPr>
                <w:p w:rsidR="00E84B31" w:rsidRDefault="00A31D19">
                  <w:pPr>
                    <w:jc w:val="center"/>
                    <w:rPr>
                      <w:rFonts w:ascii="Times New Roman" w:hAnsi="Times New Roman"/>
                      <w:bCs/>
                      <w:szCs w:val="21"/>
                    </w:rPr>
                  </w:pPr>
                  <w:r>
                    <w:rPr>
                      <w:rFonts w:ascii="Times New Roman" w:hAnsi="Times New Roman" w:hint="eastAsia"/>
                      <w:bCs/>
                      <w:szCs w:val="21"/>
                    </w:rPr>
                    <w:t>5</w:t>
                  </w:r>
                  <w:r>
                    <w:rPr>
                      <w:rFonts w:ascii="Times New Roman" w:hAnsi="Times New Roman" w:hint="eastAsia"/>
                      <w:bCs/>
                      <w:szCs w:val="21"/>
                    </w:rPr>
                    <w:t>台</w:t>
                  </w:r>
                </w:p>
              </w:tc>
            </w:tr>
          </w:tbl>
          <w:p w:rsidR="00E84B31" w:rsidRDefault="00A31D19">
            <w:pPr>
              <w:spacing w:line="520" w:lineRule="exact"/>
              <w:ind w:firstLine="482"/>
              <w:rPr>
                <w:rFonts w:ascii="Times New Roman"/>
                <w:sz w:val="24"/>
              </w:rPr>
            </w:pPr>
            <w:r>
              <w:rPr>
                <w:rFonts w:ascii="Times New Roman"/>
                <w:sz w:val="24"/>
              </w:rPr>
              <w:t>根据以上结果和模式预测结果见表</w:t>
            </w:r>
            <w:r>
              <w:rPr>
                <w:rFonts w:ascii="Times New Roman" w:hAnsi="Times New Roman" w:hint="eastAsia"/>
                <w:sz w:val="24"/>
              </w:rPr>
              <w:t>3</w:t>
            </w:r>
            <w:r>
              <w:rPr>
                <w:rFonts w:ascii="Times New Roman" w:hAnsi="Times New Roman" w:hint="eastAsia"/>
                <w:sz w:val="24"/>
              </w:rPr>
              <w:t>6</w:t>
            </w:r>
            <w:r>
              <w:rPr>
                <w:rFonts w:ascii="Times New Roman"/>
                <w:sz w:val="24"/>
              </w:rPr>
              <w:t>。</w:t>
            </w:r>
          </w:p>
          <w:p w:rsidR="00E84B31" w:rsidRDefault="00A31D19">
            <w:pPr>
              <w:autoSpaceDE w:val="0"/>
              <w:autoSpaceDN w:val="0"/>
              <w:adjustRightInd w:val="0"/>
              <w:snapToGrid w:val="0"/>
              <w:spacing w:line="400" w:lineRule="exact"/>
              <w:ind w:left="420"/>
              <w:rPr>
                <w:rFonts w:ascii="黑体" w:eastAsia="黑体" w:hAnsi="黑体"/>
                <w:color w:val="000000"/>
                <w:szCs w:val="21"/>
              </w:rPr>
            </w:pPr>
            <w:r>
              <w:rPr>
                <w:rFonts w:ascii="黑体" w:eastAsia="黑体" w:hAnsi="黑体"/>
                <w:sz w:val="24"/>
                <w:szCs w:val="24"/>
              </w:rPr>
              <w:t>表</w:t>
            </w:r>
            <w:r>
              <w:rPr>
                <w:rFonts w:ascii="Times New Roman" w:eastAsia="黑体" w:hAnsi="Times New Roman"/>
                <w:sz w:val="24"/>
                <w:szCs w:val="24"/>
              </w:rPr>
              <w:t>3</w:t>
            </w:r>
            <w:r>
              <w:rPr>
                <w:rFonts w:ascii="Times New Roman" w:eastAsia="黑体" w:hAnsi="Times New Roman" w:hint="eastAsia"/>
                <w:sz w:val="24"/>
                <w:szCs w:val="24"/>
              </w:rPr>
              <w:t>6</w:t>
            </w:r>
            <w:r>
              <w:rPr>
                <w:rFonts w:ascii="黑体" w:eastAsia="黑体" w:hAnsi="黑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噪声</w:t>
            </w:r>
            <w:r>
              <w:rPr>
                <w:rFonts w:ascii="黑体" w:eastAsia="黑体" w:hAnsi="黑体" w:hint="eastAsia"/>
                <w:sz w:val="24"/>
                <w:szCs w:val="24"/>
              </w:rPr>
              <w:t>影响预测结果</w:t>
            </w:r>
            <w:r>
              <w:rPr>
                <w:rFonts w:ascii="黑体" w:eastAsia="黑体" w:hAnsi="黑体"/>
                <w:sz w:val="24"/>
                <w:szCs w:val="24"/>
              </w:rPr>
              <w:t xml:space="preserve"> </w:t>
            </w:r>
            <w:r>
              <w:rPr>
                <w:rFonts w:ascii="黑体" w:eastAsia="黑体" w:hAnsi="黑体" w:hint="eastAsia"/>
                <w:color w:val="0000FF"/>
                <w:sz w:val="24"/>
                <w:szCs w:val="24"/>
              </w:rPr>
              <w:t xml:space="preserve"> </w:t>
            </w:r>
            <w:r>
              <w:rPr>
                <w:rFonts w:ascii="黑体" w:eastAsia="黑体" w:hAnsi="黑体" w:hint="eastAsia"/>
                <w:color w:val="0000FF"/>
                <w:sz w:val="24"/>
                <w:szCs w:val="24"/>
              </w:rPr>
              <w:t xml:space="preserve">            </w:t>
            </w:r>
            <w:r>
              <w:rPr>
                <w:rFonts w:ascii="黑体" w:eastAsia="黑体" w:hAnsi="黑体" w:hint="eastAsia"/>
                <w:color w:val="000000"/>
                <w:sz w:val="24"/>
                <w:szCs w:val="24"/>
              </w:rPr>
              <w:t xml:space="preserve"> </w:t>
            </w:r>
            <w:r>
              <w:rPr>
                <w:rFonts w:ascii="黑体" w:eastAsia="黑体" w:hAnsi="黑体"/>
                <w:color w:val="000000"/>
                <w:sz w:val="24"/>
                <w:szCs w:val="24"/>
              </w:rPr>
              <w:t>单位：</w:t>
            </w:r>
            <w:r>
              <w:rPr>
                <w:rFonts w:ascii="黑体" w:eastAsia="黑体" w:hAnsi="黑体"/>
                <w:color w:val="000000"/>
                <w:sz w:val="24"/>
                <w:szCs w:val="24"/>
              </w:rPr>
              <w:t>dB(A)</w:t>
            </w:r>
          </w:p>
          <w:tbl>
            <w:tblPr>
              <w:tblW w:w="9120"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928"/>
              <w:gridCol w:w="1837"/>
              <w:gridCol w:w="1311"/>
              <w:gridCol w:w="752"/>
              <w:gridCol w:w="1320"/>
              <w:gridCol w:w="1972"/>
            </w:tblGrid>
            <w:tr w:rsidR="00E84B31">
              <w:trPr>
                <w:trHeight w:val="438"/>
                <w:jc w:val="center"/>
              </w:trPr>
              <w:tc>
                <w:tcPr>
                  <w:tcW w:w="1928" w:type="dxa"/>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bCs/>
                      <w:color w:val="000000"/>
                      <w:kern w:val="0"/>
                      <w:szCs w:val="21"/>
                    </w:rPr>
                    <w:t>厂界</w:t>
                  </w: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kern w:val="0"/>
                      <w:szCs w:val="21"/>
                    </w:rPr>
                    <w:t>噪声源到厂界最近距离</w:t>
                  </w:r>
                </w:p>
              </w:tc>
              <w:tc>
                <w:tcPr>
                  <w:tcW w:w="1311" w:type="dxa"/>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bCs/>
                      <w:color w:val="000000"/>
                      <w:kern w:val="0"/>
                      <w:szCs w:val="21"/>
                    </w:rPr>
                    <w:t>设备叠加后</w:t>
                  </w:r>
                  <w:r>
                    <w:rPr>
                      <w:rFonts w:ascii="Times New Roman" w:hAnsi="Times New Roman"/>
                      <w:bCs/>
                      <w:color w:val="000000"/>
                      <w:kern w:val="0"/>
                      <w:szCs w:val="21"/>
                    </w:rPr>
                    <w:t>源强</w:t>
                  </w:r>
                </w:p>
              </w:tc>
              <w:tc>
                <w:tcPr>
                  <w:tcW w:w="2072" w:type="dxa"/>
                  <w:gridSpan w:val="2"/>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bCs/>
                      <w:color w:val="000000"/>
                      <w:kern w:val="0"/>
                      <w:szCs w:val="21"/>
                    </w:rPr>
                    <w:t>贡献值</w:t>
                  </w:r>
                </w:p>
              </w:tc>
              <w:tc>
                <w:tcPr>
                  <w:tcW w:w="1972" w:type="dxa"/>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bCs/>
                      <w:color w:val="000000"/>
                      <w:szCs w:val="21"/>
                    </w:rPr>
                    <w:t>执行标准</w:t>
                  </w:r>
                </w:p>
              </w:tc>
            </w:tr>
            <w:tr w:rsidR="00E84B31">
              <w:trPr>
                <w:trHeight w:val="426"/>
                <w:jc w:val="center"/>
              </w:trPr>
              <w:tc>
                <w:tcPr>
                  <w:tcW w:w="1928"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kern w:val="0"/>
                      <w:szCs w:val="21"/>
                    </w:rPr>
                    <w:t>东厂界</w:t>
                  </w: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pacing w:val="2"/>
                      <w:kern w:val="0"/>
                      <w:szCs w:val="21"/>
                    </w:rPr>
                  </w:pPr>
                  <w:r>
                    <w:rPr>
                      <w:rFonts w:ascii="Times New Roman" w:hAnsi="Times New Roman"/>
                      <w:color w:val="000000"/>
                      <w:szCs w:val="21"/>
                    </w:rPr>
                    <w:t>铲车</w:t>
                  </w:r>
                  <w:r>
                    <w:rPr>
                      <w:rFonts w:ascii="Times New Roman" w:hAnsi="Times New Roman"/>
                      <w:color w:val="000000"/>
                      <w:szCs w:val="21"/>
                    </w:rPr>
                    <w:t>，</w:t>
                  </w:r>
                  <w:r>
                    <w:rPr>
                      <w:rFonts w:ascii="Times New Roman" w:hAnsi="Times New Roman" w:hint="eastAsia"/>
                      <w:color w:val="000000"/>
                      <w:szCs w:val="21"/>
                    </w:rPr>
                    <w:t>48</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kern w:val="0"/>
                      <w:szCs w:val="21"/>
                    </w:rPr>
                    <w:t>67.8</w:t>
                  </w:r>
                </w:p>
              </w:tc>
              <w:tc>
                <w:tcPr>
                  <w:tcW w:w="752" w:type="dxa"/>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hint="eastAsia"/>
                      <w:bCs/>
                      <w:color w:val="000000"/>
                      <w:kern w:val="0"/>
                      <w:szCs w:val="21"/>
                    </w:rPr>
                    <w:t>34.2</w:t>
                  </w:r>
                </w:p>
              </w:tc>
              <w:tc>
                <w:tcPr>
                  <w:tcW w:w="1320" w:type="dxa"/>
                  <w:vMerge w:val="restart"/>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hint="eastAsia"/>
                      <w:bCs/>
                      <w:color w:val="000000"/>
                      <w:kern w:val="0"/>
                      <w:szCs w:val="21"/>
                    </w:rPr>
                    <w:t>37.0</w:t>
                  </w:r>
                </w:p>
              </w:tc>
              <w:tc>
                <w:tcPr>
                  <w:tcW w:w="1972"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szCs w:val="21"/>
                    </w:rPr>
                    <w:t>GB12348-2008</w:t>
                  </w:r>
                  <w:r>
                    <w:rPr>
                      <w:rFonts w:ascii="Times New Roman" w:hAnsi="Times New Roman"/>
                      <w:bCs/>
                      <w:color w:val="000000"/>
                      <w:szCs w:val="21"/>
                    </w:rPr>
                    <w:t>《工业企业厂界环境噪声排放标准》</w:t>
                  </w:r>
                  <w:r>
                    <w:rPr>
                      <w:rFonts w:ascii="Times New Roman" w:hAnsi="Times New Roman" w:hint="eastAsia"/>
                      <w:bCs/>
                      <w:color w:val="000000"/>
                      <w:szCs w:val="21"/>
                    </w:rPr>
                    <w:t>2</w:t>
                  </w:r>
                  <w:r>
                    <w:rPr>
                      <w:rFonts w:ascii="Times New Roman" w:hAnsi="Times New Roman"/>
                      <w:bCs/>
                      <w:color w:val="000000"/>
                      <w:szCs w:val="21"/>
                    </w:rPr>
                    <w:t>类昼间</w:t>
                  </w:r>
                  <w:r>
                    <w:rPr>
                      <w:rFonts w:ascii="Times New Roman" w:hAnsi="Times New Roman" w:hint="eastAsia"/>
                      <w:bCs/>
                      <w:color w:val="000000"/>
                      <w:szCs w:val="21"/>
                    </w:rPr>
                    <w:t>60</w:t>
                  </w:r>
                  <w:r>
                    <w:rPr>
                      <w:rFonts w:ascii="Times New Roman" w:hAnsi="Times New Roman" w:hint="eastAsia"/>
                      <w:bCs/>
                      <w:color w:val="000000"/>
                      <w:szCs w:val="21"/>
                    </w:rPr>
                    <w:t>，夜间</w:t>
                  </w:r>
                  <w:r>
                    <w:rPr>
                      <w:rFonts w:ascii="Times New Roman" w:hAnsi="Times New Roman" w:hint="eastAsia"/>
                      <w:bCs/>
                      <w:color w:val="000000"/>
                      <w:szCs w:val="21"/>
                    </w:rPr>
                    <w:t>50</w:t>
                  </w:r>
                </w:p>
              </w:tc>
            </w:tr>
            <w:tr w:rsidR="00E84B31">
              <w:trPr>
                <w:trHeight w:val="442"/>
                <w:jc w:val="center"/>
              </w:trPr>
              <w:tc>
                <w:tcPr>
                  <w:tcW w:w="1928"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pacing w:val="2"/>
                      <w:kern w:val="0"/>
                      <w:szCs w:val="21"/>
                    </w:rPr>
                  </w:pPr>
                  <w:r>
                    <w:rPr>
                      <w:rFonts w:ascii="Times New Roman" w:hAnsi="Times New Roman" w:hint="eastAsia"/>
                      <w:color w:val="000000"/>
                      <w:szCs w:val="21"/>
                    </w:rPr>
                    <w:t>货车</w:t>
                  </w:r>
                  <w:r>
                    <w:rPr>
                      <w:rFonts w:ascii="Times New Roman" w:hAnsi="Times New Roman"/>
                      <w:color w:val="000000"/>
                      <w:szCs w:val="21"/>
                    </w:rPr>
                    <w:t>，</w:t>
                  </w:r>
                  <w:r>
                    <w:rPr>
                      <w:rFonts w:ascii="Times New Roman" w:hAnsi="Times New Roman" w:hint="eastAsia"/>
                      <w:color w:val="000000"/>
                      <w:szCs w:val="21"/>
                    </w:rPr>
                    <w:t>46</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szCs w:val="21"/>
                    </w:rPr>
                    <w:t>67.0</w:t>
                  </w:r>
                </w:p>
              </w:tc>
              <w:tc>
                <w:tcPr>
                  <w:tcW w:w="752" w:type="dxa"/>
                  <w:tcBorders>
                    <w:tl2br w:val="nil"/>
                    <w:tr2bl w:val="nil"/>
                  </w:tcBorders>
                  <w:vAlign w:val="center"/>
                </w:tcPr>
                <w:p w:rsidR="00E84B31" w:rsidRDefault="00A31D19">
                  <w:pPr>
                    <w:jc w:val="center"/>
                    <w:rPr>
                      <w:rFonts w:ascii="Times New Roman" w:hAnsi="Times New Roman"/>
                      <w:bCs/>
                      <w:color w:val="000000"/>
                      <w:kern w:val="0"/>
                      <w:szCs w:val="21"/>
                    </w:rPr>
                  </w:pPr>
                  <w:r>
                    <w:rPr>
                      <w:rFonts w:ascii="Times New Roman" w:hAnsi="Times New Roman" w:hint="eastAsia"/>
                      <w:bCs/>
                      <w:color w:val="000000"/>
                      <w:kern w:val="0"/>
                      <w:szCs w:val="21"/>
                    </w:rPr>
                    <w:t>33.7</w:t>
                  </w:r>
                </w:p>
              </w:tc>
              <w:tc>
                <w:tcPr>
                  <w:tcW w:w="1320" w:type="dxa"/>
                  <w:vMerge/>
                  <w:tcBorders>
                    <w:tl2br w:val="nil"/>
                    <w:tr2bl w:val="nil"/>
                  </w:tcBorders>
                  <w:vAlign w:val="center"/>
                </w:tcPr>
                <w:p w:rsidR="00E84B31" w:rsidRDefault="00E84B31">
                  <w:pPr>
                    <w:jc w:val="center"/>
                    <w:rPr>
                      <w:rFonts w:ascii="Times New Roman" w:hAnsi="Times New Roman"/>
                      <w:bCs/>
                      <w:color w:val="000000"/>
                      <w:kern w:val="0"/>
                      <w:szCs w:val="21"/>
                    </w:rPr>
                  </w:pP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r>
            <w:tr w:rsidR="00E84B31">
              <w:trPr>
                <w:trHeight w:val="433"/>
                <w:jc w:val="center"/>
              </w:trPr>
              <w:tc>
                <w:tcPr>
                  <w:tcW w:w="1928"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kern w:val="0"/>
                      <w:szCs w:val="21"/>
                    </w:rPr>
                    <w:t>西厂界</w:t>
                  </w:r>
                </w:p>
              </w:tc>
              <w:tc>
                <w:tcPr>
                  <w:tcW w:w="1837" w:type="dxa"/>
                  <w:tcBorders>
                    <w:tl2br w:val="nil"/>
                    <w:tr2bl w:val="nil"/>
                  </w:tcBorders>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color w:val="000000"/>
                      <w:szCs w:val="21"/>
                    </w:rPr>
                    <w:t>铲车</w:t>
                  </w:r>
                  <w:r>
                    <w:rPr>
                      <w:rFonts w:ascii="Times New Roman" w:hAnsi="Times New Roman"/>
                      <w:color w:val="000000"/>
                      <w:szCs w:val="21"/>
                    </w:rPr>
                    <w:t>，</w:t>
                  </w:r>
                  <w:r>
                    <w:rPr>
                      <w:rFonts w:ascii="Times New Roman" w:hAnsi="Times New Roman" w:hint="eastAsia"/>
                      <w:color w:val="000000"/>
                      <w:szCs w:val="21"/>
                    </w:rPr>
                    <w:t>35</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kern w:val="0"/>
                      <w:szCs w:val="21"/>
                    </w:rPr>
                    <w:t>67.8</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36.9</w:t>
                  </w:r>
                </w:p>
              </w:tc>
              <w:tc>
                <w:tcPr>
                  <w:tcW w:w="1320"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39.3</w:t>
                  </w: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51"/>
                <w:jc w:val="center"/>
              </w:trPr>
              <w:tc>
                <w:tcPr>
                  <w:tcW w:w="1928"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c>
                <w:tcPr>
                  <w:tcW w:w="1837" w:type="dxa"/>
                  <w:tcBorders>
                    <w:tl2br w:val="nil"/>
                    <w:tr2bl w:val="nil"/>
                  </w:tcBorders>
                  <w:vAlign w:val="center"/>
                </w:tcPr>
                <w:p w:rsidR="00E84B31" w:rsidRDefault="00A31D19">
                  <w:pPr>
                    <w:adjustRightInd w:val="0"/>
                    <w:snapToGrid w:val="0"/>
                    <w:jc w:val="center"/>
                    <w:rPr>
                      <w:rFonts w:ascii="Times New Roman" w:hAnsi="Times New Roman"/>
                      <w:color w:val="000000"/>
                      <w:szCs w:val="21"/>
                    </w:rPr>
                  </w:pPr>
                  <w:r>
                    <w:rPr>
                      <w:rFonts w:ascii="Times New Roman" w:hAnsi="Times New Roman" w:hint="eastAsia"/>
                      <w:color w:val="000000"/>
                      <w:szCs w:val="21"/>
                    </w:rPr>
                    <w:t>货车</w:t>
                  </w:r>
                  <w:r>
                    <w:rPr>
                      <w:rFonts w:ascii="Times New Roman" w:hAnsi="Times New Roman"/>
                      <w:color w:val="000000"/>
                      <w:szCs w:val="21"/>
                    </w:rPr>
                    <w:t>，</w:t>
                  </w:r>
                  <w:r>
                    <w:rPr>
                      <w:rFonts w:ascii="Times New Roman" w:hAnsi="Times New Roman" w:hint="eastAsia"/>
                      <w:color w:val="000000"/>
                      <w:szCs w:val="21"/>
                    </w:rPr>
                    <w:t>37</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szCs w:val="21"/>
                    </w:rPr>
                    <w:t>67.0</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35.6</w:t>
                  </w:r>
                </w:p>
              </w:tc>
              <w:tc>
                <w:tcPr>
                  <w:tcW w:w="1320"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56"/>
                <w:jc w:val="center"/>
              </w:trPr>
              <w:tc>
                <w:tcPr>
                  <w:tcW w:w="1928"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kern w:val="0"/>
                      <w:szCs w:val="21"/>
                    </w:rPr>
                    <w:t>北厂界</w:t>
                  </w: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color w:val="000000"/>
                      <w:szCs w:val="21"/>
                    </w:rPr>
                    <w:t>铲车</w:t>
                  </w:r>
                  <w:r>
                    <w:rPr>
                      <w:rFonts w:ascii="Times New Roman" w:hAnsi="Times New Roman"/>
                      <w:color w:val="000000"/>
                      <w:szCs w:val="21"/>
                    </w:rPr>
                    <w:t>，</w:t>
                  </w:r>
                  <w:r>
                    <w:rPr>
                      <w:rFonts w:ascii="Times New Roman" w:hAnsi="Times New Roman" w:hint="eastAsia"/>
                      <w:color w:val="000000"/>
                      <w:szCs w:val="21"/>
                    </w:rPr>
                    <w:t>44</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kern w:val="0"/>
                      <w:szCs w:val="21"/>
                    </w:rPr>
                    <w:t>67.8</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34.9</w:t>
                  </w:r>
                </w:p>
              </w:tc>
              <w:tc>
                <w:tcPr>
                  <w:tcW w:w="1320"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37.4</w:t>
                  </w: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80"/>
                <w:jc w:val="center"/>
              </w:trPr>
              <w:tc>
                <w:tcPr>
                  <w:tcW w:w="1928"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pacing w:val="2"/>
                      <w:kern w:val="0"/>
                      <w:szCs w:val="21"/>
                    </w:rPr>
                  </w:pPr>
                  <w:r>
                    <w:rPr>
                      <w:rFonts w:ascii="Times New Roman" w:hAnsi="Times New Roman" w:hint="eastAsia"/>
                      <w:color w:val="000000"/>
                      <w:szCs w:val="21"/>
                    </w:rPr>
                    <w:t>货车</w:t>
                  </w:r>
                  <w:r>
                    <w:rPr>
                      <w:rFonts w:ascii="Times New Roman" w:hAnsi="Times New Roman"/>
                      <w:color w:val="000000"/>
                      <w:szCs w:val="21"/>
                    </w:rPr>
                    <w:t>，</w:t>
                  </w:r>
                  <w:r>
                    <w:rPr>
                      <w:rFonts w:ascii="Times New Roman" w:hAnsi="Times New Roman" w:hint="eastAsia"/>
                      <w:color w:val="000000"/>
                      <w:szCs w:val="21"/>
                    </w:rPr>
                    <w:t>45</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szCs w:val="21"/>
                    </w:rPr>
                    <w:t>67.0</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33.9</w:t>
                  </w:r>
                </w:p>
              </w:tc>
              <w:tc>
                <w:tcPr>
                  <w:tcW w:w="1320"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43"/>
                <w:jc w:val="center"/>
              </w:trPr>
              <w:tc>
                <w:tcPr>
                  <w:tcW w:w="1928"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bCs/>
                      <w:color w:val="000000"/>
                      <w:kern w:val="0"/>
                      <w:szCs w:val="21"/>
                    </w:rPr>
                    <w:t>南厂界</w:t>
                  </w: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color w:val="000000"/>
                      <w:szCs w:val="21"/>
                    </w:rPr>
                    <w:t>铲车</w:t>
                  </w:r>
                  <w:r>
                    <w:rPr>
                      <w:rFonts w:ascii="Times New Roman" w:hAnsi="Times New Roman"/>
                      <w:color w:val="000000"/>
                      <w:szCs w:val="21"/>
                    </w:rPr>
                    <w:t>，</w:t>
                  </w:r>
                  <w:r>
                    <w:rPr>
                      <w:rFonts w:ascii="Times New Roman" w:hAnsi="Times New Roman" w:hint="eastAsia"/>
                      <w:color w:val="000000"/>
                      <w:szCs w:val="21"/>
                    </w:rPr>
                    <w:t>39</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kern w:val="0"/>
                      <w:szCs w:val="21"/>
                    </w:rPr>
                    <w:t>67.8</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36.0</w:t>
                  </w:r>
                </w:p>
              </w:tc>
              <w:tc>
                <w:tcPr>
                  <w:tcW w:w="1320"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38.3</w:t>
                  </w: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62"/>
                <w:jc w:val="center"/>
              </w:trPr>
              <w:tc>
                <w:tcPr>
                  <w:tcW w:w="1928"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pacing w:val="2"/>
                      <w:kern w:val="0"/>
                      <w:szCs w:val="21"/>
                    </w:rPr>
                  </w:pPr>
                  <w:r>
                    <w:rPr>
                      <w:rFonts w:ascii="Times New Roman" w:hAnsi="Times New Roman" w:hint="eastAsia"/>
                      <w:color w:val="000000"/>
                      <w:szCs w:val="21"/>
                    </w:rPr>
                    <w:t>货车</w:t>
                  </w:r>
                  <w:r>
                    <w:rPr>
                      <w:rFonts w:ascii="Times New Roman" w:hAnsi="Times New Roman"/>
                      <w:color w:val="000000"/>
                      <w:szCs w:val="21"/>
                    </w:rPr>
                    <w:t>，</w:t>
                  </w:r>
                  <w:r>
                    <w:rPr>
                      <w:rFonts w:ascii="Times New Roman" w:hAnsi="Times New Roman" w:hint="eastAsia"/>
                      <w:color w:val="000000"/>
                      <w:szCs w:val="21"/>
                    </w:rPr>
                    <w:t>42</w:t>
                  </w:r>
                  <w:r>
                    <w:rPr>
                      <w:rFonts w:ascii="Times New Roman" w:hAnsi="Times New Roman"/>
                      <w:bCs/>
                      <w:color w:val="000000"/>
                      <w:kern w:val="0"/>
                      <w:szCs w:val="21"/>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rPr>
                  </w:pPr>
                  <w:r>
                    <w:rPr>
                      <w:rFonts w:ascii="Times New Roman" w:hAnsi="Times New Roman" w:hint="eastAsia"/>
                      <w:bCs/>
                      <w:color w:val="000000"/>
                      <w:szCs w:val="21"/>
                    </w:rPr>
                    <w:t>67.0</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34.5</w:t>
                  </w:r>
                </w:p>
              </w:tc>
              <w:tc>
                <w:tcPr>
                  <w:tcW w:w="1320"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r w:rsidR="00E84B31">
              <w:trPr>
                <w:trHeight w:val="462"/>
                <w:jc w:val="center"/>
              </w:trPr>
              <w:tc>
                <w:tcPr>
                  <w:tcW w:w="1928" w:type="dxa"/>
                  <w:vMerge w:val="restart"/>
                  <w:tcBorders>
                    <w:tl2br w:val="nil"/>
                    <w:tr2bl w:val="nil"/>
                  </w:tcBorders>
                  <w:vAlign w:val="center"/>
                </w:tcPr>
                <w:p w:rsidR="00E84B31" w:rsidRDefault="00A31D19">
                  <w:pPr>
                    <w:adjustRightInd w:val="0"/>
                    <w:snapToGrid w:val="0"/>
                    <w:jc w:val="center"/>
                    <w:rPr>
                      <w:u w:val="single"/>
                    </w:rPr>
                  </w:pPr>
                  <w:r>
                    <w:rPr>
                      <w:rFonts w:hint="eastAsia"/>
                      <w:u w:val="single"/>
                    </w:rPr>
                    <w:t>许坊村住户</w:t>
                  </w:r>
                </w:p>
                <w:p w:rsidR="00E84B31" w:rsidRDefault="00A31D19">
                  <w:pPr>
                    <w:pStyle w:val="a0"/>
                    <w:spacing w:before="0" w:line="240" w:lineRule="auto"/>
                    <w:ind w:left="0" w:right="0"/>
                    <w:jc w:val="center"/>
                    <w:rPr>
                      <w:u w:val="single"/>
                    </w:rPr>
                  </w:pPr>
                  <w:r>
                    <w:rPr>
                      <w:rFonts w:hint="eastAsia"/>
                      <w:sz w:val="21"/>
                      <w:szCs w:val="21"/>
                      <w:u w:val="single"/>
                    </w:rPr>
                    <w:t>背景值</w:t>
                  </w:r>
                  <w:r>
                    <w:rPr>
                      <w:rFonts w:ascii="Times New Roman" w:hAnsi="Times New Roman" w:hint="eastAsia"/>
                      <w:bCs/>
                      <w:color w:val="000000"/>
                      <w:sz w:val="21"/>
                      <w:szCs w:val="21"/>
                      <w:u w:val="single"/>
                    </w:rPr>
                    <w:t>（</w:t>
                  </w:r>
                  <w:r>
                    <w:rPr>
                      <w:rFonts w:ascii="Times New Roman" w:hAnsi="Times New Roman" w:hint="eastAsia"/>
                      <w:bCs/>
                      <w:color w:val="000000"/>
                      <w:sz w:val="21"/>
                      <w:szCs w:val="21"/>
                      <w:u w:val="single"/>
                    </w:rPr>
                    <w:t>52.8/42.5</w:t>
                  </w:r>
                  <w:r>
                    <w:rPr>
                      <w:rFonts w:ascii="Times New Roman" w:hAnsi="Times New Roman" w:hint="eastAsia"/>
                      <w:bCs/>
                      <w:color w:val="000000"/>
                      <w:sz w:val="21"/>
                      <w:szCs w:val="21"/>
                      <w:u w:val="single"/>
                    </w:rPr>
                    <w:t>）</w:t>
                  </w: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u w:val="single"/>
                    </w:rPr>
                  </w:pPr>
                  <w:r>
                    <w:rPr>
                      <w:rFonts w:ascii="Times New Roman" w:hAnsi="Times New Roman"/>
                      <w:color w:val="000000"/>
                      <w:szCs w:val="21"/>
                      <w:u w:val="single"/>
                    </w:rPr>
                    <w:t>铲车</w:t>
                  </w:r>
                  <w:r>
                    <w:rPr>
                      <w:rFonts w:ascii="Times New Roman" w:hAnsi="Times New Roman"/>
                      <w:color w:val="000000"/>
                      <w:szCs w:val="21"/>
                      <w:u w:val="single"/>
                    </w:rPr>
                    <w:t>，</w:t>
                  </w:r>
                  <w:r>
                    <w:rPr>
                      <w:rFonts w:ascii="Times New Roman" w:hAnsi="Times New Roman" w:hint="eastAsia"/>
                      <w:color w:val="000000"/>
                      <w:szCs w:val="21"/>
                      <w:u w:val="single"/>
                    </w:rPr>
                    <w:t>50</w:t>
                  </w:r>
                  <w:r>
                    <w:rPr>
                      <w:rFonts w:ascii="Times New Roman" w:hAnsi="Times New Roman"/>
                      <w:bCs/>
                      <w:color w:val="000000"/>
                      <w:kern w:val="0"/>
                      <w:szCs w:val="21"/>
                      <w:u w:val="single"/>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u w:val="single"/>
                    </w:rPr>
                  </w:pPr>
                  <w:r>
                    <w:rPr>
                      <w:rFonts w:ascii="Times New Roman" w:hAnsi="Times New Roman" w:hint="eastAsia"/>
                      <w:bCs/>
                      <w:color w:val="000000"/>
                      <w:kern w:val="0"/>
                      <w:szCs w:val="21"/>
                      <w:u w:val="single"/>
                    </w:rPr>
                    <w:t>67.8</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u w:val="single"/>
                    </w:rPr>
                  </w:pPr>
                  <w:r>
                    <w:rPr>
                      <w:rFonts w:ascii="Times New Roman" w:hAnsi="Times New Roman" w:hint="eastAsia"/>
                      <w:bCs/>
                      <w:color w:val="000000"/>
                      <w:szCs w:val="21"/>
                      <w:u w:val="single"/>
                    </w:rPr>
                    <w:t>33.8</w:t>
                  </w:r>
                </w:p>
              </w:tc>
              <w:tc>
                <w:tcPr>
                  <w:tcW w:w="1320"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u w:val="single"/>
                    </w:rPr>
                    <w:t>52.9/43.5</w:t>
                  </w:r>
                </w:p>
              </w:tc>
              <w:tc>
                <w:tcPr>
                  <w:tcW w:w="1972" w:type="dxa"/>
                  <w:vMerge w:val="restart"/>
                  <w:tcBorders>
                    <w:tl2br w:val="nil"/>
                    <w:tr2bl w:val="nil"/>
                  </w:tcBorders>
                  <w:vAlign w:val="center"/>
                </w:tcPr>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kern w:val="0"/>
                      <w:szCs w:val="21"/>
                    </w:rPr>
                    <w:t>《声环境质量标准》</w:t>
                  </w:r>
                  <w:r>
                    <w:rPr>
                      <w:rFonts w:ascii="Times New Roman" w:hAnsi="Times New Roman" w:hint="eastAsia"/>
                      <w:bCs/>
                      <w:color w:val="000000"/>
                      <w:szCs w:val="21"/>
                    </w:rPr>
                    <w:t>（</w:t>
                  </w:r>
                  <w:r>
                    <w:rPr>
                      <w:rFonts w:ascii="Times New Roman" w:hAnsi="Times New Roman"/>
                      <w:bCs/>
                      <w:color w:val="000000"/>
                      <w:szCs w:val="21"/>
                    </w:rPr>
                    <w:t>GB</w:t>
                  </w:r>
                  <w:r>
                    <w:rPr>
                      <w:rFonts w:ascii="Times New Roman" w:hAnsi="Times New Roman" w:hint="eastAsia"/>
                      <w:bCs/>
                      <w:color w:val="000000"/>
                      <w:szCs w:val="21"/>
                    </w:rPr>
                    <w:t>3096</w:t>
                  </w:r>
                  <w:r>
                    <w:rPr>
                      <w:rFonts w:ascii="Times New Roman" w:hAnsi="Times New Roman"/>
                      <w:bCs/>
                      <w:color w:val="000000"/>
                      <w:szCs w:val="21"/>
                    </w:rPr>
                    <w:t>-2008</w:t>
                  </w:r>
                  <w:r>
                    <w:rPr>
                      <w:rFonts w:ascii="Times New Roman" w:hAnsi="Times New Roman" w:hint="eastAsia"/>
                      <w:bCs/>
                      <w:color w:val="000000"/>
                      <w:szCs w:val="21"/>
                    </w:rPr>
                    <w:t>）</w:t>
                  </w:r>
                  <w:r>
                    <w:rPr>
                      <w:rFonts w:ascii="Times New Roman" w:hAnsi="Times New Roman" w:hint="eastAsia"/>
                      <w:bCs/>
                      <w:color w:val="000000"/>
                      <w:szCs w:val="21"/>
                    </w:rPr>
                    <w:t>2</w:t>
                  </w:r>
                  <w:r>
                    <w:rPr>
                      <w:rFonts w:ascii="Times New Roman" w:hAnsi="Times New Roman" w:hint="eastAsia"/>
                      <w:bCs/>
                      <w:color w:val="000000"/>
                      <w:szCs w:val="21"/>
                    </w:rPr>
                    <w:t>类</w:t>
                  </w:r>
                </w:p>
                <w:p w:rsidR="00E84B31" w:rsidRDefault="00A31D19">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昼间</w:t>
                  </w:r>
                  <w:r>
                    <w:rPr>
                      <w:rFonts w:ascii="Times New Roman" w:hAnsi="Times New Roman" w:hint="eastAsia"/>
                      <w:bCs/>
                      <w:color w:val="000000"/>
                      <w:szCs w:val="21"/>
                    </w:rPr>
                    <w:t>60</w:t>
                  </w:r>
                  <w:r>
                    <w:rPr>
                      <w:rFonts w:ascii="Times New Roman" w:hAnsi="Times New Roman" w:hint="eastAsia"/>
                      <w:bCs/>
                      <w:color w:val="000000"/>
                      <w:szCs w:val="21"/>
                    </w:rPr>
                    <w:t>，夜间</w:t>
                  </w:r>
                  <w:r>
                    <w:rPr>
                      <w:rFonts w:ascii="Times New Roman" w:hAnsi="Times New Roman" w:hint="eastAsia"/>
                      <w:bCs/>
                      <w:color w:val="000000"/>
                      <w:szCs w:val="21"/>
                    </w:rPr>
                    <w:t>50</w:t>
                  </w:r>
                </w:p>
              </w:tc>
            </w:tr>
            <w:tr w:rsidR="00E84B31">
              <w:trPr>
                <w:trHeight w:val="462"/>
                <w:jc w:val="center"/>
              </w:trPr>
              <w:tc>
                <w:tcPr>
                  <w:tcW w:w="1928"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u w:val="single"/>
                    </w:rPr>
                  </w:pPr>
                </w:p>
              </w:tc>
              <w:tc>
                <w:tcPr>
                  <w:tcW w:w="1837" w:type="dxa"/>
                  <w:tcBorders>
                    <w:tl2br w:val="nil"/>
                    <w:tr2bl w:val="nil"/>
                  </w:tcBorders>
                  <w:vAlign w:val="center"/>
                </w:tcPr>
                <w:p w:rsidR="00E84B31" w:rsidRDefault="00A31D19">
                  <w:pPr>
                    <w:adjustRightInd w:val="0"/>
                    <w:snapToGrid w:val="0"/>
                    <w:jc w:val="center"/>
                    <w:rPr>
                      <w:rFonts w:ascii="Times New Roman" w:hAnsi="Times New Roman"/>
                      <w:bCs/>
                      <w:color w:val="000000"/>
                      <w:spacing w:val="2"/>
                      <w:kern w:val="0"/>
                      <w:szCs w:val="21"/>
                      <w:u w:val="single"/>
                    </w:rPr>
                  </w:pPr>
                  <w:r>
                    <w:rPr>
                      <w:rFonts w:ascii="Times New Roman" w:hAnsi="Times New Roman" w:hint="eastAsia"/>
                      <w:color w:val="000000"/>
                      <w:szCs w:val="21"/>
                      <w:u w:val="single"/>
                    </w:rPr>
                    <w:t>货车</w:t>
                  </w:r>
                  <w:r>
                    <w:rPr>
                      <w:rFonts w:ascii="Times New Roman" w:hAnsi="Times New Roman"/>
                      <w:color w:val="000000"/>
                      <w:szCs w:val="21"/>
                      <w:u w:val="single"/>
                    </w:rPr>
                    <w:t>，</w:t>
                  </w:r>
                  <w:r>
                    <w:rPr>
                      <w:rFonts w:ascii="Times New Roman" w:hAnsi="Times New Roman" w:hint="eastAsia"/>
                      <w:color w:val="000000"/>
                      <w:szCs w:val="21"/>
                      <w:u w:val="single"/>
                    </w:rPr>
                    <w:t>50</w:t>
                  </w:r>
                  <w:r>
                    <w:rPr>
                      <w:rFonts w:ascii="Times New Roman" w:hAnsi="Times New Roman"/>
                      <w:bCs/>
                      <w:color w:val="000000"/>
                      <w:kern w:val="0"/>
                      <w:szCs w:val="21"/>
                      <w:u w:val="single"/>
                    </w:rPr>
                    <w:t>m</w:t>
                  </w:r>
                </w:p>
              </w:tc>
              <w:tc>
                <w:tcPr>
                  <w:tcW w:w="1311" w:type="dxa"/>
                  <w:tcBorders>
                    <w:tl2br w:val="nil"/>
                    <w:tr2bl w:val="nil"/>
                  </w:tcBorders>
                  <w:vAlign w:val="center"/>
                </w:tcPr>
                <w:p w:rsidR="00E84B31" w:rsidRDefault="00A31D19">
                  <w:pPr>
                    <w:adjustRightInd w:val="0"/>
                    <w:snapToGrid w:val="0"/>
                    <w:jc w:val="center"/>
                    <w:rPr>
                      <w:rFonts w:ascii="Times New Roman" w:hAnsi="Times New Roman"/>
                      <w:bCs/>
                      <w:color w:val="000000"/>
                      <w:kern w:val="0"/>
                      <w:szCs w:val="21"/>
                      <w:u w:val="single"/>
                    </w:rPr>
                  </w:pPr>
                  <w:r>
                    <w:rPr>
                      <w:rFonts w:ascii="Times New Roman" w:hAnsi="Times New Roman" w:hint="eastAsia"/>
                      <w:bCs/>
                      <w:color w:val="000000"/>
                      <w:szCs w:val="21"/>
                      <w:u w:val="single"/>
                    </w:rPr>
                    <w:t>67.0</w:t>
                  </w:r>
                </w:p>
              </w:tc>
              <w:tc>
                <w:tcPr>
                  <w:tcW w:w="752" w:type="dxa"/>
                  <w:tcBorders>
                    <w:tl2br w:val="nil"/>
                    <w:tr2bl w:val="nil"/>
                  </w:tcBorders>
                  <w:vAlign w:val="center"/>
                </w:tcPr>
                <w:p w:rsidR="00E84B31" w:rsidRDefault="00A31D19">
                  <w:pPr>
                    <w:adjustRightInd w:val="0"/>
                    <w:snapToGrid w:val="0"/>
                    <w:jc w:val="center"/>
                    <w:rPr>
                      <w:rFonts w:ascii="Times New Roman" w:hAnsi="Times New Roman"/>
                      <w:bCs/>
                      <w:color w:val="000000"/>
                      <w:szCs w:val="21"/>
                      <w:u w:val="single"/>
                    </w:rPr>
                  </w:pPr>
                  <w:r>
                    <w:rPr>
                      <w:rFonts w:ascii="Times New Roman" w:hAnsi="Times New Roman" w:hint="eastAsia"/>
                      <w:bCs/>
                      <w:color w:val="000000"/>
                      <w:szCs w:val="21"/>
                      <w:u w:val="single"/>
                    </w:rPr>
                    <w:t>33.0</w:t>
                  </w:r>
                </w:p>
              </w:tc>
              <w:tc>
                <w:tcPr>
                  <w:tcW w:w="1320" w:type="dxa"/>
                  <w:vMerge/>
                  <w:tcBorders>
                    <w:tl2br w:val="nil"/>
                    <w:tr2bl w:val="nil"/>
                  </w:tcBorders>
                  <w:vAlign w:val="center"/>
                </w:tcPr>
                <w:p w:rsidR="00E84B31" w:rsidRDefault="00E84B31">
                  <w:pPr>
                    <w:adjustRightInd w:val="0"/>
                    <w:snapToGrid w:val="0"/>
                    <w:jc w:val="center"/>
                    <w:rPr>
                      <w:rFonts w:ascii="Times New Roman" w:hAnsi="Times New Roman"/>
                      <w:bCs/>
                      <w:color w:val="000000"/>
                      <w:szCs w:val="21"/>
                    </w:rPr>
                  </w:pPr>
                </w:p>
              </w:tc>
              <w:tc>
                <w:tcPr>
                  <w:tcW w:w="1972" w:type="dxa"/>
                  <w:vMerge/>
                  <w:tcBorders>
                    <w:tl2br w:val="nil"/>
                    <w:tr2bl w:val="nil"/>
                  </w:tcBorders>
                  <w:vAlign w:val="center"/>
                </w:tcPr>
                <w:p w:rsidR="00E84B31" w:rsidRDefault="00E84B31">
                  <w:pPr>
                    <w:adjustRightInd w:val="0"/>
                    <w:snapToGrid w:val="0"/>
                    <w:jc w:val="center"/>
                    <w:rPr>
                      <w:rFonts w:ascii="Times New Roman" w:hAnsi="Times New Roman"/>
                      <w:bCs/>
                      <w:color w:val="000000"/>
                      <w:kern w:val="0"/>
                      <w:szCs w:val="21"/>
                    </w:rPr>
                  </w:pPr>
                </w:p>
              </w:tc>
            </w:tr>
          </w:tbl>
          <w:p w:rsidR="00E84B31" w:rsidRDefault="00A31D19">
            <w:pPr>
              <w:spacing w:line="520" w:lineRule="exact"/>
              <w:ind w:firstLine="482"/>
              <w:rPr>
                <w:rFonts w:ascii="Times New Roman"/>
                <w:szCs w:val="21"/>
              </w:rPr>
            </w:pPr>
            <w:r>
              <w:rPr>
                <w:rFonts w:ascii="宋体" w:hAnsi="宋体" w:cs="宋体" w:hint="eastAsia"/>
                <w:bCs/>
                <w:color w:val="000000"/>
                <w:szCs w:val="21"/>
                <w:vertAlign w:val="superscript"/>
              </w:rPr>
              <w:t>*</w:t>
            </w:r>
            <w:r>
              <w:rPr>
                <w:rFonts w:ascii="Times New Roman" w:hint="eastAsia"/>
                <w:szCs w:val="21"/>
              </w:rPr>
              <w:t>注：项目敏感点预测贡献值已叠加背景值。</w:t>
            </w:r>
          </w:p>
          <w:p w:rsidR="00E84B31" w:rsidRDefault="00A31D19">
            <w:pPr>
              <w:spacing w:line="520" w:lineRule="exact"/>
              <w:ind w:firstLineChars="200" w:firstLine="480"/>
              <w:rPr>
                <w:rFonts w:ascii="Times New Roman" w:hAnsi="Times New Roman"/>
                <w:color w:val="000000"/>
                <w:sz w:val="24"/>
                <w:u w:val="single"/>
              </w:rPr>
            </w:pPr>
            <w:r>
              <w:rPr>
                <w:rFonts w:ascii="Times New Roman" w:hAnsi="Times New Roman"/>
                <w:color w:val="000000"/>
                <w:sz w:val="24"/>
                <w:u w:val="single"/>
              </w:rPr>
              <w:t>经计算预测，厂区设备噪声在采取相应的降噪措施后，厂界昼间噪声贡献值均满足《工业企业厂界环境噪声排放标准》（</w:t>
            </w:r>
            <w:r>
              <w:rPr>
                <w:rFonts w:ascii="Times New Roman" w:hAnsi="Times New Roman"/>
                <w:color w:val="000000"/>
                <w:sz w:val="24"/>
                <w:u w:val="single"/>
              </w:rPr>
              <w:t>GB12348-2008</w:t>
            </w:r>
            <w:r>
              <w:rPr>
                <w:rFonts w:ascii="Times New Roman" w:hAnsi="Times New Roman"/>
                <w:color w:val="000000"/>
                <w:sz w:val="24"/>
                <w:u w:val="single"/>
              </w:rPr>
              <w:t>）中</w:t>
            </w:r>
            <w:r>
              <w:rPr>
                <w:rFonts w:ascii="Times New Roman" w:hAnsi="Times New Roman" w:hint="eastAsia"/>
                <w:color w:val="000000"/>
                <w:sz w:val="24"/>
                <w:u w:val="single"/>
              </w:rPr>
              <w:t>2</w:t>
            </w:r>
            <w:r>
              <w:rPr>
                <w:rFonts w:ascii="Times New Roman" w:hAnsi="Times New Roman"/>
                <w:color w:val="000000"/>
                <w:sz w:val="24"/>
                <w:u w:val="single"/>
              </w:rPr>
              <w:t>类区排放限值。</w:t>
            </w:r>
          </w:p>
          <w:p w:rsidR="00E84B31" w:rsidRDefault="00A31D19">
            <w:pPr>
              <w:spacing w:line="520" w:lineRule="exact"/>
              <w:ind w:firstLineChars="200" w:firstLine="480"/>
              <w:rPr>
                <w:rFonts w:ascii="Times New Roman" w:hAnsi="Times New Roman"/>
                <w:color w:val="000000"/>
                <w:sz w:val="24"/>
                <w:u w:val="single"/>
              </w:rPr>
            </w:pPr>
            <w:r>
              <w:rPr>
                <w:rFonts w:ascii="Times New Roman" w:hAnsi="Times New Roman"/>
                <w:color w:val="000000"/>
                <w:sz w:val="24"/>
                <w:u w:val="single"/>
              </w:rPr>
              <w:t>项目最近的敏感点为</w:t>
            </w:r>
            <w:r>
              <w:rPr>
                <w:rFonts w:ascii="Times New Roman" w:hAnsi="Times New Roman" w:hint="eastAsia"/>
                <w:color w:val="000000"/>
                <w:sz w:val="24"/>
                <w:u w:val="single"/>
              </w:rPr>
              <w:t>边界</w:t>
            </w:r>
            <w:r>
              <w:rPr>
                <w:rFonts w:ascii="Times New Roman" w:hAnsi="Times New Roman"/>
                <w:color w:val="000000"/>
                <w:sz w:val="24"/>
                <w:u w:val="single"/>
              </w:rPr>
              <w:t>西侧</w:t>
            </w:r>
            <w:r>
              <w:rPr>
                <w:rFonts w:ascii="Times New Roman" w:hAnsi="Times New Roman" w:hint="eastAsia"/>
                <w:color w:val="000000"/>
                <w:sz w:val="24"/>
                <w:u w:val="single"/>
              </w:rPr>
              <w:t>和南侧</w:t>
            </w:r>
            <w:r>
              <w:rPr>
                <w:rFonts w:ascii="Times New Roman" w:hAnsi="Times New Roman" w:hint="eastAsia"/>
                <w:color w:val="000000"/>
                <w:sz w:val="24"/>
                <w:u w:val="single"/>
              </w:rPr>
              <w:t>30</w:t>
            </w:r>
            <w:r>
              <w:rPr>
                <w:rFonts w:ascii="Times New Roman" w:hAnsi="Times New Roman"/>
                <w:color w:val="000000"/>
                <w:sz w:val="24"/>
                <w:u w:val="single"/>
              </w:rPr>
              <w:t>米</w:t>
            </w:r>
            <w:r>
              <w:rPr>
                <w:rFonts w:ascii="Times New Roman" w:hAnsi="Times New Roman" w:hint="eastAsia"/>
                <w:color w:val="000000"/>
                <w:sz w:val="24"/>
                <w:u w:val="single"/>
              </w:rPr>
              <w:t>的许坊村住户（距离噪声源铲车和货车的最近距离约</w:t>
            </w:r>
            <w:r>
              <w:rPr>
                <w:rFonts w:ascii="Times New Roman" w:hAnsi="Times New Roman" w:hint="eastAsia"/>
                <w:color w:val="000000"/>
                <w:sz w:val="24"/>
                <w:u w:val="single"/>
              </w:rPr>
              <w:t>50m</w:t>
            </w:r>
            <w:r>
              <w:rPr>
                <w:rFonts w:ascii="Times New Roman" w:hAnsi="Times New Roman" w:hint="eastAsia"/>
                <w:color w:val="000000"/>
                <w:sz w:val="24"/>
                <w:u w:val="single"/>
              </w:rPr>
              <w:t>，中间间隔有绿地以及办公用房等）</w:t>
            </w:r>
            <w:r>
              <w:rPr>
                <w:rFonts w:ascii="Times New Roman" w:hAnsi="Times New Roman"/>
                <w:color w:val="000000"/>
                <w:sz w:val="24"/>
                <w:u w:val="single"/>
              </w:rPr>
              <w:t>，</w:t>
            </w:r>
            <w:r>
              <w:rPr>
                <w:rFonts w:ascii="Times New Roman" w:hAnsi="Times New Roman" w:hint="eastAsia"/>
                <w:color w:val="000000"/>
                <w:sz w:val="24"/>
                <w:u w:val="single"/>
              </w:rPr>
              <w:t>经预测项目建成后设备噪声对敏感点的贡献值均满足《声环境质量标准》</w:t>
            </w:r>
            <w:r>
              <w:rPr>
                <w:rFonts w:ascii="Times New Roman" w:hAnsi="Times New Roman"/>
                <w:color w:val="000000"/>
                <w:sz w:val="24"/>
                <w:u w:val="single"/>
              </w:rPr>
              <w:t>（</w:t>
            </w:r>
            <w:r>
              <w:rPr>
                <w:rFonts w:ascii="Times New Roman" w:hAnsi="Times New Roman"/>
                <w:color w:val="000000"/>
                <w:sz w:val="24"/>
                <w:u w:val="single"/>
              </w:rPr>
              <w:t>GB</w:t>
            </w:r>
            <w:r>
              <w:rPr>
                <w:rFonts w:ascii="Times New Roman" w:hAnsi="Times New Roman" w:hint="eastAsia"/>
                <w:color w:val="000000"/>
                <w:sz w:val="24"/>
                <w:u w:val="single"/>
              </w:rPr>
              <w:t>3096</w:t>
            </w:r>
            <w:r>
              <w:rPr>
                <w:rFonts w:ascii="Times New Roman" w:hAnsi="Times New Roman"/>
                <w:color w:val="000000"/>
                <w:sz w:val="24"/>
                <w:u w:val="single"/>
              </w:rPr>
              <w:t>-2008</w:t>
            </w:r>
            <w:r>
              <w:rPr>
                <w:rFonts w:ascii="Times New Roman" w:hAnsi="Times New Roman"/>
                <w:color w:val="000000"/>
                <w:sz w:val="24"/>
                <w:u w:val="single"/>
              </w:rPr>
              <w:t>）</w:t>
            </w:r>
            <w:r>
              <w:rPr>
                <w:rFonts w:ascii="Times New Roman" w:hAnsi="Times New Roman" w:hint="eastAsia"/>
                <w:color w:val="000000"/>
                <w:sz w:val="24"/>
                <w:u w:val="single"/>
              </w:rPr>
              <w:t>中</w:t>
            </w:r>
            <w:r>
              <w:rPr>
                <w:rFonts w:ascii="Times New Roman" w:hAnsi="Times New Roman" w:hint="eastAsia"/>
                <w:color w:val="000000"/>
                <w:sz w:val="24"/>
                <w:u w:val="single"/>
              </w:rPr>
              <w:t>2</w:t>
            </w:r>
            <w:r>
              <w:rPr>
                <w:rFonts w:ascii="Times New Roman" w:hAnsi="Times New Roman" w:hint="eastAsia"/>
                <w:color w:val="000000"/>
                <w:sz w:val="24"/>
                <w:u w:val="single"/>
              </w:rPr>
              <w:t>类标准限值</w:t>
            </w:r>
            <w:r>
              <w:rPr>
                <w:rFonts w:ascii="Times New Roman" w:hAnsi="Times New Roman"/>
                <w:color w:val="000000"/>
                <w:sz w:val="24"/>
                <w:u w:val="single"/>
              </w:rPr>
              <w:t>。因此，项目运营后厂区噪声对周围环境影响较小。</w:t>
            </w:r>
          </w:p>
          <w:p w:rsidR="00E84B31" w:rsidRDefault="00A31D19">
            <w:pPr>
              <w:spacing w:line="520" w:lineRule="exact"/>
              <w:ind w:firstLine="482"/>
              <w:rPr>
                <w:rFonts w:ascii="Times New Roman" w:hAnsi="Times New Roman"/>
                <w:sz w:val="24"/>
                <w:highlight w:val="yellow"/>
              </w:rPr>
            </w:pPr>
            <w:r>
              <w:rPr>
                <w:rFonts w:ascii="Times New Roman" w:hAnsi="Times New Roman"/>
                <w:sz w:val="24"/>
              </w:rPr>
              <w:t>（</w:t>
            </w:r>
            <w:r>
              <w:rPr>
                <w:rFonts w:ascii="Times New Roman" w:hAnsi="Times New Roman"/>
                <w:sz w:val="24"/>
              </w:rPr>
              <w:t>6</w:t>
            </w:r>
            <w:r>
              <w:rPr>
                <w:rFonts w:ascii="Times New Roman" w:hAnsi="Times New Roman"/>
                <w:sz w:val="24"/>
              </w:rPr>
              <w:t>）进一步的降噪措施</w:t>
            </w:r>
          </w:p>
          <w:p w:rsidR="00E84B31" w:rsidRDefault="00A31D19">
            <w:pPr>
              <w:spacing w:line="520" w:lineRule="exact"/>
              <w:ind w:firstLine="482"/>
              <w:rPr>
                <w:color w:val="000000"/>
                <w:sz w:val="24"/>
              </w:rPr>
            </w:pPr>
            <w:r>
              <w:rPr>
                <w:rFonts w:hint="eastAsia"/>
                <w:color w:val="000000"/>
                <w:sz w:val="24"/>
              </w:rPr>
              <w:t>①</w:t>
            </w:r>
            <w:r>
              <w:rPr>
                <w:rFonts w:hint="eastAsia"/>
                <w:color w:val="000000"/>
                <w:sz w:val="24"/>
              </w:rPr>
              <w:t xml:space="preserve"> </w:t>
            </w:r>
            <w:r>
              <w:rPr>
                <w:rFonts w:hint="eastAsia"/>
                <w:color w:val="000000"/>
                <w:sz w:val="24"/>
              </w:rPr>
              <w:t>合理布置厂区平面，噪声设备尽量布置在</w:t>
            </w:r>
            <w:r>
              <w:rPr>
                <w:rFonts w:hint="eastAsia"/>
                <w:color w:val="000000"/>
                <w:sz w:val="24"/>
              </w:rPr>
              <w:t>厂区</w:t>
            </w:r>
            <w:r>
              <w:rPr>
                <w:rFonts w:hint="eastAsia"/>
                <w:color w:val="000000"/>
                <w:sz w:val="24"/>
              </w:rPr>
              <w:t>中间。</w:t>
            </w:r>
          </w:p>
          <w:p w:rsidR="00E84B31" w:rsidRDefault="00A31D19">
            <w:pPr>
              <w:spacing w:line="520" w:lineRule="exact"/>
              <w:ind w:firstLine="482"/>
              <w:rPr>
                <w:color w:val="000000"/>
                <w:sz w:val="24"/>
              </w:rPr>
            </w:pPr>
            <w:r>
              <w:rPr>
                <w:rFonts w:hint="eastAsia"/>
                <w:color w:val="000000"/>
                <w:sz w:val="24"/>
              </w:rPr>
              <w:t>②</w:t>
            </w:r>
            <w:r>
              <w:rPr>
                <w:rFonts w:hint="eastAsia"/>
                <w:color w:val="000000"/>
                <w:sz w:val="24"/>
              </w:rPr>
              <w:t xml:space="preserve"> </w:t>
            </w:r>
            <w:r>
              <w:rPr>
                <w:sz w:val="24"/>
              </w:rPr>
              <w:t>设备选用低噪声设备，从声源本身降低噪声分贝级</w:t>
            </w:r>
            <w:r>
              <w:rPr>
                <w:color w:val="000000"/>
                <w:sz w:val="24"/>
              </w:rPr>
              <w:t>。</w:t>
            </w:r>
          </w:p>
          <w:p w:rsidR="00E84B31" w:rsidRDefault="00A31D19">
            <w:pPr>
              <w:spacing w:line="520" w:lineRule="exact"/>
              <w:ind w:firstLine="482"/>
              <w:rPr>
                <w:color w:val="000000"/>
                <w:sz w:val="24"/>
              </w:rPr>
            </w:pPr>
            <w:r>
              <w:rPr>
                <w:rFonts w:hint="eastAsia"/>
                <w:color w:val="000000"/>
                <w:sz w:val="24"/>
              </w:rPr>
              <w:t>③</w:t>
            </w:r>
            <w:r>
              <w:rPr>
                <w:rFonts w:hint="eastAsia"/>
                <w:color w:val="000000"/>
                <w:sz w:val="24"/>
              </w:rPr>
              <w:t xml:space="preserve"> </w:t>
            </w:r>
            <w:r>
              <w:rPr>
                <w:rFonts w:hint="eastAsia"/>
                <w:color w:val="000000"/>
                <w:sz w:val="24"/>
              </w:rPr>
              <w:t>厂区周边加强绿化，在厂界周围密集种植树林，可起到良好的隔声效果。</w:t>
            </w:r>
          </w:p>
          <w:p w:rsidR="00E84B31" w:rsidRDefault="00A31D19">
            <w:pPr>
              <w:spacing w:line="520" w:lineRule="exact"/>
              <w:ind w:firstLineChars="200" w:firstLine="482"/>
              <w:rPr>
                <w:b/>
                <w:sz w:val="24"/>
              </w:rPr>
            </w:pPr>
            <w:r>
              <w:rPr>
                <w:rFonts w:hint="eastAsia"/>
                <w:b/>
                <w:sz w:val="24"/>
              </w:rPr>
              <w:t>五、</w:t>
            </w:r>
            <w:r>
              <w:rPr>
                <w:rFonts w:hAnsi="宋体"/>
                <w:b/>
                <w:sz w:val="24"/>
              </w:rPr>
              <w:t>固体废物影响分析</w:t>
            </w:r>
          </w:p>
          <w:p w:rsidR="00E84B31" w:rsidRDefault="00A31D19">
            <w:pPr>
              <w:pStyle w:val="00"/>
              <w:ind w:firstLine="560"/>
              <w:rPr>
                <w:bCs/>
                <w:color w:val="000000"/>
              </w:rPr>
            </w:pPr>
            <w:r>
              <w:rPr>
                <w:rFonts w:hint="eastAsia"/>
                <w:bCs/>
                <w:color w:val="000000"/>
              </w:rPr>
              <w:t>本项目营运期固体废物主要包括沉淀池泥沙及生活垃圾。</w:t>
            </w:r>
          </w:p>
          <w:p w:rsidR="00E84B31" w:rsidRDefault="00A31D19">
            <w:pPr>
              <w:pStyle w:val="00"/>
              <w:ind w:firstLine="560"/>
              <w:rPr>
                <w:rFonts w:ascii="Times New Roman" w:hAnsi="Times New Roman"/>
                <w:bCs/>
                <w:color w:val="000000"/>
              </w:rPr>
            </w:pPr>
            <w:r>
              <w:rPr>
                <w:rFonts w:ascii="Times New Roman" w:hAnsi="Times New Roman"/>
                <w:bCs/>
                <w:color w:val="000000"/>
              </w:rPr>
              <w:t>（</w:t>
            </w:r>
            <w:r>
              <w:rPr>
                <w:rFonts w:ascii="Times New Roman" w:hAnsi="Times New Roman"/>
                <w:bCs/>
                <w:color w:val="000000"/>
              </w:rPr>
              <w:t>1</w:t>
            </w:r>
            <w:r>
              <w:rPr>
                <w:rFonts w:ascii="Times New Roman" w:hAnsi="Times New Roman"/>
                <w:bCs/>
                <w:color w:val="000000"/>
              </w:rPr>
              <w:t>）沉淀池泥沙</w:t>
            </w:r>
          </w:p>
          <w:p w:rsidR="00E84B31" w:rsidRDefault="00A31D19">
            <w:pPr>
              <w:spacing w:line="520" w:lineRule="exact"/>
              <w:ind w:firstLine="480"/>
              <w:rPr>
                <w:rFonts w:ascii="Times New Roman" w:hAnsi="Times New Roman"/>
                <w:bCs/>
                <w:sz w:val="24"/>
              </w:rPr>
            </w:pPr>
            <w:r>
              <w:rPr>
                <w:rFonts w:ascii="Times New Roman" w:hAnsi="Times New Roman"/>
                <w:bCs/>
                <w:sz w:val="24"/>
              </w:rPr>
              <w:t>项目沉淀池产生的泥渣需要定期清理，由于泥渣含水率较高，可达</w:t>
            </w:r>
            <w:r>
              <w:rPr>
                <w:rFonts w:ascii="Times New Roman" w:hAnsi="Times New Roman"/>
                <w:bCs/>
                <w:sz w:val="24"/>
              </w:rPr>
              <w:t>90%</w:t>
            </w:r>
            <w:r>
              <w:rPr>
                <w:rFonts w:ascii="Times New Roman" w:hAnsi="Times New Roman"/>
                <w:bCs/>
                <w:sz w:val="24"/>
              </w:rPr>
              <w:t>以上，不利于运输及利用，企业配套建设压滤机，对沉淀池产生的泥渣进行压滤脱水处理，经压滤后泥渣的含水率可降至</w:t>
            </w:r>
            <w:r>
              <w:rPr>
                <w:rFonts w:ascii="Times New Roman" w:hAnsi="Times New Roman"/>
                <w:bCs/>
                <w:sz w:val="24"/>
              </w:rPr>
              <w:t>60%</w:t>
            </w:r>
            <w:r>
              <w:rPr>
                <w:rFonts w:ascii="Times New Roman" w:hAnsi="Times New Roman"/>
                <w:bCs/>
                <w:sz w:val="24"/>
              </w:rPr>
              <w:t>以下</w:t>
            </w:r>
            <w:r>
              <w:rPr>
                <w:rFonts w:ascii="Times New Roman" w:hAnsi="Times New Roman"/>
                <w:bCs/>
                <w:sz w:val="24"/>
              </w:rPr>
              <w:t>，形成泥饼，经压滤处理后的干泥饼产生量为</w:t>
            </w:r>
            <w:r>
              <w:rPr>
                <w:rFonts w:ascii="Times New Roman" w:hAnsi="Times New Roman" w:hint="eastAsia"/>
                <w:sz w:val="24"/>
              </w:rPr>
              <w:t>150</w:t>
            </w:r>
            <w:r>
              <w:rPr>
                <w:rFonts w:ascii="Times New Roman" w:hAnsi="Times New Roman"/>
                <w:bCs/>
                <w:sz w:val="24"/>
              </w:rPr>
              <w:t>t/a</w:t>
            </w:r>
            <w:r>
              <w:rPr>
                <w:rFonts w:ascii="Times New Roman" w:hAnsi="Times New Roman"/>
                <w:bCs/>
                <w:sz w:val="24"/>
              </w:rPr>
              <w:t>。</w:t>
            </w:r>
          </w:p>
          <w:p w:rsidR="00E84B31" w:rsidRDefault="00A31D19">
            <w:pPr>
              <w:spacing w:line="520" w:lineRule="exact"/>
              <w:ind w:firstLine="480"/>
              <w:rPr>
                <w:rFonts w:cs="Calibri"/>
                <w:bCs/>
                <w:sz w:val="24"/>
              </w:rPr>
            </w:pPr>
            <w:r>
              <w:rPr>
                <w:rFonts w:ascii="Times New Roman" w:hAnsi="Times New Roman"/>
                <w:bCs/>
                <w:sz w:val="24"/>
              </w:rPr>
              <w:t>评价要求在</w:t>
            </w:r>
            <w:r>
              <w:rPr>
                <w:rFonts w:ascii="Times New Roman" w:hAnsi="Times New Roman" w:hint="eastAsia"/>
                <w:bCs/>
                <w:sz w:val="24"/>
              </w:rPr>
              <w:t>沉淀池</w:t>
            </w:r>
            <w:r>
              <w:rPr>
                <w:rFonts w:ascii="Times New Roman" w:hAnsi="Times New Roman"/>
                <w:bCs/>
                <w:sz w:val="24"/>
              </w:rPr>
              <w:t>附近设置</w:t>
            </w:r>
            <w:r>
              <w:rPr>
                <w:rFonts w:ascii="Times New Roman" w:hAnsi="Times New Roman"/>
                <w:bCs/>
                <w:sz w:val="24"/>
              </w:rPr>
              <w:t>100m</w:t>
            </w:r>
            <w:r>
              <w:rPr>
                <w:rFonts w:ascii="Times New Roman" w:hAnsi="Times New Roman"/>
                <w:bCs/>
                <w:sz w:val="24"/>
                <w:vertAlign w:val="superscript"/>
              </w:rPr>
              <w:t>2</w:t>
            </w:r>
            <w:r>
              <w:rPr>
                <w:rFonts w:ascii="Times New Roman" w:hAnsi="Times New Roman"/>
                <w:bCs/>
                <w:sz w:val="24"/>
              </w:rPr>
              <w:t>专门的压滤泥饼暂存区域，暂存区域四周设置围堰和导流渠，压滤机压滤出的水引至厂区内的沉淀池。泥渣的存储过程中出现表面干化现象容易产生扬尘，形成二次污染，要求厂区压滤后的沉渣在厂区的储存时间不超过</w:t>
            </w:r>
            <w:r>
              <w:rPr>
                <w:rFonts w:ascii="Times New Roman" w:hAnsi="Times New Roman"/>
                <w:bCs/>
                <w:sz w:val="24"/>
              </w:rPr>
              <w:t>3</w:t>
            </w:r>
            <w:r>
              <w:rPr>
                <w:rFonts w:ascii="Times New Roman" w:hAnsi="Times New Roman"/>
                <w:bCs/>
                <w:sz w:val="24"/>
              </w:rPr>
              <w:t>天，</w:t>
            </w:r>
            <w:r>
              <w:rPr>
                <w:rFonts w:ascii="Times New Roman" w:hAnsi="Times New Roman"/>
                <w:sz w:val="24"/>
              </w:rPr>
              <w:t>项目沉渣经挖出后经压滤机压滤后出售给砖厂作为</w:t>
            </w:r>
            <w:r>
              <w:rPr>
                <w:rFonts w:ascii="Times New Roman" w:hAnsi="Times New Roman"/>
                <w:sz w:val="24"/>
              </w:rPr>
              <w:t>制砖原料使用，</w:t>
            </w:r>
            <w:r>
              <w:rPr>
                <w:rFonts w:ascii="Times New Roman" w:hAnsi="Times New Roman"/>
                <w:bCs/>
                <w:sz w:val="24"/>
              </w:rPr>
              <w:t>泥渣运输过程中应加盖篷布，防止道路遗撒。只要加强管理，及时清运，项目压滤泥饼对环境影响不大。</w:t>
            </w:r>
          </w:p>
          <w:p w:rsidR="00E84B31" w:rsidRDefault="00A31D19">
            <w:pPr>
              <w:adjustRightInd w:val="0"/>
              <w:snapToGrid w:val="0"/>
              <w:spacing w:line="520" w:lineRule="exact"/>
              <w:ind w:firstLineChars="200" w:firstLine="480"/>
              <w:rPr>
                <w:rFonts w:ascii="Times New Roman" w:hAnsi="Times New Roman"/>
                <w:sz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）生活垃圾</w:t>
            </w:r>
          </w:p>
          <w:p w:rsidR="00E84B31" w:rsidRDefault="00A31D19">
            <w:pPr>
              <w:widowControl/>
              <w:spacing w:line="520" w:lineRule="exact"/>
              <w:ind w:firstLineChars="200" w:firstLine="480"/>
              <w:rPr>
                <w:rFonts w:ascii="Times New Roman" w:hAnsi="Times New Roman"/>
                <w:color w:val="000000"/>
                <w:sz w:val="24"/>
              </w:rPr>
            </w:pPr>
            <w:r>
              <w:rPr>
                <w:rFonts w:ascii="Times New Roman" w:hAnsi="Times New Roman" w:hint="eastAsia"/>
                <w:color w:val="000000"/>
                <w:sz w:val="24"/>
              </w:rPr>
              <w:t>本项目劳动定员为</w:t>
            </w:r>
            <w:r>
              <w:rPr>
                <w:rFonts w:ascii="Times New Roman" w:hAnsi="Times New Roman" w:hint="eastAsia"/>
                <w:color w:val="000000"/>
                <w:sz w:val="24"/>
              </w:rPr>
              <w:t>30</w:t>
            </w:r>
            <w:r>
              <w:rPr>
                <w:rFonts w:ascii="Times New Roman" w:hAnsi="Times New Roman" w:hint="eastAsia"/>
                <w:color w:val="000000"/>
                <w:sz w:val="24"/>
              </w:rPr>
              <w:t>人（</w:t>
            </w:r>
            <w:r>
              <w:rPr>
                <w:rFonts w:ascii="Times New Roman" w:hAnsi="Times New Roman" w:hint="eastAsia"/>
                <w:color w:val="000000"/>
                <w:sz w:val="24"/>
              </w:rPr>
              <w:t>8h</w:t>
            </w:r>
            <w:r>
              <w:rPr>
                <w:rFonts w:ascii="Times New Roman" w:hAnsi="Times New Roman" w:hint="eastAsia"/>
                <w:color w:val="000000"/>
                <w:sz w:val="24"/>
              </w:rPr>
              <w:t>工作制，四班三运转</w:t>
            </w:r>
            <w:r>
              <w:rPr>
                <w:rFonts w:ascii="Times New Roman" w:hAnsi="Times New Roman" w:hint="eastAsia"/>
                <w:color w:val="000000"/>
                <w:sz w:val="24"/>
              </w:rPr>
              <w:t>），</w:t>
            </w:r>
            <w:r>
              <w:rPr>
                <w:rFonts w:ascii="Times New Roman" w:hAnsi="Times New Roman" w:hint="eastAsia"/>
                <w:color w:val="000000"/>
                <w:sz w:val="24"/>
              </w:rPr>
              <w:t>则厂区实际出勤人员为</w:t>
            </w:r>
            <w:r>
              <w:rPr>
                <w:rFonts w:ascii="Times New Roman" w:hAnsi="Times New Roman" w:hint="eastAsia"/>
                <w:color w:val="000000"/>
                <w:sz w:val="24"/>
              </w:rPr>
              <w:t>21</w:t>
            </w:r>
            <w:r>
              <w:rPr>
                <w:rFonts w:ascii="Times New Roman" w:hAnsi="Times New Roman" w:hint="eastAsia"/>
                <w:color w:val="000000"/>
                <w:sz w:val="24"/>
              </w:rPr>
              <w:t>人</w:t>
            </w:r>
            <w:r>
              <w:rPr>
                <w:rFonts w:ascii="Times New Roman" w:hAnsi="Times New Roman" w:hint="eastAsia"/>
                <w:color w:val="000000"/>
                <w:sz w:val="24"/>
              </w:rPr>
              <w:t>/d</w:t>
            </w:r>
            <w:r>
              <w:rPr>
                <w:rFonts w:ascii="Times New Roman" w:hAnsi="Times New Roman" w:hint="eastAsia"/>
                <w:color w:val="000000"/>
                <w:sz w:val="24"/>
              </w:rPr>
              <w:t>，</w:t>
            </w:r>
            <w:r>
              <w:rPr>
                <w:rFonts w:ascii="Times New Roman" w:hAnsi="Times New Roman" w:hint="eastAsia"/>
                <w:color w:val="000000"/>
                <w:sz w:val="24"/>
              </w:rPr>
              <w:t>均不在厂区食宿。</w:t>
            </w:r>
            <w:r>
              <w:rPr>
                <w:rFonts w:ascii="Times New Roman" w:hAnsi="Times New Roman"/>
                <w:color w:val="000000"/>
                <w:sz w:val="24"/>
              </w:rPr>
              <w:t>职工生活垃圾产生量按每人每天</w:t>
            </w:r>
            <w:r>
              <w:rPr>
                <w:rFonts w:ascii="Times New Roman" w:hAnsi="Times New Roman"/>
                <w:color w:val="000000"/>
                <w:sz w:val="24"/>
              </w:rPr>
              <w:t>0.5kg</w:t>
            </w:r>
            <w:r>
              <w:rPr>
                <w:rFonts w:ascii="Times New Roman" w:hAnsi="Times New Roman"/>
                <w:color w:val="000000"/>
                <w:sz w:val="24"/>
              </w:rPr>
              <w:t>计，则</w:t>
            </w:r>
            <w:r>
              <w:rPr>
                <w:rFonts w:ascii="Times New Roman" w:hAnsi="Times New Roman" w:hint="eastAsia"/>
                <w:color w:val="000000"/>
                <w:sz w:val="24"/>
              </w:rPr>
              <w:t>项目</w:t>
            </w:r>
            <w:r>
              <w:rPr>
                <w:rFonts w:ascii="Times New Roman" w:hAnsi="Times New Roman"/>
                <w:color w:val="000000"/>
                <w:sz w:val="24"/>
              </w:rPr>
              <w:t>生活垃圾产生量</w:t>
            </w:r>
            <w:r>
              <w:rPr>
                <w:rFonts w:ascii="Times New Roman" w:hAnsi="Times New Roman" w:hint="eastAsia"/>
                <w:color w:val="000000"/>
                <w:sz w:val="24"/>
              </w:rPr>
              <w:t>10.5</w:t>
            </w:r>
            <w:r>
              <w:rPr>
                <w:rFonts w:ascii="Times New Roman" w:hAnsi="Times New Roman"/>
                <w:color w:val="000000"/>
                <w:sz w:val="24"/>
              </w:rPr>
              <w:t>kg/d</w:t>
            </w:r>
            <w:r>
              <w:rPr>
                <w:rFonts w:ascii="Times New Roman" w:hAnsi="Times New Roman" w:hint="eastAsia"/>
                <w:color w:val="000000"/>
                <w:sz w:val="24"/>
              </w:rPr>
              <w:t>，</w:t>
            </w:r>
            <w:r>
              <w:rPr>
                <w:rFonts w:ascii="Times New Roman" w:hAnsi="Times New Roman" w:hint="eastAsia"/>
                <w:color w:val="000000"/>
                <w:sz w:val="24"/>
              </w:rPr>
              <w:t>3.</w:t>
            </w:r>
            <w:r>
              <w:rPr>
                <w:rFonts w:ascii="Times New Roman" w:hAnsi="Times New Roman"/>
                <w:color w:val="000000"/>
                <w:sz w:val="24"/>
              </w:rPr>
              <w:t>5t/a</w:t>
            </w:r>
            <w:r>
              <w:rPr>
                <w:rFonts w:ascii="Times New Roman" w:hAnsi="Times New Roman"/>
                <w:color w:val="000000"/>
                <w:sz w:val="24"/>
              </w:rPr>
              <w:t>。</w:t>
            </w:r>
            <w:r>
              <w:rPr>
                <w:rFonts w:ascii="Times New Roman" w:hAnsi="Times New Roman" w:hint="eastAsia"/>
                <w:color w:val="000000"/>
                <w:sz w:val="24"/>
              </w:rPr>
              <w:t>生活垃圾通过厂区设置的垃圾桶分类收集后，由环卫部门统一处置。</w:t>
            </w:r>
          </w:p>
          <w:p w:rsidR="00E84B31" w:rsidRDefault="00A31D19">
            <w:pPr>
              <w:spacing w:line="520" w:lineRule="exact"/>
              <w:ind w:firstLineChars="200" w:firstLine="480"/>
              <w:rPr>
                <w:rFonts w:hAnsi="宋体"/>
                <w:sz w:val="24"/>
              </w:rPr>
            </w:pPr>
            <w:r>
              <w:rPr>
                <w:rFonts w:hAnsi="宋体" w:hint="eastAsia"/>
                <w:sz w:val="24"/>
              </w:rPr>
              <w:t>通过采</w:t>
            </w:r>
            <w:r>
              <w:rPr>
                <w:rFonts w:hAnsi="宋体" w:hint="eastAsia"/>
                <w:sz w:val="24"/>
              </w:rPr>
              <w:t>取以上</w:t>
            </w:r>
            <w:r>
              <w:rPr>
                <w:rFonts w:hAnsi="宋体" w:hint="eastAsia"/>
                <w:sz w:val="24"/>
              </w:rPr>
              <w:t>措施后，本项目固体废物均得到资源利用或安全处置，对周围环境影响较小。</w:t>
            </w:r>
          </w:p>
          <w:p w:rsidR="00E84B31" w:rsidRDefault="00A31D19">
            <w:pPr>
              <w:pStyle w:val="22"/>
              <w:spacing w:line="520" w:lineRule="exact"/>
              <w:ind w:leftChars="0" w:left="0" w:firstLine="482"/>
              <w:rPr>
                <w:rFonts w:ascii="宋体" w:hAnsi="宋体" w:cs="宋体"/>
                <w:sz w:val="24"/>
                <w:szCs w:val="24"/>
              </w:rPr>
            </w:pPr>
            <w:r>
              <w:rPr>
                <w:rFonts w:ascii="宋体" w:hAnsi="宋体" w:cs="宋体" w:hint="eastAsia"/>
                <w:b/>
                <w:color w:val="000000"/>
                <w:sz w:val="24"/>
                <w:szCs w:val="24"/>
              </w:rPr>
              <w:t>六</w:t>
            </w:r>
            <w:r>
              <w:rPr>
                <w:rFonts w:ascii="宋体" w:hAnsi="宋体" w:cs="宋体" w:hint="eastAsia"/>
                <w:b/>
                <w:color w:val="000000"/>
                <w:sz w:val="24"/>
                <w:szCs w:val="24"/>
              </w:rPr>
              <w:t>、生态环境影响分析</w:t>
            </w:r>
          </w:p>
          <w:p w:rsidR="00E84B31" w:rsidRDefault="00A31D19">
            <w:pPr>
              <w:spacing w:line="360" w:lineRule="auto"/>
              <w:ind w:firstLine="482"/>
              <w:rPr>
                <w:b/>
                <w:color w:val="000000"/>
                <w:sz w:val="24"/>
                <w:szCs w:val="24"/>
              </w:rPr>
            </w:pPr>
            <w:r>
              <w:rPr>
                <w:sz w:val="24"/>
                <w:szCs w:val="24"/>
              </w:rPr>
              <w:t>项目充分利用</w:t>
            </w:r>
            <w:r>
              <w:rPr>
                <w:rFonts w:hint="eastAsia"/>
                <w:sz w:val="24"/>
                <w:szCs w:val="24"/>
              </w:rPr>
              <w:t>了</w:t>
            </w:r>
            <w:r>
              <w:rPr>
                <w:sz w:val="24"/>
                <w:szCs w:val="24"/>
              </w:rPr>
              <w:t>厂区</w:t>
            </w:r>
            <w:r>
              <w:rPr>
                <w:rFonts w:hint="eastAsia"/>
                <w:sz w:val="24"/>
                <w:szCs w:val="24"/>
              </w:rPr>
              <w:t>闲置空地</w:t>
            </w:r>
            <w:r>
              <w:rPr>
                <w:sz w:val="24"/>
                <w:szCs w:val="24"/>
              </w:rPr>
              <w:t>，尽可能提高厂区绿化率，绿色植物不仅能美化环境、净化空气，还能减噪吸尘、改善小气候和空气污染等，具有不可忽视的作用。</w:t>
            </w:r>
          </w:p>
          <w:p w:rsidR="00E84B31" w:rsidRDefault="00A31D19">
            <w:pPr>
              <w:spacing w:line="520" w:lineRule="exact"/>
              <w:ind w:firstLine="482"/>
              <w:rPr>
                <w:color w:val="000000"/>
                <w:sz w:val="24"/>
                <w:szCs w:val="24"/>
              </w:rPr>
            </w:pPr>
            <w:r>
              <w:rPr>
                <w:color w:val="000000"/>
                <w:sz w:val="24"/>
                <w:szCs w:val="24"/>
              </w:rPr>
              <w:t>（</w:t>
            </w:r>
            <w:r>
              <w:rPr>
                <w:color w:val="000000"/>
                <w:sz w:val="24"/>
                <w:szCs w:val="24"/>
              </w:rPr>
              <w:t>1</w:t>
            </w:r>
            <w:r>
              <w:rPr>
                <w:color w:val="000000"/>
                <w:sz w:val="24"/>
                <w:szCs w:val="24"/>
              </w:rPr>
              <w:t>）在和周围环境相协调的基础上，在用地范围内及场地管线保护范围外尽可能的绿化，为了充分发挥绿地的生态功能，建议进行乔、灌、草的相结合，地面和空中结合的立体绿化方式，美化环境，净化周围空气。</w:t>
            </w:r>
          </w:p>
          <w:p w:rsidR="00E84B31" w:rsidRDefault="00A31D19">
            <w:pPr>
              <w:spacing w:line="520" w:lineRule="exact"/>
              <w:ind w:firstLine="482"/>
              <w:rPr>
                <w:color w:val="000000"/>
                <w:sz w:val="24"/>
                <w:szCs w:val="24"/>
              </w:rPr>
            </w:pPr>
            <w:r>
              <w:rPr>
                <w:color w:val="000000"/>
                <w:sz w:val="24"/>
                <w:szCs w:val="24"/>
              </w:rPr>
              <w:t>（</w:t>
            </w:r>
            <w:r>
              <w:rPr>
                <w:color w:val="000000"/>
                <w:sz w:val="24"/>
                <w:szCs w:val="24"/>
              </w:rPr>
              <w:t>2</w:t>
            </w:r>
            <w:r>
              <w:rPr>
                <w:color w:val="000000"/>
                <w:sz w:val="24"/>
                <w:szCs w:val="24"/>
              </w:rPr>
              <w:t>）考虑到种植对</w:t>
            </w:r>
            <w:r>
              <w:rPr>
                <w:rFonts w:hint="eastAsia"/>
                <w:color w:val="000000"/>
                <w:sz w:val="24"/>
                <w:szCs w:val="24"/>
              </w:rPr>
              <w:t>颗粒物</w:t>
            </w:r>
            <w:r>
              <w:rPr>
                <w:color w:val="000000"/>
                <w:sz w:val="24"/>
                <w:szCs w:val="24"/>
              </w:rPr>
              <w:t>污染物抵抗力强并具有较高净化能力的树种，这类物种包括：罗汉松、龙柏、夹竹桃、杨树、桑树、黄槿、银桦、合欢、竹柏等。</w:t>
            </w:r>
          </w:p>
          <w:p w:rsidR="00E84B31" w:rsidRDefault="00A31D19">
            <w:pPr>
              <w:spacing w:line="520" w:lineRule="exact"/>
              <w:ind w:firstLine="482"/>
              <w:rPr>
                <w:color w:val="000000"/>
                <w:sz w:val="24"/>
                <w:szCs w:val="24"/>
              </w:rPr>
            </w:pPr>
            <w:r>
              <w:rPr>
                <w:color w:val="000000"/>
                <w:sz w:val="24"/>
                <w:szCs w:val="24"/>
              </w:rPr>
              <w:t>（</w:t>
            </w:r>
            <w:r>
              <w:rPr>
                <w:color w:val="000000"/>
                <w:sz w:val="24"/>
                <w:szCs w:val="24"/>
              </w:rPr>
              <w:t>3</w:t>
            </w:r>
            <w:r>
              <w:rPr>
                <w:color w:val="000000"/>
                <w:sz w:val="24"/>
                <w:szCs w:val="24"/>
              </w:rPr>
              <w:t>）树种、株、行距等应考虑吸收生产环节产生的</w:t>
            </w:r>
            <w:r>
              <w:rPr>
                <w:rFonts w:hint="eastAsia"/>
                <w:color w:val="000000"/>
                <w:sz w:val="24"/>
                <w:szCs w:val="24"/>
              </w:rPr>
              <w:t>颗粒物</w:t>
            </w:r>
            <w:r>
              <w:rPr>
                <w:color w:val="000000"/>
                <w:sz w:val="24"/>
                <w:szCs w:val="24"/>
              </w:rPr>
              <w:t>污染物和隔声的要求。</w:t>
            </w:r>
          </w:p>
          <w:p w:rsidR="00E84B31" w:rsidRDefault="00A31D19">
            <w:pPr>
              <w:pStyle w:val="00000"/>
              <w:ind w:firstLine="480"/>
              <w:rPr>
                <w:rFonts w:ascii="Times New Roman" w:hAnsi="Times New Roman"/>
                <w:szCs w:val="24"/>
              </w:rPr>
            </w:pPr>
            <w:r>
              <w:rPr>
                <w:rFonts w:ascii="Times New Roman" w:hAnsi="Times New Roman"/>
                <w:szCs w:val="24"/>
              </w:rPr>
              <w:t>（</w:t>
            </w:r>
            <w:r>
              <w:rPr>
                <w:rFonts w:ascii="Times New Roman" w:hAnsi="Times New Roman"/>
                <w:szCs w:val="24"/>
              </w:rPr>
              <w:t>4</w:t>
            </w:r>
            <w:r>
              <w:rPr>
                <w:rFonts w:ascii="Times New Roman" w:hAnsi="Times New Roman"/>
                <w:szCs w:val="24"/>
              </w:rPr>
              <w:t>）建议在各构筑物与交通线之间，根据不同区域功能和目的的建设相应的绿化隔离带，种植一定的树木及植物，既能起到阻挡灰尘的作用，又能降低厂区内的车辆噪声对项目区域的影响。</w:t>
            </w:r>
          </w:p>
          <w:p w:rsidR="00E84B31" w:rsidRDefault="00A31D19">
            <w:pPr>
              <w:spacing w:line="520" w:lineRule="exact"/>
              <w:ind w:firstLineChars="200" w:firstLine="480"/>
              <w:rPr>
                <w:rFonts w:eastAsia="黑体"/>
                <w:sz w:val="24"/>
              </w:rPr>
            </w:pPr>
            <w:r>
              <w:rPr>
                <w:rFonts w:eastAsia="黑体" w:hint="eastAsia"/>
                <w:sz w:val="24"/>
              </w:rPr>
              <w:t>七</w:t>
            </w:r>
            <w:r>
              <w:rPr>
                <w:rFonts w:eastAsia="黑体" w:hint="eastAsia"/>
                <w:sz w:val="24"/>
              </w:rPr>
              <w:t>、</w:t>
            </w:r>
            <w:r>
              <w:rPr>
                <w:rFonts w:eastAsia="黑体" w:hint="eastAsia"/>
                <w:sz w:val="24"/>
              </w:rPr>
              <w:t>土壤环境评价</w:t>
            </w:r>
          </w:p>
          <w:p w:rsidR="00E84B31" w:rsidRDefault="00A31D19">
            <w:pPr>
              <w:spacing w:line="520" w:lineRule="exact"/>
              <w:ind w:firstLineChars="200" w:firstLine="480"/>
              <w:rPr>
                <w:rFonts w:ascii="Times New Roman" w:eastAsiaTheme="minorEastAsia" w:hAnsi="Times New Roman"/>
                <w:sz w:val="24"/>
              </w:rPr>
            </w:pPr>
            <w:r>
              <w:rPr>
                <w:rFonts w:ascii="Times New Roman" w:eastAsiaTheme="minorEastAsia" w:hAnsi="Times New Roman"/>
                <w:sz w:val="24"/>
              </w:rPr>
              <w:t>根据《环境影响评价技术导则</w:t>
            </w:r>
            <w:r>
              <w:rPr>
                <w:rFonts w:ascii="Times New Roman" w:eastAsiaTheme="minorEastAsia" w:hAnsi="Times New Roman"/>
                <w:sz w:val="24"/>
              </w:rPr>
              <w:t xml:space="preserve">  </w:t>
            </w:r>
            <w:r>
              <w:rPr>
                <w:rFonts w:ascii="Times New Roman" w:eastAsiaTheme="minorEastAsia" w:hAnsi="Times New Roman"/>
                <w:sz w:val="24"/>
              </w:rPr>
              <w:t>土壤环境</w:t>
            </w:r>
            <w:r>
              <w:rPr>
                <w:rFonts w:ascii="Times New Roman" w:eastAsiaTheme="minorEastAsia" w:hAnsi="Times New Roman"/>
                <w:sz w:val="24"/>
              </w:rPr>
              <w:t>（试行）》（</w:t>
            </w:r>
            <w:r>
              <w:rPr>
                <w:rFonts w:ascii="Times New Roman" w:eastAsiaTheme="minorEastAsia" w:hAnsi="Times New Roman"/>
                <w:sz w:val="24"/>
              </w:rPr>
              <w:t>HJ964--2018</w:t>
            </w:r>
            <w:r>
              <w:rPr>
                <w:rFonts w:ascii="Times New Roman" w:eastAsiaTheme="minorEastAsia" w:hAnsi="Times New Roman"/>
                <w:sz w:val="24"/>
              </w:rPr>
              <w:t>）</w:t>
            </w:r>
            <w:r>
              <w:rPr>
                <w:rFonts w:ascii="Times New Roman" w:eastAsiaTheme="minorEastAsia" w:hAnsi="Times New Roman" w:hint="eastAsia"/>
                <w:sz w:val="24"/>
              </w:rPr>
              <w:t>附录</w:t>
            </w:r>
            <w:r>
              <w:rPr>
                <w:rFonts w:ascii="Times New Roman" w:eastAsiaTheme="minorEastAsia" w:hAnsi="Times New Roman" w:hint="eastAsia"/>
                <w:sz w:val="24"/>
              </w:rPr>
              <w:t>A</w:t>
            </w:r>
            <w:r>
              <w:rPr>
                <w:rFonts w:ascii="Times New Roman" w:eastAsiaTheme="minorEastAsia" w:hAnsi="Times New Roman" w:hint="eastAsia"/>
                <w:sz w:val="24"/>
              </w:rPr>
              <w:t>，本项目为“交通运输仓储邮政业”中的“其他”，属于Ⅳ类建设项目。</w:t>
            </w:r>
            <w:r>
              <w:rPr>
                <w:rFonts w:eastAsiaTheme="minorEastAsia" w:hint="eastAsia"/>
                <w:sz w:val="24"/>
              </w:rPr>
              <w:t>因此，本项目可不开展土壤环境影响评价</w:t>
            </w:r>
            <w:r>
              <w:rPr>
                <w:rFonts w:ascii="Times New Roman" w:eastAsiaTheme="minorEastAsia" w:hAnsi="Times New Roman" w:hint="eastAsia"/>
                <w:sz w:val="24"/>
              </w:rPr>
              <w:t>。</w:t>
            </w:r>
          </w:p>
          <w:p w:rsidR="00E84B31" w:rsidRDefault="00A31D19">
            <w:pPr>
              <w:pStyle w:val="aff"/>
              <w:snapToGrid w:val="0"/>
              <w:spacing w:line="520" w:lineRule="exact"/>
              <w:ind w:firstLineChars="200"/>
              <w:rPr>
                <w:rFonts w:ascii="Times New Roman" w:hAnsi="Times New Roman"/>
                <w:b/>
                <w:highlight w:val="yellow"/>
              </w:rPr>
            </w:pPr>
            <w:r>
              <w:rPr>
                <w:rFonts w:ascii="Times New Roman" w:hAnsi="Times New Roman" w:hint="eastAsia"/>
                <w:b/>
              </w:rPr>
              <w:t>八</w:t>
            </w:r>
            <w:r>
              <w:rPr>
                <w:rFonts w:ascii="Times New Roman" w:hAnsi="Times New Roman"/>
                <w:b/>
              </w:rPr>
              <w:t>、厂区平面布局分析</w:t>
            </w:r>
          </w:p>
          <w:p w:rsidR="00E84B31" w:rsidRDefault="00A31D19">
            <w:pPr>
              <w:pStyle w:val="aff"/>
              <w:snapToGrid w:val="0"/>
              <w:spacing w:line="520" w:lineRule="exact"/>
              <w:ind w:firstLineChars="200" w:firstLine="480"/>
              <w:rPr>
                <w:rFonts w:ascii="Times New Roman" w:hAnsi="Times New Roman"/>
              </w:rPr>
            </w:pPr>
            <w:r>
              <w:rPr>
                <w:rFonts w:ascii="Times New Roman" w:hAnsi="Times New Roman"/>
              </w:rPr>
              <w:t>厂区的总平面布置设计是根据项目占地的自然条件和实际生产的特点进行的设计。在满足生产工艺的原则下，做到布局紧凑合理，交通运输路线短捷，物资出入方便，人</w:t>
            </w:r>
            <w:r>
              <w:rPr>
                <w:rFonts w:ascii="Times New Roman" w:hAnsi="Times New Roman"/>
              </w:rPr>
              <w:lastRenderedPageBreak/>
              <w:t>流、物流分开，以创造一个尽可能安全、经济、合理的工作环境。</w:t>
            </w:r>
          </w:p>
          <w:p w:rsidR="00E84B31" w:rsidRDefault="00A31D19">
            <w:pPr>
              <w:pStyle w:val="aff"/>
              <w:snapToGrid w:val="0"/>
              <w:spacing w:line="520" w:lineRule="exact"/>
              <w:ind w:firstLineChars="200" w:firstLine="480"/>
              <w:rPr>
                <w:rFonts w:ascii="Times New Roman" w:hAnsi="Times New Roman"/>
              </w:rPr>
            </w:pPr>
            <w:r>
              <w:rPr>
                <w:rFonts w:ascii="Times New Roman" w:hAnsi="Times New Roman"/>
              </w:rPr>
              <w:t>本项目的各项环保设施均临近产污节点，就近设置，节约投资，各类污染物通过处理后均实现达标排放，不会对外环境造成大的影响。</w:t>
            </w:r>
          </w:p>
          <w:p w:rsidR="00E84B31" w:rsidRDefault="00A31D19">
            <w:pPr>
              <w:pStyle w:val="aff"/>
              <w:snapToGrid w:val="0"/>
              <w:spacing w:line="520" w:lineRule="exact"/>
              <w:ind w:firstLineChars="200" w:firstLine="480"/>
              <w:rPr>
                <w:rFonts w:ascii="Times New Roman" w:hAnsi="Times New Roman"/>
              </w:rPr>
            </w:pPr>
            <w:r>
              <w:rPr>
                <w:rFonts w:ascii="Times New Roman" w:hAnsi="Times New Roman"/>
              </w:rPr>
              <w:t>本项目厂区的平面布局可以最大程度降低工程运行过程中产生的不利影响，因此厂区总体布局是合理可行的。</w:t>
            </w:r>
          </w:p>
          <w:p w:rsidR="00E84B31" w:rsidRDefault="00A31D19">
            <w:pPr>
              <w:spacing w:line="520" w:lineRule="exact"/>
              <w:ind w:firstLineChars="200" w:firstLine="482"/>
              <w:rPr>
                <w:rFonts w:ascii="Times New Roman" w:hAnsi="Times New Roman"/>
                <w:b/>
                <w:sz w:val="24"/>
                <w:highlight w:val="yellow"/>
              </w:rPr>
            </w:pPr>
            <w:r>
              <w:rPr>
                <w:rFonts w:ascii="Times New Roman" w:hAnsi="Times New Roman" w:hint="eastAsia"/>
                <w:b/>
                <w:sz w:val="24"/>
              </w:rPr>
              <w:t>九</w:t>
            </w:r>
            <w:r>
              <w:rPr>
                <w:rFonts w:ascii="Times New Roman" w:hAnsi="Times New Roman"/>
                <w:b/>
                <w:sz w:val="24"/>
              </w:rPr>
              <w:t>、环境风险分析</w:t>
            </w:r>
          </w:p>
          <w:p w:rsidR="00E84B31" w:rsidRDefault="00A31D19">
            <w:pPr>
              <w:spacing w:line="520" w:lineRule="exact"/>
              <w:ind w:firstLineChars="200" w:firstLine="480"/>
              <w:rPr>
                <w:rFonts w:ascii="Times New Roman" w:hAnsi="Times New Roman"/>
                <w:sz w:val="24"/>
                <w:szCs w:val="24"/>
              </w:rPr>
            </w:pPr>
            <w:r>
              <w:rPr>
                <w:rFonts w:ascii="Times New Roman" w:hAnsi="Times New Roman"/>
                <w:sz w:val="24"/>
                <w:szCs w:val="24"/>
              </w:rPr>
              <w:t>环境风险评价的目的是分析和预测建设项目存在的潜在危险、有害因素，建设</w:t>
            </w:r>
            <w:r>
              <w:rPr>
                <w:rFonts w:ascii="Times New Roman" w:hAnsi="Times New Roman"/>
                <w:sz w:val="24"/>
                <w:szCs w:val="24"/>
              </w:rPr>
              <w:t>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rsidR="00E84B31" w:rsidRDefault="00A31D19">
            <w:pPr>
              <w:spacing w:line="520" w:lineRule="exact"/>
              <w:ind w:firstLineChars="200" w:firstLine="480"/>
              <w:rPr>
                <w:rFonts w:ascii="Times New Roman" w:hAnsi="Times New Roman"/>
                <w:sz w:val="24"/>
                <w:szCs w:val="24"/>
              </w:rPr>
            </w:pPr>
            <w:r>
              <w:rPr>
                <w:rFonts w:ascii="Times New Roman" w:hAnsi="Times New Roman" w:hint="eastAsia"/>
                <w:sz w:val="24"/>
                <w:szCs w:val="24"/>
              </w:rPr>
              <w:t>本项目属</w:t>
            </w:r>
            <w:r>
              <w:rPr>
                <w:rFonts w:ascii="Times New Roman" w:hAnsi="Times New Roman" w:hint="eastAsia"/>
                <w:sz w:val="24"/>
                <w:szCs w:val="24"/>
              </w:rPr>
              <w:t>仓储</w:t>
            </w:r>
            <w:r>
              <w:rPr>
                <w:rFonts w:ascii="Times New Roman" w:hAnsi="Times New Roman" w:hint="eastAsia"/>
                <w:sz w:val="24"/>
                <w:szCs w:val="24"/>
              </w:rPr>
              <w:t>行业，</w:t>
            </w:r>
            <w:r>
              <w:rPr>
                <w:rFonts w:ascii="Times New Roman" w:hAnsi="Times New Roman" w:hint="eastAsia"/>
                <w:sz w:val="24"/>
                <w:szCs w:val="24"/>
              </w:rPr>
              <w:t>运行</w:t>
            </w:r>
            <w:r>
              <w:rPr>
                <w:rFonts w:ascii="Times New Roman" w:hAnsi="Times New Roman" w:hint="eastAsia"/>
                <w:sz w:val="24"/>
                <w:szCs w:val="24"/>
              </w:rPr>
              <w:t>过程</w:t>
            </w:r>
            <w:r>
              <w:rPr>
                <w:rFonts w:ascii="Times New Roman" w:hAnsi="Times New Roman" w:hint="eastAsia"/>
                <w:sz w:val="24"/>
                <w:szCs w:val="24"/>
              </w:rPr>
              <w:t>中转运的大宗货物为矿石（金属矿、非金属矿等）、建材（木材、石材、砖瓦、陶瓷等）、煤炭等生产用料；小宗货物主要为各种农副食品、包括肉、禽、蛋、奶、饮料等生活用品。</w:t>
            </w:r>
          </w:p>
          <w:p w:rsidR="00E84B31" w:rsidRDefault="00A31D19">
            <w:pPr>
              <w:spacing w:line="520" w:lineRule="exact"/>
              <w:ind w:firstLineChars="200" w:firstLine="480"/>
              <w:rPr>
                <w:rFonts w:ascii="Times New Roman" w:hAnsi="Times New Roman"/>
                <w:sz w:val="24"/>
                <w:szCs w:val="24"/>
              </w:rPr>
            </w:pPr>
            <w:r>
              <w:rPr>
                <w:rFonts w:ascii="Times New Roman" w:hAnsi="Times New Roman" w:hint="eastAsia"/>
                <w:sz w:val="24"/>
                <w:szCs w:val="24"/>
              </w:rPr>
              <w:t>根据《建设项目环境风险评价技术导则》（</w:t>
            </w:r>
            <w:r>
              <w:rPr>
                <w:rFonts w:ascii="Times New Roman" w:hAnsi="Times New Roman" w:hint="eastAsia"/>
                <w:sz w:val="24"/>
                <w:szCs w:val="24"/>
              </w:rPr>
              <w:t>HJ169-2018</w:t>
            </w:r>
            <w:r>
              <w:rPr>
                <w:rFonts w:ascii="Times New Roman" w:hAnsi="Times New Roman" w:hint="eastAsia"/>
                <w:sz w:val="24"/>
                <w:szCs w:val="24"/>
              </w:rPr>
              <w:t>）</w:t>
            </w:r>
            <w:r>
              <w:rPr>
                <w:rFonts w:ascii="Times New Roman" w:hAnsi="Times New Roman"/>
                <w:sz w:val="24"/>
                <w:szCs w:val="24"/>
              </w:rPr>
              <w:t>附录</w:t>
            </w:r>
            <w:r>
              <w:rPr>
                <w:rFonts w:ascii="Times New Roman" w:hAnsi="Times New Roman"/>
                <w:sz w:val="24"/>
                <w:szCs w:val="24"/>
              </w:rPr>
              <w:t>B</w:t>
            </w:r>
            <w:r>
              <w:rPr>
                <w:rFonts w:ascii="Times New Roman" w:hAnsi="Times New Roman" w:hint="eastAsia"/>
                <w:sz w:val="24"/>
                <w:szCs w:val="24"/>
              </w:rPr>
              <w:t>中的内容，本项目不涉及有毒有害和易燃易爆等物质的</w:t>
            </w:r>
            <w:r>
              <w:rPr>
                <w:rFonts w:ascii="Times New Roman" w:hAnsi="Times New Roman" w:hint="eastAsia"/>
                <w:sz w:val="24"/>
                <w:szCs w:val="24"/>
              </w:rPr>
              <w:t>泄漏，因此，本评价不再对环境风险进行分析</w:t>
            </w:r>
            <w:r>
              <w:rPr>
                <w:rFonts w:ascii="Times New Roman" w:hAnsi="Times New Roman" w:hint="eastAsia"/>
                <w:sz w:val="24"/>
                <w:szCs w:val="24"/>
              </w:rPr>
              <w:t>和评价</w:t>
            </w:r>
            <w:r>
              <w:rPr>
                <w:rFonts w:ascii="Times New Roman" w:hAnsi="Times New Roman"/>
                <w:sz w:val="24"/>
                <w:szCs w:val="24"/>
              </w:rPr>
              <w:t>。</w:t>
            </w:r>
          </w:p>
          <w:p w:rsidR="00E84B31" w:rsidRDefault="00A31D19">
            <w:pPr>
              <w:spacing w:line="520" w:lineRule="exact"/>
              <w:ind w:firstLineChars="200" w:firstLine="482"/>
              <w:jc w:val="left"/>
              <w:rPr>
                <w:rFonts w:ascii="Times New Roman" w:hAnsi="Times New Roman"/>
                <w:b/>
                <w:bCs/>
                <w:sz w:val="24"/>
                <w:szCs w:val="24"/>
              </w:rPr>
            </w:pPr>
            <w:r>
              <w:rPr>
                <w:rFonts w:hint="eastAsia"/>
                <w:b/>
                <w:sz w:val="24"/>
              </w:rPr>
              <w:t>六</w:t>
            </w:r>
            <w:r>
              <w:rPr>
                <w:rFonts w:hint="eastAsia"/>
                <w:b/>
                <w:sz w:val="24"/>
              </w:rPr>
              <w:t>、</w:t>
            </w:r>
            <w:r>
              <w:rPr>
                <w:rFonts w:ascii="Times New Roman" w:hAnsi="Times New Roman"/>
                <w:b/>
                <w:bCs/>
                <w:sz w:val="24"/>
                <w:szCs w:val="24"/>
              </w:rPr>
              <w:t>总量申请</w:t>
            </w:r>
          </w:p>
          <w:p w:rsidR="00E84B31" w:rsidRDefault="00A31D19">
            <w:pPr>
              <w:spacing w:line="520" w:lineRule="exact"/>
              <w:ind w:firstLineChars="200" w:firstLine="480"/>
              <w:rPr>
                <w:rFonts w:ascii="Times New Roman" w:hAnsi="Times New Roman"/>
                <w:sz w:val="24"/>
                <w:lang w:val="zh-CN"/>
              </w:rPr>
            </w:pPr>
            <w:r>
              <w:rPr>
                <w:rFonts w:ascii="Times New Roman" w:hAnsi="Times New Roman"/>
                <w:sz w:val="24"/>
                <w:lang w:val="zh-CN"/>
              </w:rPr>
              <w:t>（</w:t>
            </w:r>
            <w:r>
              <w:rPr>
                <w:rFonts w:ascii="Times New Roman" w:hAnsi="Times New Roman"/>
                <w:sz w:val="24"/>
                <w:lang w:val="zh-CN"/>
              </w:rPr>
              <w:t>1</w:t>
            </w:r>
            <w:r>
              <w:rPr>
                <w:rFonts w:ascii="Times New Roman" w:hAnsi="Times New Roman"/>
                <w:sz w:val="24"/>
                <w:lang w:val="zh-CN"/>
              </w:rPr>
              <w:t>）水污染物</w:t>
            </w:r>
          </w:p>
          <w:p w:rsidR="00E84B31" w:rsidRDefault="00A31D19">
            <w:pPr>
              <w:spacing w:line="520" w:lineRule="exact"/>
              <w:ind w:firstLineChars="200" w:firstLine="480"/>
              <w:rPr>
                <w:rFonts w:ascii="Times New Roman" w:hAnsi="Times New Roman"/>
                <w:sz w:val="24"/>
                <w:lang w:val="zh-CN"/>
              </w:rPr>
            </w:pPr>
            <w:r>
              <w:rPr>
                <w:rFonts w:ascii="Times New Roman" w:hAnsi="Times New Roman"/>
                <w:sz w:val="24"/>
                <w:lang w:val="zh-CN"/>
              </w:rPr>
              <w:t>本项目运行过程中，生产废水</w:t>
            </w:r>
            <w:r>
              <w:rPr>
                <w:rFonts w:ascii="Times New Roman" w:hAnsi="Times New Roman" w:hint="eastAsia"/>
                <w:sz w:val="24"/>
                <w:lang w:val="zh-CN"/>
              </w:rPr>
              <w:t>（</w:t>
            </w:r>
            <w:r>
              <w:rPr>
                <w:rFonts w:ascii="Times New Roman" w:hAnsi="Times New Roman" w:hint="eastAsia"/>
                <w:sz w:val="24"/>
              </w:rPr>
              <w:t>车辆冲洗</w:t>
            </w:r>
            <w:r>
              <w:rPr>
                <w:rFonts w:ascii="Times New Roman" w:hAnsi="Times New Roman" w:hint="eastAsia"/>
                <w:sz w:val="24"/>
                <w:lang w:val="zh-CN"/>
              </w:rPr>
              <w:t>水）经处理后，循环使用不外排；</w:t>
            </w:r>
            <w:r>
              <w:rPr>
                <w:rFonts w:ascii="Times New Roman" w:hAnsi="Times New Roman"/>
                <w:sz w:val="24"/>
                <w:lang w:val="zh-CN"/>
              </w:rPr>
              <w:t>生活污水经化粪池处理后，用于周围农田施肥，</w:t>
            </w:r>
            <w:r>
              <w:rPr>
                <w:rFonts w:ascii="Times New Roman" w:hAnsi="Times New Roman"/>
                <w:sz w:val="24"/>
                <w:lang w:val="zh-CN"/>
              </w:rPr>
              <w:t>实现综合利用不外排</w:t>
            </w:r>
            <w:r>
              <w:rPr>
                <w:rFonts w:ascii="Times New Roman" w:hAnsi="Times New Roman"/>
                <w:sz w:val="24"/>
                <w:lang w:val="zh-CN"/>
              </w:rPr>
              <w:t>。</w:t>
            </w:r>
          </w:p>
          <w:p w:rsidR="00E84B31" w:rsidRDefault="00A31D19">
            <w:pPr>
              <w:spacing w:line="520" w:lineRule="exact"/>
              <w:ind w:firstLineChars="200" w:firstLine="480"/>
              <w:rPr>
                <w:rFonts w:ascii="Times New Roman" w:hAnsi="Times New Roman"/>
                <w:sz w:val="24"/>
                <w:lang w:val="zh-CN"/>
              </w:rPr>
            </w:pPr>
            <w:r>
              <w:rPr>
                <w:rFonts w:ascii="Times New Roman" w:hAnsi="Times New Roman"/>
                <w:sz w:val="24"/>
                <w:lang w:val="zh-CN"/>
              </w:rPr>
              <w:t>（</w:t>
            </w:r>
            <w:r>
              <w:rPr>
                <w:rFonts w:ascii="Times New Roman" w:hAnsi="Times New Roman"/>
                <w:sz w:val="24"/>
                <w:lang w:val="zh-CN"/>
              </w:rPr>
              <w:t>2</w:t>
            </w:r>
            <w:r>
              <w:rPr>
                <w:rFonts w:ascii="Times New Roman" w:hAnsi="Times New Roman"/>
                <w:sz w:val="24"/>
                <w:lang w:val="zh-CN"/>
              </w:rPr>
              <w:t>）大气污染物</w:t>
            </w:r>
          </w:p>
          <w:p w:rsidR="00E84B31" w:rsidRDefault="00A31D19">
            <w:pPr>
              <w:spacing w:line="520" w:lineRule="exact"/>
              <w:ind w:firstLineChars="200" w:firstLine="480"/>
              <w:rPr>
                <w:rFonts w:ascii="Times New Roman" w:hAnsi="Times New Roman"/>
                <w:sz w:val="24"/>
                <w:lang w:val="zh-CN"/>
              </w:rPr>
            </w:pPr>
            <w:r>
              <w:rPr>
                <w:rFonts w:ascii="Times New Roman" w:hAnsi="Times New Roman"/>
                <w:sz w:val="24"/>
                <w:lang w:val="zh-CN"/>
              </w:rPr>
              <w:t>本项目生产过程中无</w:t>
            </w:r>
            <w:r>
              <w:rPr>
                <w:rFonts w:ascii="Times New Roman" w:hAnsi="Times New Roman"/>
                <w:sz w:val="24"/>
                <w:lang w:val="zh-CN"/>
              </w:rPr>
              <w:t>SO</w:t>
            </w:r>
            <w:r>
              <w:rPr>
                <w:rFonts w:ascii="Times New Roman" w:hAnsi="Times New Roman"/>
                <w:sz w:val="24"/>
                <w:vertAlign w:val="subscript"/>
                <w:lang w:val="zh-CN"/>
              </w:rPr>
              <w:t>2</w:t>
            </w:r>
            <w:r>
              <w:rPr>
                <w:rFonts w:ascii="Times New Roman" w:hAnsi="Times New Roman"/>
                <w:sz w:val="24"/>
                <w:lang w:val="zh-CN"/>
              </w:rPr>
              <w:t>、</w:t>
            </w:r>
            <w:r>
              <w:rPr>
                <w:rFonts w:ascii="Times New Roman" w:hAnsi="Times New Roman"/>
                <w:sz w:val="24"/>
                <w:lang w:val="zh-CN"/>
              </w:rPr>
              <w:t>NOx</w:t>
            </w:r>
            <w:r>
              <w:rPr>
                <w:rFonts w:ascii="Times New Roman" w:hAnsi="Times New Roman"/>
                <w:sz w:val="24"/>
                <w:lang w:val="zh-CN"/>
              </w:rPr>
              <w:t>以及</w:t>
            </w:r>
            <w:r>
              <w:rPr>
                <w:rFonts w:ascii="Times New Roman" w:hAnsi="Times New Roman"/>
                <w:sz w:val="24"/>
                <w:lang w:val="zh-CN"/>
              </w:rPr>
              <w:t>VOCs</w:t>
            </w:r>
            <w:r>
              <w:rPr>
                <w:rFonts w:ascii="Times New Roman" w:hAnsi="Times New Roman"/>
                <w:sz w:val="24"/>
                <w:lang w:val="zh-CN"/>
              </w:rPr>
              <w:t>的产生和排放。</w:t>
            </w:r>
          </w:p>
          <w:p w:rsidR="00E84B31" w:rsidRDefault="00A31D19">
            <w:pPr>
              <w:spacing w:line="520" w:lineRule="exact"/>
              <w:ind w:firstLineChars="200" w:firstLine="480"/>
              <w:rPr>
                <w:rFonts w:ascii="Times New Roman" w:hAnsi="Times New Roman"/>
                <w:sz w:val="24"/>
                <w:szCs w:val="24"/>
              </w:rPr>
            </w:pPr>
            <w:r>
              <w:rPr>
                <w:rFonts w:ascii="Times New Roman" w:hAnsi="Times New Roman"/>
                <w:sz w:val="24"/>
                <w:lang w:val="zh-CN"/>
              </w:rPr>
              <w:t>综上所述，本项目</w:t>
            </w:r>
            <w:r>
              <w:rPr>
                <w:rFonts w:ascii="Times New Roman" w:hAnsi="Times New Roman" w:hint="eastAsia"/>
                <w:sz w:val="24"/>
                <w:lang w:val="zh-CN"/>
              </w:rPr>
              <w:t>不申请</w:t>
            </w:r>
            <w:r>
              <w:rPr>
                <w:rFonts w:ascii="Times New Roman" w:hAnsi="Times New Roman"/>
                <w:sz w:val="24"/>
                <w:lang w:val="zh-CN"/>
              </w:rPr>
              <w:t>新增总量控制指标</w:t>
            </w:r>
            <w:r>
              <w:rPr>
                <w:rFonts w:hint="eastAsia"/>
                <w:sz w:val="24"/>
                <w:szCs w:val="24"/>
              </w:rPr>
              <w:t>。</w:t>
            </w:r>
          </w:p>
          <w:p w:rsidR="00E84B31" w:rsidRDefault="00A31D19">
            <w:pPr>
              <w:widowControl/>
              <w:spacing w:line="520" w:lineRule="exact"/>
              <w:ind w:firstLineChars="200" w:firstLine="482"/>
              <w:jc w:val="left"/>
              <w:rPr>
                <w:b/>
                <w:kern w:val="0"/>
                <w:sz w:val="24"/>
              </w:rPr>
            </w:pPr>
            <w:r>
              <w:rPr>
                <w:rFonts w:hint="eastAsia"/>
                <w:b/>
                <w:kern w:val="0"/>
                <w:sz w:val="24"/>
              </w:rPr>
              <w:t>七</w:t>
            </w:r>
            <w:r>
              <w:rPr>
                <w:rFonts w:hAnsi="宋体"/>
                <w:b/>
                <w:kern w:val="0"/>
                <w:sz w:val="24"/>
              </w:rPr>
              <w:t>、环境管理</w:t>
            </w:r>
          </w:p>
          <w:p w:rsidR="00E84B31" w:rsidRDefault="00A31D19">
            <w:pPr>
              <w:widowControl/>
              <w:spacing w:line="520" w:lineRule="exact"/>
              <w:ind w:firstLineChars="200" w:firstLine="480"/>
              <w:jc w:val="left"/>
              <w:rPr>
                <w:kern w:val="0"/>
                <w:sz w:val="24"/>
                <w:u w:val="single"/>
              </w:rPr>
            </w:pPr>
            <w:r>
              <w:rPr>
                <w:rFonts w:hAnsi="宋体" w:hint="eastAsia"/>
                <w:kern w:val="0"/>
                <w:sz w:val="24"/>
                <w:u w:val="single"/>
              </w:rPr>
              <w:t>项目应</w:t>
            </w:r>
            <w:r>
              <w:rPr>
                <w:rFonts w:hAnsi="宋体"/>
                <w:kern w:val="0"/>
                <w:sz w:val="24"/>
                <w:u w:val="single"/>
              </w:rPr>
              <w:t>设环境管理机构，监控环保工程的运行，并检查其效果，建立健全环保档案，</w:t>
            </w:r>
            <w:r>
              <w:rPr>
                <w:rFonts w:hAnsi="宋体"/>
                <w:kern w:val="0"/>
                <w:sz w:val="24"/>
                <w:u w:val="single"/>
              </w:rPr>
              <w:lastRenderedPageBreak/>
              <w:t>为保护和改善区域环境质量作好组织和监督工作，环境管理具体内容如下：</w:t>
            </w:r>
          </w:p>
          <w:p w:rsidR="00E84B31" w:rsidRDefault="00A31D19">
            <w:pPr>
              <w:spacing w:line="520" w:lineRule="exact"/>
              <w:ind w:firstLineChars="200" w:firstLine="480"/>
              <w:rPr>
                <w:rFonts w:hAnsi="宋体" w:cs="宋体"/>
                <w:sz w:val="24"/>
                <w:u w:val="single"/>
              </w:rPr>
            </w:pPr>
            <w:r>
              <w:rPr>
                <w:rFonts w:ascii="Times New Roman" w:hAnsi="Times New Roman"/>
                <w:sz w:val="24"/>
                <w:u w:val="single"/>
              </w:rPr>
              <w:t xml:space="preserve">① </w:t>
            </w:r>
            <w:r>
              <w:rPr>
                <w:rFonts w:ascii="Times New Roman" w:hAnsi="Times New Roman"/>
                <w:sz w:val="24"/>
                <w:u w:val="single"/>
              </w:rPr>
              <w:t>施工期环境</w:t>
            </w:r>
            <w:r>
              <w:rPr>
                <w:rFonts w:hAnsi="宋体" w:cs="宋体" w:hint="eastAsia"/>
                <w:sz w:val="24"/>
                <w:u w:val="single"/>
              </w:rPr>
              <w:t>管理措施：对施工单位实行环保职责管理，将施工期中的环保要求纳入承包合同之中，并对环保措施的施工过程实施环保监理。</w:t>
            </w:r>
          </w:p>
          <w:p w:rsidR="00E84B31" w:rsidRDefault="00A31D19">
            <w:pPr>
              <w:spacing w:line="520" w:lineRule="exact"/>
              <w:ind w:firstLineChars="200" w:firstLine="480"/>
              <w:rPr>
                <w:rFonts w:hAnsi="宋体" w:cs="宋体"/>
                <w:sz w:val="24"/>
                <w:u w:val="single"/>
              </w:rPr>
            </w:pPr>
            <w:r>
              <w:rPr>
                <w:rFonts w:hAnsi="宋体" w:cs="宋体" w:hint="eastAsia"/>
                <w:sz w:val="24"/>
                <w:u w:val="single"/>
              </w:rPr>
              <w:t>②</w:t>
            </w:r>
            <w:r>
              <w:rPr>
                <w:rFonts w:hAnsi="宋体" w:cs="宋体" w:hint="eastAsia"/>
                <w:sz w:val="24"/>
                <w:u w:val="single"/>
              </w:rPr>
              <w:t xml:space="preserve"> </w:t>
            </w:r>
            <w:r>
              <w:rPr>
                <w:rFonts w:hAnsi="宋体" w:cs="宋体" w:hint="eastAsia"/>
                <w:sz w:val="24"/>
                <w:u w:val="single"/>
              </w:rPr>
              <w:t>营运期环境管理措施：企业环保工作要纳入全面工作之中，在企业管理环节要注意环境保护，把环保工作贯穿到工厂管理的每个部分。企业环保管理机构要对环境保护工作统一管理，对环保工作定期检查，并接受政府环保部门的监督和管理，具体措施如下：</w:t>
            </w:r>
          </w:p>
          <w:p w:rsidR="00E84B31" w:rsidRDefault="00A31D19">
            <w:pPr>
              <w:pStyle w:val="aff"/>
              <w:spacing w:line="520" w:lineRule="exact"/>
              <w:rPr>
                <w:rFonts w:ascii="Times New Roman" w:hAnsi="Times New Roman"/>
                <w:u w:val="single"/>
              </w:rPr>
            </w:pPr>
            <w:r>
              <w:rPr>
                <w:rFonts w:ascii="Times New Roman" w:hAnsi="Times New Roman"/>
                <w:u w:val="single"/>
              </w:rPr>
              <w:t>a</w:t>
            </w:r>
            <w:r>
              <w:rPr>
                <w:rFonts w:ascii="Times New Roman" w:hAnsi="Times New Roman"/>
                <w:u w:val="single"/>
              </w:rPr>
              <w:t>、物料在封闭的车间内暂存，厂区不设置露天堆场。</w:t>
            </w:r>
          </w:p>
          <w:p w:rsidR="00E84B31" w:rsidRDefault="00A31D19">
            <w:pPr>
              <w:spacing w:line="520" w:lineRule="exact"/>
              <w:ind w:firstLineChars="200" w:firstLine="480"/>
              <w:rPr>
                <w:rFonts w:ascii="Times New Roman" w:hAnsi="Times New Roman"/>
                <w:sz w:val="24"/>
                <w:u w:val="single"/>
              </w:rPr>
            </w:pPr>
            <w:r>
              <w:rPr>
                <w:rFonts w:ascii="Times New Roman" w:hAnsi="Times New Roman"/>
                <w:sz w:val="24"/>
                <w:u w:val="single"/>
              </w:rPr>
              <w:t>b</w:t>
            </w:r>
            <w:r>
              <w:rPr>
                <w:rFonts w:ascii="Times New Roman" w:hAnsi="Times New Roman"/>
                <w:sz w:val="24"/>
                <w:u w:val="single"/>
              </w:rPr>
              <w:t>、做好本项目</w:t>
            </w:r>
            <w:r>
              <w:rPr>
                <w:rFonts w:ascii="Times New Roman" w:hAnsi="Times New Roman" w:hint="eastAsia"/>
                <w:sz w:val="24"/>
                <w:u w:val="single"/>
              </w:rPr>
              <w:t>粉尘</w:t>
            </w:r>
            <w:r>
              <w:rPr>
                <w:rFonts w:ascii="Times New Roman" w:hAnsi="Times New Roman"/>
                <w:sz w:val="24"/>
                <w:u w:val="single"/>
              </w:rPr>
              <w:t>排放情况的统计工作，随时了解掌握生产排污量是否正常，并及时汇报。</w:t>
            </w:r>
          </w:p>
          <w:p w:rsidR="00E84B31" w:rsidRDefault="00A31D19">
            <w:pPr>
              <w:spacing w:line="520" w:lineRule="exact"/>
              <w:ind w:firstLineChars="200" w:firstLine="480"/>
              <w:rPr>
                <w:rFonts w:ascii="Times New Roman" w:hAnsi="Times New Roman"/>
                <w:sz w:val="24"/>
                <w:u w:val="single"/>
              </w:rPr>
            </w:pPr>
            <w:r>
              <w:rPr>
                <w:rFonts w:ascii="Times New Roman" w:hAnsi="Times New Roman"/>
                <w:sz w:val="24"/>
                <w:u w:val="single"/>
              </w:rPr>
              <w:t>c</w:t>
            </w:r>
            <w:r>
              <w:rPr>
                <w:rFonts w:ascii="Times New Roman" w:hAnsi="Times New Roman"/>
                <w:sz w:val="24"/>
                <w:u w:val="single"/>
              </w:rPr>
              <w:t>、加强对喷淋洒水设备的维护与管</w:t>
            </w:r>
            <w:r>
              <w:rPr>
                <w:rFonts w:ascii="Times New Roman" w:hAnsi="Times New Roman"/>
                <w:sz w:val="24"/>
                <w:u w:val="single"/>
              </w:rPr>
              <w:t>理，保证正常运转，一旦发现问题应当立即停止生产，向上级报告，防止粉尘超标排放。</w:t>
            </w:r>
          </w:p>
          <w:p w:rsidR="00E84B31" w:rsidRDefault="00A31D19">
            <w:pPr>
              <w:spacing w:line="520" w:lineRule="exact"/>
              <w:ind w:firstLineChars="200" w:firstLine="480"/>
              <w:rPr>
                <w:rFonts w:ascii="Times New Roman" w:hAnsi="Times New Roman"/>
                <w:sz w:val="24"/>
                <w:u w:val="single"/>
              </w:rPr>
            </w:pPr>
            <w:r>
              <w:rPr>
                <w:rFonts w:ascii="Times New Roman" w:hAnsi="Times New Roman"/>
                <w:sz w:val="24"/>
                <w:u w:val="single"/>
              </w:rPr>
              <w:t>d</w:t>
            </w:r>
            <w:r>
              <w:rPr>
                <w:rFonts w:ascii="Times New Roman" w:hAnsi="Times New Roman"/>
                <w:sz w:val="24"/>
                <w:u w:val="single"/>
              </w:rPr>
              <w:t>、协助监测人员对厂区及车间实施监测。在非常情况下，厂区环保技术员可直接向企业主要领导汇报。</w:t>
            </w:r>
          </w:p>
          <w:p w:rsidR="00E84B31" w:rsidRDefault="00A31D19">
            <w:pPr>
              <w:spacing w:line="520" w:lineRule="exact"/>
              <w:ind w:firstLineChars="200" w:firstLine="480"/>
              <w:rPr>
                <w:rFonts w:hAnsi="宋体" w:cs="宋体"/>
                <w:sz w:val="24"/>
                <w:u w:val="single"/>
              </w:rPr>
            </w:pPr>
            <w:r>
              <w:rPr>
                <w:rFonts w:ascii="Times New Roman" w:hAnsi="Times New Roman"/>
                <w:sz w:val="24"/>
                <w:u w:val="single"/>
              </w:rPr>
              <w:t>e</w:t>
            </w:r>
            <w:r>
              <w:rPr>
                <w:rFonts w:ascii="Times New Roman" w:hAnsi="Times New Roman"/>
                <w:sz w:val="24"/>
                <w:u w:val="single"/>
              </w:rPr>
              <w:t>、正</w:t>
            </w:r>
            <w:r>
              <w:rPr>
                <w:rFonts w:hAnsi="宋体" w:cs="宋体" w:hint="eastAsia"/>
                <w:sz w:val="24"/>
                <w:u w:val="single"/>
              </w:rPr>
              <w:t>确操作使用环保设施，并在使用前进行可靠性检查，工作中发现环境问题应妥善处理或向上级报告。</w:t>
            </w:r>
          </w:p>
          <w:p w:rsidR="00E84B31" w:rsidRDefault="00A31D19">
            <w:pPr>
              <w:spacing w:line="520" w:lineRule="exact"/>
              <w:ind w:firstLineChars="200" w:firstLine="482"/>
              <w:rPr>
                <w:rFonts w:hAnsi="宋体"/>
                <w:b/>
                <w:kern w:val="0"/>
                <w:sz w:val="24"/>
              </w:rPr>
            </w:pPr>
            <w:r>
              <w:rPr>
                <w:rFonts w:hAnsi="宋体" w:hint="eastAsia"/>
                <w:b/>
                <w:kern w:val="0"/>
                <w:sz w:val="24"/>
              </w:rPr>
              <w:t>八</w:t>
            </w:r>
            <w:r>
              <w:rPr>
                <w:rFonts w:hAnsi="宋体" w:hint="eastAsia"/>
                <w:b/>
                <w:kern w:val="0"/>
                <w:sz w:val="24"/>
              </w:rPr>
              <w:t>、环境监测</w:t>
            </w:r>
          </w:p>
          <w:p w:rsidR="00E84B31" w:rsidRDefault="00A31D19">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）环境监测的目的</w:t>
            </w:r>
          </w:p>
          <w:p w:rsidR="00E84B31" w:rsidRDefault="00A31D19">
            <w:pPr>
              <w:spacing w:line="520" w:lineRule="exact"/>
              <w:ind w:firstLineChars="200" w:firstLine="480"/>
              <w:rPr>
                <w:bCs/>
                <w:sz w:val="24"/>
              </w:rPr>
            </w:pPr>
            <w:r>
              <w:rPr>
                <w:rFonts w:hint="eastAsia"/>
                <w:bCs/>
                <w:sz w:val="24"/>
              </w:rPr>
              <w:t>环境监测是企业搞好环境管理，检验环保设施正常运行的重要技术手段。通过定期的环境监测，了解本项目及周边的环境质量状况，并及时发现问题，从而有利于监督各项环保措施的落实，并根据监测结果实时调整环保计划。</w:t>
            </w:r>
          </w:p>
          <w:p w:rsidR="00E84B31" w:rsidRDefault="00A31D19">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）环境监测机构</w:t>
            </w:r>
          </w:p>
          <w:p w:rsidR="00E84B31" w:rsidRDefault="00A31D19">
            <w:pPr>
              <w:spacing w:line="520" w:lineRule="exact"/>
              <w:ind w:firstLineChars="200" w:firstLine="480"/>
              <w:rPr>
                <w:bCs/>
                <w:sz w:val="24"/>
              </w:rPr>
            </w:pPr>
            <w:r>
              <w:rPr>
                <w:rFonts w:hint="eastAsia"/>
                <w:bCs/>
                <w:sz w:val="24"/>
              </w:rPr>
              <w:t>根据项目污染因素的特点，结合建设单位实际情况，评价建议用人单位将废气、噪声日常监测业务委托资质机构进行。</w:t>
            </w:r>
          </w:p>
          <w:p w:rsidR="00E84B31" w:rsidRDefault="00A31D19">
            <w:pPr>
              <w:spacing w:line="520" w:lineRule="exact"/>
              <w:ind w:firstLineChars="200" w:firstLine="480"/>
              <w:rPr>
                <w:bCs/>
                <w:sz w:val="24"/>
              </w:rPr>
            </w:pPr>
            <w:r>
              <w:rPr>
                <w:rFonts w:hint="eastAsia"/>
                <w:bCs/>
                <w:sz w:val="24"/>
              </w:rPr>
              <w:t>（</w:t>
            </w:r>
            <w:r>
              <w:rPr>
                <w:rFonts w:hint="eastAsia"/>
                <w:bCs/>
                <w:sz w:val="24"/>
              </w:rPr>
              <w:t>3</w:t>
            </w:r>
            <w:r>
              <w:rPr>
                <w:rFonts w:hint="eastAsia"/>
                <w:bCs/>
                <w:sz w:val="24"/>
              </w:rPr>
              <w:t>）环境监测计划</w:t>
            </w:r>
          </w:p>
          <w:p w:rsidR="00E84B31" w:rsidRDefault="00A31D19">
            <w:pPr>
              <w:spacing w:line="520" w:lineRule="exact"/>
              <w:ind w:firstLineChars="200" w:firstLine="480"/>
              <w:rPr>
                <w:rFonts w:ascii="Times New Roman" w:hAnsi="Times New Roman"/>
                <w:sz w:val="24"/>
                <w:szCs w:val="24"/>
              </w:rPr>
            </w:pPr>
            <w:r>
              <w:rPr>
                <w:rFonts w:ascii="Times New Roman" w:hAnsi="Times New Roman"/>
                <w:sz w:val="24"/>
                <w:szCs w:val="24"/>
              </w:rPr>
              <w:lastRenderedPageBreak/>
              <w:t>公司正常运营过程中，应对公司</w:t>
            </w:r>
            <w:r>
              <w:rPr>
                <w:rFonts w:ascii="Times New Roman" w:hAnsi="Times New Roman" w:hint="eastAsia"/>
                <w:sz w:val="24"/>
                <w:szCs w:val="24"/>
              </w:rPr>
              <w:t>环保</w:t>
            </w:r>
            <w:r>
              <w:rPr>
                <w:rFonts w:ascii="Times New Roman" w:hAnsi="Times New Roman"/>
                <w:sz w:val="24"/>
                <w:szCs w:val="24"/>
              </w:rPr>
              <w:t>设施运转情况进行定期监测，监测内容包括：废</w:t>
            </w:r>
            <w:r>
              <w:rPr>
                <w:rFonts w:ascii="Times New Roman" w:hAnsi="Times New Roman" w:hint="eastAsia"/>
                <w:sz w:val="24"/>
                <w:szCs w:val="24"/>
              </w:rPr>
              <w:t>气</w:t>
            </w:r>
            <w:r>
              <w:rPr>
                <w:rFonts w:ascii="Times New Roman" w:hAnsi="Times New Roman"/>
                <w:sz w:val="24"/>
                <w:szCs w:val="24"/>
              </w:rPr>
              <w:t>处理设施的运行情况；厂界噪声的达标情况。根据《排污单位自行监测技术指南</w:t>
            </w:r>
            <w:r>
              <w:rPr>
                <w:rFonts w:ascii="Times New Roman" w:hAnsi="Times New Roman"/>
                <w:sz w:val="24"/>
                <w:szCs w:val="24"/>
              </w:rPr>
              <w:t xml:space="preserve"> </w:t>
            </w:r>
            <w:r>
              <w:rPr>
                <w:rFonts w:ascii="Times New Roman" w:hAnsi="Times New Roman"/>
                <w:sz w:val="24"/>
                <w:szCs w:val="24"/>
              </w:rPr>
              <w:t>总则》（</w:t>
            </w:r>
            <w:r>
              <w:rPr>
                <w:rFonts w:ascii="Times New Roman" w:hAnsi="Times New Roman"/>
                <w:sz w:val="24"/>
                <w:szCs w:val="24"/>
              </w:rPr>
              <w:t>HJ819-2017</w:t>
            </w:r>
            <w:r>
              <w:rPr>
                <w:rFonts w:ascii="Times New Roman" w:hAnsi="Times New Roman"/>
                <w:sz w:val="24"/>
                <w:szCs w:val="24"/>
              </w:rPr>
              <w:t>）中相关规定，并结合企业实际情况，本次评价提出如下监测计划，详见</w:t>
            </w:r>
            <w:r>
              <w:rPr>
                <w:rFonts w:ascii="Times New Roman" w:hAnsi="Times New Roman"/>
                <w:sz w:val="24"/>
                <w:szCs w:val="24"/>
              </w:rPr>
              <w:t>下表</w:t>
            </w:r>
            <w:r>
              <w:rPr>
                <w:rFonts w:ascii="Times New Roman" w:hAnsi="Times New Roman"/>
                <w:sz w:val="24"/>
                <w:szCs w:val="24"/>
              </w:rPr>
              <w:t>。</w:t>
            </w:r>
          </w:p>
          <w:p w:rsidR="00E84B31" w:rsidRDefault="00A31D19">
            <w:pPr>
              <w:pStyle w:val="00"/>
              <w:spacing w:line="240" w:lineRule="auto"/>
              <w:ind w:firstLine="561"/>
              <w:rPr>
                <w:rFonts w:hAnsi="Calibri"/>
              </w:rPr>
            </w:pPr>
            <w:r>
              <w:rPr>
                <w:rFonts w:ascii="黑体" w:eastAsia="黑体" w:hAnsi="黑体" w:cs="黑体" w:hint="eastAsia"/>
              </w:rPr>
              <w:t>表</w:t>
            </w:r>
            <w:r>
              <w:rPr>
                <w:rFonts w:ascii="黑体" w:eastAsia="黑体" w:hAnsi="黑体" w:cs="黑体" w:hint="eastAsia"/>
              </w:rPr>
              <w:t>37</w:t>
            </w:r>
            <w:r>
              <w:rPr>
                <w:rFonts w:ascii="黑体" w:eastAsia="黑体" w:hAnsi="黑体" w:cs="黑体" w:hint="eastAsia"/>
              </w:rPr>
              <w:t xml:space="preserve">    </w:t>
            </w:r>
            <w:r>
              <w:rPr>
                <w:rFonts w:ascii="黑体" w:eastAsia="黑体" w:hAnsi="黑体" w:cs="黑体" w:hint="eastAsia"/>
              </w:rPr>
              <w:t xml:space="preserve">           </w:t>
            </w:r>
            <w:r>
              <w:rPr>
                <w:rFonts w:ascii="黑体" w:eastAsia="黑体" w:hAnsi="黑体" w:cs="黑体" w:hint="eastAsia"/>
              </w:rPr>
              <w:t xml:space="preserve"> </w:t>
            </w:r>
            <w:r>
              <w:rPr>
                <w:rFonts w:eastAsia="黑体" w:hAnsi="Calibri"/>
              </w:rPr>
              <w:t>营运期环境监测内容及监测频率</w:t>
            </w:r>
          </w:p>
          <w:tbl>
            <w:tblPr>
              <w:tblW w:w="893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57"/>
              <w:gridCol w:w="2550"/>
              <w:gridCol w:w="2080"/>
              <w:gridCol w:w="1843"/>
              <w:gridCol w:w="1701"/>
            </w:tblGrid>
            <w:tr w:rsidR="00E84B31">
              <w:trPr>
                <w:trHeight w:val="454"/>
                <w:jc w:val="center"/>
              </w:trPr>
              <w:tc>
                <w:tcPr>
                  <w:tcW w:w="757" w:type="dxa"/>
                  <w:vAlign w:val="center"/>
                </w:tcPr>
                <w:p w:rsidR="00E84B31" w:rsidRDefault="00A31D19">
                  <w:pPr>
                    <w:jc w:val="center"/>
                    <w:rPr>
                      <w:rFonts w:ascii="Times New Roman" w:hAnsi="Times New Roman"/>
                      <w:szCs w:val="21"/>
                    </w:rPr>
                  </w:pPr>
                  <w:r>
                    <w:rPr>
                      <w:rFonts w:ascii="Times New Roman" w:hAnsi="Times New Roman"/>
                      <w:szCs w:val="21"/>
                    </w:rPr>
                    <w:t>项目</w:t>
                  </w:r>
                </w:p>
              </w:tc>
              <w:tc>
                <w:tcPr>
                  <w:tcW w:w="2550" w:type="dxa"/>
                  <w:vAlign w:val="center"/>
                </w:tcPr>
                <w:p w:rsidR="00E84B31" w:rsidRDefault="00A31D19">
                  <w:pPr>
                    <w:jc w:val="center"/>
                    <w:rPr>
                      <w:rFonts w:ascii="Times New Roman" w:hAnsi="Times New Roman"/>
                      <w:szCs w:val="21"/>
                    </w:rPr>
                  </w:pPr>
                  <w:r>
                    <w:rPr>
                      <w:rFonts w:ascii="Times New Roman" w:hAnsi="Times New Roman"/>
                      <w:szCs w:val="21"/>
                    </w:rPr>
                    <w:t>监测位置</w:t>
                  </w:r>
                </w:p>
              </w:tc>
              <w:tc>
                <w:tcPr>
                  <w:tcW w:w="2080" w:type="dxa"/>
                  <w:vAlign w:val="center"/>
                </w:tcPr>
                <w:p w:rsidR="00E84B31" w:rsidRDefault="00A31D19">
                  <w:pPr>
                    <w:jc w:val="center"/>
                    <w:rPr>
                      <w:rFonts w:ascii="Times New Roman" w:hAnsi="Times New Roman"/>
                      <w:szCs w:val="21"/>
                    </w:rPr>
                  </w:pPr>
                  <w:r>
                    <w:rPr>
                      <w:rFonts w:ascii="Times New Roman" w:hAnsi="Times New Roman"/>
                      <w:szCs w:val="21"/>
                    </w:rPr>
                    <w:t>监测项目</w:t>
                  </w:r>
                </w:p>
              </w:tc>
              <w:tc>
                <w:tcPr>
                  <w:tcW w:w="1843" w:type="dxa"/>
                  <w:vAlign w:val="center"/>
                </w:tcPr>
                <w:p w:rsidR="00E84B31" w:rsidRDefault="00A31D19">
                  <w:pPr>
                    <w:jc w:val="center"/>
                    <w:rPr>
                      <w:rFonts w:ascii="Times New Roman" w:hAnsi="Times New Roman"/>
                      <w:szCs w:val="21"/>
                    </w:rPr>
                  </w:pPr>
                  <w:r>
                    <w:rPr>
                      <w:rFonts w:ascii="Times New Roman" w:hAnsi="Times New Roman"/>
                      <w:szCs w:val="21"/>
                    </w:rPr>
                    <w:t>监测频率</w:t>
                  </w:r>
                </w:p>
              </w:tc>
              <w:tc>
                <w:tcPr>
                  <w:tcW w:w="1701" w:type="dxa"/>
                  <w:vAlign w:val="center"/>
                </w:tcPr>
                <w:p w:rsidR="00E84B31" w:rsidRDefault="00A31D19">
                  <w:pPr>
                    <w:jc w:val="center"/>
                    <w:rPr>
                      <w:rFonts w:ascii="Times New Roman" w:hAnsi="Times New Roman"/>
                      <w:szCs w:val="21"/>
                    </w:rPr>
                  </w:pPr>
                  <w:r>
                    <w:rPr>
                      <w:rFonts w:ascii="Times New Roman" w:hAnsi="Times New Roman"/>
                      <w:szCs w:val="21"/>
                    </w:rPr>
                    <w:t>备注</w:t>
                  </w:r>
                </w:p>
              </w:tc>
            </w:tr>
            <w:tr w:rsidR="00E84B31">
              <w:trPr>
                <w:trHeight w:val="454"/>
                <w:jc w:val="center"/>
              </w:trPr>
              <w:tc>
                <w:tcPr>
                  <w:tcW w:w="757" w:type="dxa"/>
                  <w:vAlign w:val="center"/>
                </w:tcPr>
                <w:p w:rsidR="00E84B31" w:rsidRDefault="00A31D19">
                  <w:pPr>
                    <w:jc w:val="center"/>
                    <w:rPr>
                      <w:rFonts w:ascii="Times New Roman" w:hAnsi="Times New Roman"/>
                      <w:szCs w:val="21"/>
                    </w:rPr>
                  </w:pPr>
                  <w:r>
                    <w:rPr>
                      <w:rFonts w:ascii="Times New Roman" w:hAnsi="Times New Roman"/>
                      <w:szCs w:val="21"/>
                    </w:rPr>
                    <w:t>废气</w:t>
                  </w:r>
                </w:p>
              </w:tc>
              <w:tc>
                <w:tcPr>
                  <w:tcW w:w="2550" w:type="dxa"/>
                  <w:vAlign w:val="center"/>
                </w:tcPr>
                <w:p w:rsidR="00E84B31" w:rsidRDefault="00A31D19">
                  <w:pPr>
                    <w:widowControl/>
                    <w:jc w:val="center"/>
                    <w:rPr>
                      <w:rFonts w:ascii="Times New Roman" w:hAnsi="Times New Roman"/>
                      <w:kern w:val="0"/>
                      <w:szCs w:val="21"/>
                    </w:rPr>
                  </w:pPr>
                  <w:r>
                    <w:rPr>
                      <w:rFonts w:ascii="Times New Roman" w:hAnsi="Times New Roman"/>
                      <w:bCs/>
                      <w:szCs w:val="21"/>
                    </w:rPr>
                    <w:t>厂界外</w:t>
                  </w:r>
                  <w:r>
                    <w:rPr>
                      <w:rFonts w:ascii="Times New Roman" w:hAnsi="Times New Roman"/>
                      <w:bCs/>
                      <w:szCs w:val="21"/>
                    </w:rPr>
                    <w:t>10m</w:t>
                  </w:r>
                  <w:r>
                    <w:rPr>
                      <w:rFonts w:ascii="Times New Roman" w:hAnsi="Times New Roman"/>
                      <w:bCs/>
                      <w:szCs w:val="21"/>
                    </w:rPr>
                    <w:t>范围内上风向设</w:t>
                  </w:r>
                  <w:r>
                    <w:rPr>
                      <w:rFonts w:ascii="Times New Roman" w:hAnsi="Times New Roman"/>
                      <w:bCs/>
                      <w:szCs w:val="21"/>
                    </w:rPr>
                    <w:t>1</w:t>
                  </w:r>
                  <w:r>
                    <w:rPr>
                      <w:rFonts w:ascii="Times New Roman" w:hAnsi="Times New Roman"/>
                      <w:bCs/>
                      <w:szCs w:val="21"/>
                    </w:rPr>
                    <w:t>个参照点，下风向</w:t>
                  </w:r>
                  <w:r>
                    <w:rPr>
                      <w:rFonts w:ascii="Times New Roman" w:hAnsi="Times New Roman"/>
                      <w:bCs/>
                      <w:szCs w:val="21"/>
                    </w:rPr>
                    <w:t>3</w:t>
                  </w:r>
                  <w:r>
                    <w:rPr>
                      <w:rFonts w:ascii="Times New Roman" w:hAnsi="Times New Roman"/>
                      <w:bCs/>
                      <w:szCs w:val="21"/>
                    </w:rPr>
                    <w:t>个监测点</w:t>
                  </w:r>
                  <w:r>
                    <w:rPr>
                      <w:rFonts w:ascii="Times New Roman" w:hAnsi="Times New Roman"/>
                      <w:bCs/>
                      <w:szCs w:val="21"/>
                    </w:rPr>
                    <w:t>（</w:t>
                  </w:r>
                  <w:r>
                    <w:rPr>
                      <w:rFonts w:ascii="Times New Roman" w:hAnsi="Times New Roman"/>
                      <w:bCs/>
                      <w:szCs w:val="21"/>
                    </w:rPr>
                    <w:t>南侧和西侧的许坊村需要布点</w:t>
                  </w:r>
                  <w:r>
                    <w:rPr>
                      <w:rFonts w:ascii="Times New Roman" w:hAnsi="Times New Roman"/>
                      <w:bCs/>
                      <w:szCs w:val="21"/>
                    </w:rPr>
                    <w:t>）</w:t>
                  </w:r>
                </w:p>
              </w:tc>
              <w:tc>
                <w:tcPr>
                  <w:tcW w:w="2080" w:type="dxa"/>
                  <w:vAlign w:val="center"/>
                </w:tcPr>
                <w:p w:rsidR="00E84B31" w:rsidRDefault="00A31D19">
                  <w:pPr>
                    <w:jc w:val="center"/>
                    <w:rPr>
                      <w:rFonts w:ascii="Times New Roman" w:hAnsi="Times New Roman"/>
                      <w:szCs w:val="21"/>
                    </w:rPr>
                  </w:pPr>
                  <w:r>
                    <w:rPr>
                      <w:rFonts w:ascii="Times New Roman" w:hAnsi="Times New Roman"/>
                      <w:szCs w:val="21"/>
                    </w:rPr>
                    <w:t>无组织排放：颗粒物</w:t>
                  </w:r>
                </w:p>
              </w:tc>
              <w:tc>
                <w:tcPr>
                  <w:tcW w:w="1843" w:type="dxa"/>
                  <w:vAlign w:val="center"/>
                </w:tcPr>
                <w:p w:rsidR="00E84B31" w:rsidRDefault="00A31D19">
                  <w:pPr>
                    <w:jc w:val="center"/>
                    <w:rPr>
                      <w:rFonts w:ascii="Times New Roman" w:hAnsi="Times New Roman"/>
                      <w:szCs w:val="21"/>
                    </w:rPr>
                  </w:pPr>
                  <w:r>
                    <w:rPr>
                      <w:rFonts w:ascii="Times New Roman" w:hAnsi="Times New Roman"/>
                      <w:szCs w:val="21"/>
                    </w:rPr>
                    <w:t>每半年</w:t>
                  </w:r>
                  <w:r>
                    <w:rPr>
                      <w:rFonts w:ascii="Times New Roman" w:hAnsi="Times New Roman"/>
                      <w:szCs w:val="21"/>
                    </w:rPr>
                    <w:t>1</w:t>
                  </w:r>
                  <w:r>
                    <w:rPr>
                      <w:rFonts w:ascii="Times New Roman" w:hAnsi="Times New Roman"/>
                      <w:szCs w:val="21"/>
                    </w:rPr>
                    <w:t>次</w:t>
                  </w:r>
                </w:p>
              </w:tc>
              <w:tc>
                <w:tcPr>
                  <w:tcW w:w="1701" w:type="dxa"/>
                  <w:vMerge w:val="restart"/>
                  <w:vAlign w:val="center"/>
                </w:tcPr>
                <w:p w:rsidR="00E84B31" w:rsidRDefault="00A31D19">
                  <w:pPr>
                    <w:jc w:val="center"/>
                    <w:rPr>
                      <w:rFonts w:ascii="Times New Roman" w:hAnsi="Times New Roman"/>
                      <w:szCs w:val="21"/>
                    </w:rPr>
                  </w:pPr>
                  <w:r>
                    <w:rPr>
                      <w:rFonts w:ascii="Times New Roman" w:hAnsi="Times New Roman"/>
                      <w:szCs w:val="21"/>
                    </w:rPr>
                    <w:t>委托有监测资质的单位实施监测</w:t>
                  </w:r>
                </w:p>
              </w:tc>
            </w:tr>
            <w:tr w:rsidR="00E84B31">
              <w:trPr>
                <w:trHeight w:val="454"/>
                <w:jc w:val="center"/>
              </w:trPr>
              <w:tc>
                <w:tcPr>
                  <w:tcW w:w="757" w:type="dxa"/>
                  <w:vAlign w:val="center"/>
                </w:tcPr>
                <w:p w:rsidR="00E84B31" w:rsidRDefault="00A31D19">
                  <w:pPr>
                    <w:jc w:val="center"/>
                    <w:rPr>
                      <w:rFonts w:ascii="Times New Roman" w:hAnsi="Times New Roman"/>
                      <w:szCs w:val="21"/>
                    </w:rPr>
                  </w:pPr>
                  <w:r>
                    <w:rPr>
                      <w:rFonts w:ascii="Times New Roman" w:hAnsi="Times New Roman"/>
                      <w:szCs w:val="21"/>
                    </w:rPr>
                    <w:t>噪声</w:t>
                  </w:r>
                </w:p>
              </w:tc>
              <w:tc>
                <w:tcPr>
                  <w:tcW w:w="2550" w:type="dxa"/>
                  <w:vAlign w:val="center"/>
                </w:tcPr>
                <w:p w:rsidR="00E84B31" w:rsidRDefault="00A31D19">
                  <w:pPr>
                    <w:jc w:val="center"/>
                    <w:rPr>
                      <w:rFonts w:ascii="Times New Roman" w:hAnsi="Times New Roman"/>
                      <w:szCs w:val="21"/>
                    </w:rPr>
                  </w:pPr>
                  <w:r>
                    <w:rPr>
                      <w:rFonts w:ascii="Times New Roman" w:hAnsi="Times New Roman"/>
                      <w:szCs w:val="21"/>
                    </w:rPr>
                    <w:t>厂</w:t>
                  </w:r>
                  <w:r>
                    <w:rPr>
                      <w:rFonts w:ascii="Times New Roman" w:hAnsi="Times New Roman"/>
                      <w:szCs w:val="21"/>
                    </w:rPr>
                    <w:t>外南侧和西侧</w:t>
                  </w:r>
                  <w:r>
                    <w:rPr>
                      <w:rFonts w:ascii="Times New Roman" w:hAnsi="Times New Roman"/>
                      <w:szCs w:val="21"/>
                    </w:rPr>
                    <w:t>（</w:t>
                  </w:r>
                  <w:r>
                    <w:rPr>
                      <w:rFonts w:ascii="Times New Roman" w:hAnsi="Times New Roman"/>
                      <w:szCs w:val="21"/>
                    </w:rPr>
                    <w:t>许坊村</w:t>
                  </w:r>
                  <w:r>
                    <w:rPr>
                      <w:rFonts w:ascii="Times New Roman" w:hAnsi="Times New Roman"/>
                      <w:szCs w:val="21"/>
                    </w:rPr>
                    <w:t>）</w:t>
                  </w:r>
                </w:p>
              </w:tc>
              <w:tc>
                <w:tcPr>
                  <w:tcW w:w="2080" w:type="dxa"/>
                  <w:vAlign w:val="center"/>
                </w:tcPr>
                <w:p w:rsidR="00E84B31" w:rsidRDefault="00A31D19">
                  <w:pPr>
                    <w:jc w:val="center"/>
                    <w:rPr>
                      <w:rFonts w:ascii="Times New Roman" w:hAnsi="Times New Roman"/>
                      <w:szCs w:val="21"/>
                    </w:rPr>
                  </w:pPr>
                  <w:r>
                    <w:rPr>
                      <w:rFonts w:ascii="Times New Roman" w:hAnsi="Times New Roman"/>
                      <w:szCs w:val="21"/>
                    </w:rPr>
                    <w:t>昼间、夜间</w:t>
                  </w:r>
                  <w:r>
                    <w:rPr>
                      <w:rFonts w:ascii="Times New Roman" w:hAnsi="Times New Roman"/>
                      <w:szCs w:val="21"/>
                    </w:rPr>
                    <w:t>Leq</w:t>
                  </w:r>
                  <w:r>
                    <w:rPr>
                      <w:rFonts w:ascii="Times New Roman" w:hAnsi="Times New Roman"/>
                      <w:szCs w:val="21"/>
                    </w:rPr>
                    <w:t>（</w:t>
                  </w:r>
                  <w:r>
                    <w:rPr>
                      <w:rFonts w:ascii="Times New Roman" w:hAnsi="Times New Roman"/>
                      <w:szCs w:val="21"/>
                    </w:rPr>
                    <w:t>A</w:t>
                  </w:r>
                  <w:r>
                    <w:rPr>
                      <w:rFonts w:ascii="Times New Roman" w:hAnsi="Times New Roman"/>
                      <w:szCs w:val="21"/>
                    </w:rPr>
                    <w:t>）</w:t>
                  </w:r>
                </w:p>
              </w:tc>
              <w:tc>
                <w:tcPr>
                  <w:tcW w:w="1843" w:type="dxa"/>
                  <w:vAlign w:val="center"/>
                </w:tcPr>
                <w:p w:rsidR="00E84B31" w:rsidRDefault="00A31D19">
                  <w:pPr>
                    <w:jc w:val="center"/>
                    <w:rPr>
                      <w:rFonts w:ascii="Times New Roman" w:hAnsi="Times New Roman"/>
                      <w:szCs w:val="21"/>
                    </w:rPr>
                  </w:pPr>
                  <w:r>
                    <w:rPr>
                      <w:rFonts w:ascii="Times New Roman" w:hAnsi="Times New Roman"/>
                      <w:szCs w:val="21"/>
                    </w:rPr>
                    <w:t>每半年</w:t>
                  </w:r>
                  <w:r>
                    <w:rPr>
                      <w:rFonts w:ascii="Times New Roman" w:hAnsi="Times New Roman"/>
                      <w:szCs w:val="21"/>
                    </w:rPr>
                    <w:t>1</w:t>
                  </w:r>
                  <w:r>
                    <w:rPr>
                      <w:rFonts w:ascii="Times New Roman" w:hAnsi="Times New Roman"/>
                      <w:szCs w:val="21"/>
                    </w:rPr>
                    <w:t>次，昼夜各</w:t>
                  </w:r>
                  <w:r>
                    <w:rPr>
                      <w:rFonts w:ascii="Times New Roman" w:hAnsi="Times New Roman"/>
                      <w:szCs w:val="21"/>
                    </w:rPr>
                    <w:t>1</w:t>
                  </w:r>
                  <w:r>
                    <w:rPr>
                      <w:rFonts w:ascii="Times New Roman" w:hAnsi="Times New Roman"/>
                      <w:szCs w:val="21"/>
                    </w:rPr>
                    <w:t>次</w:t>
                  </w:r>
                </w:p>
              </w:tc>
              <w:tc>
                <w:tcPr>
                  <w:tcW w:w="1701" w:type="dxa"/>
                  <w:vMerge/>
                  <w:vAlign w:val="center"/>
                </w:tcPr>
                <w:p w:rsidR="00E84B31" w:rsidRDefault="00E84B31">
                  <w:pPr>
                    <w:pStyle w:val="afd"/>
                    <w:rPr>
                      <w:rFonts w:ascii="Times New Roman" w:hAnsi="Times New Roman"/>
                      <w:szCs w:val="21"/>
                    </w:rPr>
                  </w:pPr>
                </w:p>
              </w:tc>
            </w:tr>
          </w:tbl>
          <w:p w:rsidR="00E84B31" w:rsidRDefault="00A31D19">
            <w:pPr>
              <w:spacing w:line="520" w:lineRule="exact"/>
              <w:ind w:firstLineChars="200" w:firstLine="480"/>
              <w:rPr>
                <w:rFonts w:ascii="宋体" w:hAnsi="宋体" w:cs="宋体"/>
                <w:sz w:val="24"/>
                <w:szCs w:val="24"/>
              </w:rPr>
            </w:pPr>
            <w:r>
              <w:rPr>
                <w:rFonts w:ascii="宋体" w:hAnsi="宋体" w:cs="宋体" w:hint="eastAsia"/>
                <w:sz w:val="24"/>
                <w:szCs w:val="24"/>
              </w:rPr>
              <w:t>在监测单位出具环境监测报告之后，企业应当将监测数据归类、归档，妥善保存。对于监测结果所反映的环保问题应及时采取措施，及时纠正，确保污染物排放达标。</w:t>
            </w:r>
          </w:p>
          <w:p w:rsidR="00E84B31" w:rsidRDefault="00A31D19">
            <w:pPr>
              <w:spacing w:line="520" w:lineRule="exact"/>
              <w:ind w:firstLineChars="200" w:firstLine="482"/>
              <w:rPr>
                <w:b/>
                <w:bCs/>
                <w:sz w:val="24"/>
              </w:rPr>
            </w:pPr>
            <w:r>
              <w:rPr>
                <w:rFonts w:hint="eastAsia"/>
                <w:b/>
                <w:bCs/>
                <w:sz w:val="24"/>
              </w:rPr>
              <w:t>九</w:t>
            </w:r>
            <w:r>
              <w:rPr>
                <w:rFonts w:hint="eastAsia"/>
                <w:b/>
                <w:bCs/>
                <w:sz w:val="24"/>
              </w:rPr>
              <w:t>、“三效益”分析</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）经济效益</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本项目全部</w:t>
            </w:r>
            <w:r>
              <w:rPr>
                <w:rFonts w:ascii="Times New Roman" w:hAnsi="Times New Roman"/>
                <w:sz w:val="24"/>
                <w:szCs w:val="24"/>
              </w:rPr>
              <w:t>运营过程中</w:t>
            </w:r>
            <w:r>
              <w:rPr>
                <w:rFonts w:ascii="Times New Roman" w:hAnsi="Times New Roman"/>
                <w:sz w:val="24"/>
                <w:szCs w:val="24"/>
              </w:rPr>
              <w:t>对繁荣当地经济，具有良好的经济效益。</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）社会效益</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项目在</w:t>
            </w:r>
            <w:r>
              <w:rPr>
                <w:rFonts w:ascii="Times New Roman" w:hAnsi="Times New Roman"/>
                <w:sz w:val="24"/>
                <w:szCs w:val="24"/>
              </w:rPr>
              <w:t>运营过程中</w:t>
            </w:r>
            <w:r>
              <w:rPr>
                <w:rFonts w:ascii="Times New Roman" w:hAnsi="Times New Roman"/>
                <w:sz w:val="24"/>
                <w:szCs w:val="24"/>
              </w:rPr>
              <w:t>可带动当地相关产业的发展，对解决当地无业、失业人员和农村剩余劳动力就业创造了优越的条件。</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）环境效益</w:t>
            </w:r>
          </w:p>
          <w:p w:rsidR="00E84B31" w:rsidRDefault="00A31D19">
            <w:pPr>
              <w:spacing w:line="520" w:lineRule="exact"/>
              <w:ind w:firstLine="482"/>
              <w:rPr>
                <w:rFonts w:ascii="Times New Roman" w:hAnsi="Times New Roman"/>
                <w:sz w:val="24"/>
                <w:szCs w:val="24"/>
              </w:rPr>
            </w:pPr>
            <w:r>
              <w:rPr>
                <w:rFonts w:ascii="Times New Roman" w:hAnsi="Times New Roman"/>
                <w:sz w:val="24"/>
                <w:szCs w:val="24"/>
              </w:rPr>
              <w:t>本项目实施后，在废气、噪声等方面都能做到达标排放，不会对环境产生大的</w:t>
            </w:r>
            <w:r>
              <w:rPr>
                <w:rFonts w:ascii="Times New Roman" w:hAnsi="Times New Roman" w:hint="eastAsia"/>
                <w:sz w:val="24"/>
                <w:szCs w:val="24"/>
              </w:rPr>
              <w:t>不利的</w:t>
            </w:r>
            <w:r>
              <w:rPr>
                <w:rFonts w:ascii="Times New Roman" w:hAnsi="Times New Roman"/>
                <w:sz w:val="24"/>
                <w:szCs w:val="24"/>
              </w:rPr>
              <w:t>影响。</w:t>
            </w:r>
          </w:p>
          <w:p w:rsidR="00E84B31" w:rsidRDefault="00A31D19">
            <w:pPr>
              <w:autoSpaceDE w:val="0"/>
              <w:autoSpaceDN w:val="0"/>
              <w:adjustRightInd w:val="0"/>
              <w:spacing w:line="520" w:lineRule="exact"/>
              <w:ind w:firstLineChars="200" w:firstLine="482"/>
              <w:rPr>
                <w:bCs/>
                <w:sz w:val="24"/>
                <w:lang w:val="zh-CN"/>
              </w:rPr>
            </w:pPr>
            <w:r>
              <w:rPr>
                <w:rFonts w:hint="eastAsia"/>
                <w:b/>
                <w:sz w:val="24"/>
              </w:rPr>
              <w:t>十</w:t>
            </w:r>
            <w:r>
              <w:rPr>
                <w:rFonts w:hint="eastAsia"/>
                <w:b/>
                <w:sz w:val="24"/>
              </w:rPr>
              <w:t>、环保投资估算</w:t>
            </w:r>
          </w:p>
          <w:p w:rsidR="00E84B31" w:rsidRDefault="00A31D19">
            <w:pPr>
              <w:spacing w:line="520" w:lineRule="exact"/>
              <w:ind w:firstLineChars="200" w:firstLine="480"/>
              <w:rPr>
                <w:sz w:val="24"/>
              </w:rPr>
            </w:pPr>
            <w:r>
              <w:rPr>
                <w:sz w:val="24"/>
              </w:rPr>
              <w:t>本项目</w:t>
            </w:r>
            <w:r>
              <w:rPr>
                <w:rFonts w:hint="eastAsia"/>
                <w:sz w:val="24"/>
              </w:rPr>
              <w:t>总</w:t>
            </w:r>
            <w:r>
              <w:rPr>
                <w:sz w:val="24"/>
              </w:rPr>
              <w:t>投资</w:t>
            </w:r>
            <w:r>
              <w:rPr>
                <w:rFonts w:hint="eastAsia"/>
                <w:sz w:val="24"/>
              </w:rPr>
              <w:t>6000</w:t>
            </w:r>
            <w:r>
              <w:rPr>
                <w:sz w:val="24"/>
              </w:rPr>
              <w:t>万元，</w:t>
            </w:r>
            <w:r>
              <w:rPr>
                <w:rFonts w:hint="eastAsia"/>
                <w:sz w:val="24"/>
              </w:rPr>
              <w:t>其中</w:t>
            </w:r>
            <w:r>
              <w:rPr>
                <w:rFonts w:hint="eastAsia"/>
                <w:sz w:val="24"/>
              </w:rPr>
              <w:t>环保投资</w:t>
            </w:r>
            <w:r>
              <w:rPr>
                <w:rFonts w:hint="eastAsia"/>
                <w:sz w:val="24"/>
              </w:rPr>
              <w:t>143</w:t>
            </w:r>
            <w:r>
              <w:rPr>
                <w:rFonts w:hint="eastAsia"/>
                <w:sz w:val="24"/>
              </w:rPr>
              <w:t>万元，环保投资所占比例为</w:t>
            </w:r>
            <w:r>
              <w:rPr>
                <w:rFonts w:hint="eastAsia"/>
                <w:sz w:val="24"/>
              </w:rPr>
              <w:t>2.4</w:t>
            </w:r>
            <w:r>
              <w:rPr>
                <w:rFonts w:hint="eastAsia"/>
                <w:sz w:val="24"/>
              </w:rPr>
              <w:t>%</w:t>
            </w:r>
            <w:r>
              <w:rPr>
                <w:sz w:val="24"/>
              </w:rPr>
              <w:t>。项目具体环保设施投资估算</w:t>
            </w:r>
            <w:r>
              <w:rPr>
                <w:rFonts w:hint="eastAsia"/>
                <w:sz w:val="24"/>
              </w:rPr>
              <w:t>及设施验收一览表见表</w:t>
            </w:r>
            <w:r>
              <w:rPr>
                <w:rFonts w:hint="eastAsia"/>
                <w:sz w:val="24"/>
              </w:rPr>
              <w:t>38</w:t>
            </w:r>
            <w:r>
              <w:rPr>
                <w:sz w:val="24"/>
              </w:rPr>
              <w:t>。</w:t>
            </w:r>
          </w:p>
          <w:p w:rsidR="00E84B31" w:rsidRDefault="00E84B31">
            <w:pPr>
              <w:pStyle w:val="22"/>
            </w:pPr>
          </w:p>
          <w:p w:rsidR="00E84B31" w:rsidRDefault="00E84B31">
            <w:pPr>
              <w:pStyle w:val="a0"/>
              <w:spacing w:before="0" w:line="240" w:lineRule="auto"/>
              <w:ind w:left="91"/>
              <w:rPr>
                <w:sz w:val="21"/>
                <w:szCs w:val="21"/>
              </w:rPr>
            </w:pPr>
          </w:p>
          <w:p w:rsidR="00E84B31" w:rsidRDefault="00A31D19">
            <w:pPr>
              <w:ind w:firstLineChars="250" w:firstLine="600"/>
              <w:jc w:val="left"/>
              <w:rPr>
                <w:rFonts w:ascii="黑体" w:eastAsia="黑体" w:hAnsi="黑体"/>
                <w:b/>
                <w:bCs/>
                <w:sz w:val="24"/>
              </w:rPr>
            </w:pPr>
            <w:r>
              <w:rPr>
                <w:rFonts w:eastAsia="黑体"/>
                <w:sz w:val="24"/>
              </w:rPr>
              <w:lastRenderedPageBreak/>
              <w:t>表</w:t>
            </w:r>
            <w:r>
              <w:rPr>
                <w:rFonts w:eastAsia="黑体" w:hint="eastAsia"/>
                <w:sz w:val="24"/>
              </w:rPr>
              <w:t>38</w:t>
            </w:r>
            <w:r>
              <w:rPr>
                <w:rFonts w:eastAsia="黑体"/>
                <w:sz w:val="24"/>
              </w:rPr>
              <w:t xml:space="preserve">             </w:t>
            </w:r>
            <w:r>
              <w:rPr>
                <w:rFonts w:eastAsia="黑体" w:hint="eastAsia"/>
                <w:sz w:val="24"/>
              </w:rPr>
              <w:t xml:space="preserve">  </w:t>
            </w:r>
            <w:r>
              <w:rPr>
                <w:rFonts w:ascii="黑体" w:eastAsia="黑体" w:hAnsi="黑体"/>
                <w:sz w:val="24"/>
              </w:rPr>
              <w:t>环保投资及竣工验收一览表</w:t>
            </w:r>
            <w:r>
              <w:rPr>
                <w:rFonts w:ascii="黑体" w:eastAsia="黑体" w:hAnsi="黑体"/>
                <w:sz w:val="24"/>
              </w:rPr>
              <w:t xml:space="preserve">            </w:t>
            </w:r>
            <w:r>
              <w:rPr>
                <w:rFonts w:ascii="黑体" w:eastAsia="黑体" w:hAnsi="黑体"/>
                <w:sz w:val="24"/>
              </w:rPr>
              <w:t>单位：万元</w:t>
            </w:r>
          </w:p>
          <w:tbl>
            <w:tblPr>
              <w:tblW w:w="9120"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1081"/>
              <w:gridCol w:w="1688"/>
              <w:gridCol w:w="4254"/>
              <w:gridCol w:w="1119"/>
              <w:gridCol w:w="978"/>
            </w:tblGrid>
            <w:tr w:rsidR="00E84B31">
              <w:trPr>
                <w:trHeight w:val="454"/>
                <w:jc w:val="center"/>
              </w:trPr>
              <w:tc>
                <w:tcPr>
                  <w:tcW w:w="2769" w:type="dxa"/>
                  <w:gridSpan w:val="2"/>
                  <w:vAlign w:val="center"/>
                </w:tcPr>
                <w:p w:rsidR="00E84B31" w:rsidRDefault="00A31D19">
                  <w:pPr>
                    <w:jc w:val="center"/>
                    <w:rPr>
                      <w:rFonts w:ascii="Times New Roman" w:hAnsi="Times New Roman"/>
                      <w:szCs w:val="21"/>
                      <w:u w:val="single"/>
                    </w:rPr>
                  </w:pPr>
                  <w:r>
                    <w:rPr>
                      <w:rFonts w:ascii="Times New Roman" w:hAnsi="Times New Roman"/>
                      <w:szCs w:val="21"/>
                      <w:u w:val="single"/>
                    </w:rPr>
                    <w:t>污染因子</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环保措施</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数量</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投资</w:t>
                  </w:r>
                </w:p>
              </w:tc>
            </w:tr>
            <w:tr w:rsidR="00E84B31">
              <w:trPr>
                <w:trHeight w:val="454"/>
                <w:jc w:val="center"/>
              </w:trPr>
              <w:tc>
                <w:tcPr>
                  <w:tcW w:w="1081" w:type="dxa"/>
                  <w:vMerge w:val="restart"/>
                  <w:vAlign w:val="center"/>
                </w:tcPr>
                <w:p w:rsidR="00E84B31" w:rsidRDefault="00A31D19">
                  <w:pPr>
                    <w:jc w:val="center"/>
                    <w:rPr>
                      <w:rFonts w:ascii="Times New Roman" w:hAnsi="Times New Roman"/>
                      <w:szCs w:val="21"/>
                      <w:u w:val="single"/>
                    </w:rPr>
                  </w:pPr>
                  <w:r>
                    <w:rPr>
                      <w:rFonts w:ascii="Times New Roman" w:hAnsi="Times New Roman"/>
                      <w:szCs w:val="21"/>
                      <w:u w:val="single"/>
                    </w:rPr>
                    <w:t>废气</w:t>
                  </w:r>
                </w:p>
              </w:tc>
              <w:tc>
                <w:tcPr>
                  <w:tcW w:w="1688" w:type="dxa"/>
                  <w:vMerge w:val="restart"/>
                  <w:vAlign w:val="center"/>
                </w:tcPr>
                <w:p w:rsidR="00E84B31" w:rsidRDefault="00A31D19">
                  <w:pPr>
                    <w:jc w:val="center"/>
                    <w:rPr>
                      <w:rFonts w:ascii="Times New Roman" w:hAnsi="Times New Roman"/>
                      <w:szCs w:val="21"/>
                      <w:u w:val="single"/>
                    </w:rPr>
                  </w:pPr>
                  <w:r>
                    <w:rPr>
                      <w:rFonts w:ascii="Times New Roman" w:hAnsi="Times New Roman"/>
                      <w:szCs w:val="21"/>
                      <w:u w:val="single"/>
                    </w:rPr>
                    <w:t>装卸粉尘</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移动式射雾器</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12</w:t>
                  </w:r>
                  <w:r>
                    <w:rPr>
                      <w:rFonts w:ascii="Times New Roman" w:hAnsi="Times New Roman" w:hint="eastAsia"/>
                      <w:szCs w:val="21"/>
                      <w:u w:val="single"/>
                    </w:rPr>
                    <w:t>台</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4</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Merge/>
                  <w:vAlign w:val="center"/>
                </w:tcPr>
                <w:p w:rsidR="00E84B31" w:rsidRDefault="00E84B31">
                  <w:pPr>
                    <w:jc w:val="center"/>
                    <w:rPr>
                      <w:rFonts w:ascii="Times New Roman" w:hAnsi="Times New Roman"/>
                      <w:szCs w:val="21"/>
                      <w:u w:val="single"/>
                    </w:rPr>
                  </w:pP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雾化喷淋装置</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12</w:t>
                  </w:r>
                  <w:r>
                    <w:rPr>
                      <w:rFonts w:ascii="Times New Roman" w:hAnsi="Times New Roman" w:hint="eastAsia"/>
                      <w:szCs w:val="21"/>
                      <w:u w:val="single"/>
                    </w:rPr>
                    <w:t>套</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8</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Merge/>
                  <w:vAlign w:val="center"/>
                </w:tcPr>
                <w:p w:rsidR="00E84B31" w:rsidRDefault="00E84B31">
                  <w:pPr>
                    <w:jc w:val="center"/>
                    <w:rPr>
                      <w:rFonts w:ascii="Times New Roman" w:hAnsi="Times New Roman"/>
                      <w:szCs w:val="21"/>
                      <w:u w:val="single"/>
                    </w:rPr>
                  </w:pP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储货仓库全封闭、地面硬化、仓库车辆出入口设卷帘门</w:t>
                  </w:r>
                </w:p>
              </w:tc>
              <w:tc>
                <w:tcPr>
                  <w:tcW w:w="1119" w:type="dxa"/>
                  <w:vAlign w:val="center"/>
                </w:tcPr>
                <w:p w:rsidR="00E84B31" w:rsidRDefault="00A31D19">
                  <w:pPr>
                    <w:jc w:val="center"/>
                    <w:rPr>
                      <w:rFonts w:ascii="Times New Roman" w:hAnsi="Times New Roman"/>
                      <w:szCs w:val="21"/>
                      <w:u w:val="single"/>
                    </w:rPr>
                  </w:pPr>
                  <w:r>
                    <w:rPr>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50</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Merge w:val="restart"/>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运输粉尘</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厂区内道路硬化</w:t>
                  </w:r>
                </w:p>
              </w:tc>
              <w:tc>
                <w:tcPr>
                  <w:tcW w:w="1119" w:type="dxa"/>
                  <w:vAlign w:val="center"/>
                </w:tcPr>
                <w:p w:rsidR="00E84B31" w:rsidRDefault="00A31D19">
                  <w:pPr>
                    <w:jc w:val="center"/>
                    <w:rPr>
                      <w:rFonts w:ascii="Times New Roman" w:hAnsi="Times New Roman"/>
                      <w:szCs w:val="21"/>
                      <w:u w:val="single"/>
                    </w:rPr>
                  </w:pPr>
                  <w:r>
                    <w:rPr>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5</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Merge/>
                  <w:vAlign w:val="center"/>
                </w:tcPr>
                <w:p w:rsidR="00E84B31" w:rsidRDefault="00E84B31">
                  <w:pPr>
                    <w:jc w:val="center"/>
                    <w:rPr>
                      <w:rFonts w:ascii="Times New Roman" w:hAnsi="Times New Roman"/>
                      <w:szCs w:val="21"/>
                      <w:u w:val="single"/>
                    </w:rPr>
                  </w:pP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洒水车</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w:t>
                  </w:r>
                  <w:r>
                    <w:rPr>
                      <w:rFonts w:ascii="Times New Roman" w:hAnsi="Times New Roman" w:hint="eastAsia"/>
                      <w:szCs w:val="21"/>
                      <w:u w:val="single"/>
                    </w:rPr>
                    <w:t>台</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10</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Merge/>
                  <w:vAlign w:val="center"/>
                </w:tcPr>
                <w:p w:rsidR="00E84B31" w:rsidRDefault="00E84B31">
                  <w:pPr>
                    <w:jc w:val="center"/>
                    <w:rPr>
                      <w:rFonts w:ascii="Times New Roman" w:hAnsi="Times New Roman"/>
                      <w:szCs w:val="21"/>
                      <w:u w:val="single"/>
                    </w:rPr>
                  </w:pP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车辆冲洗装置</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2</w:t>
                  </w:r>
                  <w:r>
                    <w:rPr>
                      <w:rFonts w:ascii="Times New Roman" w:hAnsi="Times New Roman" w:hint="eastAsia"/>
                      <w:szCs w:val="21"/>
                      <w:u w:val="single"/>
                    </w:rPr>
                    <w:t>套</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4</w:t>
                  </w:r>
                </w:p>
              </w:tc>
            </w:tr>
            <w:tr w:rsidR="00E84B31">
              <w:trPr>
                <w:trHeight w:val="454"/>
                <w:jc w:val="center"/>
              </w:trPr>
              <w:tc>
                <w:tcPr>
                  <w:tcW w:w="1081" w:type="dxa"/>
                  <w:vMerge w:val="restart"/>
                  <w:vAlign w:val="center"/>
                </w:tcPr>
                <w:p w:rsidR="00E84B31" w:rsidRDefault="00A31D19">
                  <w:pPr>
                    <w:jc w:val="center"/>
                    <w:rPr>
                      <w:rFonts w:ascii="Times New Roman" w:hAnsi="Times New Roman"/>
                      <w:szCs w:val="21"/>
                      <w:u w:val="single"/>
                    </w:rPr>
                  </w:pPr>
                  <w:r>
                    <w:rPr>
                      <w:rFonts w:ascii="Times New Roman" w:hAnsi="Times New Roman"/>
                      <w:szCs w:val="21"/>
                      <w:u w:val="single"/>
                    </w:rPr>
                    <w:t>废水</w:t>
                  </w: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生活污水</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color w:val="000000"/>
                      <w:szCs w:val="21"/>
                      <w:u w:val="single"/>
                    </w:rPr>
                    <w:t>化粪池</w:t>
                  </w:r>
                  <w:r>
                    <w:rPr>
                      <w:rFonts w:ascii="Times New Roman" w:hAnsi="Times New Roman"/>
                      <w:color w:val="000000"/>
                      <w:szCs w:val="21"/>
                      <w:u w:val="single"/>
                    </w:rPr>
                    <w:t>1</w:t>
                  </w:r>
                  <w:r>
                    <w:rPr>
                      <w:rFonts w:ascii="Times New Roman" w:hAnsi="Times New Roman"/>
                      <w:color w:val="000000"/>
                      <w:szCs w:val="21"/>
                      <w:u w:val="single"/>
                    </w:rPr>
                    <w:t>座，容积</w:t>
                  </w:r>
                  <w:r>
                    <w:rPr>
                      <w:rFonts w:ascii="Times New Roman" w:hAnsi="Times New Roman"/>
                      <w:color w:val="000000"/>
                      <w:szCs w:val="21"/>
                      <w:u w:val="single"/>
                    </w:rPr>
                    <w:t>5</w:t>
                  </w:r>
                  <w:r>
                    <w:rPr>
                      <w:rFonts w:ascii="Times New Roman" w:hAnsi="Times New Roman" w:hint="eastAsia"/>
                      <w:color w:val="000000"/>
                      <w:szCs w:val="21"/>
                      <w:u w:val="single"/>
                    </w:rPr>
                    <w:t>0</w:t>
                  </w:r>
                  <w:r>
                    <w:rPr>
                      <w:rFonts w:ascii="Times New Roman" w:hAnsi="Times New Roman"/>
                      <w:color w:val="000000"/>
                      <w:szCs w:val="21"/>
                      <w:u w:val="single"/>
                    </w:rPr>
                    <w:t>m</w:t>
                  </w:r>
                  <w:r>
                    <w:rPr>
                      <w:rFonts w:ascii="Times New Roman" w:hAnsi="Times New Roman"/>
                      <w:color w:val="000000"/>
                      <w:szCs w:val="21"/>
                      <w:u w:val="single"/>
                      <w:vertAlign w:val="superscript"/>
                    </w:rPr>
                    <w:t>3</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1</w:t>
                  </w:r>
                  <w:r>
                    <w:rPr>
                      <w:rFonts w:ascii="Times New Roman" w:hAnsi="Times New Roman"/>
                      <w:szCs w:val="21"/>
                      <w:u w:val="single"/>
                    </w:rPr>
                    <w:t>座</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2</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车辆冲洗废水</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50m</w:t>
                  </w:r>
                  <w:r>
                    <w:rPr>
                      <w:rFonts w:ascii="Times New Roman" w:hAnsi="Times New Roman" w:hint="eastAsia"/>
                      <w:szCs w:val="21"/>
                      <w:u w:val="single"/>
                      <w:vertAlign w:val="superscript"/>
                    </w:rPr>
                    <w:t>3</w:t>
                  </w:r>
                  <w:r>
                    <w:rPr>
                      <w:rFonts w:ascii="Times New Roman" w:hAnsi="Times New Roman" w:hint="eastAsia"/>
                      <w:szCs w:val="21"/>
                      <w:u w:val="single"/>
                    </w:rPr>
                    <w:t>沉淀池配套</w:t>
                  </w:r>
                  <w:r>
                    <w:rPr>
                      <w:rFonts w:ascii="Times New Roman" w:hAnsi="Times New Roman" w:hint="eastAsia"/>
                      <w:szCs w:val="21"/>
                      <w:u w:val="single"/>
                    </w:rPr>
                    <w:t>50m</w:t>
                  </w:r>
                  <w:r>
                    <w:rPr>
                      <w:rFonts w:ascii="Times New Roman" w:hAnsi="Times New Roman" w:hint="eastAsia"/>
                      <w:szCs w:val="21"/>
                      <w:u w:val="single"/>
                      <w:vertAlign w:val="superscript"/>
                    </w:rPr>
                    <w:t>3</w:t>
                  </w:r>
                  <w:r>
                    <w:rPr>
                      <w:rFonts w:ascii="Times New Roman" w:hAnsi="Times New Roman" w:hint="eastAsia"/>
                      <w:szCs w:val="21"/>
                      <w:u w:val="single"/>
                    </w:rPr>
                    <w:t>清水池</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2</w:t>
                  </w:r>
                  <w:r>
                    <w:rPr>
                      <w:rFonts w:ascii="Times New Roman" w:hAnsi="Times New Roman" w:hint="eastAsia"/>
                      <w:szCs w:val="21"/>
                      <w:u w:val="single"/>
                    </w:rPr>
                    <w:t>套</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10</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雨水</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雨水收集管网</w:t>
                  </w:r>
                  <w:r>
                    <w:rPr>
                      <w:rFonts w:ascii="Times New Roman" w:hAnsi="Times New Roman" w:hint="eastAsia"/>
                      <w:szCs w:val="21"/>
                      <w:u w:val="single"/>
                    </w:rPr>
                    <w:t>及</w:t>
                  </w:r>
                  <w:r>
                    <w:rPr>
                      <w:rFonts w:ascii="Times New Roman" w:hAnsi="Times New Roman" w:hint="eastAsia"/>
                      <w:szCs w:val="21"/>
                      <w:u w:val="single"/>
                    </w:rPr>
                    <w:t>初期雨水收集池</w:t>
                  </w:r>
                  <w:r>
                    <w:rPr>
                      <w:rFonts w:ascii="Times New Roman" w:hAnsi="Times New Roman" w:hint="eastAsia"/>
                      <w:szCs w:val="21"/>
                      <w:u w:val="single"/>
                    </w:rPr>
                    <w:t>80</w:t>
                  </w:r>
                  <w:r>
                    <w:rPr>
                      <w:rFonts w:ascii="Times New Roman" w:hAnsi="Times New Roman" w:hint="eastAsia"/>
                      <w:szCs w:val="21"/>
                      <w:u w:val="single"/>
                    </w:rPr>
                    <w:t>m</w:t>
                  </w:r>
                  <w:r>
                    <w:rPr>
                      <w:rFonts w:ascii="Times New Roman" w:hAnsi="Times New Roman" w:hint="eastAsia"/>
                      <w:szCs w:val="21"/>
                      <w:u w:val="single"/>
                      <w:vertAlign w:val="superscript"/>
                    </w:rPr>
                    <w:t>3</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1</w:t>
                  </w:r>
                  <w:r>
                    <w:rPr>
                      <w:rFonts w:ascii="Times New Roman" w:hAnsi="Times New Roman"/>
                      <w:szCs w:val="21"/>
                      <w:u w:val="single"/>
                    </w:rPr>
                    <w:t>座</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5</w:t>
                  </w:r>
                </w:p>
              </w:tc>
            </w:tr>
            <w:tr w:rsidR="00E84B31">
              <w:trPr>
                <w:trHeight w:val="454"/>
                <w:jc w:val="center"/>
              </w:trPr>
              <w:tc>
                <w:tcPr>
                  <w:tcW w:w="1081"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噪声</w:t>
                  </w: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设备噪声</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车间四周封闭，并安装隔声材料</w:t>
                  </w:r>
                </w:p>
              </w:tc>
              <w:tc>
                <w:tcPr>
                  <w:tcW w:w="1119" w:type="dxa"/>
                  <w:vAlign w:val="center"/>
                </w:tcPr>
                <w:p w:rsidR="00E84B31" w:rsidRDefault="00A31D19">
                  <w:pPr>
                    <w:pStyle w:val="18"/>
                    <w:snapToGrid w:val="0"/>
                    <w:spacing w:line="240" w:lineRule="auto"/>
                    <w:ind w:firstLineChars="0" w:firstLine="0"/>
                    <w:jc w:val="center"/>
                    <w:rPr>
                      <w:sz w:val="21"/>
                      <w:szCs w:val="21"/>
                      <w:u w:val="single"/>
                    </w:rPr>
                  </w:pPr>
                  <w:r>
                    <w:rPr>
                      <w:sz w:val="21"/>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20</w:t>
                  </w:r>
                </w:p>
              </w:tc>
            </w:tr>
            <w:tr w:rsidR="00E84B31">
              <w:trPr>
                <w:trHeight w:val="454"/>
                <w:jc w:val="center"/>
              </w:trPr>
              <w:tc>
                <w:tcPr>
                  <w:tcW w:w="1081" w:type="dxa"/>
                  <w:vMerge w:val="restart"/>
                  <w:vAlign w:val="center"/>
                </w:tcPr>
                <w:p w:rsidR="00E84B31" w:rsidRDefault="00A31D19">
                  <w:pPr>
                    <w:jc w:val="center"/>
                    <w:rPr>
                      <w:rFonts w:ascii="Times New Roman" w:hAnsi="Times New Roman"/>
                      <w:szCs w:val="21"/>
                      <w:u w:val="single"/>
                    </w:rPr>
                  </w:pPr>
                  <w:r>
                    <w:rPr>
                      <w:rFonts w:ascii="Times New Roman" w:hAnsi="Times New Roman"/>
                      <w:szCs w:val="21"/>
                      <w:u w:val="single"/>
                    </w:rPr>
                    <w:t>固体</w:t>
                  </w:r>
                </w:p>
                <w:p w:rsidR="00E84B31" w:rsidRDefault="00A31D19">
                  <w:pPr>
                    <w:jc w:val="center"/>
                    <w:rPr>
                      <w:rFonts w:ascii="Times New Roman" w:hAnsi="Times New Roman"/>
                      <w:szCs w:val="21"/>
                      <w:u w:val="single"/>
                    </w:rPr>
                  </w:pPr>
                  <w:r>
                    <w:rPr>
                      <w:rFonts w:ascii="Times New Roman" w:hAnsi="Times New Roman"/>
                      <w:szCs w:val="21"/>
                      <w:u w:val="single"/>
                    </w:rPr>
                    <w:t>废物</w:t>
                  </w: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生活</w:t>
                  </w:r>
                </w:p>
                <w:p w:rsidR="00E84B31" w:rsidRDefault="00A31D19">
                  <w:pPr>
                    <w:jc w:val="center"/>
                    <w:rPr>
                      <w:rFonts w:ascii="Times New Roman" w:hAnsi="Times New Roman"/>
                      <w:szCs w:val="21"/>
                      <w:u w:val="single"/>
                    </w:rPr>
                  </w:pPr>
                  <w:r>
                    <w:rPr>
                      <w:rFonts w:ascii="Times New Roman" w:hAnsi="Times New Roman"/>
                      <w:szCs w:val="21"/>
                      <w:u w:val="single"/>
                    </w:rPr>
                    <w:t>垃圾</w:t>
                  </w:r>
                </w:p>
              </w:tc>
              <w:tc>
                <w:tcPr>
                  <w:tcW w:w="4254" w:type="dxa"/>
                  <w:vAlign w:val="center"/>
                </w:tcPr>
                <w:p w:rsidR="00E84B31" w:rsidRDefault="00A31D19">
                  <w:pPr>
                    <w:ind w:firstLineChars="100" w:firstLine="210"/>
                    <w:jc w:val="center"/>
                    <w:rPr>
                      <w:rFonts w:ascii="Times New Roman" w:hAnsi="Times New Roman"/>
                      <w:szCs w:val="21"/>
                      <w:u w:val="single"/>
                    </w:rPr>
                  </w:pPr>
                  <w:r>
                    <w:rPr>
                      <w:rFonts w:ascii="Times New Roman" w:hAnsi="Times New Roman"/>
                      <w:szCs w:val="21"/>
                      <w:u w:val="single"/>
                    </w:rPr>
                    <w:t>设置分类垃圾收集箱</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2</w:t>
                  </w:r>
                </w:p>
              </w:tc>
            </w:tr>
            <w:tr w:rsidR="00E84B31">
              <w:trPr>
                <w:trHeight w:val="454"/>
                <w:jc w:val="center"/>
              </w:trPr>
              <w:tc>
                <w:tcPr>
                  <w:tcW w:w="1081" w:type="dxa"/>
                  <w:vMerge/>
                  <w:vAlign w:val="center"/>
                </w:tcPr>
                <w:p w:rsidR="00E84B31" w:rsidRDefault="00E84B31">
                  <w:pPr>
                    <w:jc w:val="center"/>
                    <w:rPr>
                      <w:rFonts w:ascii="Times New Roman" w:hAnsi="Times New Roman"/>
                      <w:szCs w:val="21"/>
                      <w:u w:val="single"/>
                    </w:rPr>
                  </w:pPr>
                </w:p>
              </w:tc>
              <w:tc>
                <w:tcPr>
                  <w:tcW w:w="168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一般固废</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厂区设置暂存点，分区暂存</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3</w:t>
                  </w:r>
                </w:p>
              </w:tc>
            </w:tr>
            <w:tr w:rsidR="00E84B31">
              <w:trPr>
                <w:trHeight w:val="454"/>
                <w:jc w:val="center"/>
              </w:trPr>
              <w:tc>
                <w:tcPr>
                  <w:tcW w:w="2769" w:type="dxa"/>
                  <w:gridSpan w:val="2"/>
                  <w:vAlign w:val="center"/>
                </w:tcPr>
                <w:p w:rsidR="00E84B31" w:rsidRDefault="00A31D19">
                  <w:pPr>
                    <w:jc w:val="center"/>
                    <w:rPr>
                      <w:rFonts w:ascii="Times New Roman" w:hAnsi="Times New Roman"/>
                      <w:szCs w:val="21"/>
                      <w:u w:val="single"/>
                    </w:rPr>
                  </w:pPr>
                  <w:r>
                    <w:rPr>
                      <w:rFonts w:ascii="Times New Roman" w:hAnsi="Times New Roman"/>
                      <w:szCs w:val="21"/>
                      <w:u w:val="single"/>
                    </w:rPr>
                    <w:t>生态保护</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szCs w:val="21"/>
                      <w:u w:val="single"/>
                    </w:rPr>
                    <w:t>厂区内植树种草、绿化</w:t>
                  </w:r>
                  <w:r>
                    <w:rPr>
                      <w:rFonts w:ascii="Times New Roman" w:hAnsi="Times New Roman" w:hint="eastAsia"/>
                      <w:szCs w:val="21"/>
                      <w:u w:val="single"/>
                    </w:rPr>
                    <w:t>率不低于</w:t>
                  </w:r>
                  <w:r>
                    <w:rPr>
                      <w:rFonts w:ascii="Times New Roman" w:hAnsi="Times New Roman" w:hint="eastAsia"/>
                      <w:szCs w:val="21"/>
                      <w:u w:val="single"/>
                    </w:rPr>
                    <w:t>10%</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8000m</w:t>
                  </w:r>
                  <w:r>
                    <w:rPr>
                      <w:rFonts w:ascii="Times New Roman" w:hAnsi="Times New Roman" w:hint="eastAsia"/>
                      <w:szCs w:val="21"/>
                      <w:u w:val="single"/>
                      <w:vertAlign w:val="superscript"/>
                    </w:rPr>
                    <w:t>2</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20</w:t>
                  </w:r>
                </w:p>
              </w:tc>
            </w:tr>
            <w:tr w:rsidR="00E84B31">
              <w:trPr>
                <w:trHeight w:val="454"/>
                <w:jc w:val="center"/>
              </w:trPr>
              <w:tc>
                <w:tcPr>
                  <w:tcW w:w="2769" w:type="dxa"/>
                  <w:gridSpan w:val="2"/>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合计</w:t>
                  </w:r>
                </w:p>
              </w:tc>
              <w:tc>
                <w:tcPr>
                  <w:tcW w:w="4254"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w:t>
                  </w:r>
                </w:p>
              </w:tc>
              <w:tc>
                <w:tcPr>
                  <w:tcW w:w="1119"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w:t>
                  </w:r>
                </w:p>
              </w:tc>
              <w:tc>
                <w:tcPr>
                  <w:tcW w:w="978" w:type="dxa"/>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143</w:t>
                  </w:r>
                </w:p>
              </w:tc>
            </w:tr>
          </w:tbl>
          <w:p w:rsidR="00E84B31" w:rsidRDefault="00A31D19">
            <w:pPr>
              <w:spacing w:line="520" w:lineRule="exact"/>
              <w:ind w:firstLine="465"/>
              <w:rPr>
                <w:rFonts w:eastAsia="黑体"/>
                <w:sz w:val="24"/>
              </w:rPr>
            </w:pPr>
            <w:r>
              <w:rPr>
                <w:rFonts w:eastAsia="黑体" w:hint="eastAsia"/>
                <w:sz w:val="24"/>
              </w:rPr>
              <w:t>十</w:t>
            </w:r>
            <w:r>
              <w:rPr>
                <w:rFonts w:eastAsia="黑体" w:hint="eastAsia"/>
                <w:sz w:val="24"/>
              </w:rPr>
              <w:t>一</w:t>
            </w:r>
            <w:r>
              <w:rPr>
                <w:rFonts w:eastAsia="黑体" w:hint="eastAsia"/>
                <w:sz w:val="24"/>
              </w:rPr>
              <w:t>、环保验收一览表（见</w:t>
            </w:r>
            <w:r>
              <w:rPr>
                <w:rFonts w:eastAsia="黑体" w:hint="eastAsia"/>
                <w:sz w:val="24"/>
              </w:rPr>
              <w:t>下表</w:t>
            </w:r>
            <w:r>
              <w:rPr>
                <w:rFonts w:eastAsia="黑体" w:hint="eastAsia"/>
                <w:sz w:val="24"/>
              </w:rPr>
              <w:t>）</w:t>
            </w:r>
          </w:p>
          <w:p w:rsidR="00E84B31" w:rsidRDefault="00A31D19">
            <w:pPr>
              <w:spacing w:line="360" w:lineRule="atLeast"/>
              <w:ind w:firstLine="465"/>
              <w:rPr>
                <w:rFonts w:eastAsia="黑体"/>
                <w:sz w:val="24"/>
              </w:rPr>
            </w:pPr>
            <w:r>
              <w:rPr>
                <w:rFonts w:ascii="黑体" w:eastAsia="黑体" w:hAnsi="黑体" w:cs="黑体" w:hint="eastAsia"/>
                <w:sz w:val="24"/>
              </w:rPr>
              <w:t>表</w:t>
            </w:r>
            <w:r>
              <w:rPr>
                <w:rFonts w:ascii="黑体" w:eastAsia="黑体" w:hAnsi="黑体" w:cs="黑体" w:hint="eastAsia"/>
                <w:sz w:val="24"/>
              </w:rPr>
              <w:t>39</w:t>
            </w:r>
            <w:r>
              <w:rPr>
                <w:rFonts w:ascii="黑体" w:eastAsia="黑体" w:hAnsi="黑体" w:cs="黑体" w:hint="eastAsia"/>
                <w:sz w:val="24"/>
              </w:rPr>
              <w:t xml:space="preserve">           </w:t>
            </w:r>
            <w:r>
              <w:rPr>
                <w:rFonts w:ascii="黑体" w:eastAsia="黑体" w:hAnsi="黑体" w:cs="黑体" w:hint="eastAsia"/>
                <w:sz w:val="24"/>
              </w:rPr>
              <w:t>本项目“三同时”验收一览表</w:t>
            </w:r>
          </w:p>
          <w:tbl>
            <w:tblPr>
              <w:tblW w:w="9014" w:type="dxa"/>
              <w:jc w:val="center"/>
              <w:tblBorders>
                <w:top w:val="single" w:sz="12" w:space="0" w:color="auto"/>
                <w:bottom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664"/>
              <w:gridCol w:w="1235"/>
              <w:gridCol w:w="3430"/>
              <w:gridCol w:w="1185"/>
              <w:gridCol w:w="2500"/>
            </w:tblGrid>
            <w:tr w:rsidR="00E84B31">
              <w:trPr>
                <w:cantSplit/>
                <w:trHeight w:val="363"/>
                <w:jc w:val="center"/>
              </w:trPr>
              <w:tc>
                <w:tcPr>
                  <w:tcW w:w="664"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项目</w:t>
                  </w:r>
                </w:p>
              </w:tc>
              <w:tc>
                <w:tcPr>
                  <w:tcW w:w="123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污染</w:t>
                  </w:r>
                  <w:r>
                    <w:rPr>
                      <w:rFonts w:hint="eastAsia"/>
                      <w:szCs w:val="21"/>
                      <w:u w:val="single"/>
                    </w:rPr>
                    <w:t>源</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治理措施</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治理效果</w:t>
                  </w:r>
                </w:p>
              </w:tc>
              <w:tc>
                <w:tcPr>
                  <w:tcW w:w="250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验收指标</w:t>
                  </w:r>
                </w:p>
              </w:tc>
            </w:tr>
            <w:tr w:rsidR="00E84B31">
              <w:trPr>
                <w:cantSplit/>
                <w:trHeight w:val="1079"/>
                <w:jc w:val="center"/>
              </w:trPr>
              <w:tc>
                <w:tcPr>
                  <w:tcW w:w="664" w:type="dxa"/>
                  <w:vMerge w:val="restart"/>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废气</w:t>
                  </w:r>
                </w:p>
              </w:tc>
              <w:tc>
                <w:tcPr>
                  <w:tcW w:w="123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装卸粉尘</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移动式射雾器</w:t>
                  </w:r>
                  <w:r>
                    <w:rPr>
                      <w:rFonts w:ascii="Times New Roman" w:hAnsi="Times New Roman" w:hint="eastAsia"/>
                      <w:szCs w:val="21"/>
                      <w:u w:val="single"/>
                    </w:rPr>
                    <w:t>12</w:t>
                  </w:r>
                  <w:r>
                    <w:rPr>
                      <w:rFonts w:ascii="Times New Roman" w:hAnsi="Times New Roman" w:hint="eastAsia"/>
                      <w:szCs w:val="21"/>
                      <w:u w:val="single"/>
                    </w:rPr>
                    <w:t>台、</w:t>
                  </w:r>
                  <w:r>
                    <w:rPr>
                      <w:rFonts w:ascii="Times New Roman" w:hAnsi="Times New Roman" w:hint="eastAsia"/>
                      <w:szCs w:val="21"/>
                      <w:u w:val="single"/>
                    </w:rPr>
                    <w:t>雾化喷淋装置</w:t>
                  </w:r>
                  <w:r>
                    <w:rPr>
                      <w:rFonts w:ascii="Times New Roman" w:hAnsi="Times New Roman" w:hint="eastAsia"/>
                      <w:szCs w:val="21"/>
                      <w:u w:val="single"/>
                    </w:rPr>
                    <w:t>12</w:t>
                  </w:r>
                  <w:r>
                    <w:rPr>
                      <w:rFonts w:ascii="Times New Roman" w:hAnsi="Times New Roman" w:hint="eastAsia"/>
                      <w:szCs w:val="21"/>
                      <w:u w:val="single"/>
                    </w:rPr>
                    <w:t>套、</w:t>
                  </w:r>
                  <w:r>
                    <w:rPr>
                      <w:rFonts w:ascii="Times New Roman" w:hAnsi="Times New Roman" w:hint="eastAsia"/>
                      <w:szCs w:val="21"/>
                      <w:u w:val="single"/>
                    </w:rPr>
                    <w:t>储货仓库全封闭、地面硬化、仓库车辆出入口设卷帘门</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达标排放</w:t>
                  </w:r>
                </w:p>
              </w:tc>
              <w:tc>
                <w:tcPr>
                  <w:tcW w:w="2500" w:type="dxa"/>
                  <w:vMerge w:val="restart"/>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符合《煤炭工业污染物排放标准》（</w:t>
                  </w:r>
                  <w:r>
                    <w:rPr>
                      <w:rFonts w:ascii="Times New Roman" w:hAnsi="Times New Roman" w:hint="eastAsia"/>
                      <w:szCs w:val="21"/>
                      <w:u w:val="single"/>
                    </w:rPr>
                    <w:t>GB20426-2006</w:t>
                  </w:r>
                  <w:r>
                    <w:rPr>
                      <w:rFonts w:ascii="Times New Roman" w:hAnsi="Times New Roman" w:hint="eastAsia"/>
                      <w:szCs w:val="21"/>
                      <w:u w:val="single"/>
                    </w:rPr>
                    <w:t>）</w:t>
                  </w:r>
                  <w:r>
                    <w:rPr>
                      <w:rFonts w:ascii="Times New Roman" w:hAnsi="Times New Roman" w:hint="eastAsia"/>
                      <w:szCs w:val="21"/>
                      <w:u w:val="single"/>
                    </w:rPr>
                    <w:t>以及《河南省</w:t>
                  </w:r>
                  <w:r>
                    <w:rPr>
                      <w:rFonts w:ascii="Times New Roman" w:hAnsi="Times New Roman" w:hint="eastAsia"/>
                      <w:szCs w:val="21"/>
                      <w:u w:val="single"/>
                    </w:rPr>
                    <w:t>2019</w:t>
                  </w:r>
                  <w:r>
                    <w:rPr>
                      <w:rFonts w:ascii="Times New Roman" w:hAnsi="Times New Roman" w:hint="eastAsia"/>
                      <w:szCs w:val="21"/>
                      <w:u w:val="single"/>
                    </w:rPr>
                    <w:t>年工业企业无组织排放治理方案》的</w:t>
                  </w:r>
                  <w:r>
                    <w:rPr>
                      <w:rFonts w:ascii="Times New Roman" w:hAnsi="Times New Roman"/>
                      <w:szCs w:val="21"/>
                      <w:u w:val="single"/>
                    </w:rPr>
                    <w:t>要求</w:t>
                  </w:r>
                </w:p>
              </w:tc>
            </w:tr>
            <w:tr w:rsidR="00E84B31">
              <w:trPr>
                <w:cantSplit/>
                <w:trHeight w:val="363"/>
                <w:jc w:val="center"/>
              </w:trPr>
              <w:tc>
                <w:tcPr>
                  <w:tcW w:w="664" w:type="dxa"/>
                  <w:vMerge/>
                  <w:tcBorders>
                    <w:tl2br w:val="nil"/>
                    <w:tr2bl w:val="nil"/>
                  </w:tcBorders>
                  <w:vAlign w:val="center"/>
                </w:tcPr>
                <w:p w:rsidR="00E84B31" w:rsidRDefault="00E84B31">
                  <w:pPr>
                    <w:jc w:val="center"/>
                    <w:rPr>
                      <w:rFonts w:ascii="Times New Roman" w:hAnsi="Times New Roman"/>
                      <w:szCs w:val="21"/>
                      <w:u w:val="single"/>
                    </w:rPr>
                  </w:pPr>
                </w:p>
              </w:tc>
              <w:tc>
                <w:tcPr>
                  <w:tcW w:w="123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运输粉尘</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厂区内道路硬化、洒水车、</w:t>
                  </w:r>
                  <w:r>
                    <w:rPr>
                      <w:rFonts w:ascii="Times New Roman" w:hAnsi="Times New Roman" w:hint="eastAsia"/>
                      <w:szCs w:val="21"/>
                      <w:u w:val="single"/>
                    </w:rPr>
                    <w:t>车辆冲洗装置</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达标排放</w:t>
                  </w:r>
                </w:p>
              </w:tc>
              <w:tc>
                <w:tcPr>
                  <w:tcW w:w="2500" w:type="dxa"/>
                  <w:vMerge/>
                  <w:tcBorders>
                    <w:tl2br w:val="nil"/>
                    <w:tr2bl w:val="nil"/>
                  </w:tcBorders>
                  <w:vAlign w:val="center"/>
                </w:tcPr>
                <w:p w:rsidR="00E84B31" w:rsidRDefault="00E84B31">
                  <w:pPr>
                    <w:jc w:val="center"/>
                    <w:rPr>
                      <w:rFonts w:ascii="Times New Roman" w:hAnsi="Times New Roman"/>
                      <w:szCs w:val="21"/>
                      <w:u w:val="single"/>
                    </w:rPr>
                  </w:pPr>
                </w:p>
              </w:tc>
            </w:tr>
            <w:tr w:rsidR="00E84B31">
              <w:trPr>
                <w:cantSplit/>
                <w:trHeight w:val="363"/>
                <w:jc w:val="center"/>
              </w:trPr>
              <w:tc>
                <w:tcPr>
                  <w:tcW w:w="664" w:type="dxa"/>
                  <w:vMerge w:val="restart"/>
                  <w:tcBorders>
                    <w:tl2br w:val="nil"/>
                    <w:tr2bl w:val="nil"/>
                  </w:tcBorders>
                  <w:vAlign w:val="center"/>
                </w:tcPr>
                <w:p w:rsidR="00E84B31" w:rsidRDefault="00A31D19">
                  <w:pPr>
                    <w:jc w:val="center"/>
                    <w:rPr>
                      <w:rFonts w:ascii="Times New Roman" w:hAnsi="Times New Roman"/>
                      <w:szCs w:val="21"/>
                      <w:u w:val="single"/>
                    </w:rPr>
                  </w:pPr>
                  <w:r>
                    <w:rPr>
                      <w:rFonts w:hint="eastAsia"/>
                      <w:szCs w:val="21"/>
                      <w:u w:val="single"/>
                    </w:rPr>
                    <w:t>废水</w:t>
                  </w:r>
                </w:p>
              </w:tc>
              <w:tc>
                <w:tcPr>
                  <w:tcW w:w="1235" w:type="dxa"/>
                  <w:tcBorders>
                    <w:tl2br w:val="nil"/>
                    <w:tr2bl w:val="nil"/>
                  </w:tcBorders>
                  <w:vAlign w:val="center"/>
                </w:tcPr>
                <w:p w:rsidR="00E84B31" w:rsidRDefault="00A31D19">
                  <w:pPr>
                    <w:pStyle w:val="a8"/>
                    <w:spacing w:after="0"/>
                    <w:jc w:val="center"/>
                    <w:rPr>
                      <w:kern w:val="0"/>
                      <w:szCs w:val="21"/>
                      <w:u w:val="single"/>
                    </w:rPr>
                  </w:pPr>
                  <w:r>
                    <w:rPr>
                      <w:rFonts w:ascii="Times New Roman" w:hAnsi="Times New Roman"/>
                      <w:bCs/>
                      <w:szCs w:val="28"/>
                      <w:u w:val="single"/>
                    </w:rPr>
                    <w:t>生活污水</w:t>
                  </w:r>
                </w:p>
              </w:tc>
              <w:tc>
                <w:tcPr>
                  <w:tcW w:w="3430" w:type="dxa"/>
                  <w:tcBorders>
                    <w:tl2br w:val="nil"/>
                    <w:tr2bl w:val="nil"/>
                  </w:tcBorders>
                  <w:vAlign w:val="center"/>
                </w:tcPr>
                <w:p w:rsidR="00E84B31" w:rsidRDefault="00A31D19">
                  <w:pPr>
                    <w:pStyle w:val="a8"/>
                    <w:spacing w:after="0"/>
                    <w:jc w:val="center"/>
                    <w:rPr>
                      <w:szCs w:val="21"/>
                      <w:u w:val="single"/>
                    </w:rPr>
                  </w:pPr>
                  <w:r>
                    <w:rPr>
                      <w:rFonts w:ascii="Times New Roman" w:hAnsi="Times New Roman"/>
                      <w:bCs/>
                      <w:szCs w:val="28"/>
                      <w:u w:val="single"/>
                    </w:rPr>
                    <w:t>化粪池</w:t>
                  </w:r>
                  <w:r>
                    <w:rPr>
                      <w:rFonts w:ascii="Times New Roman" w:hAnsi="Times New Roman" w:hint="eastAsia"/>
                      <w:bCs/>
                      <w:szCs w:val="28"/>
                      <w:u w:val="single"/>
                    </w:rPr>
                    <w:t>10</w:t>
                  </w:r>
                  <w:r>
                    <w:rPr>
                      <w:rFonts w:ascii="Times New Roman" w:hAnsi="Times New Roman"/>
                      <w:bCs/>
                      <w:szCs w:val="28"/>
                      <w:u w:val="single"/>
                    </w:rPr>
                    <w:t>m</w:t>
                  </w:r>
                  <w:r>
                    <w:rPr>
                      <w:rFonts w:ascii="Times New Roman" w:hAnsi="Times New Roman"/>
                      <w:bCs/>
                      <w:szCs w:val="28"/>
                      <w:u w:val="single"/>
                      <w:vertAlign w:val="superscript"/>
                    </w:rPr>
                    <w:t>3</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农田施肥</w:t>
                  </w:r>
                </w:p>
              </w:tc>
              <w:tc>
                <w:tcPr>
                  <w:tcW w:w="2500" w:type="dxa"/>
                  <w:vMerge w:val="restart"/>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综合利用，不外排</w:t>
                  </w:r>
                </w:p>
              </w:tc>
            </w:tr>
            <w:tr w:rsidR="00E84B31">
              <w:trPr>
                <w:cantSplit/>
                <w:trHeight w:val="363"/>
                <w:jc w:val="center"/>
              </w:trPr>
              <w:tc>
                <w:tcPr>
                  <w:tcW w:w="664" w:type="dxa"/>
                  <w:vMerge/>
                  <w:tcBorders>
                    <w:tl2br w:val="nil"/>
                    <w:tr2bl w:val="nil"/>
                  </w:tcBorders>
                  <w:vAlign w:val="center"/>
                </w:tcPr>
                <w:p w:rsidR="00E84B31" w:rsidRDefault="00E84B31">
                  <w:pPr>
                    <w:jc w:val="center"/>
                    <w:rPr>
                      <w:rFonts w:ascii="Times New Roman" w:hAnsi="Times New Roman"/>
                      <w:szCs w:val="21"/>
                      <w:u w:val="single"/>
                    </w:rPr>
                  </w:pPr>
                </w:p>
              </w:tc>
              <w:tc>
                <w:tcPr>
                  <w:tcW w:w="1235" w:type="dxa"/>
                  <w:tcBorders>
                    <w:tl2br w:val="nil"/>
                    <w:tr2bl w:val="nil"/>
                  </w:tcBorders>
                  <w:vAlign w:val="center"/>
                </w:tcPr>
                <w:p w:rsidR="00E84B31" w:rsidRDefault="00A31D19">
                  <w:pPr>
                    <w:pStyle w:val="a8"/>
                    <w:spacing w:after="0"/>
                    <w:jc w:val="center"/>
                    <w:rPr>
                      <w:kern w:val="0"/>
                      <w:szCs w:val="21"/>
                      <w:u w:val="single"/>
                    </w:rPr>
                  </w:pPr>
                  <w:r>
                    <w:rPr>
                      <w:rFonts w:ascii="Times New Roman" w:hAnsi="Times New Roman" w:hint="eastAsia"/>
                      <w:bCs/>
                      <w:szCs w:val="28"/>
                      <w:u w:val="single"/>
                    </w:rPr>
                    <w:t>车辆冲洗</w:t>
                  </w:r>
                  <w:r>
                    <w:rPr>
                      <w:rFonts w:ascii="Times New Roman" w:hAnsi="Times New Roman"/>
                      <w:bCs/>
                      <w:szCs w:val="28"/>
                      <w:u w:val="single"/>
                    </w:rPr>
                    <w:t>废水</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50m</w:t>
                  </w:r>
                  <w:r>
                    <w:rPr>
                      <w:rFonts w:ascii="Times New Roman" w:hAnsi="Times New Roman" w:hint="eastAsia"/>
                      <w:szCs w:val="21"/>
                      <w:u w:val="single"/>
                      <w:vertAlign w:val="superscript"/>
                    </w:rPr>
                    <w:t>3</w:t>
                  </w:r>
                  <w:r>
                    <w:rPr>
                      <w:rFonts w:ascii="Times New Roman" w:hAnsi="Times New Roman" w:hint="eastAsia"/>
                      <w:szCs w:val="21"/>
                      <w:u w:val="single"/>
                    </w:rPr>
                    <w:t>沉淀池配套</w:t>
                  </w:r>
                  <w:r>
                    <w:rPr>
                      <w:rFonts w:ascii="Times New Roman" w:hAnsi="Times New Roman" w:hint="eastAsia"/>
                      <w:szCs w:val="21"/>
                      <w:u w:val="single"/>
                    </w:rPr>
                    <w:t>50m</w:t>
                  </w:r>
                  <w:r>
                    <w:rPr>
                      <w:rFonts w:ascii="Times New Roman" w:hAnsi="Times New Roman" w:hint="eastAsia"/>
                      <w:szCs w:val="21"/>
                      <w:u w:val="single"/>
                      <w:vertAlign w:val="superscript"/>
                    </w:rPr>
                    <w:t>3</w:t>
                  </w:r>
                  <w:r>
                    <w:rPr>
                      <w:rFonts w:ascii="Times New Roman" w:hAnsi="Times New Roman" w:hint="eastAsia"/>
                      <w:szCs w:val="21"/>
                      <w:u w:val="single"/>
                    </w:rPr>
                    <w:t>清水池</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洒水抑尘</w:t>
                  </w:r>
                </w:p>
              </w:tc>
              <w:tc>
                <w:tcPr>
                  <w:tcW w:w="2500" w:type="dxa"/>
                  <w:vMerge/>
                  <w:tcBorders>
                    <w:tl2br w:val="nil"/>
                    <w:tr2bl w:val="nil"/>
                  </w:tcBorders>
                  <w:vAlign w:val="center"/>
                </w:tcPr>
                <w:p w:rsidR="00E84B31" w:rsidRDefault="00E84B31">
                  <w:pPr>
                    <w:jc w:val="center"/>
                    <w:rPr>
                      <w:rFonts w:ascii="Times New Roman" w:hAnsi="Times New Roman"/>
                      <w:szCs w:val="21"/>
                      <w:u w:val="single"/>
                    </w:rPr>
                  </w:pPr>
                </w:p>
              </w:tc>
            </w:tr>
            <w:tr w:rsidR="00E84B31">
              <w:trPr>
                <w:cantSplit/>
                <w:trHeight w:val="363"/>
                <w:jc w:val="center"/>
              </w:trPr>
              <w:tc>
                <w:tcPr>
                  <w:tcW w:w="664" w:type="dxa"/>
                  <w:vMerge/>
                  <w:tcBorders>
                    <w:tl2br w:val="nil"/>
                    <w:tr2bl w:val="nil"/>
                  </w:tcBorders>
                  <w:vAlign w:val="center"/>
                </w:tcPr>
                <w:p w:rsidR="00E84B31" w:rsidRDefault="00E84B31">
                  <w:pPr>
                    <w:jc w:val="center"/>
                    <w:rPr>
                      <w:rFonts w:ascii="Times New Roman" w:hAnsi="Times New Roman"/>
                      <w:szCs w:val="21"/>
                      <w:u w:val="single"/>
                    </w:rPr>
                  </w:pPr>
                </w:p>
              </w:tc>
              <w:tc>
                <w:tcPr>
                  <w:tcW w:w="1235" w:type="dxa"/>
                  <w:tcBorders>
                    <w:tl2br w:val="nil"/>
                    <w:tr2bl w:val="nil"/>
                  </w:tcBorders>
                  <w:vAlign w:val="center"/>
                </w:tcPr>
                <w:p w:rsidR="00E84B31" w:rsidRDefault="00A31D19">
                  <w:pPr>
                    <w:pStyle w:val="a8"/>
                    <w:spacing w:after="0"/>
                    <w:jc w:val="center"/>
                    <w:rPr>
                      <w:rFonts w:ascii="Times New Roman" w:hAnsi="Times New Roman"/>
                      <w:bCs/>
                      <w:szCs w:val="28"/>
                      <w:u w:val="single"/>
                    </w:rPr>
                  </w:pPr>
                  <w:r>
                    <w:rPr>
                      <w:rFonts w:ascii="Times New Roman" w:hAnsi="Times New Roman" w:hint="eastAsia"/>
                      <w:bCs/>
                      <w:szCs w:val="28"/>
                      <w:u w:val="single"/>
                    </w:rPr>
                    <w:t>初期雨水</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雨水收集管网</w:t>
                  </w:r>
                  <w:r>
                    <w:rPr>
                      <w:rFonts w:ascii="Times New Roman" w:hAnsi="Times New Roman" w:hint="eastAsia"/>
                      <w:szCs w:val="21"/>
                      <w:u w:val="single"/>
                    </w:rPr>
                    <w:t>及</w:t>
                  </w:r>
                  <w:r>
                    <w:rPr>
                      <w:rFonts w:ascii="Times New Roman" w:hAnsi="Times New Roman" w:hint="eastAsia"/>
                      <w:szCs w:val="21"/>
                      <w:u w:val="single"/>
                    </w:rPr>
                    <w:t>初期雨水收集池</w:t>
                  </w:r>
                  <w:r>
                    <w:rPr>
                      <w:rFonts w:ascii="Times New Roman" w:hAnsi="Times New Roman" w:hint="eastAsia"/>
                      <w:szCs w:val="21"/>
                      <w:u w:val="single"/>
                    </w:rPr>
                    <w:t>80</w:t>
                  </w:r>
                  <w:r>
                    <w:rPr>
                      <w:rFonts w:ascii="Times New Roman" w:hAnsi="Times New Roman" w:hint="eastAsia"/>
                      <w:szCs w:val="21"/>
                      <w:u w:val="single"/>
                    </w:rPr>
                    <w:t>m</w:t>
                  </w:r>
                  <w:r>
                    <w:rPr>
                      <w:rFonts w:ascii="Times New Roman" w:hAnsi="Times New Roman" w:hint="eastAsia"/>
                      <w:szCs w:val="21"/>
                      <w:u w:val="single"/>
                      <w:vertAlign w:val="superscript"/>
                    </w:rPr>
                    <w:t>3</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洒水抑尘</w:t>
                  </w:r>
                </w:p>
              </w:tc>
              <w:tc>
                <w:tcPr>
                  <w:tcW w:w="2500" w:type="dxa"/>
                  <w:vMerge/>
                  <w:tcBorders>
                    <w:tl2br w:val="nil"/>
                    <w:tr2bl w:val="nil"/>
                  </w:tcBorders>
                  <w:vAlign w:val="center"/>
                </w:tcPr>
                <w:p w:rsidR="00E84B31" w:rsidRDefault="00E84B31">
                  <w:pPr>
                    <w:jc w:val="center"/>
                    <w:rPr>
                      <w:rFonts w:ascii="Times New Roman" w:hAnsi="Times New Roman"/>
                      <w:szCs w:val="21"/>
                      <w:u w:val="single"/>
                    </w:rPr>
                  </w:pPr>
                </w:p>
              </w:tc>
            </w:tr>
            <w:tr w:rsidR="00E84B31">
              <w:trPr>
                <w:cantSplit/>
                <w:trHeight w:val="363"/>
                <w:jc w:val="center"/>
              </w:trPr>
              <w:tc>
                <w:tcPr>
                  <w:tcW w:w="664"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lastRenderedPageBreak/>
                    <w:t>噪声</w:t>
                  </w:r>
                </w:p>
              </w:tc>
              <w:tc>
                <w:tcPr>
                  <w:tcW w:w="123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设备噪声</w:t>
                  </w:r>
                </w:p>
              </w:tc>
              <w:tc>
                <w:tcPr>
                  <w:tcW w:w="343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为生产设备安装基础减振垫，车间密闭安装隔声门窗</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厂界达标排放</w:t>
                  </w:r>
                </w:p>
              </w:tc>
              <w:tc>
                <w:tcPr>
                  <w:tcW w:w="2500" w:type="dxa"/>
                  <w:tcBorders>
                    <w:tl2br w:val="nil"/>
                    <w:tr2bl w:val="nil"/>
                  </w:tcBorders>
                  <w:vAlign w:val="center"/>
                </w:tcPr>
                <w:p w:rsidR="00E84B31" w:rsidRDefault="00A31D19">
                  <w:pPr>
                    <w:adjustRightInd w:val="0"/>
                    <w:snapToGrid w:val="0"/>
                    <w:jc w:val="center"/>
                    <w:rPr>
                      <w:rFonts w:ascii="Times New Roman" w:hAnsi="Times New Roman"/>
                      <w:szCs w:val="21"/>
                      <w:u w:val="single"/>
                    </w:rPr>
                  </w:pPr>
                  <w:r>
                    <w:rPr>
                      <w:rFonts w:ascii="Times New Roman" w:hAnsi="Times New Roman"/>
                      <w:szCs w:val="21"/>
                      <w:u w:val="single"/>
                    </w:rPr>
                    <w:t>《工业企业厂界环境噪声排放标准》</w:t>
                  </w:r>
                  <w:r>
                    <w:rPr>
                      <w:rFonts w:hint="eastAsia"/>
                      <w:szCs w:val="21"/>
                      <w:u w:val="single"/>
                    </w:rPr>
                    <w:t>2</w:t>
                  </w:r>
                  <w:r>
                    <w:rPr>
                      <w:rFonts w:ascii="Times New Roman" w:hAnsi="Times New Roman"/>
                      <w:szCs w:val="21"/>
                      <w:u w:val="single"/>
                    </w:rPr>
                    <w:t>类标准限值</w:t>
                  </w:r>
                </w:p>
              </w:tc>
            </w:tr>
            <w:tr w:rsidR="00E84B31">
              <w:trPr>
                <w:cantSplit/>
                <w:trHeight w:val="363"/>
                <w:jc w:val="center"/>
              </w:trPr>
              <w:tc>
                <w:tcPr>
                  <w:tcW w:w="664" w:type="dxa"/>
                  <w:vMerge w:val="restart"/>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固废</w:t>
                  </w:r>
                </w:p>
              </w:tc>
              <w:tc>
                <w:tcPr>
                  <w:tcW w:w="1235" w:type="dxa"/>
                  <w:tcBorders>
                    <w:tl2br w:val="nil"/>
                    <w:tr2bl w:val="nil"/>
                  </w:tcBorders>
                  <w:vAlign w:val="center"/>
                </w:tcPr>
                <w:p w:rsidR="00E84B31" w:rsidRDefault="00A31D19">
                  <w:pPr>
                    <w:jc w:val="center"/>
                    <w:rPr>
                      <w:rFonts w:ascii="Times New Roman" w:hAnsi="Times New Roman"/>
                      <w:szCs w:val="21"/>
                      <w:u w:val="single"/>
                    </w:rPr>
                  </w:pPr>
                  <w:r>
                    <w:rPr>
                      <w:rFonts w:hint="eastAsia"/>
                      <w:szCs w:val="21"/>
                      <w:u w:val="single"/>
                    </w:rPr>
                    <w:t>生活垃圾</w:t>
                  </w:r>
                </w:p>
              </w:tc>
              <w:tc>
                <w:tcPr>
                  <w:tcW w:w="3430" w:type="dxa"/>
                  <w:tcBorders>
                    <w:tl2br w:val="nil"/>
                    <w:tr2bl w:val="nil"/>
                  </w:tcBorders>
                  <w:vAlign w:val="center"/>
                </w:tcPr>
                <w:p w:rsidR="00E84B31" w:rsidRDefault="00A31D19">
                  <w:pPr>
                    <w:jc w:val="center"/>
                    <w:rPr>
                      <w:rFonts w:ascii="Times New Roman" w:hAnsi="Times New Roman"/>
                      <w:bCs/>
                      <w:szCs w:val="21"/>
                      <w:u w:val="single"/>
                    </w:rPr>
                  </w:pPr>
                  <w:r>
                    <w:rPr>
                      <w:rFonts w:hint="eastAsia"/>
                      <w:szCs w:val="21"/>
                      <w:u w:val="single"/>
                    </w:rPr>
                    <w:t>分类垃圾桶</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厂内暂存</w:t>
                  </w:r>
                </w:p>
              </w:tc>
              <w:tc>
                <w:tcPr>
                  <w:tcW w:w="2500" w:type="dxa"/>
                  <w:tcBorders>
                    <w:tl2br w:val="nil"/>
                    <w:tr2bl w:val="nil"/>
                  </w:tcBorders>
                  <w:vAlign w:val="center"/>
                </w:tcPr>
                <w:p w:rsidR="00E84B31" w:rsidRDefault="00A31D19">
                  <w:pPr>
                    <w:jc w:val="center"/>
                    <w:rPr>
                      <w:rFonts w:ascii="Times New Roman" w:hAnsi="Times New Roman"/>
                      <w:szCs w:val="21"/>
                      <w:u w:val="single"/>
                    </w:rPr>
                  </w:pPr>
                  <w:r>
                    <w:rPr>
                      <w:rFonts w:hint="eastAsia"/>
                      <w:color w:val="000000"/>
                      <w:szCs w:val="21"/>
                      <w:u w:val="single"/>
                    </w:rPr>
                    <w:t>送至周边生活垃圾暂存地，由环卫部门定期清运</w:t>
                  </w:r>
                </w:p>
              </w:tc>
            </w:tr>
            <w:tr w:rsidR="00E84B31">
              <w:trPr>
                <w:cantSplit/>
                <w:trHeight w:val="363"/>
                <w:jc w:val="center"/>
              </w:trPr>
              <w:tc>
                <w:tcPr>
                  <w:tcW w:w="664" w:type="dxa"/>
                  <w:vMerge/>
                  <w:tcBorders>
                    <w:tl2br w:val="nil"/>
                    <w:tr2bl w:val="nil"/>
                  </w:tcBorders>
                  <w:vAlign w:val="center"/>
                </w:tcPr>
                <w:p w:rsidR="00E84B31" w:rsidRDefault="00E84B31">
                  <w:pPr>
                    <w:jc w:val="center"/>
                    <w:rPr>
                      <w:rFonts w:ascii="Times New Roman" w:hAnsi="Times New Roman"/>
                      <w:szCs w:val="21"/>
                      <w:u w:val="single"/>
                    </w:rPr>
                  </w:pPr>
                </w:p>
              </w:tc>
              <w:tc>
                <w:tcPr>
                  <w:tcW w:w="1235" w:type="dxa"/>
                  <w:tcBorders>
                    <w:tl2br w:val="nil"/>
                    <w:tr2bl w:val="nil"/>
                  </w:tcBorders>
                  <w:vAlign w:val="center"/>
                </w:tcPr>
                <w:p w:rsidR="00E84B31" w:rsidRDefault="00A31D19">
                  <w:pPr>
                    <w:jc w:val="center"/>
                    <w:rPr>
                      <w:szCs w:val="21"/>
                      <w:u w:val="single"/>
                    </w:rPr>
                  </w:pPr>
                  <w:r>
                    <w:rPr>
                      <w:rFonts w:hint="eastAsia"/>
                      <w:szCs w:val="21"/>
                      <w:u w:val="single"/>
                    </w:rPr>
                    <w:t>沉淀池泥沙</w:t>
                  </w:r>
                </w:p>
              </w:tc>
              <w:tc>
                <w:tcPr>
                  <w:tcW w:w="3430" w:type="dxa"/>
                  <w:tcBorders>
                    <w:tl2br w:val="nil"/>
                    <w:tr2bl w:val="nil"/>
                  </w:tcBorders>
                  <w:vAlign w:val="center"/>
                </w:tcPr>
                <w:p w:rsidR="00E84B31" w:rsidRDefault="00A31D19">
                  <w:pPr>
                    <w:jc w:val="center"/>
                    <w:rPr>
                      <w:szCs w:val="21"/>
                      <w:u w:val="single"/>
                    </w:rPr>
                  </w:pPr>
                  <w:r>
                    <w:rPr>
                      <w:rFonts w:hint="eastAsia"/>
                      <w:szCs w:val="21"/>
                      <w:u w:val="single"/>
                    </w:rPr>
                    <w:t>压滤机</w:t>
                  </w:r>
                </w:p>
              </w:tc>
              <w:tc>
                <w:tcPr>
                  <w:tcW w:w="1185"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szCs w:val="21"/>
                      <w:u w:val="single"/>
                    </w:rPr>
                    <w:t>厂内暂存</w:t>
                  </w:r>
                  <w:r>
                    <w:rPr>
                      <w:rFonts w:hint="eastAsia"/>
                      <w:szCs w:val="21"/>
                      <w:u w:val="single"/>
                    </w:rPr>
                    <w:t>后，</w:t>
                  </w:r>
                  <w:r>
                    <w:rPr>
                      <w:rFonts w:ascii="Times New Roman" w:hAnsi="Times New Roman"/>
                      <w:color w:val="000000"/>
                      <w:szCs w:val="21"/>
                      <w:u w:val="single"/>
                    </w:rPr>
                    <w:t>送当地烧结砖厂，</w:t>
                  </w:r>
                  <w:r>
                    <w:rPr>
                      <w:rFonts w:ascii="Times New Roman" w:hAnsi="Times New Roman"/>
                      <w:color w:val="000000"/>
                      <w:szCs w:val="21"/>
                      <w:u w:val="single"/>
                    </w:rPr>
                    <w:t>作为原料</w:t>
                  </w:r>
                </w:p>
              </w:tc>
              <w:tc>
                <w:tcPr>
                  <w:tcW w:w="2500"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color w:val="000000"/>
                      <w:szCs w:val="21"/>
                      <w:u w:val="single"/>
                    </w:rPr>
                    <w:t>《一般工业固体废物贮存、处置场污染物控制标准》（</w:t>
                  </w:r>
                  <w:r>
                    <w:rPr>
                      <w:rFonts w:ascii="Times New Roman" w:hAnsi="Times New Roman"/>
                      <w:color w:val="000000"/>
                      <w:szCs w:val="21"/>
                      <w:u w:val="single"/>
                    </w:rPr>
                    <w:t>GB18599-2001</w:t>
                  </w:r>
                  <w:r>
                    <w:rPr>
                      <w:rFonts w:ascii="Times New Roman" w:hAnsi="Times New Roman"/>
                      <w:color w:val="000000"/>
                      <w:szCs w:val="21"/>
                      <w:u w:val="single"/>
                    </w:rPr>
                    <w:t>）及其修改单</w:t>
                  </w:r>
                </w:p>
              </w:tc>
            </w:tr>
            <w:tr w:rsidR="00E84B31">
              <w:trPr>
                <w:cantSplit/>
                <w:trHeight w:val="363"/>
                <w:jc w:val="center"/>
              </w:trPr>
              <w:tc>
                <w:tcPr>
                  <w:tcW w:w="664" w:type="dxa"/>
                  <w:tcBorders>
                    <w:tl2br w:val="nil"/>
                    <w:tr2bl w:val="nil"/>
                  </w:tcBorders>
                  <w:vAlign w:val="center"/>
                </w:tcPr>
                <w:p w:rsidR="00E84B31" w:rsidRDefault="00A31D19">
                  <w:pPr>
                    <w:jc w:val="center"/>
                    <w:rPr>
                      <w:rFonts w:ascii="Times New Roman" w:hAnsi="Times New Roman"/>
                      <w:szCs w:val="21"/>
                      <w:u w:val="single"/>
                    </w:rPr>
                  </w:pPr>
                  <w:r>
                    <w:rPr>
                      <w:rFonts w:ascii="Times New Roman" w:hAnsi="Times New Roman" w:hint="eastAsia"/>
                      <w:szCs w:val="21"/>
                      <w:u w:val="single"/>
                    </w:rPr>
                    <w:t>生态</w:t>
                  </w:r>
                </w:p>
              </w:tc>
              <w:tc>
                <w:tcPr>
                  <w:tcW w:w="5850" w:type="dxa"/>
                  <w:gridSpan w:val="3"/>
                  <w:tcBorders>
                    <w:tl2br w:val="nil"/>
                    <w:tr2bl w:val="nil"/>
                  </w:tcBorders>
                  <w:vAlign w:val="center"/>
                </w:tcPr>
                <w:p w:rsidR="00E84B31" w:rsidRDefault="00A31D19">
                  <w:pPr>
                    <w:jc w:val="center"/>
                    <w:rPr>
                      <w:rFonts w:ascii="Times New Roman" w:hAnsi="Times New Roman"/>
                      <w:szCs w:val="21"/>
                      <w:u w:val="single"/>
                    </w:rPr>
                  </w:pPr>
                  <w:r>
                    <w:rPr>
                      <w:rFonts w:hint="eastAsia"/>
                      <w:szCs w:val="21"/>
                      <w:u w:val="single"/>
                    </w:rPr>
                    <w:t>充分利用厂区</w:t>
                  </w:r>
                  <w:r>
                    <w:rPr>
                      <w:rFonts w:hint="eastAsia"/>
                      <w:szCs w:val="21"/>
                      <w:u w:val="single"/>
                    </w:rPr>
                    <w:t>闲置地面</w:t>
                  </w:r>
                  <w:r>
                    <w:rPr>
                      <w:rFonts w:hint="eastAsia"/>
                      <w:szCs w:val="21"/>
                      <w:u w:val="single"/>
                    </w:rPr>
                    <w:t>进行绿化</w:t>
                  </w:r>
                  <w:r>
                    <w:rPr>
                      <w:rFonts w:hint="eastAsia"/>
                      <w:szCs w:val="21"/>
                      <w:u w:val="single"/>
                    </w:rPr>
                    <w:t>，</w:t>
                  </w:r>
                  <w:r>
                    <w:rPr>
                      <w:rFonts w:hint="eastAsia"/>
                      <w:bCs/>
                      <w:szCs w:val="28"/>
                      <w:u w:val="single"/>
                    </w:rPr>
                    <w:t>绿化面积</w:t>
                  </w:r>
                  <w:r>
                    <w:rPr>
                      <w:rFonts w:hint="eastAsia"/>
                      <w:bCs/>
                      <w:szCs w:val="28"/>
                      <w:u w:val="single"/>
                    </w:rPr>
                    <w:t>8000m</w:t>
                  </w:r>
                  <w:r>
                    <w:rPr>
                      <w:rFonts w:hint="eastAsia"/>
                      <w:bCs/>
                      <w:szCs w:val="28"/>
                      <w:u w:val="single"/>
                      <w:vertAlign w:val="superscript"/>
                    </w:rPr>
                    <w:t>2</w:t>
                  </w:r>
                </w:p>
              </w:tc>
              <w:tc>
                <w:tcPr>
                  <w:tcW w:w="2500" w:type="dxa"/>
                  <w:tcBorders>
                    <w:tl2br w:val="nil"/>
                    <w:tr2bl w:val="nil"/>
                  </w:tcBorders>
                  <w:vAlign w:val="center"/>
                </w:tcPr>
                <w:p w:rsidR="00E84B31" w:rsidRDefault="00A31D19">
                  <w:pPr>
                    <w:jc w:val="center"/>
                    <w:rPr>
                      <w:rFonts w:ascii="Times New Roman" w:hAnsi="Times New Roman"/>
                      <w:color w:val="000000"/>
                      <w:szCs w:val="21"/>
                      <w:u w:val="single"/>
                    </w:rPr>
                  </w:pPr>
                  <w:r>
                    <w:rPr>
                      <w:rFonts w:ascii="Times New Roman" w:hAnsi="Times New Roman" w:hint="eastAsia"/>
                      <w:color w:val="000000"/>
                      <w:szCs w:val="21"/>
                      <w:u w:val="single"/>
                    </w:rPr>
                    <w:t>厂区无裸露土地</w:t>
                  </w:r>
                </w:p>
              </w:tc>
            </w:tr>
          </w:tbl>
          <w:p w:rsidR="00E84B31" w:rsidRDefault="00E84B31" w:rsidP="00542B57">
            <w:pPr>
              <w:pStyle w:val="22"/>
              <w:ind w:firstLine="480"/>
              <w:rPr>
                <w:sz w:val="24"/>
              </w:rPr>
            </w:pPr>
          </w:p>
          <w:p w:rsidR="00E84B31" w:rsidRDefault="00E84B31">
            <w:pPr>
              <w:spacing w:line="500" w:lineRule="exact"/>
              <w:rPr>
                <w:rFonts w:ascii="宋体" w:hAnsi="宋体"/>
                <w:b/>
                <w:bCs/>
                <w:sz w:val="24"/>
              </w:rPr>
            </w:pPr>
          </w:p>
        </w:tc>
      </w:tr>
    </w:tbl>
    <w:p w:rsidR="00E84B31" w:rsidRDefault="00A31D19">
      <w:pPr>
        <w:rPr>
          <w:b/>
          <w:sz w:val="28"/>
        </w:rPr>
      </w:pPr>
      <w:r>
        <w:rPr>
          <w:b/>
          <w:sz w:val="28"/>
        </w:rPr>
        <w:lastRenderedPageBreak/>
        <w:br w:type="page"/>
      </w:r>
      <w:r>
        <w:rPr>
          <w:b/>
          <w:sz w:val="28"/>
        </w:rPr>
        <w:lastRenderedPageBreak/>
        <w:t>建设项目拟采取的防治措施及预期治理效果</w:t>
      </w:r>
    </w:p>
    <w:tbl>
      <w:tblPr>
        <w:tblW w:w="9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4"/>
        <w:gridCol w:w="1283"/>
        <w:gridCol w:w="1283"/>
        <w:gridCol w:w="3125"/>
        <w:gridCol w:w="2699"/>
      </w:tblGrid>
      <w:tr w:rsidR="00E84B31">
        <w:trPr>
          <w:trHeight w:val="1134"/>
          <w:jc w:val="center"/>
        </w:trPr>
        <w:tc>
          <w:tcPr>
            <w:tcW w:w="964" w:type="dxa"/>
            <w:tcBorders>
              <w:tl2br w:val="single" w:sz="12" w:space="0" w:color="auto"/>
            </w:tcBorders>
            <w:vAlign w:val="center"/>
          </w:tcPr>
          <w:p w:rsidR="00E84B31" w:rsidRDefault="00A31D19">
            <w:pPr>
              <w:jc w:val="right"/>
              <w:rPr>
                <w:b/>
                <w:szCs w:val="21"/>
              </w:rPr>
            </w:pPr>
            <w:r>
              <w:rPr>
                <w:b/>
                <w:szCs w:val="21"/>
              </w:rPr>
              <w:t>内容</w:t>
            </w:r>
          </w:p>
          <w:p w:rsidR="00E84B31" w:rsidRDefault="00A31D19">
            <w:pPr>
              <w:rPr>
                <w:b/>
                <w:szCs w:val="21"/>
              </w:rPr>
            </w:pPr>
            <w:r>
              <w:rPr>
                <w:b/>
                <w:szCs w:val="21"/>
              </w:rPr>
              <w:t>类型</w:t>
            </w:r>
          </w:p>
        </w:tc>
        <w:tc>
          <w:tcPr>
            <w:tcW w:w="1283" w:type="dxa"/>
            <w:vAlign w:val="center"/>
          </w:tcPr>
          <w:p w:rsidR="00E84B31" w:rsidRDefault="00A31D19">
            <w:pPr>
              <w:jc w:val="center"/>
              <w:rPr>
                <w:b/>
                <w:szCs w:val="21"/>
              </w:rPr>
            </w:pPr>
            <w:r>
              <w:rPr>
                <w:b/>
                <w:szCs w:val="21"/>
              </w:rPr>
              <w:t>排放源</w:t>
            </w:r>
          </w:p>
        </w:tc>
        <w:tc>
          <w:tcPr>
            <w:tcW w:w="1283" w:type="dxa"/>
            <w:vAlign w:val="center"/>
          </w:tcPr>
          <w:p w:rsidR="00E84B31" w:rsidRDefault="00A31D19">
            <w:pPr>
              <w:jc w:val="center"/>
              <w:rPr>
                <w:b/>
                <w:szCs w:val="21"/>
              </w:rPr>
            </w:pPr>
            <w:r>
              <w:rPr>
                <w:b/>
                <w:szCs w:val="21"/>
              </w:rPr>
              <w:t>污染物名称</w:t>
            </w:r>
          </w:p>
        </w:tc>
        <w:tc>
          <w:tcPr>
            <w:tcW w:w="3125" w:type="dxa"/>
            <w:vAlign w:val="center"/>
          </w:tcPr>
          <w:p w:rsidR="00E84B31" w:rsidRDefault="00A31D19">
            <w:pPr>
              <w:jc w:val="center"/>
              <w:rPr>
                <w:b/>
                <w:szCs w:val="21"/>
              </w:rPr>
            </w:pPr>
            <w:r>
              <w:rPr>
                <w:b/>
                <w:szCs w:val="21"/>
              </w:rPr>
              <w:t>防治措施</w:t>
            </w:r>
          </w:p>
        </w:tc>
        <w:tc>
          <w:tcPr>
            <w:tcW w:w="2699" w:type="dxa"/>
            <w:vAlign w:val="center"/>
          </w:tcPr>
          <w:p w:rsidR="00E84B31" w:rsidRDefault="00A31D19">
            <w:pPr>
              <w:jc w:val="center"/>
              <w:rPr>
                <w:b/>
                <w:szCs w:val="21"/>
              </w:rPr>
            </w:pPr>
            <w:r>
              <w:rPr>
                <w:b/>
                <w:szCs w:val="21"/>
              </w:rPr>
              <w:t>预期治理效果</w:t>
            </w:r>
          </w:p>
        </w:tc>
      </w:tr>
      <w:tr w:rsidR="00E84B31">
        <w:trPr>
          <w:trHeight w:val="1134"/>
          <w:jc w:val="center"/>
        </w:trPr>
        <w:tc>
          <w:tcPr>
            <w:tcW w:w="964" w:type="dxa"/>
            <w:vMerge w:val="restart"/>
            <w:vAlign w:val="center"/>
          </w:tcPr>
          <w:p w:rsidR="00E84B31" w:rsidRDefault="00A31D19">
            <w:pPr>
              <w:jc w:val="center"/>
              <w:rPr>
                <w:b/>
                <w:szCs w:val="21"/>
              </w:rPr>
            </w:pPr>
            <w:r>
              <w:rPr>
                <w:b/>
                <w:szCs w:val="21"/>
              </w:rPr>
              <w:t>大气</w:t>
            </w:r>
          </w:p>
          <w:p w:rsidR="00E84B31" w:rsidRDefault="00A31D19">
            <w:pPr>
              <w:jc w:val="center"/>
              <w:rPr>
                <w:b/>
                <w:w w:val="90"/>
                <w:szCs w:val="21"/>
              </w:rPr>
            </w:pPr>
            <w:r>
              <w:rPr>
                <w:b/>
                <w:szCs w:val="21"/>
              </w:rPr>
              <w:t>污染物</w:t>
            </w:r>
          </w:p>
        </w:tc>
        <w:tc>
          <w:tcPr>
            <w:tcW w:w="1283" w:type="dxa"/>
            <w:vAlign w:val="center"/>
          </w:tcPr>
          <w:p w:rsidR="00E84B31" w:rsidRDefault="00A31D19">
            <w:pPr>
              <w:jc w:val="center"/>
            </w:pPr>
            <w:r>
              <w:rPr>
                <w:rFonts w:hint="eastAsia"/>
              </w:rPr>
              <w:t>装货</w:t>
            </w:r>
          </w:p>
          <w:p w:rsidR="00E84B31" w:rsidRDefault="00A31D19">
            <w:pPr>
              <w:jc w:val="center"/>
              <w:rPr>
                <w:rFonts w:ascii="Times New Roman" w:hAnsi="Times New Roman"/>
                <w:szCs w:val="21"/>
              </w:rPr>
            </w:pPr>
            <w:r>
              <w:rPr>
                <w:rFonts w:hint="eastAsia"/>
                <w:kern w:val="0"/>
                <w:szCs w:val="21"/>
              </w:rPr>
              <w:t>卸货</w:t>
            </w:r>
          </w:p>
        </w:tc>
        <w:tc>
          <w:tcPr>
            <w:tcW w:w="1283" w:type="dxa"/>
            <w:tcBorders>
              <w:bottom w:val="single" w:sz="4" w:space="0" w:color="auto"/>
            </w:tcBorders>
            <w:vAlign w:val="center"/>
          </w:tcPr>
          <w:p w:rsidR="00E84B31" w:rsidRDefault="00A31D19">
            <w:pPr>
              <w:jc w:val="center"/>
              <w:rPr>
                <w:rFonts w:ascii="Times New Roman" w:hAnsi="Times New Roman"/>
                <w:szCs w:val="21"/>
              </w:rPr>
            </w:pPr>
            <w:r>
              <w:rPr>
                <w:rFonts w:ascii="Times New Roman" w:hAnsi="Times New Roman" w:hint="eastAsia"/>
                <w:kern w:val="0"/>
                <w:szCs w:val="21"/>
              </w:rPr>
              <w:t>颗粒物</w:t>
            </w:r>
          </w:p>
        </w:tc>
        <w:tc>
          <w:tcPr>
            <w:tcW w:w="3125" w:type="dxa"/>
            <w:vAlign w:val="center"/>
          </w:tcPr>
          <w:p w:rsidR="00E84B31" w:rsidRDefault="00A31D19">
            <w:pPr>
              <w:jc w:val="center"/>
              <w:rPr>
                <w:rFonts w:ascii="Times New Roman" w:hAnsi="Times New Roman"/>
                <w:szCs w:val="21"/>
              </w:rPr>
            </w:pPr>
            <w:r>
              <w:rPr>
                <w:rFonts w:hint="eastAsia"/>
                <w:szCs w:val="21"/>
              </w:rPr>
              <w:t>移动式雾化喷射器、</w:t>
            </w:r>
            <w:r>
              <w:rPr>
                <w:rFonts w:hint="eastAsia"/>
              </w:rPr>
              <w:t>固定式喷淋系统</w:t>
            </w:r>
          </w:p>
        </w:tc>
        <w:tc>
          <w:tcPr>
            <w:tcW w:w="2699" w:type="dxa"/>
            <w:vAlign w:val="center"/>
          </w:tcPr>
          <w:p w:rsidR="00E84B31" w:rsidRDefault="00A31D19">
            <w:pPr>
              <w:jc w:val="center"/>
              <w:rPr>
                <w:rFonts w:ascii="Times New Roman" w:hAnsi="Times New Roman"/>
                <w:szCs w:val="21"/>
              </w:rPr>
            </w:pPr>
            <w:r>
              <w:rPr>
                <w:rFonts w:ascii="Times New Roman" w:hAnsi="Times New Roman"/>
                <w:color w:val="000000"/>
                <w:szCs w:val="21"/>
              </w:rPr>
              <w:t>达标</w:t>
            </w:r>
            <w:r>
              <w:rPr>
                <w:rFonts w:ascii="Times New Roman" w:hAnsi="Times New Roman"/>
                <w:szCs w:val="21"/>
              </w:rPr>
              <w:t>排放</w:t>
            </w:r>
          </w:p>
        </w:tc>
      </w:tr>
      <w:tr w:rsidR="00E84B31">
        <w:trPr>
          <w:trHeight w:val="1134"/>
          <w:jc w:val="center"/>
        </w:trPr>
        <w:tc>
          <w:tcPr>
            <w:tcW w:w="964" w:type="dxa"/>
            <w:vMerge/>
            <w:vAlign w:val="center"/>
          </w:tcPr>
          <w:p w:rsidR="00E84B31" w:rsidRDefault="00E84B31">
            <w:pPr>
              <w:jc w:val="center"/>
              <w:rPr>
                <w:b/>
                <w:szCs w:val="21"/>
              </w:rPr>
            </w:pPr>
          </w:p>
        </w:tc>
        <w:tc>
          <w:tcPr>
            <w:tcW w:w="1283" w:type="dxa"/>
            <w:vAlign w:val="center"/>
          </w:tcPr>
          <w:p w:rsidR="00E84B31" w:rsidRDefault="00A31D19">
            <w:pPr>
              <w:jc w:val="center"/>
              <w:rPr>
                <w:rFonts w:ascii="Times New Roman" w:hAnsi="Times New Roman"/>
                <w:szCs w:val="21"/>
              </w:rPr>
            </w:pPr>
            <w:r>
              <w:rPr>
                <w:rFonts w:hint="eastAsia"/>
                <w:kern w:val="0"/>
                <w:szCs w:val="21"/>
              </w:rPr>
              <w:t>车辆运输</w:t>
            </w:r>
          </w:p>
        </w:tc>
        <w:tc>
          <w:tcPr>
            <w:tcW w:w="1283" w:type="dxa"/>
            <w:tcBorders>
              <w:bottom w:val="single" w:sz="4" w:space="0" w:color="auto"/>
            </w:tcBorders>
            <w:vAlign w:val="center"/>
          </w:tcPr>
          <w:p w:rsidR="00E84B31" w:rsidRDefault="00A31D19">
            <w:pPr>
              <w:jc w:val="center"/>
              <w:rPr>
                <w:rFonts w:ascii="Times New Roman" w:hAnsi="Times New Roman"/>
                <w:kern w:val="0"/>
                <w:szCs w:val="21"/>
              </w:rPr>
            </w:pPr>
            <w:r>
              <w:rPr>
                <w:rFonts w:ascii="Times New Roman" w:hAnsi="Times New Roman" w:hint="eastAsia"/>
                <w:kern w:val="0"/>
                <w:szCs w:val="21"/>
              </w:rPr>
              <w:t>颗粒物</w:t>
            </w:r>
          </w:p>
        </w:tc>
        <w:tc>
          <w:tcPr>
            <w:tcW w:w="3125" w:type="dxa"/>
            <w:vAlign w:val="center"/>
          </w:tcPr>
          <w:p w:rsidR="00E84B31" w:rsidRDefault="00A31D19">
            <w:pPr>
              <w:jc w:val="center"/>
              <w:rPr>
                <w:rFonts w:ascii="Times New Roman" w:hAnsi="Times New Roman"/>
                <w:szCs w:val="21"/>
              </w:rPr>
            </w:pPr>
            <w:r>
              <w:rPr>
                <w:rFonts w:ascii="Times New Roman" w:hAnsi="Times New Roman" w:hint="eastAsia"/>
                <w:szCs w:val="21"/>
              </w:rPr>
              <w:t>道路硬化、洒水车以及车辆冲洗装置</w:t>
            </w:r>
          </w:p>
        </w:tc>
        <w:tc>
          <w:tcPr>
            <w:tcW w:w="2699" w:type="dxa"/>
            <w:vAlign w:val="center"/>
          </w:tcPr>
          <w:p w:rsidR="00E84B31" w:rsidRDefault="00A31D19">
            <w:pPr>
              <w:jc w:val="center"/>
              <w:rPr>
                <w:rFonts w:ascii="Times New Roman" w:hAnsi="Times New Roman"/>
                <w:color w:val="000000"/>
                <w:szCs w:val="21"/>
              </w:rPr>
            </w:pPr>
            <w:r>
              <w:rPr>
                <w:rFonts w:ascii="Times New Roman" w:hAnsi="Times New Roman"/>
                <w:color w:val="000000"/>
                <w:szCs w:val="21"/>
              </w:rPr>
              <w:t>达标</w:t>
            </w:r>
            <w:r>
              <w:rPr>
                <w:rFonts w:ascii="Times New Roman" w:hAnsi="Times New Roman"/>
                <w:szCs w:val="21"/>
              </w:rPr>
              <w:t>排放</w:t>
            </w:r>
          </w:p>
        </w:tc>
      </w:tr>
      <w:tr w:rsidR="00E84B31">
        <w:trPr>
          <w:trHeight w:val="1134"/>
          <w:jc w:val="center"/>
        </w:trPr>
        <w:tc>
          <w:tcPr>
            <w:tcW w:w="964" w:type="dxa"/>
            <w:vMerge w:val="restart"/>
            <w:vAlign w:val="center"/>
          </w:tcPr>
          <w:p w:rsidR="00E84B31" w:rsidRDefault="00A31D19">
            <w:pPr>
              <w:jc w:val="center"/>
              <w:rPr>
                <w:b/>
                <w:szCs w:val="21"/>
              </w:rPr>
            </w:pPr>
            <w:r>
              <w:rPr>
                <w:b/>
                <w:szCs w:val="21"/>
              </w:rPr>
              <w:t>水污染物</w:t>
            </w:r>
          </w:p>
        </w:tc>
        <w:tc>
          <w:tcPr>
            <w:tcW w:w="1283" w:type="dxa"/>
            <w:vAlign w:val="center"/>
          </w:tcPr>
          <w:p w:rsidR="00E84B31" w:rsidRDefault="00A31D19">
            <w:pPr>
              <w:jc w:val="center"/>
              <w:rPr>
                <w:rFonts w:ascii="Times New Roman" w:hAnsi="Times New Roman"/>
                <w:szCs w:val="21"/>
              </w:rPr>
            </w:pPr>
            <w:r>
              <w:rPr>
                <w:rFonts w:ascii="Times New Roman" w:hAnsi="Times New Roman"/>
                <w:szCs w:val="21"/>
              </w:rPr>
              <w:t>车辆冲洗</w:t>
            </w:r>
          </w:p>
        </w:tc>
        <w:tc>
          <w:tcPr>
            <w:tcW w:w="1283" w:type="dxa"/>
            <w:vAlign w:val="center"/>
          </w:tcPr>
          <w:p w:rsidR="00E84B31" w:rsidRDefault="00A31D19">
            <w:pPr>
              <w:jc w:val="center"/>
              <w:rPr>
                <w:rFonts w:ascii="Times New Roman" w:hAnsi="Times New Roman"/>
                <w:szCs w:val="21"/>
              </w:rPr>
            </w:pPr>
            <w:r>
              <w:rPr>
                <w:rFonts w:ascii="Times New Roman" w:hAnsi="Times New Roman"/>
                <w:szCs w:val="21"/>
              </w:rPr>
              <w:t>冲洗废水</w:t>
            </w:r>
          </w:p>
        </w:tc>
        <w:tc>
          <w:tcPr>
            <w:tcW w:w="3125" w:type="dxa"/>
            <w:tcBorders>
              <w:bottom w:val="single" w:sz="4" w:space="0" w:color="000000"/>
            </w:tcBorders>
            <w:vAlign w:val="center"/>
          </w:tcPr>
          <w:p w:rsidR="00E84B31" w:rsidRDefault="00A31D19">
            <w:pPr>
              <w:jc w:val="center"/>
              <w:rPr>
                <w:rFonts w:ascii="Times New Roman" w:hAnsi="Times New Roman"/>
                <w:szCs w:val="21"/>
              </w:rPr>
            </w:pPr>
            <w:r>
              <w:rPr>
                <w:rFonts w:ascii="Times New Roman" w:hAnsi="Times New Roman"/>
                <w:szCs w:val="21"/>
              </w:rPr>
              <w:t>经车辆冲洗池沉淀后循环利用</w:t>
            </w:r>
          </w:p>
        </w:tc>
        <w:tc>
          <w:tcPr>
            <w:tcW w:w="2699" w:type="dxa"/>
            <w:tcBorders>
              <w:bottom w:val="single" w:sz="4" w:space="0" w:color="000000"/>
            </w:tcBorders>
            <w:vAlign w:val="center"/>
          </w:tcPr>
          <w:p w:rsidR="00E84B31" w:rsidRDefault="00A31D19">
            <w:pPr>
              <w:jc w:val="center"/>
              <w:rPr>
                <w:szCs w:val="21"/>
              </w:rPr>
            </w:pPr>
            <w:r>
              <w:rPr>
                <w:rFonts w:ascii="Times New Roman" w:hAnsi="Times New Roman"/>
                <w:szCs w:val="21"/>
              </w:rPr>
              <w:t>循环利用</w:t>
            </w:r>
          </w:p>
        </w:tc>
      </w:tr>
      <w:tr w:rsidR="00E84B31">
        <w:trPr>
          <w:trHeight w:val="1134"/>
          <w:jc w:val="center"/>
        </w:trPr>
        <w:tc>
          <w:tcPr>
            <w:tcW w:w="964" w:type="dxa"/>
            <w:vMerge/>
            <w:vAlign w:val="center"/>
          </w:tcPr>
          <w:p w:rsidR="00E84B31" w:rsidRDefault="00E84B31">
            <w:pPr>
              <w:jc w:val="center"/>
              <w:rPr>
                <w:b/>
                <w:szCs w:val="21"/>
              </w:rPr>
            </w:pPr>
          </w:p>
        </w:tc>
        <w:tc>
          <w:tcPr>
            <w:tcW w:w="1283" w:type="dxa"/>
            <w:vAlign w:val="center"/>
          </w:tcPr>
          <w:p w:rsidR="00E84B31" w:rsidRDefault="00A31D19">
            <w:pPr>
              <w:jc w:val="center"/>
              <w:rPr>
                <w:szCs w:val="21"/>
              </w:rPr>
            </w:pPr>
            <w:r>
              <w:rPr>
                <w:szCs w:val="21"/>
              </w:rPr>
              <w:t>职工日常</w:t>
            </w:r>
          </w:p>
        </w:tc>
        <w:tc>
          <w:tcPr>
            <w:tcW w:w="1283" w:type="dxa"/>
            <w:vAlign w:val="center"/>
          </w:tcPr>
          <w:p w:rsidR="00E84B31" w:rsidRDefault="00A31D19">
            <w:pPr>
              <w:jc w:val="center"/>
              <w:rPr>
                <w:szCs w:val="21"/>
              </w:rPr>
            </w:pPr>
            <w:r>
              <w:rPr>
                <w:szCs w:val="21"/>
              </w:rPr>
              <w:t>生活污水</w:t>
            </w:r>
          </w:p>
        </w:tc>
        <w:tc>
          <w:tcPr>
            <w:tcW w:w="3125" w:type="dxa"/>
            <w:tcBorders>
              <w:top w:val="single" w:sz="4" w:space="0" w:color="000000"/>
              <w:bottom w:val="single" w:sz="4" w:space="0" w:color="auto"/>
            </w:tcBorders>
            <w:vAlign w:val="center"/>
          </w:tcPr>
          <w:p w:rsidR="00E84B31" w:rsidRDefault="00A31D19">
            <w:pPr>
              <w:jc w:val="center"/>
              <w:rPr>
                <w:szCs w:val="21"/>
              </w:rPr>
            </w:pPr>
            <w:r>
              <w:rPr>
                <w:rFonts w:ascii="Times New Roman" w:hAnsi="Times New Roman"/>
                <w:szCs w:val="21"/>
              </w:rPr>
              <w:t>经过化粪池处理后用于周边农田施肥</w:t>
            </w:r>
          </w:p>
        </w:tc>
        <w:tc>
          <w:tcPr>
            <w:tcW w:w="2699" w:type="dxa"/>
            <w:tcBorders>
              <w:top w:val="single" w:sz="4" w:space="0" w:color="000000"/>
              <w:bottom w:val="single" w:sz="4" w:space="0" w:color="auto"/>
            </w:tcBorders>
            <w:vAlign w:val="center"/>
          </w:tcPr>
          <w:p w:rsidR="00E84B31" w:rsidRDefault="00A31D19">
            <w:pPr>
              <w:jc w:val="center"/>
              <w:rPr>
                <w:szCs w:val="21"/>
              </w:rPr>
            </w:pPr>
            <w:r>
              <w:rPr>
                <w:rFonts w:ascii="Times New Roman" w:hAnsi="Times New Roman"/>
                <w:szCs w:val="21"/>
              </w:rPr>
              <w:t>资源化利用</w:t>
            </w:r>
          </w:p>
        </w:tc>
      </w:tr>
      <w:tr w:rsidR="00E84B31">
        <w:trPr>
          <w:trHeight w:val="1134"/>
          <w:jc w:val="center"/>
        </w:trPr>
        <w:tc>
          <w:tcPr>
            <w:tcW w:w="964" w:type="dxa"/>
            <w:vMerge w:val="restart"/>
            <w:vAlign w:val="center"/>
          </w:tcPr>
          <w:p w:rsidR="00E84B31" w:rsidRDefault="00A31D19">
            <w:pPr>
              <w:jc w:val="center"/>
              <w:rPr>
                <w:b/>
                <w:szCs w:val="21"/>
              </w:rPr>
            </w:pPr>
            <w:r>
              <w:rPr>
                <w:b/>
                <w:szCs w:val="21"/>
              </w:rPr>
              <w:t>固体废物</w:t>
            </w:r>
          </w:p>
        </w:tc>
        <w:tc>
          <w:tcPr>
            <w:tcW w:w="1283" w:type="dxa"/>
            <w:tcBorders>
              <w:right w:val="single" w:sz="4" w:space="0" w:color="auto"/>
            </w:tcBorders>
            <w:vAlign w:val="center"/>
          </w:tcPr>
          <w:p w:rsidR="00E84B31" w:rsidRDefault="00A31D19">
            <w:pPr>
              <w:snapToGrid w:val="0"/>
              <w:jc w:val="center"/>
              <w:rPr>
                <w:rFonts w:ascii="Times New Roman" w:hAnsi="Times New Roman"/>
                <w:szCs w:val="21"/>
              </w:rPr>
            </w:pPr>
            <w:r>
              <w:rPr>
                <w:rFonts w:ascii="Times New Roman" w:hAnsi="Times New Roman" w:hint="eastAsia"/>
                <w:szCs w:val="21"/>
              </w:rPr>
              <w:t>运行</w:t>
            </w:r>
            <w:r>
              <w:rPr>
                <w:rFonts w:ascii="Times New Roman" w:hAnsi="Times New Roman" w:hint="eastAsia"/>
                <w:szCs w:val="21"/>
              </w:rPr>
              <w:t>过程</w:t>
            </w:r>
          </w:p>
        </w:tc>
        <w:tc>
          <w:tcPr>
            <w:tcW w:w="1283" w:type="dxa"/>
            <w:tcBorders>
              <w:left w:val="single" w:sz="4" w:space="0" w:color="auto"/>
              <w:bottom w:val="single" w:sz="4" w:space="0" w:color="auto"/>
            </w:tcBorders>
            <w:vAlign w:val="center"/>
          </w:tcPr>
          <w:p w:rsidR="00E84B31" w:rsidRDefault="00A31D19">
            <w:pPr>
              <w:pStyle w:val="a8"/>
              <w:spacing w:after="0"/>
              <w:rPr>
                <w:rFonts w:ascii="Times New Roman" w:hAnsi="Times New Roman"/>
                <w:szCs w:val="21"/>
              </w:rPr>
            </w:pPr>
            <w:r>
              <w:rPr>
                <w:rFonts w:ascii="Times New Roman" w:hAnsi="Times New Roman" w:hint="eastAsia"/>
                <w:szCs w:val="21"/>
              </w:rPr>
              <w:t>清洗废水沉淀</w:t>
            </w:r>
          </w:p>
        </w:tc>
        <w:tc>
          <w:tcPr>
            <w:tcW w:w="3125" w:type="dxa"/>
            <w:tcBorders>
              <w:bottom w:val="single" w:sz="4" w:space="0" w:color="auto"/>
              <w:right w:val="single" w:sz="4" w:space="0" w:color="auto"/>
            </w:tcBorders>
            <w:vAlign w:val="center"/>
          </w:tcPr>
          <w:p w:rsidR="00E84B31" w:rsidRDefault="00A31D19">
            <w:pPr>
              <w:jc w:val="center"/>
              <w:rPr>
                <w:rFonts w:ascii="Times New Roman" w:hAnsi="Times New Roman"/>
                <w:szCs w:val="21"/>
              </w:rPr>
            </w:pPr>
            <w:r>
              <w:rPr>
                <w:rFonts w:ascii="Times New Roman" w:hAnsi="Times New Roman"/>
                <w:bCs/>
                <w:color w:val="000000"/>
                <w:szCs w:val="21"/>
              </w:rPr>
              <w:t>厂区暂存后，送当地烧结砖厂，</w:t>
            </w:r>
            <w:r>
              <w:rPr>
                <w:rFonts w:ascii="Times New Roman" w:hAnsi="Times New Roman"/>
                <w:bCs/>
                <w:color w:val="000000"/>
                <w:szCs w:val="21"/>
              </w:rPr>
              <w:t>作为原料</w:t>
            </w:r>
          </w:p>
        </w:tc>
        <w:tc>
          <w:tcPr>
            <w:tcW w:w="2699" w:type="dxa"/>
            <w:vMerge w:val="restart"/>
            <w:tcBorders>
              <w:left w:val="single" w:sz="4" w:space="0" w:color="auto"/>
            </w:tcBorders>
            <w:vAlign w:val="center"/>
          </w:tcPr>
          <w:p w:rsidR="00E84B31" w:rsidRDefault="00A31D19">
            <w:pPr>
              <w:jc w:val="center"/>
              <w:rPr>
                <w:szCs w:val="21"/>
              </w:rPr>
            </w:pPr>
            <w:r>
              <w:rPr>
                <w:rFonts w:ascii="Times New Roman" w:hAnsi="Times New Roman"/>
                <w:szCs w:val="21"/>
              </w:rPr>
              <w:t>符合环保有关要求，对周围环境不会造成影响</w:t>
            </w:r>
          </w:p>
        </w:tc>
      </w:tr>
      <w:tr w:rsidR="00E84B31">
        <w:trPr>
          <w:trHeight w:val="1134"/>
          <w:jc w:val="center"/>
        </w:trPr>
        <w:tc>
          <w:tcPr>
            <w:tcW w:w="964" w:type="dxa"/>
            <w:vMerge/>
            <w:vAlign w:val="center"/>
          </w:tcPr>
          <w:p w:rsidR="00E84B31" w:rsidRDefault="00E84B31">
            <w:pPr>
              <w:jc w:val="center"/>
              <w:rPr>
                <w:b/>
                <w:szCs w:val="21"/>
              </w:rPr>
            </w:pPr>
          </w:p>
        </w:tc>
        <w:tc>
          <w:tcPr>
            <w:tcW w:w="1283" w:type="dxa"/>
            <w:tcBorders>
              <w:top w:val="single" w:sz="4" w:space="0" w:color="auto"/>
              <w:right w:val="single" w:sz="4" w:space="0" w:color="auto"/>
            </w:tcBorders>
            <w:vAlign w:val="center"/>
          </w:tcPr>
          <w:p w:rsidR="00E84B31" w:rsidRDefault="00A31D19">
            <w:pPr>
              <w:jc w:val="center"/>
              <w:rPr>
                <w:rFonts w:ascii="Times New Roman" w:hAnsi="Times New Roman"/>
                <w:szCs w:val="21"/>
              </w:rPr>
            </w:pPr>
            <w:r>
              <w:rPr>
                <w:rFonts w:ascii="Times New Roman" w:hAnsi="Times New Roman"/>
                <w:szCs w:val="21"/>
              </w:rPr>
              <w:t>员工生活</w:t>
            </w:r>
          </w:p>
        </w:tc>
        <w:tc>
          <w:tcPr>
            <w:tcW w:w="1283" w:type="dxa"/>
            <w:tcBorders>
              <w:top w:val="single" w:sz="4" w:space="0" w:color="auto"/>
              <w:left w:val="single" w:sz="4" w:space="0" w:color="auto"/>
              <w:right w:val="single" w:sz="4" w:space="0" w:color="auto"/>
            </w:tcBorders>
            <w:vAlign w:val="center"/>
          </w:tcPr>
          <w:p w:rsidR="00E84B31" w:rsidRDefault="00A31D19">
            <w:pPr>
              <w:jc w:val="center"/>
              <w:rPr>
                <w:rFonts w:ascii="Times New Roman" w:hAnsi="Times New Roman"/>
                <w:szCs w:val="21"/>
              </w:rPr>
            </w:pPr>
            <w:r>
              <w:rPr>
                <w:rFonts w:ascii="Times New Roman" w:hAnsi="Times New Roman"/>
                <w:szCs w:val="21"/>
              </w:rPr>
              <w:t>生活垃圾</w:t>
            </w:r>
          </w:p>
        </w:tc>
        <w:tc>
          <w:tcPr>
            <w:tcW w:w="3125" w:type="dxa"/>
            <w:tcBorders>
              <w:top w:val="single" w:sz="4" w:space="0" w:color="auto"/>
              <w:left w:val="single" w:sz="4" w:space="0" w:color="auto"/>
              <w:right w:val="single" w:sz="4" w:space="0" w:color="auto"/>
            </w:tcBorders>
            <w:vAlign w:val="center"/>
          </w:tcPr>
          <w:p w:rsidR="00E84B31" w:rsidRDefault="00A31D19">
            <w:pPr>
              <w:rPr>
                <w:rFonts w:ascii="Times New Roman" w:hAnsi="Times New Roman"/>
                <w:szCs w:val="21"/>
              </w:rPr>
            </w:pPr>
            <w:r>
              <w:rPr>
                <w:rFonts w:ascii="Times New Roman" w:hAnsi="Times New Roman" w:hint="eastAsia"/>
                <w:szCs w:val="21"/>
              </w:rPr>
              <w:t>送至周边生活垃圾暂存地，由环卫部门定期清运</w:t>
            </w:r>
          </w:p>
        </w:tc>
        <w:tc>
          <w:tcPr>
            <w:tcW w:w="2699" w:type="dxa"/>
            <w:vMerge/>
            <w:tcBorders>
              <w:left w:val="single" w:sz="4" w:space="0" w:color="auto"/>
            </w:tcBorders>
            <w:vAlign w:val="center"/>
          </w:tcPr>
          <w:p w:rsidR="00E84B31" w:rsidRDefault="00E84B31">
            <w:pPr>
              <w:jc w:val="center"/>
              <w:rPr>
                <w:szCs w:val="21"/>
              </w:rPr>
            </w:pPr>
          </w:p>
        </w:tc>
      </w:tr>
      <w:tr w:rsidR="00E84B31">
        <w:trPr>
          <w:trHeight w:val="1134"/>
          <w:jc w:val="center"/>
        </w:trPr>
        <w:tc>
          <w:tcPr>
            <w:tcW w:w="964" w:type="dxa"/>
            <w:vAlign w:val="center"/>
          </w:tcPr>
          <w:p w:rsidR="00E84B31" w:rsidRDefault="00A31D19">
            <w:pPr>
              <w:jc w:val="center"/>
              <w:rPr>
                <w:b/>
                <w:szCs w:val="21"/>
              </w:rPr>
            </w:pPr>
            <w:r>
              <w:rPr>
                <w:b/>
                <w:szCs w:val="21"/>
              </w:rPr>
              <w:t>噪声</w:t>
            </w:r>
          </w:p>
        </w:tc>
        <w:tc>
          <w:tcPr>
            <w:tcW w:w="1283" w:type="dxa"/>
            <w:tcBorders>
              <w:right w:val="single" w:sz="4" w:space="0" w:color="auto"/>
            </w:tcBorders>
            <w:vAlign w:val="center"/>
          </w:tcPr>
          <w:p w:rsidR="00E84B31" w:rsidRDefault="00A31D19">
            <w:pPr>
              <w:jc w:val="center"/>
              <w:rPr>
                <w:rFonts w:ascii="Times New Roman" w:hAnsi="Times New Roman"/>
                <w:szCs w:val="21"/>
              </w:rPr>
            </w:pPr>
            <w:r>
              <w:rPr>
                <w:rFonts w:ascii="Times New Roman" w:hAnsi="Times New Roman"/>
                <w:szCs w:val="21"/>
              </w:rPr>
              <w:t>车间设备</w:t>
            </w:r>
          </w:p>
        </w:tc>
        <w:tc>
          <w:tcPr>
            <w:tcW w:w="1283" w:type="dxa"/>
            <w:tcBorders>
              <w:left w:val="single" w:sz="4" w:space="0" w:color="auto"/>
              <w:right w:val="single" w:sz="4" w:space="0" w:color="auto"/>
            </w:tcBorders>
            <w:vAlign w:val="center"/>
          </w:tcPr>
          <w:p w:rsidR="00E84B31" w:rsidRDefault="00A31D19">
            <w:pPr>
              <w:jc w:val="center"/>
              <w:rPr>
                <w:rFonts w:ascii="Times New Roman" w:hAnsi="Times New Roman"/>
                <w:szCs w:val="21"/>
              </w:rPr>
            </w:pPr>
            <w:r>
              <w:rPr>
                <w:rFonts w:ascii="Times New Roman" w:hAnsi="Times New Roman"/>
                <w:szCs w:val="21"/>
              </w:rPr>
              <w:t>噪声</w:t>
            </w:r>
          </w:p>
        </w:tc>
        <w:tc>
          <w:tcPr>
            <w:tcW w:w="3125" w:type="dxa"/>
            <w:tcBorders>
              <w:left w:val="single" w:sz="4" w:space="0" w:color="auto"/>
              <w:right w:val="single" w:sz="4" w:space="0" w:color="auto"/>
            </w:tcBorders>
            <w:vAlign w:val="center"/>
          </w:tcPr>
          <w:p w:rsidR="00E84B31" w:rsidRDefault="00A31D19">
            <w:pPr>
              <w:adjustRightInd w:val="0"/>
              <w:snapToGrid w:val="0"/>
              <w:rPr>
                <w:rFonts w:ascii="Times New Roman" w:hAnsi="Times New Roman"/>
                <w:szCs w:val="21"/>
              </w:rPr>
            </w:pPr>
            <w:r>
              <w:rPr>
                <w:rFonts w:ascii="Times New Roman" w:hAnsi="Times New Roman"/>
                <w:szCs w:val="21"/>
              </w:rPr>
              <w:t>做好设备房的隔声处理；对生产设备作减振和消声处理；加强设备的维护和保养；合理布局；加强管理</w:t>
            </w:r>
          </w:p>
        </w:tc>
        <w:tc>
          <w:tcPr>
            <w:tcW w:w="2699" w:type="dxa"/>
            <w:tcBorders>
              <w:left w:val="single" w:sz="4" w:space="0" w:color="auto"/>
            </w:tcBorders>
            <w:vAlign w:val="center"/>
          </w:tcPr>
          <w:p w:rsidR="00E84B31" w:rsidRDefault="00A31D19">
            <w:pPr>
              <w:jc w:val="center"/>
              <w:rPr>
                <w:szCs w:val="21"/>
              </w:rPr>
            </w:pPr>
            <w:r>
              <w:rPr>
                <w:rFonts w:ascii="Times New Roman" w:hAnsi="Times New Roman"/>
                <w:color w:val="000000"/>
                <w:szCs w:val="21"/>
              </w:rPr>
              <w:t>达标</w:t>
            </w:r>
            <w:r>
              <w:rPr>
                <w:rFonts w:ascii="Times New Roman" w:hAnsi="Times New Roman"/>
                <w:szCs w:val="21"/>
              </w:rPr>
              <w:t>排放</w:t>
            </w:r>
          </w:p>
        </w:tc>
      </w:tr>
      <w:tr w:rsidR="00E84B31">
        <w:trPr>
          <w:trHeight w:val="1134"/>
          <w:jc w:val="center"/>
        </w:trPr>
        <w:tc>
          <w:tcPr>
            <w:tcW w:w="9354" w:type="dxa"/>
            <w:gridSpan w:val="5"/>
            <w:vAlign w:val="center"/>
          </w:tcPr>
          <w:p w:rsidR="00E84B31" w:rsidRDefault="00A31D19">
            <w:pPr>
              <w:rPr>
                <w:b/>
                <w:szCs w:val="21"/>
              </w:rPr>
            </w:pPr>
            <w:r>
              <w:rPr>
                <w:b/>
                <w:szCs w:val="21"/>
              </w:rPr>
              <w:t>生态保护措施及预期效果</w:t>
            </w:r>
          </w:p>
          <w:p w:rsidR="00E84B31" w:rsidRDefault="00A31D19">
            <w:pPr>
              <w:ind w:firstLineChars="200" w:firstLine="420"/>
              <w:jc w:val="left"/>
              <w:rPr>
                <w:szCs w:val="21"/>
              </w:rPr>
            </w:pPr>
            <w:r>
              <w:rPr>
                <w:szCs w:val="21"/>
              </w:rPr>
              <w:t>本项目应按照总图布置，尽可能提高项目绿化率。并根据项目所在地气候和土质条件，选择合适的树种，采取乔灌草立体综合绿化，这样既可以起到水土保持和防止土壤侵蚀的作用，也可以吸附尘埃、净化空气，还可以降低噪声，美化环境，改善景观。</w:t>
            </w:r>
          </w:p>
        </w:tc>
      </w:tr>
    </w:tbl>
    <w:p w:rsidR="00E84B31" w:rsidRDefault="00A31D19">
      <w:pPr>
        <w:rPr>
          <w:b/>
          <w:sz w:val="28"/>
        </w:rPr>
      </w:pPr>
      <w:r>
        <w:rPr>
          <w:b/>
          <w:sz w:val="28"/>
        </w:rPr>
        <w:br w:type="page"/>
      </w:r>
      <w:r>
        <w:rPr>
          <w:b/>
          <w:sz w:val="28"/>
        </w:rPr>
        <w:lastRenderedPageBreak/>
        <w:t>结论与建议</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86"/>
        <w:gridCol w:w="36"/>
      </w:tblGrid>
      <w:tr w:rsidR="00E84B31">
        <w:trPr>
          <w:gridAfter w:val="1"/>
          <w:wAfter w:w="36" w:type="dxa"/>
          <w:trHeight w:val="8385"/>
          <w:jc w:val="center"/>
        </w:trPr>
        <w:tc>
          <w:tcPr>
            <w:tcW w:w="9286" w:type="dxa"/>
          </w:tcPr>
          <w:p w:rsidR="00E84B31" w:rsidRDefault="00A31D19">
            <w:pPr>
              <w:spacing w:line="520" w:lineRule="exact"/>
              <w:ind w:firstLineChars="200" w:firstLine="482"/>
              <w:rPr>
                <w:b/>
                <w:sz w:val="24"/>
              </w:rPr>
            </w:pPr>
            <w:r>
              <w:rPr>
                <w:b/>
                <w:sz w:val="24"/>
              </w:rPr>
              <w:t>1</w:t>
            </w:r>
            <w:r>
              <w:rPr>
                <w:b/>
                <w:sz w:val="24"/>
              </w:rPr>
              <w:t>、项目概况</w:t>
            </w:r>
          </w:p>
          <w:p w:rsidR="00E84B31" w:rsidRDefault="00A31D19">
            <w:pPr>
              <w:spacing w:line="520" w:lineRule="exact"/>
              <w:ind w:firstLineChars="200" w:firstLine="480"/>
              <w:textAlignment w:val="baseline"/>
              <w:rPr>
                <w:rFonts w:ascii="宋体" w:hAnsi="宋体" w:cs="宋体"/>
                <w:bCs/>
                <w:sz w:val="24"/>
              </w:rPr>
            </w:pPr>
            <w:r>
              <w:rPr>
                <w:rFonts w:ascii="Times New Roman" w:hAnsi="Times New Roman" w:hint="eastAsia"/>
                <w:sz w:val="24"/>
              </w:rPr>
              <w:t>平顶山市鸿发物流有限公司</w:t>
            </w:r>
            <w:r>
              <w:rPr>
                <w:rFonts w:ascii="Times New Roman" w:hAnsi="Times New Roman" w:hint="eastAsia"/>
                <w:sz w:val="24"/>
              </w:rPr>
              <w:t>仓储物流中心建设项目位于</w:t>
            </w:r>
            <w:r>
              <w:rPr>
                <w:rFonts w:ascii="Times New Roman" w:hAnsi="Times New Roman" w:hint="eastAsia"/>
                <w:sz w:val="24"/>
              </w:rPr>
              <w:t>石龙区许坊村，在</w:t>
            </w:r>
            <w:r>
              <w:rPr>
                <w:rFonts w:ascii="Times New Roman" w:hAnsi="Times New Roman" w:hint="eastAsia"/>
                <w:sz w:val="24"/>
              </w:rPr>
              <w:t>梁洼矿废弃厂区内利用现有铁路，建设仓库，进行货物的周转。项目占地</w:t>
            </w:r>
            <w:r>
              <w:rPr>
                <w:rFonts w:ascii="Times New Roman" w:hAnsi="Times New Roman" w:hint="eastAsia"/>
                <w:sz w:val="24"/>
              </w:rPr>
              <w:t>120</w:t>
            </w:r>
            <w:r>
              <w:rPr>
                <w:rFonts w:ascii="Times New Roman" w:hAnsi="Times New Roman" w:hint="eastAsia"/>
                <w:sz w:val="24"/>
              </w:rPr>
              <w:t>亩</w:t>
            </w:r>
            <w:r>
              <w:rPr>
                <w:rFonts w:ascii="Times New Roman" w:hAnsi="Times New Roman" w:hint="eastAsia"/>
                <w:sz w:val="24"/>
              </w:rPr>
              <w:t>，建筑面积</w:t>
            </w:r>
            <w:r>
              <w:rPr>
                <w:rFonts w:ascii="Times New Roman" w:hAnsi="Times New Roman" w:hint="eastAsia"/>
                <w:sz w:val="24"/>
              </w:rPr>
              <w:t>20000m</w:t>
            </w:r>
            <w:r>
              <w:rPr>
                <w:rFonts w:ascii="Times New Roman" w:hAnsi="Times New Roman" w:hint="eastAsia"/>
                <w:sz w:val="24"/>
                <w:vertAlign w:val="superscript"/>
              </w:rPr>
              <w:t>2</w:t>
            </w:r>
            <w:r>
              <w:rPr>
                <w:rFonts w:ascii="Times New Roman" w:hAnsi="Times New Roman" w:hint="eastAsia"/>
                <w:sz w:val="24"/>
              </w:rPr>
              <w:t>。主要建设：办公场所、大宗货物存储仓库和小宗货物存储仓库等。主要设备：铲车</w:t>
            </w:r>
            <w:r>
              <w:rPr>
                <w:rFonts w:ascii="Times New Roman" w:hAnsi="Times New Roman" w:hint="eastAsia"/>
                <w:sz w:val="24"/>
              </w:rPr>
              <w:t>6</w:t>
            </w:r>
            <w:r>
              <w:rPr>
                <w:rFonts w:ascii="Times New Roman" w:hAnsi="Times New Roman" w:hint="eastAsia"/>
                <w:sz w:val="24"/>
              </w:rPr>
              <w:t>台，装卸车</w:t>
            </w:r>
            <w:r>
              <w:rPr>
                <w:rFonts w:ascii="Times New Roman" w:hAnsi="Times New Roman" w:hint="eastAsia"/>
                <w:sz w:val="24"/>
              </w:rPr>
              <w:t>4</w:t>
            </w:r>
            <w:r>
              <w:rPr>
                <w:rFonts w:ascii="Times New Roman" w:hAnsi="Times New Roman" w:hint="eastAsia"/>
                <w:sz w:val="24"/>
              </w:rPr>
              <w:t>台，地磅</w:t>
            </w:r>
            <w:r>
              <w:rPr>
                <w:rFonts w:ascii="Times New Roman" w:hAnsi="Times New Roman" w:hint="eastAsia"/>
                <w:sz w:val="24"/>
              </w:rPr>
              <w:t>2</w:t>
            </w:r>
            <w:r>
              <w:rPr>
                <w:rFonts w:ascii="Times New Roman" w:hAnsi="Times New Roman" w:hint="eastAsia"/>
                <w:sz w:val="24"/>
              </w:rPr>
              <w:t>台及相关环保设施等。生产工艺：卸货——存储——称重——出库。项目</w:t>
            </w:r>
            <w:r>
              <w:rPr>
                <w:rFonts w:ascii="Times New Roman" w:hAnsi="Times New Roman" w:hint="eastAsia"/>
                <w:sz w:val="24"/>
              </w:rPr>
              <w:t>总投资</w:t>
            </w:r>
            <w:r>
              <w:rPr>
                <w:rFonts w:ascii="Times New Roman" w:hAnsi="Times New Roman" w:hint="eastAsia"/>
                <w:sz w:val="24"/>
              </w:rPr>
              <w:t>6000</w:t>
            </w:r>
            <w:r>
              <w:rPr>
                <w:rFonts w:ascii="Times New Roman" w:hAnsi="Times New Roman" w:hint="eastAsia"/>
                <w:sz w:val="24"/>
              </w:rPr>
              <w:t>万元</w:t>
            </w:r>
            <w:r>
              <w:rPr>
                <w:rFonts w:hAnsi="宋体" w:hint="eastAsia"/>
                <w:sz w:val="24"/>
                <w:szCs w:val="24"/>
              </w:rPr>
              <w:t>。</w:t>
            </w:r>
            <w:bookmarkStart w:id="5" w:name="_GoBack"/>
            <w:bookmarkEnd w:id="5"/>
          </w:p>
          <w:p w:rsidR="00E84B31" w:rsidRDefault="00A31D19">
            <w:pPr>
              <w:spacing w:line="520" w:lineRule="exact"/>
              <w:ind w:firstLineChars="200" w:firstLine="482"/>
              <w:textAlignment w:val="baseline"/>
              <w:rPr>
                <w:b/>
                <w:sz w:val="24"/>
              </w:rPr>
            </w:pPr>
            <w:r>
              <w:rPr>
                <w:b/>
                <w:sz w:val="24"/>
              </w:rPr>
              <w:t>2</w:t>
            </w:r>
            <w:r>
              <w:rPr>
                <w:b/>
                <w:sz w:val="24"/>
              </w:rPr>
              <w:t>、产业政策符合性分析</w:t>
            </w:r>
          </w:p>
          <w:p w:rsidR="00E84B31" w:rsidRDefault="00A31D19">
            <w:pPr>
              <w:autoSpaceDE w:val="0"/>
              <w:autoSpaceDN w:val="0"/>
              <w:adjustRightInd w:val="0"/>
              <w:spacing w:line="520" w:lineRule="exact"/>
              <w:ind w:firstLineChars="200" w:firstLine="480"/>
              <w:textAlignment w:val="baseline"/>
              <w:rPr>
                <w:rFonts w:ascii="Times New Roman" w:hAnsi="Times New Roman"/>
                <w:bCs/>
                <w:sz w:val="24"/>
              </w:rPr>
            </w:pPr>
            <w:r>
              <w:rPr>
                <w:rFonts w:ascii="Times New Roman" w:hAnsi="Times New Roman"/>
                <w:bCs/>
                <w:sz w:val="24"/>
              </w:rPr>
              <w:t>根据《产业结构调整指导目录（</w:t>
            </w:r>
            <w:r>
              <w:rPr>
                <w:rFonts w:ascii="Times New Roman" w:hAnsi="Times New Roman"/>
                <w:bCs/>
                <w:sz w:val="24"/>
              </w:rPr>
              <w:t>201</w:t>
            </w:r>
            <w:r>
              <w:rPr>
                <w:rFonts w:ascii="Times New Roman" w:hAnsi="Times New Roman"/>
                <w:bCs/>
                <w:sz w:val="24"/>
              </w:rPr>
              <w:t>9</w:t>
            </w:r>
            <w:r>
              <w:rPr>
                <w:rFonts w:ascii="Times New Roman" w:hAnsi="Times New Roman"/>
                <w:bCs/>
                <w:sz w:val="24"/>
              </w:rPr>
              <w:t>年本）》，本项目</w:t>
            </w:r>
            <w:r>
              <w:rPr>
                <w:rFonts w:ascii="Times New Roman" w:hAnsi="Times New Roman"/>
                <w:bCs/>
                <w:sz w:val="24"/>
              </w:rPr>
              <w:t>为</w:t>
            </w:r>
            <w:r>
              <w:rPr>
                <w:rFonts w:ascii="Times New Roman" w:hAnsi="Times New Roman"/>
                <w:bCs/>
                <w:sz w:val="24"/>
              </w:rPr>
              <w:t>“</w:t>
            </w:r>
            <w:r>
              <w:rPr>
                <w:rFonts w:ascii="Times New Roman" w:hAnsi="Times New Roman"/>
                <w:bCs/>
                <w:sz w:val="24"/>
              </w:rPr>
              <w:t>鼓励类</w:t>
            </w:r>
            <w:r>
              <w:rPr>
                <w:rFonts w:ascii="Times New Roman" w:hAnsi="Times New Roman"/>
                <w:bCs/>
                <w:sz w:val="24"/>
              </w:rPr>
              <w:t>”</w:t>
            </w:r>
            <w:r>
              <w:rPr>
                <w:rFonts w:ascii="Times New Roman" w:hAnsi="Times New Roman"/>
                <w:bCs/>
                <w:sz w:val="24"/>
              </w:rPr>
              <w:t>第二十九条</w:t>
            </w:r>
            <w:r>
              <w:rPr>
                <w:rFonts w:ascii="Times New Roman" w:hAnsi="Times New Roman"/>
                <w:bCs/>
                <w:sz w:val="24"/>
              </w:rPr>
              <w:t>“</w:t>
            </w:r>
            <w:r>
              <w:rPr>
                <w:rFonts w:ascii="Times New Roman" w:hAnsi="Times New Roman"/>
                <w:bCs/>
                <w:sz w:val="24"/>
              </w:rPr>
              <w:t>现代物流业</w:t>
            </w:r>
            <w:r>
              <w:rPr>
                <w:rFonts w:ascii="Times New Roman" w:hAnsi="Times New Roman"/>
                <w:bCs/>
                <w:sz w:val="24"/>
              </w:rPr>
              <w:t>”</w:t>
            </w:r>
            <w:r>
              <w:rPr>
                <w:rFonts w:ascii="Times New Roman" w:hAnsi="Times New Roman"/>
                <w:bCs/>
                <w:sz w:val="24"/>
              </w:rPr>
              <w:t>中的第</w:t>
            </w:r>
            <w:r>
              <w:rPr>
                <w:rFonts w:ascii="Times New Roman" w:hAnsi="Times New Roman"/>
                <w:bCs/>
                <w:sz w:val="24"/>
              </w:rPr>
              <w:t>1</w:t>
            </w:r>
            <w:r>
              <w:rPr>
                <w:rFonts w:ascii="Times New Roman" w:hAnsi="Times New Roman"/>
                <w:bCs/>
                <w:sz w:val="24"/>
              </w:rPr>
              <w:t>、</w:t>
            </w:r>
            <w:r>
              <w:rPr>
                <w:rFonts w:ascii="Times New Roman" w:hAnsi="Times New Roman"/>
                <w:bCs/>
                <w:sz w:val="24"/>
              </w:rPr>
              <w:t>2</w:t>
            </w:r>
            <w:r>
              <w:rPr>
                <w:rFonts w:ascii="Times New Roman" w:hAnsi="Times New Roman"/>
                <w:bCs/>
                <w:sz w:val="24"/>
              </w:rPr>
              <w:t>款（重要商品现代化物流设施建设和农产品物流配送设施建设）</w:t>
            </w:r>
            <w:r>
              <w:rPr>
                <w:rFonts w:ascii="Times New Roman" w:hAnsi="Times New Roman"/>
                <w:bCs/>
                <w:sz w:val="24"/>
              </w:rPr>
              <w:t>，符合国家目前的产业政策</w:t>
            </w:r>
            <w:r>
              <w:rPr>
                <w:rFonts w:ascii="Times New Roman" w:hAnsi="Times New Roman"/>
                <w:bCs/>
                <w:sz w:val="24"/>
              </w:rPr>
              <w:t>。</w:t>
            </w:r>
          </w:p>
          <w:p w:rsidR="00E84B31" w:rsidRDefault="00A31D19">
            <w:pPr>
              <w:autoSpaceDE w:val="0"/>
              <w:autoSpaceDN w:val="0"/>
              <w:adjustRightInd w:val="0"/>
              <w:spacing w:line="520" w:lineRule="exact"/>
              <w:ind w:firstLineChars="200" w:firstLine="480"/>
              <w:textAlignment w:val="baseline"/>
              <w:rPr>
                <w:kern w:val="0"/>
                <w:sz w:val="24"/>
              </w:rPr>
            </w:pPr>
            <w:r>
              <w:rPr>
                <w:rFonts w:ascii="Times New Roman" w:hAnsi="Times New Roman"/>
                <w:bCs/>
                <w:sz w:val="24"/>
              </w:rPr>
              <w:t>本项目由</w:t>
            </w:r>
            <w:r>
              <w:rPr>
                <w:rFonts w:ascii="Times New Roman" w:hAnsi="Times New Roman"/>
                <w:bCs/>
                <w:sz w:val="24"/>
              </w:rPr>
              <w:t>平顶山市石龙产业集聚区管理委员会</w:t>
            </w:r>
            <w:r>
              <w:rPr>
                <w:rFonts w:ascii="Times New Roman" w:hAnsi="Times New Roman"/>
                <w:bCs/>
                <w:sz w:val="24"/>
              </w:rPr>
              <w:t>进行备案（备案证明见附件二），项目代码：</w:t>
            </w:r>
            <w:r>
              <w:rPr>
                <w:rFonts w:ascii="Times New Roman" w:hAnsi="Times New Roman"/>
                <w:bCs/>
                <w:sz w:val="24"/>
              </w:rPr>
              <w:t>20</w:t>
            </w:r>
            <w:r>
              <w:rPr>
                <w:rFonts w:ascii="Times New Roman" w:hAnsi="Times New Roman"/>
                <w:bCs/>
                <w:sz w:val="24"/>
              </w:rPr>
              <w:t>20</w:t>
            </w:r>
            <w:r>
              <w:rPr>
                <w:rFonts w:ascii="Times New Roman" w:hAnsi="Times New Roman"/>
                <w:bCs/>
                <w:sz w:val="24"/>
              </w:rPr>
              <w:t>-410</w:t>
            </w:r>
            <w:r>
              <w:rPr>
                <w:rFonts w:ascii="Times New Roman" w:hAnsi="Times New Roman"/>
                <w:bCs/>
                <w:sz w:val="24"/>
              </w:rPr>
              <w:t>404</w:t>
            </w:r>
            <w:r>
              <w:rPr>
                <w:rFonts w:ascii="Times New Roman" w:hAnsi="Times New Roman"/>
                <w:bCs/>
                <w:sz w:val="24"/>
              </w:rPr>
              <w:t>-</w:t>
            </w:r>
            <w:r>
              <w:rPr>
                <w:rFonts w:ascii="Times New Roman" w:hAnsi="Times New Roman"/>
                <w:bCs/>
                <w:sz w:val="24"/>
              </w:rPr>
              <w:t>59</w:t>
            </w:r>
            <w:r>
              <w:rPr>
                <w:rFonts w:ascii="Times New Roman" w:hAnsi="Times New Roman"/>
                <w:bCs/>
                <w:sz w:val="24"/>
              </w:rPr>
              <w:t>-03-0</w:t>
            </w:r>
            <w:r>
              <w:rPr>
                <w:rFonts w:ascii="Times New Roman" w:hAnsi="Times New Roman"/>
                <w:bCs/>
                <w:sz w:val="24"/>
              </w:rPr>
              <w:t>42350</w:t>
            </w:r>
            <w:r>
              <w:rPr>
                <w:rFonts w:ascii="Times New Roman" w:hAnsi="Times New Roman"/>
                <w:bCs/>
                <w:sz w:val="24"/>
              </w:rPr>
              <w:t>。项目建设情况与备案相符性详见表</w:t>
            </w:r>
            <w:r>
              <w:rPr>
                <w:rFonts w:ascii="Times New Roman" w:hAnsi="Times New Roman"/>
                <w:bCs/>
                <w:sz w:val="24"/>
              </w:rPr>
              <w:t>2</w:t>
            </w:r>
            <w:r>
              <w:rPr>
                <w:rFonts w:hint="eastAsia"/>
                <w:sz w:val="24"/>
              </w:rPr>
              <w:t>。</w:t>
            </w:r>
          </w:p>
          <w:p w:rsidR="00E84B31" w:rsidRDefault="00A31D19">
            <w:pPr>
              <w:spacing w:line="520" w:lineRule="exact"/>
              <w:ind w:firstLineChars="200" w:firstLine="482"/>
              <w:textAlignment w:val="baseline"/>
              <w:rPr>
                <w:sz w:val="24"/>
              </w:rPr>
            </w:pPr>
            <w:r>
              <w:rPr>
                <w:b/>
                <w:sz w:val="24"/>
                <w:lang w:val="zh-CN"/>
              </w:rPr>
              <w:t>3</w:t>
            </w:r>
            <w:r>
              <w:rPr>
                <w:b/>
                <w:sz w:val="24"/>
                <w:lang w:val="zh-CN"/>
              </w:rPr>
              <w:t>、选址</w:t>
            </w:r>
            <w:r>
              <w:rPr>
                <w:rFonts w:hint="eastAsia"/>
                <w:b/>
                <w:sz w:val="24"/>
                <w:lang w:val="zh-CN"/>
              </w:rPr>
              <w:t>及规划符合性</w:t>
            </w:r>
            <w:r>
              <w:rPr>
                <w:b/>
                <w:sz w:val="24"/>
                <w:lang w:val="zh-CN"/>
              </w:rPr>
              <w:t>分析</w:t>
            </w:r>
          </w:p>
          <w:p w:rsidR="00E84B31" w:rsidRDefault="00A31D19">
            <w:pPr>
              <w:spacing w:line="520" w:lineRule="exact"/>
              <w:ind w:firstLineChars="20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w:t>
            </w:r>
            <w:r>
              <w:rPr>
                <w:rFonts w:ascii="Times New Roman" w:hAnsi="Times New Roman" w:hint="eastAsia"/>
                <w:bCs/>
                <w:sz w:val="24"/>
              </w:rPr>
              <w:t>）</w:t>
            </w:r>
            <w:r>
              <w:rPr>
                <w:rFonts w:ascii="Times New Roman" w:hAnsi="Times New Roman"/>
                <w:bCs/>
                <w:sz w:val="24"/>
              </w:rPr>
              <w:t>土地利用</w:t>
            </w:r>
          </w:p>
          <w:p w:rsidR="00E84B31" w:rsidRDefault="00A31D19">
            <w:pPr>
              <w:spacing w:line="520" w:lineRule="exact"/>
              <w:ind w:firstLineChars="200" w:firstLine="480"/>
              <w:rPr>
                <w:rFonts w:ascii="Times New Roman" w:hAnsi="Times New Roman"/>
                <w:sz w:val="24"/>
              </w:rPr>
            </w:pPr>
            <w:r>
              <w:rPr>
                <w:rFonts w:ascii="Times New Roman" w:hAnsi="Times New Roman" w:hint="eastAsia"/>
                <w:sz w:val="24"/>
              </w:rPr>
              <w:t>根据</w:t>
            </w:r>
            <w:r>
              <w:rPr>
                <w:rFonts w:ascii="Times New Roman" w:hAnsi="Times New Roman" w:hint="eastAsia"/>
                <w:sz w:val="24"/>
              </w:rPr>
              <w:t>建设单位提供的国有土地使用证（见附件四）</w:t>
            </w:r>
            <w:r>
              <w:rPr>
                <w:rFonts w:ascii="Times New Roman" w:hAnsi="Times New Roman" w:hint="eastAsia"/>
                <w:sz w:val="24"/>
              </w:rPr>
              <w:t>，该项目用地</w:t>
            </w:r>
            <w:r>
              <w:rPr>
                <w:rFonts w:ascii="Times New Roman" w:hAnsi="Times New Roman" w:hint="eastAsia"/>
                <w:sz w:val="24"/>
              </w:rPr>
              <w:t>为梁洼镇许坊村（该村在</w:t>
            </w:r>
            <w:r>
              <w:rPr>
                <w:rFonts w:ascii="Times New Roman" w:hAnsi="Times New Roman" w:hint="eastAsia"/>
                <w:sz w:val="24"/>
              </w:rPr>
              <w:t>2013</w:t>
            </w:r>
            <w:r>
              <w:rPr>
                <w:rFonts w:ascii="Times New Roman" w:hAnsi="Times New Roman" w:hint="eastAsia"/>
                <w:sz w:val="24"/>
              </w:rPr>
              <w:t>年及以前隶属于鲁山县梁洼镇，在</w:t>
            </w:r>
            <w:r>
              <w:rPr>
                <w:rFonts w:ascii="Times New Roman" w:hAnsi="Times New Roman" w:hint="eastAsia"/>
                <w:sz w:val="24"/>
              </w:rPr>
              <w:t>2018</w:t>
            </w:r>
            <w:r>
              <w:rPr>
                <w:rFonts w:ascii="Times New Roman" w:hAnsi="Times New Roman" w:hint="eastAsia"/>
                <w:sz w:val="24"/>
              </w:rPr>
              <w:t>年前后划拨于石龙区龙兴办事处成为许坊社区），地类用途为采矿用地。该地块土地使用权人为中国平煤神马能源化工集团有限责任公司，平顶山市鸿发物流有限公司与其签订有土地租赁合同</w:t>
            </w:r>
            <w:r>
              <w:rPr>
                <w:rFonts w:ascii="Times New Roman" w:hAnsi="Times New Roman" w:hint="eastAsia"/>
                <w:sz w:val="24"/>
              </w:rPr>
              <w:t>。</w:t>
            </w:r>
          </w:p>
          <w:p w:rsidR="00E84B31" w:rsidRDefault="00A31D19">
            <w:pPr>
              <w:spacing w:line="520" w:lineRule="exact"/>
              <w:ind w:firstLineChars="20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建设规划</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t>根据平顶山市石龙区</w:t>
            </w:r>
            <w:r>
              <w:rPr>
                <w:rFonts w:ascii="Times New Roman" w:hAnsi="Times New Roman" w:hint="eastAsia"/>
                <w:sz w:val="24"/>
              </w:rPr>
              <w:t>龙兴街道办事处</w:t>
            </w:r>
            <w:r>
              <w:rPr>
                <w:rFonts w:ascii="Times New Roman" w:hAnsi="Times New Roman"/>
                <w:sz w:val="24"/>
              </w:rPr>
              <w:t>出具</w:t>
            </w:r>
            <w:r>
              <w:rPr>
                <w:rFonts w:ascii="Times New Roman" w:hAnsi="Times New Roman" w:hint="eastAsia"/>
                <w:sz w:val="24"/>
              </w:rPr>
              <w:t>的</w:t>
            </w:r>
            <w:r>
              <w:rPr>
                <w:rFonts w:ascii="Times New Roman" w:hAnsi="Times New Roman"/>
                <w:sz w:val="24"/>
              </w:rPr>
              <w:t>证明</w:t>
            </w:r>
            <w:r>
              <w:rPr>
                <w:rFonts w:ascii="Times New Roman" w:hAnsi="Times New Roman" w:hint="eastAsia"/>
                <w:sz w:val="24"/>
              </w:rPr>
              <w:t>（</w:t>
            </w:r>
            <w:r>
              <w:rPr>
                <w:rFonts w:ascii="Times New Roman" w:hAnsi="Times New Roman" w:hint="eastAsia"/>
                <w:sz w:val="24"/>
              </w:rPr>
              <w:t>见附件三</w:t>
            </w:r>
            <w:r>
              <w:rPr>
                <w:rFonts w:ascii="Times New Roman" w:hAnsi="Times New Roman" w:hint="eastAsia"/>
                <w:sz w:val="24"/>
              </w:rPr>
              <w:t>）</w:t>
            </w:r>
            <w:r>
              <w:rPr>
                <w:rFonts w:ascii="Times New Roman" w:hAnsi="Times New Roman"/>
                <w:sz w:val="24"/>
              </w:rPr>
              <w:t>，</w:t>
            </w:r>
            <w:r>
              <w:rPr>
                <w:rFonts w:ascii="Times New Roman" w:hAnsi="Times New Roman" w:hint="eastAsia"/>
                <w:sz w:val="24"/>
              </w:rPr>
              <w:t>本</w:t>
            </w:r>
            <w:r>
              <w:rPr>
                <w:rFonts w:ascii="Times New Roman" w:hAnsi="Times New Roman"/>
                <w:sz w:val="24"/>
              </w:rPr>
              <w:t>项目</w:t>
            </w:r>
            <w:r>
              <w:rPr>
                <w:rFonts w:ascii="Times New Roman" w:hAnsi="Times New Roman" w:hint="eastAsia"/>
                <w:sz w:val="24"/>
              </w:rPr>
              <w:t>租赁梁洼矿务局许坊矿专用线东西货站台位于石龙区龙兴街道办事处许坊社区，项目占地面积约</w:t>
            </w:r>
            <w:r>
              <w:rPr>
                <w:rFonts w:ascii="Times New Roman" w:hAnsi="Times New Roman" w:hint="eastAsia"/>
                <w:sz w:val="24"/>
              </w:rPr>
              <w:t>120</w:t>
            </w:r>
            <w:r>
              <w:rPr>
                <w:rFonts w:ascii="Times New Roman" w:hAnsi="Times New Roman" w:hint="eastAsia"/>
                <w:sz w:val="24"/>
              </w:rPr>
              <w:t>亩，属国有建设用地符合城乡用地规划</w:t>
            </w:r>
            <w:r>
              <w:rPr>
                <w:rFonts w:ascii="Times New Roman" w:hAnsi="Times New Roman" w:hint="eastAsia"/>
                <w:sz w:val="24"/>
              </w:rPr>
              <w:t>。</w:t>
            </w:r>
          </w:p>
          <w:p w:rsidR="00E84B31" w:rsidRDefault="00A31D19">
            <w:pPr>
              <w:spacing w:line="520" w:lineRule="exact"/>
              <w:ind w:left="482"/>
              <w:textAlignment w:val="baseline"/>
              <w:rPr>
                <w:b/>
                <w:sz w:val="24"/>
              </w:rPr>
            </w:pPr>
            <w:r>
              <w:rPr>
                <w:rFonts w:hint="eastAsia"/>
                <w:b/>
                <w:sz w:val="24"/>
                <w:lang w:val="zh-CN"/>
              </w:rPr>
              <w:t>4</w:t>
            </w:r>
            <w:r>
              <w:rPr>
                <w:rFonts w:hint="eastAsia"/>
                <w:b/>
                <w:sz w:val="24"/>
                <w:lang w:val="zh-CN"/>
              </w:rPr>
              <w:t>、</w:t>
            </w:r>
            <w:r>
              <w:rPr>
                <w:b/>
                <w:sz w:val="24"/>
              </w:rPr>
              <w:t>环境影响分析结论</w:t>
            </w:r>
          </w:p>
          <w:p w:rsidR="00E84B31" w:rsidRDefault="00A31D19">
            <w:pPr>
              <w:spacing w:line="520" w:lineRule="exact"/>
              <w:ind w:firstLineChars="196" w:firstLine="472"/>
              <w:rPr>
                <w:b/>
                <w:bCs/>
                <w:color w:val="000000"/>
                <w:sz w:val="24"/>
              </w:rPr>
            </w:pPr>
            <w:r>
              <w:rPr>
                <w:b/>
                <w:bCs/>
                <w:color w:val="000000"/>
                <w:sz w:val="24"/>
              </w:rPr>
              <w:lastRenderedPageBreak/>
              <w:t>施工期</w:t>
            </w:r>
          </w:p>
          <w:p w:rsidR="00E84B31" w:rsidRDefault="00A31D19">
            <w:pPr>
              <w:pStyle w:val="00"/>
              <w:ind w:firstLine="560"/>
              <w:rPr>
                <w:rFonts w:hAnsi="Calibri"/>
                <w:color w:val="000000"/>
              </w:rPr>
            </w:pPr>
            <w:r>
              <w:rPr>
                <w:rFonts w:hAnsi="Calibri"/>
                <w:color w:val="000000"/>
              </w:rPr>
              <w:t>（</w:t>
            </w:r>
            <w:r>
              <w:rPr>
                <w:rFonts w:ascii="Times New Roman" w:hAnsi="Times New Roman"/>
                <w:color w:val="000000"/>
              </w:rPr>
              <w:t>1</w:t>
            </w:r>
            <w:r>
              <w:rPr>
                <w:rFonts w:hAnsi="Calibri"/>
                <w:color w:val="000000"/>
              </w:rPr>
              <w:t>）废气</w:t>
            </w:r>
          </w:p>
          <w:p w:rsidR="00E84B31" w:rsidRDefault="00A31D19">
            <w:pPr>
              <w:spacing w:line="520" w:lineRule="exact"/>
              <w:ind w:firstLineChars="200" w:firstLine="480"/>
              <w:rPr>
                <w:color w:val="000000"/>
                <w:sz w:val="24"/>
              </w:rPr>
            </w:pPr>
            <w:r>
              <w:rPr>
                <w:color w:val="000000"/>
                <w:sz w:val="24"/>
              </w:rPr>
              <w:t>项目施工期的大气污染源主要为施工区裸露地表临时物料堆场、临时渣土弃土方堆场在大风气象条件下形成风蚀扬尘，以及建筑材料运输、卸载中的动力扬尘，土方运输车辆行驶产生的扬尘等，通过采取洒水抑尘、经常清扫、汽车运输加盖篷布、临时堆场大风时采取遮盖措施等降低扬尘影响</w:t>
            </w:r>
            <w:r>
              <w:rPr>
                <w:rFonts w:hint="eastAsia"/>
                <w:color w:val="000000"/>
                <w:sz w:val="24"/>
              </w:rPr>
              <w:t>，减小对周围大气环境的影响</w:t>
            </w:r>
            <w:r>
              <w:rPr>
                <w:color w:val="000000"/>
                <w:sz w:val="24"/>
              </w:rPr>
              <w:t>。</w:t>
            </w:r>
          </w:p>
          <w:p w:rsidR="00E84B31" w:rsidRDefault="00A31D19">
            <w:pPr>
              <w:pStyle w:val="00"/>
              <w:ind w:firstLine="560"/>
              <w:rPr>
                <w:rFonts w:hAnsi="Calibri"/>
                <w:color w:val="000000"/>
              </w:rPr>
            </w:pPr>
            <w:r>
              <w:rPr>
                <w:rFonts w:hAnsi="Calibri"/>
                <w:color w:val="000000"/>
              </w:rPr>
              <w:t>（</w:t>
            </w:r>
            <w:r>
              <w:rPr>
                <w:rFonts w:ascii="Times New Roman" w:hAnsi="Times New Roman"/>
                <w:color w:val="000000"/>
              </w:rPr>
              <w:t>2</w:t>
            </w:r>
            <w:r>
              <w:rPr>
                <w:rFonts w:hAnsi="Calibri"/>
                <w:color w:val="000000"/>
              </w:rPr>
              <w:t>）废水</w:t>
            </w:r>
          </w:p>
          <w:p w:rsidR="00E84B31" w:rsidRDefault="00A31D19">
            <w:pPr>
              <w:spacing w:line="520" w:lineRule="exact"/>
              <w:ind w:firstLine="482"/>
              <w:rPr>
                <w:color w:val="000000"/>
                <w:sz w:val="24"/>
              </w:rPr>
            </w:pPr>
            <w:r>
              <w:rPr>
                <w:color w:val="000000"/>
                <w:sz w:val="24"/>
              </w:rPr>
              <w:t>生活污水：施工人员</w:t>
            </w:r>
            <w:r>
              <w:rPr>
                <w:rFonts w:hint="eastAsia"/>
                <w:color w:val="000000"/>
                <w:sz w:val="24"/>
              </w:rPr>
              <w:t>清</w:t>
            </w:r>
            <w:r>
              <w:rPr>
                <w:color w:val="000000"/>
                <w:sz w:val="24"/>
              </w:rPr>
              <w:t>洗废水，无特殊污染因子</w:t>
            </w:r>
            <w:r>
              <w:rPr>
                <w:rFonts w:hint="eastAsia"/>
                <w:color w:val="000000"/>
                <w:sz w:val="24"/>
              </w:rPr>
              <w:t>，可在厂区直接泼洒，还可起到防风固沙的作用。项目厕所污水经化粪池处理后用于农田施肥，不外排。</w:t>
            </w:r>
          </w:p>
          <w:p w:rsidR="00E84B31" w:rsidRDefault="00A31D19">
            <w:pPr>
              <w:spacing w:line="520" w:lineRule="exact"/>
              <w:ind w:firstLine="482"/>
              <w:rPr>
                <w:color w:val="000000"/>
                <w:sz w:val="24"/>
              </w:rPr>
            </w:pPr>
            <w:r>
              <w:rPr>
                <w:color w:val="000000"/>
                <w:sz w:val="24"/>
              </w:rPr>
              <w:t>施工废水：施工现场应设置简易沉淀池沉淀收集施工废水，施工废水经沉淀池沉淀后回用于施工现场。</w:t>
            </w:r>
          </w:p>
          <w:p w:rsidR="00E84B31" w:rsidRDefault="00A31D19">
            <w:pPr>
              <w:spacing w:line="520" w:lineRule="exact"/>
              <w:ind w:firstLine="480"/>
              <w:rPr>
                <w:color w:val="000000"/>
                <w:sz w:val="24"/>
              </w:rPr>
            </w:pPr>
            <w:r>
              <w:rPr>
                <w:rFonts w:hint="eastAsia"/>
                <w:color w:val="000000"/>
                <w:sz w:val="24"/>
              </w:rPr>
              <w:t>（</w:t>
            </w:r>
            <w:r>
              <w:rPr>
                <w:rFonts w:ascii="Times New Roman" w:hAnsi="Times New Roman"/>
                <w:color w:val="000000"/>
                <w:sz w:val="24"/>
              </w:rPr>
              <w:t>3</w:t>
            </w:r>
            <w:r>
              <w:rPr>
                <w:rFonts w:hint="eastAsia"/>
                <w:color w:val="000000"/>
                <w:sz w:val="24"/>
              </w:rPr>
              <w:t>）噪声</w:t>
            </w:r>
          </w:p>
          <w:p w:rsidR="00E84B31" w:rsidRDefault="00A31D19">
            <w:pPr>
              <w:spacing w:line="520" w:lineRule="exact"/>
              <w:ind w:firstLine="482"/>
              <w:rPr>
                <w:rFonts w:ascii="Times New Roman" w:hAnsi="Times New Roman"/>
                <w:color w:val="000000"/>
                <w:sz w:val="24"/>
              </w:rPr>
            </w:pPr>
            <w:r>
              <w:rPr>
                <w:rFonts w:ascii="Times New Roman"/>
                <w:color w:val="000000"/>
                <w:sz w:val="24"/>
              </w:rPr>
              <w:t>施工期噪声源主要为推土机、起重机、切割机等施工机械产生的机械噪声和振动噪声。施工单位必须严格执行《建筑施工场界环境噪声排放标准》（</w:t>
            </w:r>
            <w:r>
              <w:rPr>
                <w:rFonts w:ascii="Times New Roman" w:hAnsi="Times New Roman"/>
                <w:color w:val="000000"/>
                <w:sz w:val="24"/>
              </w:rPr>
              <w:t>GB12523-2011</w:t>
            </w:r>
            <w:r>
              <w:rPr>
                <w:rFonts w:ascii="Times New Roman"/>
                <w:color w:val="000000"/>
                <w:sz w:val="24"/>
              </w:rPr>
              <w:t>），采用低噪音设备，采取各种机械消声减振、设立隔声屏障，合理安排施工时间，以降低和减少噪声对周围环境敏感点的影响。施工期噪声影响是短期影响，随着施工期的结束，噪</w:t>
            </w:r>
            <w:r>
              <w:rPr>
                <w:rFonts w:ascii="Times New Roman"/>
                <w:color w:val="000000"/>
                <w:sz w:val="24"/>
              </w:rPr>
              <w:t>声影响随即消失。</w:t>
            </w:r>
          </w:p>
          <w:p w:rsidR="00E84B31" w:rsidRDefault="00A31D19">
            <w:pPr>
              <w:spacing w:line="520" w:lineRule="exact"/>
              <w:ind w:firstLine="480"/>
              <w:rPr>
                <w:color w:val="000000"/>
                <w:sz w:val="24"/>
              </w:rPr>
            </w:pPr>
            <w:r>
              <w:rPr>
                <w:rFonts w:hint="eastAsia"/>
                <w:color w:val="000000"/>
                <w:sz w:val="24"/>
              </w:rPr>
              <w:t>（</w:t>
            </w:r>
            <w:r>
              <w:rPr>
                <w:rFonts w:ascii="Times New Roman" w:hAnsi="Times New Roman"/>
                <w:color w:val="000000"/>
                <w:sz w:val="24"/>
              </w:rPr>
              <w:t>4</w:t>
            </w:r>
            <w:r>
              <w:rPr>
                <w:rFonts w:hint="eastAsia"/>
                <w:color w:val="000000"/>
                <w:sz w:val="24"/>
              </w:rPr>
              <w:t>）固体废物</w:t>
            </w:r>
          </w:p>
          <w:p w:rsidR="00E84B31" w:rsidRDefault="00A31D19">
            <w:pPr>
              <w:spacing w:line="520" w:lineRule="exact"/>
              <w:ind w:firstLine="482"/>
              <w:rPr>
                <w:color w:val="000000"/>
                <w:sz w:val="24"/>
              </w:rPr>
            </w:pPr>
            <w:r>
              <w:rPr>
                <w:rFonts w:hint="eastAsia"/>
                <w:color w:val="000000"/>
                <w:sz w:val="24"/>
              </w:rPr>
              <w:t>建筑垃圾：建设单位应做好土方平衡。建筑垃圾应分类堆放，不得随便弃于现场，金属垃圾，如钢筋、铁丝等可以回收利用；混凝土块、砖瓦、弃渣等可用于土方回填；不可回用的</w:t>
            </w:r>
            <w:r>
              <w:rPr>
                <w:color w:val="000000"/>
                <w:sz w:val="24"/>
              </w:rPr>
              <w:t>可连同施工过程中产生的其他建筑材料废弃物统一运至</w:t>
            </w:r>
            <w:r>
              <w:rPr>
                <w:rFonts w:hint="eastAsia"/>
                <w:color w:val="000000"/>
                <w:sz w:val="24"/>
              </w:rPr>
              <w:t>当地</w:t>
            </w:r>
            <w:r>
              <w:rPr>
                <w:color w:val="000000"/>
                <w:sz w:val="24"/>
              </w:rPr>
              <w:t>指定的建筑垃圾堆场，运输过程中加盖篷布，不对周围环境产生影响。</w:t>
            </w:r>
          </w:p>
          <w:p w:rsidR="00E84B31" w:rsidRDefault="00A31D19">
            <w:pPr>
              <w:spacing w:line="520" w:lineRule="exact"/>
              <w:ind w:firstLine="482"/>
              <w:rPr>
                <w:color w:val="000000"/>
                <w:sz w:val="24"/>
              </w:rPr>
            </w:pPr>
            <w:r>
              <w:rPr>
                <w:rFonts w:hint="eastAsia"/>
                <w:color w:val="000000"/>
                <w:sz w:val="24"/>
              </w:rPr>
              <w:t>施工人员生活垃圾：施工人员的生活垃圾要收集到指定的垃圾站内，定期送石龙区垃圾中转站，</w:t>
            </w:r>
            <w:r>
              <w:rPr>
                <w:color w:val="000000"/>
                <w:sz w:val="24"/>
              </w:rPr>
              <w:t>不随意排放。</w:t>
            </w:r>
          </w:p>
          <w:p w:rsidR="00E84B31" w:rsidRDefault="00A31D19">
            <w:pPr>
              <w:spacing w:line="520" w:lineRule="exact"/>
              <w:ind w:firstLine="480"/>
              <w:rPr>
                <w:color w:val="000000"/>
                <w:sz w:val="24"/>
              </w:rPr>
            </w:pPr>
            <w:r>
              <w:rPr>
                <w:rFonts w:hint="eastAsia"/>
                <w:color w:val="000000"/>
                <w:sz w:val="24"/>
              </w:rPr>
              <w:t>（</w:t>
            </w:r>
            <w:r>
              <w:rPr>
                <w:rFonts w:ascii="Times New Roman" w:hAnsi="Times New Roman"/>
                <w:color w:val="000000"/>
                <w:sz w:val="24"/>
              </w:rPr>
              <w:t>5</w:t>
            </w:r>
            <w:r>
              <w:rPr>
                <w:rFonts w:hint="eastAsia"/>
                <w:color w:val="000000"/>
                <w:sz w:val="24"/>
              </w:rPr>
              <w:t>）生态环境</w:t>
            </w:r>
          </w:p>
          <w:p w:rsidR="00E84B31" w:rsidRDefault="00A31D19">
            <w:pPr>
              <w:spacing w:line="520" w:lineRule="exact"/>
              <w:ind w:firstLineChars="200" w:firstLine="480"/>
              <w:rPr>
                <w:color w:val="000000"/>
                <w:sz w:val="24"/>
              </w:rPr>
            </w:pPr>
            <w:r>
              <w:rPr>
                <w:rFonts w:hint="eastAsia"/>
                <w:color w:val="000000"/>
                <w:sz w:val="24"/>
              </w:rPr>
              <w:lastRenderedPageBreak/>
              <w:t>施工过程中因开挖土方等工作，会造成不同程度的水土流失，因此施工单位应做好相应的水土保持工作，采取可行的工程措施，植物措施、临时措施，预防保护措施等，最大程度地减轻施工过程中水土流失所造成的损失。施工单位尽可能地边施工边恢复生态，将对生态环境的影响降到最低限度。</w:t>
            </w:r>
          </w:p>
          <w:p w:rsidR="00E84B31" w:rsidRDefault="00A31D19">
            <w:pPr>
              <w:spacing w:line="520" w:lineRule="exact"/>
              <w:ind w:firstLineChars="200" w:firstLine="480"/>
              <w:rPr>
                <w:color w:val="000000"/>
                <w:sz w:val="24"/>
              </w:rPr>
            </w:pPr>
            <w:r>
              <w:rPr>
                <w:color w:val="000000"/>
                <w:sz w:val="24"/>
              </w:rPr>
              <w:t>通过以上措施，项目施工期对周围环境影响不大，且为短期影响，施工期结束影响即随之消失。</w:t>
            </w:r>
          </w:p>
          <w:p w:rsidR="00E84B31" w:rsidRDefault="00A31D19">
            <w:pPr>
              <w:spacing w:line="520" w:lineRule="exact"/>
              <w:ind w:firstLineChars="200" w:firstLine="482"/>
              <w:rPr>
                <w:b/>
                <w:color w:val="000000"/>
                <w:sz w:val="24"/>
              </w:rPr>
            </w:pPr>
            <w:r>
              <w:rPr>
                <w:rFonts w:hint="eastAsia"/>
                <w:b/>
                <w:color w:val="000000"/>
                <w:sz w:val="24"/>
              </w:rPr>
              <w:t>营运期</w:t>
            </w:r>
          </w:p>
          <w:p w:rsidR="00E84B31" w:rsidRDefault="00A31D19">
            <w:pPr>
              <w:numPr>
                <w:ilvl w:val="0"/>
                <w:numId w:val="3"/>
              </w:numPr>
              <w:spacing w:line="520" w:lineRule="exact"/>
              <w:ind w:firstLine="480"/>
              <w:rPr>
                <w:rFonts w:ascii="Times New Roman" w:hAnsi="Times New Roman"/>
                <w:sz w:val="24"/>
              </w:rPr>
            </w:pPr>
            <w:r>
              <w:rPr>
                <w:rFonts w:ascii="Times New Roman" w:hAnsi="Times New Roman" w:hint="eastAsia"/>
                <w:sz w:val="24"/>
              </w:rPr>
              <w:t>废气治理措施</w:t>
            </w:r>
          </w:p>
          <w:p w:rsidR="00E84B31" w:rsidRDefault="00A31D19">
            <w:pPr>
              <w:spacing w:line="520" w:lineRule="exact"/>
              <w:ind w:firstLineChars="200" w:firstLine="480"/>
              <w:rPr>
                <w:rFonts w:ascii="Times New Roman" w:hAnsi="Times New Roman"/>
                <w:sz w:val="24"/>
              </w:rPr>
            </w:pPr>
            <w:r>
              <w:rPr>
                <w:rFonts w:ascii="Times New Roman" w:hAnsi="Times New Roman"/>
                <w:sz w:val="24"/>
              </w:rPr>
              <w:t>项目运营过程中产生的废气主要为</w:t>
            </w:r>
            <w:r>
              <w:rPr>
                <w:rFonts w:ascii="Times New Roman" w:hAnsi="Times New Roman" w:hint="eastAsia"/>
                <w:sz w:val="24"/>
              </w:rPr>
              <w:t>矿石和</w:t>
            </w:r>
            <w:r>
              <w:rPr>
                <w:rFonts w:ascii="Times New Roman" w:hAnsi="Times New Roman"/>
                <w:sz w:val="24"/>
              </w:rPr>
              <w:t>煤炭储存、装卸过程中产生的粉尘、车辆运输粉尘及运输车辆汽车尾气。</w:t>
            </w:r>
            <w:r>
              <w:rPr>
                <w:rFonts w:ascii="Times New Roman" w:hAnsi="Times New Roman"/>
                <w:sz w:val="24"/>
              </w:rPr>
              <w:t>建材（木材、石材、砖瓦、陶瓷等）</w:t>
            </w:r>
            <w:r>
              <w:rPr>
                <w:rFonts w:ascii="Times New Roman" w:hAnsi="Times New Roman" w:hint="eastAsia"/>
                <w:sz w:val="24"/>
              </w:rPr>
              <w:t>以及小宗货物各种农副食品、包括肉、禽、蛋、奶、饮料等生活用品，在转运过程中无废气产生。</w:t>
            </w:r>
          </w:p>
          <w:p w:rsidR="00E84B31" w:rsidRDefault="00A31D19">
            <w:pPr>
              <w:spacing w:line="520" w:lineRule="exact"/>
              <w:ind w:firstLine="480"/>
              <w:rPr>
                <w:rFonts w:ascii="Times New Roman" w:hAnsi="Times New Roman"/>
                <w:sz w:val="24"/>
              </w:rPr>
            </w:pPr>
            <w:r>
              <w:rPr>
                <w:rFonts w:ascii="Times New Roman" w:hAnsi="Times New Roman" w:hint="eastAsia"/>
                <w:sz w:val="24"/>
              </w:rPr>
              <w:t>本</w:t>
            </w:r>
            <w:r>
              <w:rPr>
                <w:rFonts w:ascii="Times New Roman" w:hAnsi="Times New Roman"/>
                <w:sz w:val="24"/>
              </w:rPr>
              <w:t>项目</w:t>
            </w:r>
            <w:r>
              <w:rPr>
                <w:rFonts w:ascii="Times New Roman" w:hAnsi="Times New Roman" w:hint="eastAsia"/>
                <w:sz w:val="24"/>
              </w:rPr>
              <w:t>在</w:t>
            </w:r>
            <w:r>
              <w:rPr>
                <w:rFonts w:ascii="Times New Roman" w:hAnsi="Times New Roman" w:hint="eastAsia"/>
                <w:sz w:val="24"/>
              </w:rPr>
              <w:t>矿石和</w:t>
            </w:r>
            <w:r>
              <w:rPr>
                <w:rFonts w:ascii="Times New Roman" w:hAnsi="Times New Roman" w:hint="eastAsia"/>
                <w:sz w:val="24"/>
              </w:rPr>
              <w:t>煤炭</w:t>
            </w:r>
            <w:r>
              <w:rPr>
                <w:rFonts w:ascii="Times New Roman" w:hAnsi="Times New Roman"/>
                <w:sz w:val="24"/>
              </w:rPr>
              <w:t>的储存、装卸过程</w:t>
            </w:r>
            <w:r>
              <w:rPr>
                <w:rFonts w:ascii="Times New Roman" w:hAnsi="Times New Roman" w:hint="eastAsia"/>
                <w:sz w:val="24"/>
              </w:rPr>
              <w:t>会产生</w:t>
            </w:r>
            <w:r>
              <w:rPr>
                <w:rFonts w:ascii="Times New Roman" w:hAnsi="Times New Roman"/>
                <w:sz w:val="24"/>
              </w:rPr>
              <w:t>粉尘</w:t>
            </w:r>
            <w:r>
              <w:rPr>
                <w:rFonts w:ascii="Times New Roman" w:hAnsi="Times New Roman" w:hint="eastAsia"/>
                <w:sz w:val="24"/>
              </w:rPr>
              <w:t>。</w:t>
            </w:r>
            <w:r>
              <w:rPr>
                <w:rFonts w:ascii="Times New Roman" w:hAnsi="Times New Roman"/>
                <w:sz w:val="24"/>
              </w:rPr>
              <w:t>为减少储存、装卸过程粉尘对周边环境的影响，采用</w:t>
            </w:r>
            <w:r>
              <w:rPr>
                <w:rFonts w:ascii="Times New Roman" w:hAnsi="Times New Roman" w:hint="eastAsia"/>
                <w:sz w:val="24"/>
              </w:rPr>
              <w:t>全</w:t>
            </w:r>
            <w:r>
              <w:rPr>
                <w:rFonts w:ascii="Times New Roman" w:hAnsi="Times New Roman"/>
                <w:sz w:val="24"/>
              </w:rPr>
              <w:t>封闭的</w:t>
            </w:r>
            <w:r>
              <w:rPr>
                <w:rFonts w:ascii="Times New Roman" w:hAnsi="Times New Roman" w:hint="eastAsia"/>
                <w:sz w:val="24"/>
              </w:rPr>
              <w:t>矿石和煤炭</w:t>
            </w:r>
            <w:r>
              <w:rPr>
                <w:rFonts w:ascii="Times New Roman" w:hAnsi="Times New Roman" w:hint="eastAsia"/>
                <w:sz w:val="24"/>
              </w:rPr>
              <w:t>仓库</w:t>
            </w:r>
            <w:r>
              <w:rPr>
                <w:rFonts w:ascii="Times New Roman" w:hAnsi="Times New Roman"/>
                <w:sz w:val="24"/>
              </w:rPr>
              <w:t>，周边设置喷淋洒水降尘系统，</w:t>
            </w:r>
            <w:r>
              <w:rPr>
                <w:rFonts w:ascii="Times New Roman" w:hAnsi="Times New Roman" w:hint="eastAsia"/>
                <w:sz w:val="24"/>
              </w:rPr>
              <w:t>装卸时开启喷淋除尘系统</w:t>
            </w:r>
            <w:r>
              <w:rPr>
                <w:rFonts w:ascii="Times New Roman" w:hAnsi="Times New Roman"/>
                <w:sz w:val="24"/>
              </w:rPr>
              <w:t>，</w:t>
            </w:r>
            <w:r>
              <w:rPr>
                <w:rFonts w:ascii="Times New Roman" w:hAnsi="Times New Roman" w:hint="eastAsia"/>
                <w:sz w:val="24"/>
              </w:rPr>
              <w:t>储存期定时喷淋洒水，</w:t>
            </w:r>
            <w:r>
              <w:rPr>
                <w:rFonts w:ascii="Times New Roman" w:hAnsi="Times New Roman"/>
                <w:sz w:val="24"/>
              </w:rPr>
              <w:t>保持料堆表层湿润，确保料堆表层含水率</w:t>
            </w:r>
            <w:r>
              <w:rPr>
                <w:rFonts w:ascii="Times New Roman" w:hAnsi="Times New Roman"/>
                <w:sz w:val="24"/>
              </w:rPr>
              <w:t>≥10%</w:t>
            </w:r>
            <w:r>
              <w:rPr>
                <w:rFonts w:ascii="Times New Roman" w:hAnsi="Times New Roman" w:hint="eastAsia"/>
                <w:sz w:val="24"/>
              </w:rPr>
              <w:t>；</w:t>
            </w:r>
            <w:r>
              <w:rPr>
                <w:rFonts w:ascii="Times New Roman" w:hAnsi="Times New Roman"/>
                <w:sz w:val="24"/>
              </w:rPr>
              <w:t>装料、卸料前对物料进行喷水</w:t>
            </w:r>
            <w:r>
              <w:rPr>
                <w:rFonts w:ascii="Times New Roman" w:hAnsi="Times New Roman" w:hint="eastAsia"/>
                <w:sz w:val="24"/>
              </w:rPr>
              <w:t>。</w:t>
            </w:r>
          </w:p>
          <w:p w:rsidR="00E84B31" w:rsidRDefault="00A31D19">
            <w:pPr>
              <w:spacing w:line="520" w:lineRule="exact"/>
              <w:ind w:firstLine="480"/>
              <w:rPr>
                <w:rFonts w:ascii="Times New Roman" w:hAnsi="Times New Roman"/>
                <w:sz w:val="24"/>
              </w:rPr>
            </w:pPr>
            <w:r>
              <w:rPr>
                <w:rFonts w:ascii="Times New Roman" w:hAnsi="Times New Roman" w:hint="eastAsia"/>
                <w:sz w:val="24"/>
              </w:rPr>
              <w:t>本</w:t>
            </w:r>
            <w:r>
              <w:rPr>
                <w:rFonts w:ascii="Times New Roman" w:hAnsi="Times New Roman"/>
                <w:sz w:val="24"/>
              </w:rPr>
              <w:t>项目的运输车辆粉尘，</w:t>
            </w:r>
            <w:r>
              <w:rPr>
                <w:rFonts w:ascii="Times New Roman" w:hAnsi="Times New Roman" w:hint="eastAsia"/>
                <w:sz w:val="24"/>
              </w:rPr>
              <w:t>采取</w:t>
            </w:r>
            <w:r>
              <w:rPr>
                <w:rFonts w:ascii="Times New Roman" w:hAnsi="Times New Roman"/>
                <w:sz w:val="24"/>
              </w:rPr>
              <w:t>运输车辆车厢必须要求</w:t>
            </w:r>
            <w:r>
              <w:rPr>
                <w:rFonts w:ascii="Times New Roman" w:hAnsi="Times New Roman"/>
                <w:sz w:val="24"/>
              </w:rPr>
              <w:t>加盖篷布</w:t>
            </w:r>
            <w:r>
              <w:rPr>
                <w:rFonts w:ascii="Times New Roman" w:hAnsi="Times New Roman"/>
                <w:sz w:val="24"/>
              </w:rPr>
              <w:t>，以减少物料洒落粉尘对周围大气环境的影响，在车辆出入口设置洗车台，安装</w:t>
            </w:r>
            <w:r>
              <w:rPr>
                <w:rFonts w:ascii="Times New Roman" w:hAnsi="Times New Roman"/>
                <w:sz w:val="24"/>
              </w:rPr>
              <w:t>洗车装置</w:t>
            </w:r>
            <w:r>
              <w:rPr>
                <w:rFonts w:ascii="Times New Roman" w:hAnsi="Times New Roman"/>
                <w:sz w:val="24"/>
              </w:rPr>
              <w:t>，及时对进出车辆进行清洗，并定</w:t>
            </w:r>
            <w:r>
              <w:rPr>
                <w:rFonts w:ascii="Times New Roman" w:hAnsi="Times New Roman"/>
                <w:sz w:val="24"/>
              </w:rPr>
              <w:t>时在道</w:t>
            </w:r>
            <w:r>
              <w:rPr>
                <w:rFonts w:ascii="Times New Roman" w:hAnsi="Times New Roman"/>
                <w:sz w:val="24"/>
              </w:rPr>
              <w:t>路上洒水</w:t>
            </w:r>
            <w:r>
              <w:rPr>
                <w:rFonts w:ascii="Times New Roman" w:hAnsi="Times New Roman" w:hint="eastAsia"/>
                <w:sz w:val="24"/>
              </w:rPr>
              <w:t>。</w:t>
            </w:r>
            <w:r>
              <w:rPr>
                <w:rFonts w:ascii="Times New Roman" w:hAnsi="Times New Roman"/>
                <w:sz w:val="24"/>
              </w:rPr>
              <w:t>采取上述措施后，运输粉尘</w:t>
            </w:r>
            <w:r>
              <w:rPr>
                <w:rFonts w:ascii="Times New Roman" w:hAnsi="Times New Roman" w:hint="eastAsia"/>
                <w:sz w:val="24"/>
              </w:rPr>
              <w:t>排放量降低，对周围大气环境影响较小。</w:t>
            </w:r>
          </w:p>
          <w:p w:rsidR="00E84B31" w:rsidRDefault="00A31D19">
            <w:pPr>
              <w:spacing w:line="520" w:lineRule="exact"/>
              <w:ind w:firstLine="482"/>
            </w:pPr>
            <w:r>
              <w:rPr>
                <w:color w:val="000000"/>
                <w:sz w:val="24"/>
              </w:rPr>
              <w:t>本项目汽车在进、出厂区时均为怠速行驶和启动状态，在这种状态时，汽车将有尾气排放</w:t>
            </w:r>
            <w:r>
              <w:rPr>
                <w:rFonts w:hint="eastAsia"/>
                <w:color w:val="000000"/>
                <w:sz w:val="24"/>
              </w:rPr>
              <w:t>，</w:t>
            </w:r>
            <w:r>
              <w:rPr>
                <w:color w:val="000000"/>
                <w:sz w:val="24"/>
              </w:rPr>
              <w:t>排放为间歇排放，且在地面直接扩</w:t>
            </w:r>
            <w:r>
              <w:rPr>
                <w:rFonts w:hint="eastAsia"/>
                <w:color w:val="000000"/>
                <w:sz w:val="24"/>
              </w:rPr>
              <w:t>散</w:t>
            </w:r>
            <w:r>
              <w:rPr>
                <w:color w:val="000000"/>
                <w:sz w:val="24"/>
              </w:rPr>
              <w:t>外排，</w:t>
            </w:r>
            <w:r>
              <w:rPr>
                <w:rFonts w:hint="eastAsia"/>
                <w:color w:val="000000"/>
                <w:sz w:val="24"/>
              </w:rPr>
              <w:t>属</w:t>
            </w:r>
            <w:r>
              <w:rPr>
                <w:color w:val="000000"/>
                <w:sz w:val="24"/>
              </w:rPr>
              <w:t>面源无组织排放，对环境影响较小。</w:t>
            </w:r>
          </w:p>
          <w:p w:rsidR="00E84B31" w:rsidRDefault="00A31D19">
            <w:pPr>
              <w:spacing w:line="520" w:lineRule="exact"/>
              <w:ind w:firstLine="480"/>
            </w:pPr>
            <w:r>
              <w:rPr>
                <w:rFonts w:hint="eastAsia"/>
                <w:sz w:val="24"/>
              </w:rPr>
              <w:t>经预测，建成后</w:t>
            </w:r>
            <w:r>
              <w:rPr>
                <w:rFonts w:ascii="Times New Roman" w:hint="eastAsia"/>
                <w:sz w:val="24"/>
                <w:szCs w:val="22"/>
              </w:rPr>
              <w:t>颗粒物</w:t>
            </w:r>
            <w:r>
              <w:rPr>
                <w:rFonts w:ascii="Times New Roman"/>
                <w:sz w:val="24"/>
                <w:szCs w:val="22"/>
              </w:rPr>
              <w:t>无组织排放最大地面浓度</w:t>
            </w:r>
            <w:r>
              <w:rPr>
                <w:rFonts w:ascii="Times New Roman" w:hAnsi="Times New Roman" w:hint="eastAsia"/>
                <w:sz w:val="24"/>
              </w:rPr>
              <w:t>满足《煤炭工业污染物排放标准》（</w:t>
            </w:r>
            <w:r>
              <w:rPr>
                <w:rFonts w:ascii="Times New Roman" w:hAnsi="Times New Roman" w:hint="eastAsia"/>
                <w:sz w:val="24"/>
              </w:rPr>
              <w:t>GB20426-2006</w:t>
            </w:r>
            <w:r>
              <w:rPr>
                <w:rFonts w:ascii="Times New Roman" w:hAnsi="Times New Roman" w:hint="eastAsia"/>
                <w:sz w:val="24"/>
              </w:rPr>
              <w:t>）表</w:t>
            </w:r>
            <w:r>
              <w:rPr>
                <w:rFonts w:ascii="Times New Roman" w:hAnsi="Times New Roman" w:hint="eastAsia"/>
                <w:sz w:val="24"/>
              </w:rPr>
              <w:t>5</w:t>
            </w:r>
            <w:r>
              <w:rPr>
                <w:rFonts w:ascii="Times New Roman" w:hAnsi="Times New Roman" w:hint="eastAsia"/>
                <w:sz w:val="24"/>
              </w:rPr>
              <w:t>中规定限值（</w:t>
            </w:r>
            <w:r>
              <w:rPr>
                <w:rFonts w:ascii="Times New Roman" w:hAnsi="Times New Roman" w:hint="eastAsia"/>
                <w:sz w:val="24"/>
              </w:rPr>
              <w:t>1.0</w:t>
            </w:r>
            <w:r>
              <w:rPr>
                <w:rFonts w:ascii="Times New Roman" w:hint="eastAsia"/>
                <w:sz w:val="24"/>
                <w:szCs w:val="22"/>
              </w:rPr>
              <w:t>mg/m</w:t>
            </w:r>
            <w:r>
              <w:rPr>
                <w:rFonts w:ascii="Times New Roman" w:hint="eastAsia"/>
                <w:sz w:val="24"/>
                <w:szCs w:val="22"/>
                <w:vertAlign w:val="superscript"/>
              </w:rPr>
              <w:t>3</w:t>
            </w:r>
            <w:r>
              <w:rPr>
                <w:rFonts w:ascii="Times New Roman" w:hAnsi="Times New Roman" w:hint="eastAsia"/>
                <w:sz w:val="24"/>
              </w:rPr>
              <w:t>）。</w:t>
            </w:r>
            <w:r>
              <w:rPr>
                <w:rFonts w:ascii="Times New Roman" w:hAnsi="Times New Roman"/>
                <w:sz w:val="24"/>
              </w:rPr>
              <w:t>对周边大气环境敏感点的最大地面质量浓度贡献值小于环境空气质量标准的</w:t>
            </w:r>
            <w:r>
              <w:rPr>
                <w:rFonts w:ascii="Times New Roman" w:hAnsi="Times New Roman"/>
                <w:sz w:val="24"/>
              </w:rPr>
              <w:t>10%</w:t>
            </w:r>
            <w:r>
              <w:rPr>
                <w:rFonts w:ascii="Times New Roman" w:hAnsi="Times New Roman"/>
                <w:sz w:val="24"/>
              </w:rPr>
              <w:t>。因此，本项目废气排放对周围大气环境敏</w:t>
            </w:r>
            <w:r>
              <w:rPr>
                <w:rFonts w:ascii="Times New Roman" w:hAnsi="Times New Roman"/>
                <w:sz w:val="24"/>
              </w:rPr>
              <w:lastRenderedPageBreak/>
              <w:t>感点影响不大。</w:t>
            </w:r>
          </w:p>
          <w:p w:rsidR="00E84B31" w:rsidRDefault="00A31D19">
            <w:pPr>
              <w:spacing w:line="520" w:lineRule="exact"/>
              <w:ind w:firstLine="480"/>
              <w:rPr>
                <w:sz w:val="24"/>
              </w:rPr>
            </w:pPr>
            <w:r>
              <w:rPr>
                <w:sz w:val="24"/>
              </w:rPr>
              <w:t>（</w:t>
            </w:r>
            <w:r>
              <w:rPr>
                <w:rFonts w:ascii="Times New Roman" w:hAnsi="Times New Roman"/>
                <w:sz w:val="24"/>
              </w:rPr>
              <w:t>2</w:t>
            </w:r>
            <w:r>
              <w:rPr>
                <w:sz w:val="24"/>
              </w:rPr>
              <w:t>）</w:t>
            </w:r>
            <w:r>
              <w:rPr>
                <w:rFonts w:hint="eastAsia"/>
                <w:sz w:val="24"/>
              </w:rPr>
              <w:t>废水治理</w:t>
            </w:r>
            <w:r>
              <w:rPr>
                <w:sz w:val="24"/>
              </w:rPr>
              <w:t>措施</w:t>
            </w:r>
          </w:p>
          <w:p w:rsidR="00E84B31" w:rsidRDefault="00A31D19">
            <w:pPr>
              <w:spacing w:line="520" w:lineRule="exact"/>
              <w:ind w:firstLineChars="200" w:firstLine="480"/>
              <w:rPr>
                <w:rFonts w:ascii="Times New Roman" w:hAnsi="Times New Roman"/>
                <w:sz w:val="24"/>
              </w:rPr>
            </w:pPr>
            <w:r>
              <w:rPr>
                <w:rFonts w:ascii="Times New Roman"/>
                <w:sz w:val="24"/>
              </w:rPr>
              <w:t>生活污水：在厂区建设化粪池</w:t>
            </w:r>
            <w:r>
              <w:rPr>
                <w:rFonts w:ascii="Times New Roman" w:hAnsi="Times New Roman"/>
                <w:sz w:val="24"/>
              </w:rPr>
              <w:t>1</w:t>
            </w:r>
            <w:r>
              <w:rPr>
                <w:rFonts w:ascii="Times New Roman"/>
                <w:sz w:val="24"/>
              </w:rPr>
              <w:t>座，生活污水经化粪池处理后用于周边农田施肥。</w:t>
            </w:r>
          </w:p>
          <w:p w:rsidR="00E84B31" w:rsidRDefault="00A31D19">
            <w:pPr>
              <w:spacing w:line="520" w:lineRule="exact"/>
              <w:ind w:firstLineChars="200" w:firstLine="480"/>
              <w:rPr>
                <w:rFonts w:ascii="Times New Roman" w:hAnsi="Times New Roman"/>
                <w:sz w:val="24"/>
              </w:rPr>
            </w:pPr>
            <w:r>
              <w:rPr>
                <w:rFonts w:ascii="Times New Roman"/>
                <w:sz w:val="24"/>
              </w:rPr>
              <w:t>车辆冲洗废水</w:t>
            </w:r>
            <w:r>
              <w:rPr>
                <w:rFonts w:ascii="Times New Roman" w:hint="eastAsia"/>
                <w:sz w:val="24"/>
              </w:rPr>
              <w:t>、雨水</w:t>
            </w:r>
            <w:r>
              <w:rPr>
                <w:rFonts w:ascii="Times New Roman"/>
                <w:sz w:val="24"/>
              </w:rPr>
              <w:t>：</w:t>
            </w:r>
            <w:r>
              <w:rPr>
                <w:rFonts w:ascii="Times New Roman" w:hint="eastAsia"/>
                <w:sz w:val="24"/>
              </w:rPr>
              <w:t>企业拟建设</w:t>
            </w:r>
            <w:r>
              <w:rPr>
                <w:rFonts w:ascii="Times New Roman" w:hint="eastAsia"/>
                <w:sz w:val="24"/>
              </w:rPr>
              <w:t>50m</w:t>
            </w:r>
            <w:r>
              <w:rPr>
                <w:rFonts w:ascii="Times New Roman" w:hint="eastAsia"/>
                <w:sz w:val="24"/>
                <w:vertAlign w:val="superscript"/>
              </w:rPr>
              <w:t>3</w:t>
            </w:r>
            <w:r>
              <w:rPr>
                <w:rFonts w:ascii="Times New Roman" w:hint="eastAsia"/>
                <w:sz w:val="24"/>
              </w:rPr>
              <w:t>沉淀池</w:t>
            </w:r>
            <w:r>
              <w:rPr>
                <w:rFonts w:ascii="Times New Roman" w:hint="eastAsia"/>
                <w:sz w:val="24"/>
              </w:rPr>
              <w:t>和</w:t>
            </w:r>
            <w:r>
              <w:rPr>
                <w:rFonts w:ascii="Times New Roman" w:hint="eastAsia"/>
                <w:sz w:val="24"/>
              </w:rPr>
              <w:t>50m</w:t>
            </w:r>
            <w:r>
              <w:rPr>
                <w:rFonts w:ascii="Times New Roman" w:hint="eastAsia"/>
                <w:sz w:val="24"/>
                <w:vertAlign w:val="superscript"/>
              </w:rPr>
              <w:t>3</w:t>
            </w:r>
            <w:r>
              <w:rPr>
                <w:rFonts w:ascii="Times New Roman" w:hint="eastAsia"/>
                <w:sz w:val="24"/>
              </w:rPr>
              <w:t>的清水池，并</w:t>
            </w:r>
            <w:r>
              <w:rPr>
                <w:rFonts w:ascii="Times New Roman"/>
                <w:sz w:val="24"/>
              </w:rPr>
              <w:t>根据厂区平面布置图，结合厂区地势，通过</w:t>
            </w:r>
            <w:r>
              <w:rPr>
                <w:rFonts w:ascii="Times New Roman" w:hint="eastAsia"/>
                <w:sz w:val="24"/>
              </w:rPr>
              <w:t>设置导流沟将</w:t>
            </w:r>
            <w:r>
              <w:rPr>
                <w:rFonts w:ascii="Times New Roman"/>
                <w:sz w:val="24"/>
              </w:rPr>
              <w:t>雨水</w:t>
            </w:r>
            <w:r>
              <w:rPr>
                <w:rFonts w:ascii="Times New Roman" w:hint="eastAsia"/>
                <w:sz w:val="24"/>
              </w:rPr>
              <w:t>及</w:t>
            </w:r>
            <w:r>
              <w:rPr>
                <w:rFonts w:ascii="Times New Roman" w:hint="eastAsia"/>
                <w:sz w:val="24"/>
              </w:rPr>
              <w:t>车辆冲洗废水</w:t>
            </w:r>
            <w:r>
              <w:rPr>
                <w:rFonts w:ascii="Times New Roman"/>
                <w:sz w:val="24"/>
              </w:rPr>
              <w:t>收集</w:t>
            </w:r>
            <w:r>
              <w:rPr>
                <w:rFonts w:ascii="Times New Roman" w:hint="eastAsia"/>
                <w:sz w:val="24"/>
              </w:rPr>
              <w:t>至沉淀池，经沉淀后用于厂区道路洒水降尘及绿化用水。</w:t>
            </w:r>
          </w:p>
          <w:p w:rsidR="00E84B31" w:rsidRDefault="00A31D19">
            <w:pPr>
              <w:spacing w:line="520" w:lineRule="exact"/>
              <w:ind w:firstLine="482"/>
              <w:rPr>
                <w:sz w:val="24"/>
              </w:rPr>
            </w:pPr>
            <w:r>
              <w:rPr>
                <w:sz w:val="24"/>
              </w:rPr>
              <w:t>（</w:t>
            </w:r>
            <w:r>
              <w:rPr>
                <w:rFonts w:ascii="Times New Roman" w:hAnsi="Times New Roman"/>
                <w:sz w:val="24"/>
              </w:rPr>
              <w:t>3</w:t>
            </w:r>
            <w:r>
              <w:rPr>
                <w:sz w:val="24"/>
              </w:rPr>
              <w:t>）噪声</w:t>
            </w:r>
          </w:p>
          <w:p w:rsidR="00E84B31" w:rsidRDefault="00A31D19">
            <w:pPr>
              <w:spacing w:line="520" w:lineRule="exact"/>
              <w:ind w:firstLineChars="200" w:firstLine="480"/>
              <w:rPr>
                <w:rFonts w:ascii="Times New Roman" w:hAnsi="Times New Roman"/>
                <w:sz w:val="24"/>
              </w:rPr>
            </w:pPr>
            <w:r>
              <w:rPr>
                <w:rFonts w:ascii="Times New Roman"/>
                <w:sz w:val="24"/>
              </w:rPr>
              <w:t>本项目噪声污染源主要为</w:t>
            </w:r>
            <w:r>
              <w:rPr>
                <w:color w:val="000000"/>
                <w:sz w:val="24"/>
              </w:rPr>
              <w:t>铲车、</w:t>
            </w:r>
            <w:r>
              <w:rPr>
                <w:rFonts w:hint="eastAsia"/>
                <w:color w:val="000000"/>
                <w:sz w:val="24"/>
              </w:rPr>
              <w:t>装载机</w:t>
            </w:r>
            <w:r>
              <w:rPr>
                <w:color w:val="000000"/>
                <w:sz w:val="24"/>
              </w:rPr>
              <w:t>等生产机械运转的噪声</w:t>
            </w:r>
            <w:r>
              <w:rPr>
                <w:rFonts w:ascii="Times New Roman"/>
                <w:sz w:val="24"/>
                <w:szCs w:val="24"/>
              </w:rPr>
              <w:t>，</w:t>
            </w:r>
            <w:r>
              <w:rPr>
                <w:rFonts w:ascii="Times New Roman"/>
                <w:sz w:val="24"/>
              </w:rPr>
              <w:t>噪声源强度为</w:t>
            </w:r>
            <w:r>
              <w:rPr>
                <w:rFonts w:ascii="Times New Roman" w:hAnsi="Times New Roman"/>
                <w:sz w:val="24"/>
              </w:rPr>
              <w:t>65</w:t>
            </w:r>
            <w:r>
              <w:rPr>
                <w:rFonts w:ascii="Times New Roman"/>
                <w:sz w:val="24"/>
              </w:rPr>
              <w:t>～</w:t>
            </w:r>
            <w:r>
              <w:rPr>
                <w:rFonts w:ascii="Times New Roman" w:hAnsi="Times New Roman" w:hint="eastAsia"/>
                <w:sz w:val="24"/>
              </w:rPr>
              <w:t>85</w:t>
            </w:r>
            <w:r>
              <w:rPr>
                <w:rFonts w:ascii="Times New Roman" w:hAnsi="Times New Roman"/>
                <w:sz w:val="24"/>
              </w:rPr>
              <w:t>dB</w:t>
            </w:r>
            <w:r>
              <w:rPr>
                <w:rFonts w:ascii="Times New Roman"/>
                <w:sz w:val="24"/>
              </w:rPr>
              <w:t>（</w:t>
            </w:r>
            <w:r>
              <w:rPr>
                <w:rFonts w:ascii="Times New Roman" w:hAnsi="Times New Roman"/>
                <w:sz w:val="24"/>
              </w:rPr>
              <w:t>A</w:t>
            </w:r>
            <w:r>
              <w:rPr>
                <w:rFonts w:ascii="Times New Roman"/>
                <w:sz w:val="24"/>
              </w:rPr>
              <w:t>）。设计上选用低噪声设备，并将噪声源布置在车间内，通过车间隔声、减振等措施后，再经距离衰减和厂界围墙隔声后，厂界噪声满足《工业企业厂界环境噪声排放标准》（</w:t>
            </w:r>
            <w:r>
              <w:rPr>
                <w:rFonts w:ascii="Times New Roman" w:hAnsi="Times New Roman"/>
                <w:sz w:val="24"/>
              </w:rPr>
              <w:t>GB12348-2008</w:t>
            </w:r>
            <w:r>
              <w:rPr>
                <w:rFonts w:ascii="Times New Roman"/>
                <w:sz w:val="24"/>
              </w:rPr>
              <w:t>）中</w:t>
            </w:r>
            <w:r>
              <w:rPr>
                <w:rFonts w:ascii="Times New Roman" w:hAnsi="Times New Roman"/>
                <w:sz w:val="24"/>
              </w:rPr>
              <w:t>2</w:t>
            </w:r>
            <w:r>
              <w:rPr>
                <w:rFonts w:ascii="Times New Roman"/>
                <w:sz w:val="24"/>
              </w:rPr>
              <w:t>类标准，可以实现达标排放，对周围声环境质量影响不大。</w:t>
            </w:r>
          </w:p>
          <w:p w:rsidR="00E84B31" w:rsidRDefault="00A31D19">
            <w:pPr>
              <w:spacing w:line="520" w:lineRule="exact"/>
              <w:ind w:firstLine="482"/>
              <w:rPr>
                <w:sz w:val="24"/>
              </w:rPr>
            </w:pPr>
            <w:r>
              <w:rPr>
                <w:sz w:val="24"/>
              </w:rPr>
              <w:t>（</w:t>
            </w:r>
            <w:r>
              <w:rPr>
                <w:rFonts w:ascii="Times New Roman" w:hAnsi="Times New Roman"/>
                <w:sz w:val="24"/>
              </w:rPr>
              <w:t>4</w:t>
            </w:r>
            <w:r>
              <w:rPr>
                <w:sz w:val="24"/>
              </w:rPr>
              <w:t>）固体废弃物污染防治措施</w:t>
            </w:r>
          </w:p>
          <w:p w:rsidR="00E84B31" w:rsidRDefault="00A31D19">
            <w:pPr>
              <w:pStyle w:val="00"/>
              <w:ind w:firstLine="560"/>
              <w:rPr>
                <w:bCs/>
                <w:color w:val="000000"/>
              </w:rPr>
            </w:pPr>
            <w:r>
              <w:rPr>
                <w:rFonts w:hint="eastAsia"/>
                <w:bCs/>
                <w:color w:val="000000"/>
              </w:rPr>
              <w:t>本项目营运期固体废物主要包括沉淀池泥沙及生活垃圾。</w:t>
            </w:r>
          </w:p>
          <w:p w:rsidR="00E84B31" w:rsidRDefault="00A31D19">
            <w:pPr>
              <w:pStyle w:val="00"/>
              <w:ind w:firstLine="560"/>
              <w:rPr>
                <w:rFonts w:ascii="Times New Roman" w:hAnsi="Times New Roman"/>
                <w:bCs/>
                <w:color w:val="000000"/>
              </w:rPr>
            </w:pPr>
            <w:r>
              <w:rPr>
                <w:rFonts w:ascii="Times New Roman" w:hAnsi="Times New Roman"/>
                <w:bCs/>
                <w:color w:val="000000"/>
              </w:rPr>
              <w:t>沉淀池泥沙</w:t>
            </w:r>
            <w:r>
              <w:rPr>
                <w:rFonts w:ascii="Times New Roman" w:hAnsi="Times New Roman" w:hint="eastAsia"/>
                <w:bCs/>
                <w:color w:val="000000"/>
              </w:rPr>
              <w:t>：</w:t>
            </w:r>
            <w:r>
              <w:rPr>
                <w:rFonts w:ascii="Times New Roman" w:hAnsi="Times New Roman"/>
                <w:bCs/>
                <w:color w:val="000000"/>
              </w:rPr>
              <w:t>本项目生产过程初期雨水及车辆冲洗沉淀池会产生一定的泥沙，主要为煤渣、泥沙等</w:t>
            </w:r>
            <w:r>
              <w:rPr>
                <w:rFonts w:ascii="Times New Roman" w:hAnsi="Times New Roman" w:hint="eastAsia"/>
                <w:bCs/>
                <w:color w:val="000000"/>
              </w:rPr>
              <w:t>，经压滤机压滤后</w:t>
            </w:r>
            <w:r>
              <w:rPr>
                <w:rFonts w:ascii="Times New Roman" w:hAnsi="Times New Roman"/>
                <w:bCs/>
                <w:color w:val="000000"/>
              </w:rPr>
              <w:t>可外售，</w:t>
            </w:r>
            <w:r>
              <w:rPr>
                <w:rFonts w:ascii="Times New Roman" w:hAnsi="Times New Roman" w:hint="eastAsia"/>
                <w:bCs/>
                <w:color w:val="000000"/>
              </w:rPr>
              <w:t>实现</w:t>
            </w:r>
            <w:r>
              <w:rPr>
                <w:rFonts w:ascii="Times New Roman" w:hAnsi="Times New Roman"/>
                <w:bCs/>
                <w:color w:val="000000"/>
              </w:rPr>
              <w:t>综合利用。</w:t>
            </w:r>
          </w:p>
          <w:p w:rsidR="00E84B31" w:rsidRDefault="00A31D19">
            <w:pPr>
              <w:spacing w:line="520" w:lineRule="exact"/>
              <w:ind w:firstLine="482"/>
              <w:rPr>
                <w:sz w:val="24"/>
              </w:rPr>
            </w:pPr>
            <w:r>
              <w:rPr>
                <w:rFonts w:hint="eastAsia"/>
                <w:sz w:val="24"/>
              </w:rPr>
              <w:t>生活垃圾：厂区集中收集后，定期送当地生活垃圾中转站，</w:t>
            </w:r>
            <w:r>
              <w:rPr>
                <w:rFonts w:hint="eastAsia"/>
                <w:sz w:val="24"/>
              </w:rPr>
              <w:t>由环卫部门统一处置</w:t>
            </w:r>
            <w:r>
              <w:rPr>
                <w:rFonts w:hint="eastAsia"/>
                <w:sz w:val="24"/>
              </w:rPr>
              <w:t>，对周围环境影响不大。</w:t>
            </w:r>
          </w:p>
          <w:p w:rsidR="00E84B31" w:rsidRDefault="00A31D19">
            <w:pPr>
              <w:spacing w:line="520" w:lineRule="exact"/>
              <w:ind w:firstLineChars="200" w:firstLine="482"/>
              <w:rPr>
                <w:b/>
                <w:sz w:val="24"/>
              </w:rPr>
            </w:pPr>
            <w:r>
              <w:rPr>
                <w:rFonts w:hint="eastAsia"/>
                <w:b/>
                <w:sz w:val="24"/>
              </w:rPr>
              <w:t>6</w:t>
            </w:r>
            <w:r>
              <w:rPr>
                <w:b/>
                <w:sz w:val="24"/>
              </w:rPr>
              <w:t>、建议</w:t>
            </w:r>
          </w:p>
          <w:p w:rsidR="00E84B31" w:rsidRDefault="00A31D19">
            <w:pPr>
              <w:spacing w:line="520" w:lineRule="exact"/>
              <w:ind w:firstLineChars="200" w:firstLine="480"/>
              <w:rPr>
                <w:sz w:val="24"/>
              </w:rPr>
            </w:pPr>
            <w:r>
              <w:rPr>
                <w:sz w:val="24"/>
              </w:rPr>
              <w:t>（</w:t>
            </w:r>
            <w:r>
              <w:rPr>
                <w:sz w:val="24"/>
              </w:rPr>
              <w:t>1</w:t>
            </w:r>
            <w:r>
              <w:rPr>
                <w:sz w:val="24"/>
              </w:rPr>
              <w:t>）该项目在</w:t>
            </w:r>
            <w:r>
              <w:rPr>
                <w:rFonts w:hint="eastAsia"/>
                <w:sz w:val="24"/>
              </w:rPr>
              <w:t>生产</w:t>
            </w:r>
            <w:r>
              <w:rPr>
                <w:sz w:val="24"/>
              </w:rPr>
              <w:t>过程中，必须严格按照国家有关建设项目环保管理规定，执行建设项目须配套建设的环境保护设施与主体工程同时设计、同时施工、同时投产使用的</w:t>
            </w:r>
            <w:r>
              <w:rPr>
                <w:sz w:val="24"/>
              </w:rPr>
              <w:t>“</w:t>
            </w:r>
            <w:r>
              <w:rPr>
                <w:sz w:val="24"/>
              </w:rPr>
              <w:t>三同时</w:t>
            </w:r>
            <w:r>
              <w:rPr>
                <w:sz w:val="24"/>
              </w:rPr>
              <w:t>”</w:t>
            </w:r>
            <w:r>
              <w:rPr>
                <w:sz w:val="24"/>
              </w:rPr>
              <w:t>制度。同时各类污染物的排放应执行本次环评规定的标准。</w:t>
            </w:r>
          </w:p>
          <w:p w:rsidR="00E84B31" w:rsidRDefault="00A31D19">
            <w:pPr>
              <w:spacing w:line="520" w:lineRule="exact"/>
              <w:ind w:firstLineChars="200" w:firstLine="480"/>
              <w:rPr>
                <w:sz w:val="24"/>
              </w:rPr>
            </w:pPr>
            <w:r>
              <w:rPr>
                <w:sz w:val="24"/>
              </w:rPr>
              <w:t>（</w:t>
            </w:r>
            <w:r>
              <w:rPr>
                <w:rFonts w:hint="eastAsia"/>
                <w:sz w:val="24"/>
              </w:rPr>
              <w:t>2</w:t>
            </w:r>
            <w:r>
              <w:rPr>
                <w:sz w:val="24"/>
              </w:rPr>
              <w:t>）加强设备的检查维修，杜绝</w:t>
            </w:r>
            <w:r>
              <w:rPr>
                <w:sz w:val="24"/>
              </w:rPr>
              <w:t>“</w:t>
            </w:r>
            <w:r>
              <w:rPr>
                <w:sz w:val="24"/>
              </w:rPr>
              <w:t>跑、冒、滴、漏</w:t>
            </w:r>
            <w:r>
              <w:rPr>
                <w:sz w:val="24"/>
              </w:rPr>
              <w:t>”</w:t>
            </w:r>
            <w:r>
              <w:rPr>
                <w:sz w:val="24"/>
              </w:rPr>
              <w:t>现象，防止物料泄漏造成环境污染，保证各项设备正常有效运行。</w:t>
            </w:r>
          </w:p>
          <w:p w:rsidR="00E84B31" w:rsidRDefault="00A31D19">
            <w:pPr>
              <w:spacing w:line="520" w:lineRule="exact"/>
              <w:ind w:firstLineChars="200" w:firstLine="480"/>
              <w:rPr>
                <w:sz w:val="24"/>
              </w:rPr>
            </w:pPr>
            <w:r>
              <w:rPr>
                <w:sz w:val="24"/>
              </w:rPr>
              <w:t>（</w:t>
            </w:r>
            <w:r>
              <w:rPr>
                <w:rFonts w:hint="eastAsia"/>
                <w:sz w:val="24"/>
              </w:rPr>
              <w:t>3</w:t>
            </w:r>
            <w:r>
              <w:rPr>
                <w:sz w:val="24"/>
              </w:rPr>
              <w:t>）执行国家建设项目环境管理的有关规定，做好环保设施管理和维修监督工作，</w:t>
            </w:r>
            <w:r>
              <w:rPr>
                <w:sz w:val="24"/>
              </w:rPr>
              <w:lastRenderedPageBreak/>
              <w:t>建立并管理好环保设施的档案，保证环保设施按照设计要求运行，杜绝擅自拆除和闲置环保设施的现象发生。</w:t>
            </w:r>
          </w:p>
          <w:p w:rsidR="00E84B31" w:rsidRDefault="00A31D19">
            <w:pPr>
              <w:spacing w:line="520" w:lineRule="exact"/>
              <w:ind w:firstLineChars="200" w:firstLine="480"/>
              <w:rPr>
                <w:sz w:val="24"/>
              </w:rPr>
            </w:pPr>
            <w:r>
              <w:rPr>
                <w:sz w:val="24"/>
              </w:rPr>
              <w:t>（</w:t>
            </w:r>
            <w:r>
              <w:rPr>
                <w:rFonts w:hint="eastAsia"/>
                <w:sz w:val="24"/>
              </w:rPr>
              <w:t>4</w:t>
            </w:r>
            <w:r>
              <w:rPr>
                <w:sz w:val="24"/>
              </w:rPr>
              <w:t>）增强环保意识，从领导做起，建立环保责任制，明确责任，落实到人。</w:t>
            </w:r>
          </w:p>
          <w:p w:rsidR="00E84B31" w:rsidRDefault="00A31D19">
            <w:pPr>
              <w:spacing w:line="520" w:lineRule="exact"/>
              <w:ind w:left="482"/>
              <w:rPr>
                <w:b/>
                <w:sz w:val="24"/>
              </w:rPr>
            </w:pPr>
            <w:r>
              <w:rPr>
                <w:rFonts w:hint="eastAsia"/>
                <w:b/>
                <w:sz w:val="24"/>
              </w:rPr>
              <w:t>7</w:t>
            </w:r>
            <w:r>
              <w:rPr>
                <w:rFonts w:hint="eastAsia"/>
                <w:b/>
                <w:sz w:val="24"/>
              </w:rPr>
              <w:t>、环评总</w:t>
            </w:r>
            <w:r>
              <w:rPr>
                <w:b/>
                <w:sz w:val="24"/>
              </w:rPr>
              <w:t>结论</w:t>
            </w:r>
          </w:p>
          <w:p w:rsidR="00E84B31" w:rsidRDefault="00A31D19">
            <w:pPr>
              <w:spacing w:line="520" w:lineRule="exact"/>
              <w:ind w:firstLineChars="200" w:firstLine="480"/>
              <w:rPr>
                <w:rFonts w:ascii="宋体" w:hAnsi="宋体" w:cs="宋体"/>
                <w:sz w:val="24"/>
              </w:rPr>
            </w:pPr>
            <w:r>
              <w:rPr>
                <w:rFonts w:ascii="宋体" w:hAnsi="宋体" w:cs="宋体" w:hint="eastAsia"/>
                <w:sz w:val="24"/>
              </w:rPr>
              <w:t>平顶山市鸿发物流有限公司</w:t>
            </w:r>
            <w:r>
              <w:rPr>
                <w:rFonts w:ascii="宋体" w:hAnsi="宋体" w:cs="宋体" w:hint="eastAsia"/>
                <w:sz w:val="24"/>
              </w:rPr>
              <w:t>仓储物流中心建设项目</w:t>
            </w:r>
            <w:r>
              <w:rPr>
                <w:rFonts w:ascii="宋体" w:hAnsi="宋体" w:cs="宋体" w:hint="eastAsia"/>
                <w:sz w:val="24"/>
              </w:rPr>
              <w:t>，符合国家当前的产业政策、符合</w:t>
            </w:r>
            <w:r>
              <w:rPr>
                <w:rFonts w:hint="eastAsia"/>
                <w:sz w:val="24"/>
              </w:rPr>
              <w:t>石龙区</w:t>
            </w:r>
            <w:r>
              <w:rPr>
                <w:rFonts w:hint="eastAsia"/>
                <w:sz w:val="24"/>
              </w:rPr>
              <w:t>土地利用</w:t>
            </w:r>
            <w:r>
              <w:rPr>
                <w:rFonts w:ascii="宋体" w:hAnsi="宋体" w:cs="宋体" w:hint="eastAsia"/>
                <w:sz w:val="24"/>
              </w:rPr>
              <w:t>总体规划和</w:t>
            </w:r>
            <w:r>
              <w:rPr>
                <w:rFonts w:ascii="宋体" w:hAnsi="宋体" w:cs="宋体" w:hint="eastAsia"/>
                <w:sz w:val="24"/>
              </w:rPr>
              <w:t>建设</w:t>
            </w:r>
            <w:r>
              <w:rPr>
                <w:rFonts w:ascii="宋体" w:hAnsi="宋体" w:cs="宋体" w:hint="eastAsia"/>
                <w:sz w:val="24"/>
              </w:rPr>
              <w:t>规划的要求。</w:t>
            </w:r>
          </w:p>
          <w:p w:rsidR="00E84B31" w:rsidRDefault="00A31D19">
            <w:pPr>
              <w:spacing w:line="520" w:lineRule="exact"/>
              <w:ind w:firstLineChars="200" w:firstLine="480"/>
              <w:rPr>
                <w:rFonts w:ascii="宋体" w:hAnsi="宋体" w:cs="宋体"/>
                <w:sz w:val="24"/>
              </w:rPr>
            </w:pPr>
            <w:r>
              <w:rPr>
                <w:rFonts w:ascii="宋体" w:hAnsi="宋体" w:cs="宋体" w:hint="eastAsia"/>
                <w:sz w:val="24"/>
              </w:rPr>
              <w:t>项目在运营过程中会对环境产生一定的影响，通过对项目所在地的环境现状调查、污染分析、环境影响分析，评价认为只要企业在生产过程中充分落实本环评提出</w:t>
            </w:r>
            <w:r>
              <w:rPr>
                <w:rFonts w:ascii="宋体" w:hAnsi="宋体" w:cs="宋体" w:hint="eastAsia"/>
                <w:sz w:val="24"/>
              </w:rPr>
              <w:t>的各项污染防治措施，认真做好“三同时”及日常环保管理工作，从环保角度出发，本项目建设可行</w:t>
            </w:r>
            <w:r>
              <w:rPr>
                <w:rFonts w:ascii="宋体" w:hAnsi="宋体" w:cs="宋体" w:hint="eastAsia"/>
                <w:sz w:val="24"/>
              </w:rPr>
              <w:t>。</w:t>
            </w: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p w:rsidR="00E84B31" w:rsidRDefault="00E84B31">
            <w:pPr>
              <w:spacing w:line="520" w:lineRule="exact"/>
              <w:ind w:firstLineChars="200" w:firstLine="480"/>
              <w:rPr>
                <w:rFonts w:ascii="宋体" w:hAnsi="宋体" w:cs="宋体"/>
                <w:sz w:val="24"/>
              </w:rPr>
            </w:pPr>
          </w:p>
        </w:tc>
      </w:tr>
      <w:tr w:rsidR="00E84B31">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6237"/>
          <w:jc w:val="center"/>
        </w:trPr>
        <w:tc>
          <w:tcPr>
            <w:tcW w:w="9322" w:type="dxa"/>
            <w:gridSpan w:val="2"/>
          </w:tcPr>
          <w:p w:rsidR="00E84B31" w:rsidRDefault="00A31D19">
            <w:pPr>
              <w:spacing w:line="600" w:lineRule="exact"/>
              <w:rPr>
                <w:sz w:val="30"/>
              </w:rPr>
            </w:pPr>
            <w:r>
              <w:rPr>
                <w:rFonts w:hint="eastAsia"/>
                <w:sz w:val="30"/>
              </w:rPr>
              <w:lastRenderedPageBreak/>
              <w:t>预审意见：</w:t>
            </w:r>
          </w:p>
          <w:p w:rsidR="00E84B31" w:rsidRDefault="00E84B31">
            <w:pPr>
              <w:ind w:firstLineChars="200" w:firstLine="600"/>
              <w:rPr>
                <w:sz w:val="30"/>
              </w:rPr>
            </w:pPr>
          </w:p>
          <w:p w:rsidR="00E84B31" w:rsidRDefault="00E84B31">
            <w:pPr>
              <w:ind w:firstLineChars="200" w:firstLine="600"/>
              <w:rPr>
                <w:sz w:val="30"/>
              </w:rPr>
            </w:pPr>
          </w:p>
          <w:p w:rsidR="00E84B31" w:rsidRDefault="00E84B31">
            <w:pPr>
              <w:ind w:firstLineChars="200" w:firstLine="600"/>
              <w:rPr>
                <w:sz w:val="30"/>
              </w:rPr>
            </w:pPr>
          </w:p>
          <w:p w:rsidR="00E84B31" w:rsidRDefault="00E84B31">
            <w:pPr>
              <w:ind w:firstLineChars="200" w:firstLine="600"/>
              <w:rPr>
                <w:sz w:val="30"/>
              </w:rPr>
            </w:pPr>
          </w:p>
          <w:p w:rsidR="00E84B31" w:rsidRDefault="00E84B31">
            <w:pPr>
              <w:ind w:firstLineChars="200" w:firstLine="600"/>
              <w:rPr>
                <w:sz w:val="30"/>
              </w:rPr>
            </w:pPr>
          </w:p>
          <w:p w:rsidR="00E84B31" w:rsidRDefault="00E84B31">
            <w:pPr>
              <w:ind w:firstLineChars="200" w:firstLine="600"/>
              <w:rPr>
                <w:sz w:val="30"/>
              </w:rPr>
            </w:pPr>
          </w:p>
          <w:p w:rsidR="00E84B31" w:rsidRDefault="00E84B31">
            <w:pPr>
              <w:ind w:firstLineChars="200" w:firstLine="600"/>
              <w:rPr>
                <w:sz w:val="30"/>
              </w:rPr>
            </w:pPr>
          </w:p>
          <w:p w:rsidR="00E84B31" w:rsidRDefault="00A31D19">
            <w:pPr>
              <w:ind w:firstLineChars="200" w:firstLine="600"/>
              <w:rPr>
                <w:sz w:val="30"/>
              </w:rPr>
            </w:pPr>
            <w:r>
              <w:rPr>
                <w:rFonts w:hint="eastAsia"/>
                <w:sz w:val="30"/>
              </w:rPr>
              <w:t xml:space="preserve">                                           </w:t>
            </w:r>
            <w:r>
              <w:rPr>
                <w:rFonts w:hint="eastAsia"/>
                <w:sz w:val="30"/>
              </w:rPr>
              <w:t>公</w:t>
            </w:r>
            <w:r>
              <w:rPr>
                <w:rFonts w:hint="eastAsia"/>
                <w:sz w:val="30"/>
              </w:rPr>
              <w:t xml:space="preserve">  </w:t>
            </w:r>
            <w:r>
              <w:rPr>
                <w:rFonts w:hint="eastAsia"/>
                <w:sz w:val="30"/>
              </w:rPr>
              <w:t>章</w:t>
            </w:r>
          </w:p>
          <w:p w:rsidR="00E84B31" w:rsidRDefault="00A31D19">
            <w:pPr>
              <w:adjustRightInd w:val="0"/>
              <w:snapToGrid w:val="0"/>
            </w:pPr>
            <w:r>
              <w:rPr>
                <w:rFonts w:hint="eastAsia"/>
                <w:sz w:val="30"/>
              </w:rPr>
              <w:t>经办人：</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tc>
      </w:tr>
      <w:tr w:rsidR="00E84B31">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6780"/>
          <w:jc w:val="center"/>
        </w:trPr>
        <w:tc>
          <w:tcPr>
            <w:tcW w:w="9322" w:type="dxa"/>
            <w:gridSpan w:val="2"/>
          </w:tcPr>
          <w:p w:rsidR="00E84B31" w:rsidRDefault="00A31D19">
            <w:pPr>
              <w:tabs>
                <w:tab w:val="left" w:pos="7830"/>
              </w:tabs>
              <w:spacing w:line="360" w:lineRule="auto"/>
              <w:rPr>
                <w:sz w:val="30"/>
              </w:rPr>
            </w:pPr>
            <w:r>
              <w:rPr>
                <w:rFonts w:hint="eastAsia"/>
                <w:sz w:val="30"/>
              </w:rPr>
              <w:t>下一级环境保护行政主管部门审查意见：</w:t>
            </w:r>
          </w:p>
          <w:p w:rsidR="00E84B31" w:rsidRDefault="00E84B31">
            <w:pPr>
              <w:spacing w:line="480" w:lineRule="auto"/>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rPr>
                <w:rFonts w:ascii="宋体" w:hAnsi="宋体"/>
                <w:sz w:val="30"/>
                <w:szCs w:val="30"/>
              </w:rPr>
            </w:pPr>
          </w:p>
          <w:p w:rsidR="00E84B31" w:rsidRDefault="00E84B31">
            <w:pPr>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sz w:val="30"/>
              </w:rPr>
            </w:pPr>
          </w:p>
          <w:p w:rsidR="00E84B31" w:rsidRDefault="00A31D19">
            <w:pPr>
              <w:ind w:firstLineChars="200" w:firstLine="600"/>
              <w:rPr>
                <w:sz w:val="30"/>
              </w:rPr>
            </w:pPr>
            <w:r>
              <w:rPr>
                <w:rFonts w:hint="eastAsia"/>
                <w:sz w:val="30"/>
              </w:rPr>
              <w:t xml:space="preserve">                                           </w:t>
            </w:r>
            <w:r>
              <w:rPr>
                <w:rFonts w:hint="eastAsia"/>
                <w:sz w:val="30"/>
              </w:rPr>
              <w:t>公</w:t>
            </w:r>
            <w:r>
              <w:rPr>
                <w:rFonts w:hint="eastAsia"/>
                <w:sz w:val="30"/>
              </w:rPr>
              <w:t xml:space="preserve">  </w:t>
            </w:r>
            <w:r>
              <w:rPr>
                <w:rFonts w:hint="eastAsia"/>
                <w:sz w:val="30"/>
              </w:rPr>
              <w:t>章</w:t>
            </w:r>
          </w:p>
          <w:p w:rsidR="00E84B31" w:rsidRDefault="00A31D19">
            <w:pPr>
              <w:rPr>
                <w:sz w:val="30"/>
              </w:rPr>
            </w:pPr>
            <w:r>
              <w:rPr>
                <w:rFonts w:hint="eastAsia"/>
                <w:sz w:val="30"/>
              </w:rPr>
              <w:t>经办人：</w:t>
            </w:r>
            <w:r>
              <w:rPr>
                <w:rFonts w:hint="eastAsia"/>
                <w:sz w:val="30"/>
              </w:rPr>
              <w:t xml:space="preserve">     </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E84B31" w:rsidRDefault="00E84B31">
            <w:pPr>
              <w:adjustRightInd w:val="0"/>
              <w:snapToGrid w:val="0"/>
            </w:pPr>
          </w:p>
        </w:tc>
      </w:tr>
      <w:tr w:rsidR="00E84B31">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10560"/>
          <w:jc w:val="center"/>
        </w:trPr>
        <w:tc>
          <w:tcPr>
            <w:tcW w:w="9322" w:type="dxa"/>
            <w:gridSpan w:val="2"/>
          </w:tcPr>
          <w:p w:rsidR="00E84B31" w:rsidRDefault="00A31D19">
            <w:pPr>
              <w:spacing w:line="600" w:lineRule="exact"/>
              <w:rPr>
                <w:sz w:val="30"/>
              </w:rPr>
            </w:pPr>
            <w:r>
              <w:rPr>
                <w:rFonts w:hint="eastAsia"/>
                <w:sz w:val="30"/>
              </w:rPr>
              <w:lastRenderedPageBreak/>
              <w:t>审批意见：</w:t>
            </w:r>
          </w:p>
          <w:p w:rsidR="00E84B31" w:rsidRDefault="00E84B31">
            <w:pPr>
              <w:spacing w:line="480" w:lineRule="auto"/>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rPr>
                <w:rFonts w:ascii="宋体" w:hAnsi="宋体"/>
                <w:sz w:val="30"/>
                <w:szCs w:val="30"/>
              </w:rPr>
            </w:pPr>
          </w:p>
          <w:p w:rsidR="00E84B31" w:rsidRDefault="00E84B31">
            <w:pPr>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ind w:firstLineChars="200" w:firstLine="600"/>
              <w:rPr>
                <w:rFonts w:ascii="宋体" w:hAnsi="宋体"/>
                <w:sz w:val="30"/>
                <w:szCs w:val="30"/>
              </w:rPr>
            </w:pPr>
          </w:p>
          <w:p w:rsidR="00E84B31" w:rsidRDefault="00E84B31">
            <w:pPr>
              <w:rPr>
                <w:rFonts w:ascii="宋体" w:hAnsi="宋体"/>
                <w:sz w:val="30"/>
                <w:szCs w:val="30"/>
              </w:rPr>
            </w:pPr>
          </w:p>
          <w:p w:rsidR="00E84B31" w:rsidRDefault="00E84B31">
            <w:pPr>
              <w:ind w:firstLineChars="200" w:firstLine="600"/>
              <w:rPr>
                <w:sz w:val="30"/>
              </w:rPr>
            </w:pPr>
          </w:p>
          <w:p w:rsidR="00E84B31" w:rsidRDefault="00E84B31">
            <w:pPr>
              <w:ind w:firstLineChars="200" w:firstLine="600"/>
              <w:rPr>
                <w:sz w:val="30"/>
              </w:rPr>
            </w:pPr>
          </w:p>
          <w:p w:rsidR="00E84B31" w:rsidRDefault="00A31D19">
            <w:pPr>
              <w:ind w:firstLineChars="200" w:firstLine="600"/>
              <w:rPr>
                <w:sz w:val="30"/>
              </w:rPr>
            </w:pPr>
            <w:r>
              <w:rPr>
                <w:rFonts w:hint="eastAsia"/>
                <w:sz w:val="30"/>
              </w:rPr>
              <w:t xml:space="preserve">                                           </w:t>
            </w:r>
            <w:r>
              <w:rPr>
                <w:rFonts w:hint="eastAsia"/>
                <w:sz w:val="30"/>
              </w:rPr>
              <w:t>公</w:t>
            </w:r>
            <w:r>
              <w:rPr>
                <w:rFonts w:hint="eastAsia"/>
                <w:sz w:val="30"/>
              </w:rPr>
              <w:t xml:space="preserve">  </w:t>
            </w:r>
            <w:r>
              <w:rPr>
                <w:rFonts w:hint="eastAsia"/>
                <w:sz w:val="30"/>
              </w:rPr>
              <w:t>章</w:t>
            </w:r>
          </w:p>
          <w:p w:rsidR="00E84B31" w:rsidRDefault="00A31D19">
            <w:pPr>
              <w:rPr>
                <w:sz w:val="30"/>
              </w:rPr>
            </w:pPr>
            <w:r>
              <w:rPr>
                <w:rFonts w:hint="eastAsia"/>
                <w:sz w:val="30"/>
              </w:rPr>
              <w:t>经办人：</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E84B31" w:rsidRDefault="00E84B31">
            <w:pPr>
              <w:rPr>
                <w:sz w:val="30"/>
              </w:rPr>
            </w:pPr>
          </w:p>
          <w:p w:rsidR="00E84B31" w:rsidRDefault="00A31D19">
            <w:pPr>
              <w:adjustRightInd w:val="0"/>
              <w:snapToGrid w:val="0"/>
              <w:spacing w:line="400" w:lineRule="exact"/>
              <w:rPr>
                <w:b/>
                <w:sz w:val="28"/>
                <w:szCs w:val="28"/>
              </w:rPr>
            </w:pPr>
            <w:r>
              <w:rPr>
                <w:b/>
                <w:sz w:val="28"/>
                <w:szCs w:val="28"/>
              </w:rPr>
              <w:t>本报告表附图、附件</w:t>
            </w:r>
          </w:p>
          <w:p w:rsidR="00E84B31" w:rsidRDefault="00E84B31">
            <w:pPr>
              <w:pStyle w:val="22"/>
            </w:pPr>
          </w:p>
          <w:p w:rsidR="00E84B31" w:rsidRDefault="00A31D19">
            <w:pPr>
              <w:adjustRightInd w:val="0"/>
              <w:snapToGrid w:val="0"/>
              <w:spacing w:line="400" w:lineRule="exact"/>
              <w:rPr>
                <w:b/>
                <w:sz w:val="24"/>
                <w:szCs w:val="24"/>
              </w:rPr>
            </w:pPr>
            <w:r>
              <w:rPr>
                <w:rFonts w:hint="eastAsia"/>
                <w:b/>
                <w:sz w:val="24"/>
                <w:szCs w:val="24"/>
              </w:rPr>
              <w:t>附图</w:t>
            </w:r>
          </w:p>
          <w:p w:rsidR="00E84B31" w:rsidRDefault="00A31D19">
            <w:pPr>
              <w:adjustRightInd w:val="0"/>
              <w:snapToGrid w:val="0"/>
              <w:spacing w:line="400" w:lineRule="exact"/>
              <w:ind w:firstLineChars="200" w:firstLine="480"/>
              <w:jc w:val="left"/>
              <w:rPr>
                <w:sz w:val="24"/>
                <w:szCs w:val="24"/>
              </w:rPr>
            </w:pPr>
            <w:r>
              <w:rPr>
                <w:sz w:val="24"/>
                <w:szCs w:val="24"/>
              </w:rPr>
              <w:t>附图</w:t>
            </w:r>
            <w:r>
              <w:rPr>
                <w:rFonts w:hint="eastAsia"/>
                <w:sz w:val="24"/>
                <w:szCs w:val="24"/>
              </w:rPr>
              <w:t>一</w:t>
            </w:r>
            <w:r>
              <w:rPr>
                <w:rFonts w:hint="eastAsia"/>
                <w:sz w:val="24"/>
                <w:szCs w:val="24"/>
              </w:rPr>
              <w:t xml:space="preserve">  </w:t>
            </w:r>
            <w:r>
              <w:rPr>
                <w:rFonts w:hint="eastAsia"/>
                <w:sz w:val="24"/>
                <w:szCs w:val="24"/>
              </w:rPr>
              <w:t>现状</w:t>
            </w:r>
            <w:r>
              <w:rPr>
                <w:rFonts w:hint="eastAsia"/>
                <w:sz w:val="24"/>
                <w:szCs w:val="24"/>
              </w:rPr>
              <w:t>调查实景</w:t>
            </w:r>
            <w:r>
              <w:rPr>
                <w:sz w:val="24"/>
                <w:szCs w:val="24"/>
              </w:rPr>
              <w:t>图</w:t>
            </w:r>
          </w:p>
          <w:p w:rsidR="00E84B31" w:rsidRDefault="00A31D19">
            <w:pPr>
              <w:adjustRightInd w:val="0"/>
              <w:snapToGrid w:val="0"/>
              <w:spacing w:line="400" w:lineRule="exact"/>
              <w:ind w:firstLineChars="200" w:firstLine="480"/>
              <w:jc w:val="left"/>
              <w:rPr>
                <w:sz w:val="24"/>
                <w:szCs w:val="24"/>
              </w:rPr>
            </w:pPr>
            <w:r>
              <w:rPr>
                <w:sz w:val="24"/>
                <w:szCs w:val="24"/>
              </w:rPr>
              <w:t>附图</w:t>
            </w:r>
            <w:r>
              <w:rPr>
                <w:rFonts w:hint="eastAsia"/>
                <w:sz w:val="24"/>
                <w:szCs w:val="24"/>
              </w:rPr>
              <w:t>二</w:t>
            </w:r>
            <w:r>
              <w:rPr>
                <w:rFonts w:hint="eastAsia"/>
                <w:sz w:val="24"/>
                <w:szCs w:val="24"/>
              </w:rPr>
              <w:t xml:space="preserve">  </w:t>
            </w:r>
            <w:r>
              <w:rPr>
                <w:rFonts w:hint="eastAsia"/>
                <w:sz w:val="24"/>
                <w:szCs w:val="24"/>
              </w:rPr>
              <w:t>地理位置</w:t>
            </w:r>
            <w:r>
              <w:rPr>
                <w:sz w:val="24"/>
                <w:szCs w:val="24"/>
              </w:rPr>
              <w:t>图</w:t>
            </w:r>
          </w:p>
          <w:p w:rsidR="00E84B31" w:rsidRDefault="00A31D19">
            <w:pPr>
              <w:adjustRightInd w:val="0"/>
              <w:snapToGrid w:val="0"/>
              <w:spacing w:line="400" w:lineRule="exact"/>
              <w:ind w:firstLineChars="200" w:firstLine="480"/>
              <w:jc w:val="left"/>
              <w:rPr>
                <w:sz w:val="24"/>
                <w:szCs w:val="24"/>
              </w:rPr>
            </w:pPr>
            <w:r>
              <w:rPr>
                <w:sz w:val="24"/>
                <w:szCs w:val="24"/>
              </w:rPr>
              <w:t>附图</w:t>
            </w:r>
            <w:r>
              <w:rPr>
                <w:rFonts w:hint="eastAsia"/>
                <w:sz w:val="24"/>
                <w:szCs w:val="24"/>
              </w:rPr>
              <w:t>三</w:t>
            </w:r>
            <w:r>
              <w:rPr>
                <w:rFonts w:hint="eastAsia"/>
                <w:sz w:val="24"/>
                <w:szCs w:val="24"/>
              </w:rPr>
              <w:t xml:space="preserve">  </w:t>
            </w:r>
            <w:r>
              <w:rPr>
                <w:rFonts w:hint="eastAsia"/>
                <w:sz w:val="24"/>
                <w:szCs w:val="24"/>
              </w:rPr>
              <w:t>周边</w:t>
            </w:r>
            <w:r>
              <w:rPr>
                <w:rFonts w:hint="eastAsia"/>
                <w:sz w:val="24"/>
                <w:szCs w:val="24"/>
              </w:rPr>
              <w:t>环境敏感点示意</w:t>
            </w:r>
            <w:r>
              <w:rPr>
                <w:sz w:val="24"/>
                <w:szCs w:val="24"/>
              </w:rPr>
              <w:t>图</w:t>
            </w:r>
          </w:p>
          <w:p w:rsidR="00E84B31" w:rsidRDefault="00A31D19">
            <w:pPr>
              <w:adjustRightInd w:val="0"/>
              <w:snapToGrid w:val="0"/>
              <w:spacing w:line="400" w:lineRule="exact"/>
              <w:ind w:firstLineChars="200" w:firstLine="480"/>
              <w:jc w:val="left"/>
              <w:rPr>
                <w:sz w:val="24"/>
                <w:szCs w:val="24"/>
              </w:rPr>
            </w:pPr>
            <w:r>
              <w:rPr>
                <w:sz w:val="24"/>
                <w:szCs w:val="24"/>
              </w:rPr>
              <w:t>附图</w:t>
            </w:r>
            <w:r>
              <w:rPr>
                <w:rFonts w:hint="eastAsia"/>
                <w:sz w:val="24"/>
                <w:szCs w:val="24"/>
              </w:rPr>
              <w:t>四</w:t>
            </w:r>
            <w:r>
              <w:rPr>
                <w:rFonts w:hint="eastAsia"/>
                <w:sz w:val="24"/>
                <w:szCs w:val="24"/>
              </w:rPr>
              <w:t xml:space="preserve">  </w:t>
            </w:r>
            <w:r>
              <w:rPr>
                <w:rFonts w:hint="eastAsia"/>
                <w:sz w:val="24"/>
                <w:szCs w:val="24"/>
              </w:rPr>
              <w:t>厂区</w:t>
            </w:r>
            <w:r>
              <w:rPr>
                <w:rFonts w:hint="eastAsia"/>
                <w:sz w:val="24"/>
                <w:szCs w:val="24"/>
              </w:rPr>
              <w:t>总体平面布置</w:t>
            </w:r>
            <w:r>
              <w:rPr>
                <w:sz w:val="24"/>
                <w:szCs w:val="24"/>
              </w:rPr>
              <w:t>图</w:t>
            </w:r>
          </w:p>
          <w:p w:rsidR="00E84B31" w:rsidRDefault="00E84B31">
            <w:pPr>
              <w:adjustRightInd w:val="0"/>
              <w:snapToGrid w:val="0"/>
              <w:spacing w:line="400" w:lineRule="exact"/>
              <w:ind w:firstLineChars="200" w:firstLine="480"/>
              <w:jc w:val="left"/>
              <w:rPr>
                <w:sz w:val="24"/>
                <w:szCs w:val="24"/>
              </w:rPr>
            </w:pPr>
          </w:p>
          <w:p w:rsidR="00E84B31" w:rsidRDefault="00A31D19">
            <w:pPr>
              <w:adjustRightInd w:val="0"/>
              <w:snapToGrid w:val="0"/>
              <w:spacing w:line="400" w:lineRule="exact"/>
              <w:jc w:val="left"/>
              <w:rPr>
                <w:b/>
                <w:sz w:val="24"/>
                <w:szCs w:val="24"/>
              </w:rPr>
            </w:pPr>
            <w:r>
              <w:rPr>
                <w:rFonts w:hint="eastAsia"/>
                <w:b/>
                <w:sz w:val="24"/>
                <w:szCs w:val="24"/>
              </w:rPr>
              <w:t>附件</w:t>
            </w:r>
          </w:p>
          <w:p w:rsidR="00E84B31" w:rsidRDefault="00A31D19">
            <w:pPr>
              <w:adjustRightInd w:val="0"/>
              <w:snapToGrid w:val="0"/>
              <w:spacing w:line="400" w:lineRule="exact"/>
              <w:ind w:firstLineChars="200" w:firstLine="480"/>
              <w:jc w:val="left"/>
              <w:rPr>
                <w:sz w:val="24"/>
                <w:szCs w:val="24"/>
              </w:rPr>
            </w:pPr>
            <w:r>
              <w:rPr>
                <w:sz w:val="24"/>
                <w:szCs w:val="24"/>
              </w:rPr>
              <w:t>附件</w:t>
            </w:r>
            <w:r>
              <w:rPr>
                <w:rFonts w:hint="eastAsia"/>
                <w:sz w:val="24"/>
                <w:szCs w:val="24"/>
              </w:rPr>
              <w:t>一</w:t>
            </w:r>
            <w:r>
              <w:rPr>
                <w:rFonts w:hint="eastAsia"/>
                <w:sz w:val="24"/>
                <w:szCs w:val="24"/>
              </w:rPr>
              <w:t xml:space="preserve">  </w:t>
            </w:r>
            <w:r>
              <w:rPr>
                <w:sz w:val="24"/>
                <w:szCs w:val="24"/>
              </w:rPr>
              <w:t>委托书</w:t>
            </w:r>
          </w:p>
          <w:p w:rsidR="00E84B31" w:rsidRDefault="00A31D19">
            <w:pPr>
              <w:adjustRightInd w:val="0"/>
              <w:snapToGrid w:val="0"/>
              <w:spacing w:line="400" w:lineRule="exact"/>
              <w:ind w:firstLineChars="200" w:firstLine="480"/>
              <w:jc w:val="left"/>
              <w:rPr>
                <w:sz w:val="24"/>
                <w:szCs w:val="24"/>
              </w:rPr>
            </w:pPr>
            <w:r>
              <w:rPr>
                <w:sz w:val="24"/>
                <w:szCs w:val="24"/>
              </w:rPr>
              <w:t>附件</w:t>
            </w:r>
            <w:r>
              <w:rPr>
                <w:rFonts w:hint="eastAsia"/>
                <w:sz w:val="24"/>
                <w:szCs w:val="24"/>
              </w:rPr>
              <w:t>二</w:t>
            </w:r>
            <w:r>
              <w:rPr>
                <w:rFonts w:hint="eastAsia"/>
                <w:sz w:val="24"/>
                <w:szCs w:val="24"/>
              </w:rPr>
              <w:t xml:space="preserve">  </w:t>
            </w:r>
            <w:r>
              <w:rPr>
                <w:rFonts w:hint="eastAsia"/>
                <w:sz w:val="24"/>
                <w:szCs w:val="24"/>
              </w:rPr>
              <w:t>备案证明</w:t>
            </w:r>
          </w:p>
          <w:p w:rsidR="00E84B31" w:rsidRDefault="00A31D19">
            <w:pPr>
              <w:adjustRightInd w:val="0"/>
              <w:snapToGrid w:val="0"/>
              <w:spacing w:line="400" w:lineRule="exact"/>
              <w:ind w:firstLineChars="200" w:firstLine="480"/>
              <w:jc w:val="left"/>
              <w:rPr>
                <w:sz w:val="24"/>
                <w:szCs w:val="24"/>
              </w:rPr>
            </w:pPr>
            <w:r>
              <w:rPr>
                <w:sz w:val="24"/>
                <w:szCs w:val="24"/>
              </w:rPr>
              <w:t>附件</w:t>
            </w:r>
            <w:r>
              <w:rPr>
                <w:rFonts w:hint="eastAsia"/>
                <w:sz w:val="24"/>
                <w:szCs w:val="24"/>
              </w:rPr>
              <w:t>三</w:t>
            </w:r>
            <w:r>
              <w:rPr>
                <w:rFonts w:hint="eastAsia"/>
                <w:sz w:val="24"/>
                <w:szCs w:val="24"/>
              </w:rPr>
              <w:t xml:space="preserve">  </w:t>
            </w:r>
            <w:r>
              <w:rPr>
                <w:rFonts w:hint="eastAsia"/>
                <w:sz w:val="24"/>
                <w:szCs w:val="24"/>
              </w:rPr>
              <w:t>规划证明</w:t>
            </w:r>
          </w:p>
          <w:p w:rsidR="00E84B31" w:rsidRDefault="00A31D19">
            <w:pPr>
              <w:adjustRightInd w:val="0"/>
              <w:snapToGrid w:val="0"/>
              <w:spacing w:line="400" w:lineRule="exact"/>
              <w:ind w:firstLineChars="200" w:firstLine="480"/>
              <w:jc w:val="left"/>
              <w:rPr>
                <w:sz w:val="24"/>
                <w:szCs w:val="24"/>
              </w:rPr>
            </w:pPr>
            <w:r>
              <w:rPr>
                <w:sz w:val="24"/>
                <w:szCs w:val="24"/>
              </w:rPr>
              <w:t>附件</w:t>
            </w:r>
            <w:r>
              <w:rPr>
                <w:rFonts w:hint="eastAsia"/>
                <w:sz w:val="24"/>
                <w:szCs w:val="24"/>
              </w:rPr>
              <w:t>四</w:t>
            </w:r>
            <w:r>
              <w:rPr>
                <w:rFonts w:hint="eastAsia"/>
                <w:sz w:val="24"/>
                <w:szCs w:val="24"/>
              </w:rPr>
              <w:t xml:space="preserve">  </w:t>
            </w:r>
            <w:r>
              <w:rPr>
                <w:rFonts w:hint="eastAsia"/>
                <w:sz w:val="24"/>
                <w:szCs w:val="24"/>
              </w:rPr>
              <w:t>土地</w:t>
            </w:r>
            <w:r>
              <w:rPr>
                <w:rFonts w:hint="eastAsia"/>
                <w:sz w:val="24"/>
                <w:szCs w:val="24"/>
              </w:rPr>
              <w:t>证明</w:t>
            </w:r>
          </w:p>
          <w:p w:rsidR="00E84B31" w:rsidRDefault="00A31D19">
            <w:pPr>
              <w:adjustRightInd w:val="0"/>
              <w:snapToGrid w:val="0"/>
              <w:spacing w:line="400" w:lineRule="exact"/>
              <w:ind w:firstLineChars="200" w:firstLine="480"/>
              <w:jc w:val="left"/>
              <w:rPr>
                <w:sz w:val="24"/>
                <w:szCs w:val="24"/>
              </w:rPr>
            </w:pPr>
            <w:r>
              <w:rPr>
                <w:rFonts w:hint="eastAsia"/>
                <w:sz w:val="24"/>
                <w:szCs w:val="24"/>
              </w:rPr>
              <w:t>附件</w:t>
            </w:r>
            <w:r>
              <w:rPr>
                <w:rFonts w:hint="eastAsia"/>
                <w:sz w:val="24"/>
                <w:szCs w:val="24"/>
              </w:rPr>
              <w:t>五</w:t>
            </w:r>
            <w:r>
              <w:rPr>
                <w:rFonts w:hint="eastAsia"/>
                <w:sz w:val="24"/>
                <w:szCs w:val="24"/>
              </w:rPr>
              <w:t xml:space="preserve">  </w:t>
            </w:r>
            <w:r>
              <w:rPr>
                <w:rFonts w:hint="eastAsia"/>
                <w:sz w:val="24"/>
                <w:szCs w:val="24"/>
              </w:rPr>
              <w:t>噪声</w:t>
            </w:r>
            <w:r>
              <w:rPr>
                <w:rFonts w:hint="eastAsia"/>
                <w:sz w:val="24"/>
                <w:szCs w:val="24"/>
              </w:rPr>
              <w:t>监测</w:t>
            </w:r>
            <w:r>
              <w:rPr>
                <w:rFonts w:hint="eastAsia"/>
                <w:sz w:val="24"/>
                <w:szCs w:val="24"/>
              </w:rPr>
              <w:t>报告</w:t>
            </w:r>
          </w:p>
          <w:p w:rsidR="00E84B31" w:rsidRDefault="00A31D19">
            <w:pPr>
              <w:adjustRightInd w:val="0"/>
              <w:snapToGrid w:val="0"/>
              <w:spacing w:line="400" w:lineRule="exact"/>
              <w:ind w:firstLineChars="200" w:firstLine="480"/>
              <w:jc w:val="left"/>
              <w:rPr>
                <w:sz w:val="24"/>
                <w:szCs w:val="24"/>
              </w:rPr>
            </w:pPr>
            <w:r>
              <w:rPr>
                <w:rFonts w:hint="eastAsia"/>
                <w:sz w:val="24"/>
                <w:szCs w:val="24"/>
              </w:rPr>
              <w:t>附件</w:t>
            </w:r>
            <w:r>
              <w:rPr>
                <w:rFonts w:hint="eastAsia"/>
                <w:sz w:val="24"/>
                <w:szCs w:val="24"/>
              </w:rPr>
              <w:t>六</w:t>
            </w:r>
            <w:r>
              <w:rPr>
                <w:rFonts w:hint="eastAsia"/>
                <w:sz w:val="24"/>
                <w:szCs w:val="24"/>
              </w:rPr>
              <w:t xml:space="preserve">  </w:t>
            </w:r>
            <w:r>
              <w:rPr>
                <w:rFonts w:hint="eastAsia"/>
                <w:sz w:val="24"/>
                <w:szCs w:val="24"/>
              </w:rPr>
              <w:t>评审意见及专家签名</w:t>
            </w:r>
          </w:p>
          <w:p w:rsidR="00E84B31" w:rsidRDefault="00A31D19">
            <w:pPr>
              <w:pStyle w:val="a0"/>
              <w:spacing w:line="400" w:lineRule="exact"/>
              <w:ind w:left="0" w:right="0" w:firstLineChars="200" w:firstLine="480"/>
            </w:pPr>
            <w:r>
              <w:rPr>
                <w:rFonts w:hint="eastAsia"/>
                <w:sz w:val="24"/>
                <w:szCs w:val="24"/>
              </w:rPr>
              <w:t>附件</w:t>
            </w:r>
            <w:r>
              <w:rPr>
                <w:rFonts w:hint="eastAsia"/>
                <w:sz w:val="24"/>
                <w:szCs w:val="24"/>
              </w:rPr>
              <w:t>七</w:t>
            </w:r>
            <w:r>
              <w:rPr>
                <w:rFonts w:hint="eastAsia"/>
                <w:sz w:val="24"/>
                <w:szCs w:val="24"/>
              </w:rPr>
              <w:t xml:space="preserve">  </w:t>
            </w:r>
            <w:r>
              <w:rPr>
                <w:rFonts w:hint="eastAsia"/>
                <w:sz w:val="24"/>
                <w:szCs w:val="24"/>
              </w:rPr>
              <w:t>修改对照单</w:t>
            </w:r>
          </w:p>
          <w:p w:rsidR="00E84B31" w:rsidRDefault="00A31D19">
            <w:pPr>
              <w:adjustRightInd w:val="0"/>
              <w:snapToGrid w:val="0"/>
              <w:spacing w:line="400" w:lineRule="exact"/>
              <w:ind w:firstLineChars="200" w:firstLine="480"/>
              <w:jc w:val="left"/>
              <w:rPr>
                <w:sz w:val="24"/>
                <w:szCs w:val="24"/>
              </w:rPr>
            </w:pPr>
            <w:r>
              <w:rPr>
                <w:rFonts w:hint="eastAsia"/>
                <w:sz w:val="24"/>
                <w:szCs w:val="24"/>
              </w:rPr>
              <w:t>附件</w:t>
            </w:r>
            <w:r>
              <w:rPr>
                <w:rFonts w:hint="eastAsia"/>
                <w:sz w:val="24"/>
                <w:szCs w:val="24"/>
              </w:rPr>
              <w:t>八</w:t>
            </w:r>
            <w:r>
              <w:rPr>
                <w:rFonts w:hint="eastAsia"/>
                <w:sz w:val="24"/>
                <w:szCs w:val="24"/>
              </w:rPr>
              <w:t xml:space="preserve">  </w:t>
            </w:r>
            <w:r>
              <w:rPr>
                <w:rFonts w:hint="eastAsia"/>
                <w:sz w:val="24"/>
                <w:szCs w:val="24"/>
              </w:rPr>
              <w:t>基础信息表</w:t>
            </w:r>
          </w:p>
          <w:p w:rsidR="00E84B31" w:rsidRDefault="00E84B31">
            <w:pPr>
              <w:spacing w:line="400" w:lineRule="exact"/>
              <w:rPr>
                <w:sz w:val="30"/>
              </w:rPr>
            </w:pPr>
          </w:p>
          <w:p w:rsidR="00E84B31" w:rsidRDefault="00E84B31">
            <w:pPr>
              <w:spacing w:line="400" w:lineRule="exact"/>
              <w:rPr>
                <w:sz w:val="30"/>
              </w:rPr>
            </w:pPr>
          </w:p>
          <w:p w:rsidR="00E84B31" w:rsidRDefault="00E84B31">
            <w:pPr>
              <w:spacing w:line="400" w:lineRule="exact"/>
              <w:rPr>
                <w:sz w:val="30"/>
              </w:rPr>
            </w:pPr>
          </w:p>
          <w:p w:rsidR="00E84B31" w:rsidRDefault="00E84B31">
            <w:pPr>
              <w:spacing w:line="400" w:lineRule="exact"/>
              <w:rPr>
                <w:sz w:val="30"/>
              </w:rPr>
            </w:pPr>
          </w:p>
          <w:p w:rsidR="00E84B31" w:rsidRDefault="00E84B31">
            <w:pPr>
              <w:spacing w:line="400" w:lineRule="exact"/>
              <w:rPr>
                <w:sz w:val="30"/>
              </w:rPr>
            </w:pPr>
          </w:p>
        </w:tc>
      </w:tr>
    </w:tbl>
    <w:p w:rsidR="00E84B31" w:rsidRDefault="00E84B31">
      <w:pPr>
        <w:adjustRightInd w:val="0"/>
        <w:snapToGrid w:val="0"/>
        <w:jc w:val="left"/>
      </w:pPr>
    </w:p>
    <w:p w:rsidR="00E84B31" w:rsidRDefault="00E84B31">
      <w:pPr>
        <w:rPr>
          <w:b/>
          <w:sz w:val="10"/>
          <w:szCs w:val="10"/>
        </w:rPr>
      </w:pPr>
    </w:p>
    <w:sectPr w:rsidR="00E84B31" w:rsidSect="00E84B31">
      <w:footerReference w:type="default" r:id="rId19"/>
      <w:pgSz w:w="11906" w:h="16838"/>
      <w:pgMar w:top="1701" w:right="1588" w:bottom="1985" w:left="158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19" w:rsidRDefault="00A31D19" w:rsidP="00E84B31">
      <w:r>
        <w:separator/>
      </w:r>
    </w:p>
  </w:endnote>
  <w:endnote w:type="continuationSeparator" w:id="0">
    <w:p w:rsidR="00A31D19" w:rsidRDefault="00A31D19" w:rsidP="00E8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
    <w:altName w:val="Times New Roman"/>
    <w:charset w:val="00"/>
    <w:family w:val="roma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31" w:rsidRDefault="00E84B31">
    <w:pPr>
      <w:pStyle w:val="ad"/>
      <w:jc w:val="center"/>
      <w:rPr>
        <w:rFonts w:ascii="宋体" w:hAnsi="宋体"/>
        <w:sz w:val="21"/>
        <w:szCs w:val="21"/>
      </w:rPr>
    </w:pPr>
    <w:r>
      <w:rPr>
        <w:rFonts w:ascii="宋体" w:hAnsi="宋体"/>
        <w:sz w:val="21"/>
        <w:szCs w:val="21"/>
      </w:rPr>
      <w:fldChar w:fldCharType="begin"/>
    </w:r>
    <w:r w:rsidR="00A31D19">
      <w:rPr>
        <w:rFonts w:ascii="宋体" w:hAnsi="宋体"/>
        <w:sz w:val="21"/>
        <w:szCs w:val="21"/>
      </w:rPr>
      <w:instrText xml:space="preserve"> PAGE   \* MERGEFORMAT </w:instrText>
    </w:r>
    <w:r>
      <w:rPr>
        <w:rFonts w:ascii="宋体" w:hAnsi="宋体"/>
        <w:sz w:val="21"/>
        <w:szCs w:val="21"/>
      </w:rPr>
      <w:fldChar w:fldCharType="separate"/>
    </w:r>
    <w:r w:rsidR="00542B57" w:rsidRPr="00542B57">
      <w:rPr>
        <w:rFonts w:ascii="宋体" w:hAnsi="宋体"/>
        <w:noProof/>
        <w:sz w:val="21"/>
        <w:szCs w:val="21"/>
        <w:lang w:val="zh-CN"/>
      </w:rPr>
      <w:t>1</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19" w:rsidRDefault="00A31D19" w:rsidP="00E84B31">
      <w:r>
        <w:separator/>
      </w:r>
    </w:p>
  </w:footnote>
  <w:footnote w:type="continuationSeparator" w:id="0">
    <w:p w:rsidR="00A31D19" w:rsidRDefault="00A31D19" w:rsidP="00E84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0F02D"/>
    <w:multiLevelType w:val="singleLevel"/>
    <w:tmpl w:val="A040F02D"/>
    <w:lvl w:ilvl="0">
      <w:start w:val="1"/>
      <w:numFmt w:val="decimal"/>
      <w:suff w:val="nothing"/>
      <w:lvlText w:val="（%1）"/>
      <w:lvlJc w:val="left"/>
    </w:lvl>
  </w:abstractNum>
  <w:abstractNum w:abstractNumId="1">
    <w:nsid w:val="0000000B"/>
    <w:multiLevelType w:val="multilevel"/>
    <w:tmpl w:val="0000000B"/>
    <w:lvl w:ilvl="0">
      <w:start w:val="1"/>
      <w:numFmt w:val="decimal"/>
      <w:suff w:val="nothing"/>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79A66295"/>
    <w:multiLevelType w:val="singleLevel"/>
    <w:tmpl w:val="79A66295"/>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C79"/>
    <w:rsid w:val="000024F3"/>
    <w:rsid w:val="00002D2A"/>
    <w:rsid w:val="0000317D"/>
    <w:rsid w:val="000039B8"/>
    <w:rsid w:val="000047C7"/>
    <w:rsid w:val="000049DF"/>
    <w:rsid w:val="0000661A"/>
    <w:rsid w:val="00007232"/>
    <w:rsid w:val="00010162"/>
    <w:rsid w:val="00010808"/>
    <w:rsid w:val="00010B40"/>
    <w:rsid w:val="00011F97"/>
    <w:rsid w:val="000127EC"/>
    <w:rsid w:val="00014056"/>
    <w:rsid w:val="0001467C"/>
    <w:rsid w:val="00016617"/>
    <w:rsid w:val="00016B47"/>
    <w:rsid w:val="00016E42"/>
    <w:rsid w:val="00017E8A"/>
    <w:rsid w:val="000226DD"/>
    <w:rsid w:val="00022953"/>
    <w:rsid w:val="00022B89"/>
    <w:rsid w:val="00022BBD"/>
    <w:rsid w:val="00023B0E"/>
    <w:rsid w:val="0002402E"/>
    <w:rsid w:val="00025492"/>
    <w:rsid w:val="000258DD"/>
    <w:rsid w:val="000261EF"/>
    <w:rsid w:val="000269A2"/>
    <w:rsid w:val="00026BBB"/>
    <w:rsid w:val="00027418"/>
    <w:rsid w:val="00030CAC"/>
    <w:rsid w:val="00030E21"/>
    <w:rsid w:val="00030FB8"/>
    <w:rsid w:val="000311BE"/>
    <w:rsid w:val="000320DC"/>
    <w:rsid w:val="000325C1"/>
    <w:rsid w:val="000334D6"/>
    <w:rsid w:val="00033678"/>
    <w:rsid w:val="00033BE6"/>
    <w:rsid w:val="00034F70"/>
    <w:rsid w:val="000352D5"/>
    <w:rsid w:val="00035A68"/>
    <w:rsid w:val="00035B26"/>
    <w:rsid w:val="00036EFD"/>
    <w:rsid w:val="00036FBB"/>
    <w:rsid w:val="0004002A"/>
    <w:rsid w:val="000416FC"/>
    <w:rsid w:val="0004175C"/>
    <w:rsid w:val="000435E3"/>
    <w:rsid w:val="0004436F"/>
    <w:rsid w:val="00046046"/>
    <w:rsid w:val="00046ADC"/>
    <w:rsid w:val="00047C1C"/>
    <w:rsid w:val="000526F9"/>
    <w:rsid w:val="00052763"/>
    <w:rsid w:val="0005303B"/>
    <w:rsid w:val="0005323A"/>
    <w:rsid w:val="0005416A"/>
    <w:rsid w:val="000547DC"/>
    <w:rsid w:val="0005491A"/>
    <w:rsid w:val="0005685B"/>
    <w:rsid w:val="00056D6F"/>
    <w:rsid w:val="00057EBE"/>
    <w:rsid w:val="00060D87"/>
    <w:rsid w:val="000620AA"/>
    <w:rsid w:val="000622D0"/>
    <w:rsid w:val="0006267D"/>
    <w:rsid w:val="00062A36"/>
    <w:rsid w:val="00063124"/>
    <w:rsid w:val="0006535B"/>
    <w:rsid w:val="000656B7"/>
    <w:rsid w:val="00065DF9"/>
    <w:rsid w:val="00066846"/>
    <w:rsid w:val="00066B6F"/>
    <w:rsid w:val="00066EBD"/>
    <w:rsid w:val="0006770A"/>
    <w:rsid w:val="0007084D"/>
    <w:rsid w:val="0007089B"/>
    <w:rsid w:val="00072209"/>
    <w:rsid w:val="0007267F"/>
    <w:rsid w:val="00073B99"/>
    <w:rsid w:val="00074D2B"/>
    <w:rsid w:val="000753E4"/>
    <w:rsid w:val="00075A69"/>
    <w:rsid w:val="00076628"/>
    <w:rsid w:val="00076C5E"/>
    <w:rsid w:val="00076DB4"/>
    <w:rsid w:val="00076F7A"/>
    <w:rsid w:val="00080761"/>
    <w:rsid w:val="00080F1F"/>
    <w:rsid w:val="00081010"/>
    <w:rsid w:val="0008107F"/>
    <w:rsid w:val="0008197C"/>
    <w:rsid w:val="00082FDE"/>
    <w:rsid w:val="00083361"/>
    <w:rsid w:val="00083C4C"/>
    <w:rsid w:val="000841DB"/>
    <w:rsid w:val="00084604"/>
    <w:rsid w:val="000865A0"/>
    <w:rsid w:val="00087B4B"/>
    <w:rsid w:val="00090E4E"/>
    <w:rsid w:val="00091047"/>
    <w:rsid w:val="00091315"/>
    <w:rsid w:val="000916B9"/>
    <w:rsid w:val="00091938"/>
    <w:rsid w:val="000926B1"/>
    <w:rsid w:val="000935B2"/>
    <w:rsid w:val="00093B22"/>
    <w:rsid w:val="00093DDD"/>
    <w:rsid w:val="00094187"/>
    <w:rsid w:val="00095BBE"/>
    <w:rsid w:val="00095F0F"/>
    <w:rsid w:val="00096561"/>
    <w:rsid w:val="00096D9A"/>
    <w:rsid w:val="00097B53"/>
    <w:rsid w:val="000A0396"/>
    <w:rsid w:val="000A1A6A"/>
    <w:rsid w:val="000A2AFF"/>
    <w:rsid w:val="000A2F66"/>
    <w:rsid w:val="000A2FB4"/>
    <w:rsid w:val="000A42C2"/>
    <w:rsid w:val="000A5314"/>
    <w:rsid w:val="000A5731"/>
    <w:rsid w:val="000A63E4"/>
    <w:rsid w:val="000A6508"/>
    <w:rsid w:val="000A6FA5"/>
    <w:rsid w:val="000B017E"/>
    <w:rsid w:val="000B018C"/>
    <w:rsid w:val="000B031E"/>
    <w:rsid w:val="000B03C0"/>
    <w:rsid w:val="000B08DD"/>
    <w:rsid w:val="000B11DA"/>
    <w:rsid w:val="000B1B1C"/>
    <w:rsid w:val="000B1EBC"/>
    <w:rsid w:val="000B1ECD"/>
    <w:rsid w:val="000B3A7D"/>
    <w:rsid w:val="000B48AA"/>
    <w:rsid w:val="000B4B11"/>
    <w:rsid w:val="000B6634"/>
    <w:rsid w:val="000B741F"/>
    <w:rsid w:val="000B799E"/>
    <w:rsid w:val="000B7EB3"/>
    <w:rsid w:val="000C0040"/>
    <w:rsid w:val="000C0147"/>
    <w:rsid w:val="000C02DE"/>
    <w:rsid w:val="000C0AB4"/>
    <w:rsid w:val="000C0CEF"/>
    <w:rsid w:val="000C1E08"/>
    <w:rsid w:val="000C1F7F"/>
    <w:rsid w:val="000C26D2"/>
    <w:rsid w:val="000C2D62"/>
    <w:rsid w:val="000C3744"/>
    <w:rsid w:val="000C44BF"/>
    <w:rsid w:val="000C4CAD"/>
    <w:rsid w:val="000D00C0"/>
    <w:rsid w:val="000D0791"/>
    <w:rsid w:val="000D210F"/>
    <w:rsid w:val="000D27A7"/>
    <w:rsid w:val="000D45A6"/>
    <w:rsid w:val="000D4CFF"/>
    <w:rsid w:val="000D5102"/>
    <w:rsid w:val="000D5130"/>
    <w:rsid w:val="000D553C"/>
    <w:rsid w:val="000D5792"/>
    <w:rsid w:val="000D584A"/>
    <w:rsid w:val="000D5B39"/>
    <w:rsid w:val="000D5FF1"/>
    <w:rsid w:val="000D68ED"/>
    <w:rsid w:val="000D737C"/>
    <w:rsid w:val="000D74AC"/>
    <w:rsid w:val="000D7BB5"/>
    <w:rsid w:val="000D7E1B"/>
    <w:rsid w:val="000D7E60"/>
    <w:rsid w:val="000E0C39"/>
    <w:rsid w:val="000E1360"/>
    <w:rsid w:val="000E1892"/>
    <w:rsid w:val="000E2C2D"/>
    <w:rsid w:val="000E41D9"/>
    <w:rsid w:val="000E43D6"/>
    <w:rsid w:val="000E5C08"/>
    <w:rsid w:val="000E63B6"/>
    <w:rsid w:val="000E6493"/>
    <w:rsid w:val="000E7A94"/>
    <w:rsid w:val="000F01E3"/>
    <w:rsid w:val="000F0874"/>
    <w:rsid w:val="000F08FF"/>
    <w:rsid w:val="000F135D"/>
    <w:rsid w:val="000F148A"/>
    <w:rsid w:val="000F3737"/>
    <w:rsid w:val="000F4DB1"/>
    <w:rsid w:val="000F6457"/>
    <w:rsid w:val="000F6EE1"/>
    <w:rsid w:val="000F7018"/>
    <w:rsid w:val="000F76E4"/>
    <w:rsid w:val="000F7A22"/>
    <w:rsid w:val="001002F1"/>
    <w:rsid w:val="00100BE6"/>
    <w:rsid w:val="00101672"/>
    <w:rsid w:val="00101AD5"/>
    <w:rsid w:val="001021C1"/>
    <w:rsid w:val="0010275A"/>
    <w:rsid w:val="00102FA9"/>
    <w:rsid w:val="001036DD"/>
    <w:rsid w:val="00105D4F"/>
    <w:rsid w:val="00106990"/>
    <w:rsid w:val="001070D5"/>
    <w:rsid w:val="0010730B"/>
    <w:rsid w:val="00110068"/>
    <w:rsid w:val="001101CD"/>
    <w:rsid w:val="00111175"/>
    <w:rsid w:val="00111215"/>
    <w:rsid w:val="00114060"/>
    <w:rsid w:val="001142C2"/>
    <w:rsid w:val="00114933"/>
    <w:rsid w:val="00114AB2"/>
    <w:rsid w:val="0011582D"/>
    <w:rsid w:val="001160AD"/>
    <w:rsid w:val="00116CE2"/>
    <w:rsid w:val="00117271"/>
    <w:rsid w:val="00120D89"/>
    <w:rsid w:val="00120FFC"/>
    <w:rsid w:val="00121CD7"/>
    <w:rsid w:val="00122A72"/>
    <w:rsid w:val="00122CC8"/>
    <w:rsid w:val="00122CD2"/>
    <w:rsid w:val="001237D9"/>
    <w:rsid w:val="00123EB4"/>
    <w:rsid w:val="00124EF9"/>
    <w:rsid w:val="00125881"/>
    <w:rsid w:val="00125C0C"/>
    <w:rsid w:val="001261F5"/>
    <w:rsid w:val="001267A5"/>
    <w:rsid w:val="001304C8"/>
    <w:rsid w:val="00130645"/>
    <w:rsid w:val="00132537"/>
    <w:rsid w:val="00133ECA"/>
    <w:rsid w:val="001346B5"/>
    <w:rsid w:val="0013573C"/>
    <w:rsid w:val="0013748D"/>
    <w:rsid w:val="00140F77"/>
    <w:rsid w:val="00143790"/>
    <w:rsid w:val="00144316"/>
    <w:rsid w:val="001446C0"/>
    <w:rsid w:val="00144EB7"/>
    <w:rsid w:val="00146F5F"/>
    <w:rsid w:val="001473ED"/>
    <w:rsid w:val="001476EE"/>
    <w:rsid w:val="00147CAE"/>
    <w:rsid w:val="00150718"/>
    <w:rsid w:val="00150DC5"/>
    <w:rsid w:val="00152665"/>
    <w:rsid w:val="00152836"/>
    <w:rsid w:val="00152E01"/>
    <w:rsid w:val="001542E1"/>
    <w:rsid w:val="001549FC"/>
    <w:rsid w:val="00154E66"/>
    <w:rsid w:val="0015567E"/>
    <w:rsid w:val="0015568B"/>
    <w:rsid w:val="00156E25"/>
    <w:rsid w:val="00160BBC"/>
    <w:rsid w:val="00162597"/>
    <w:rsid w:val="001627C8"/>
    <w:rsid w:val="001628DB"/>
    <w:rsid w:val="00163D2A"/>
    <w:rsid w:val="00164867"/>
    <w:rsid w:val="00164E26"/>
    <w:rsid w:val="0016513A"/>
    <w:rsid w:val="00165741"/>
    <w:rsid w:val="00165AA5"/>
    <w:rsid w:val="00165D2E"/>
    <w:rsid w:val="00170BA9"/>
    <w:rsid w:val="001724DF"/>
    <w:rsid w:val="00172A27"/>
    <w:rsid w:val="001746D0"/>
    <w:rsid w:val="00174BF8"/>
    <w:rsid w:val="00177B05"/>
    <w:rsid w:val="001803CD"/>
    <w:rsid w:val="00180856"/>
    <w:rsid w:val="00180F48"/>
    <w:rsid w:val="00181456"/>
    <w:rsid w:val="001816F9"/>
    <w:rsid w:val="00182ED5"/>
    <w:rsid w:val="00182F71"/>
    <w:rsid w:val="001832DD"/>
    <w:rsid w:val="00184029"/>
    <w:rsid w:val="00184485"/>
    <w:rsid w:val="0018462F"/>
    <w:rsid w:val="00184EE4"/>
    <w:rsid w:val="0018500E"/>
    <w:rsid w:val="0018657C"/>
    <w:rsid w:val="001867AB"/>
    <w:rsid w:val="0018692D"/>
    <w:rsid w:val="00190CE2"/>
    <w:rsid w:val="00191A79"/>
    <w:rsid w:val="00191C54"/>
    <w:rsid w:val="00192D1B"/>
    <w:rsid w:val="001935FD"/>
    <w:rsid w:val="0019377A"/>
    <w:rsid w:val="00193B16"/>
    <w:rsid w:val="00193EA0"/>
    <w:rsid w:val="00194ABE"/>
    <w:rsid w:val="00195EA8"/>
    <w:rsid w:val="00196511"/>
    <w:rsid w:val="001975F7"/>
    <w:rsid w:val="00197724"/>
    <w:rsid w:val="00197784"/>
    <w:rsid w:val="0019779B"/>
    <w:rsid w:val="001A05AB"/>
    <w:rsid w:val="001A0FA4"/>
    <w:rsid w:val="001A156C"/>
    <w:rsid w:val="001A1C64"/>
    <w:rsid w:val="001A2686"/>
    <w:rsid w:val="001A3513"/>
    <w:rsid w:val="001A3D28"/>
    <w:rsid w:val="001A4FA7"/>
    <w:rsid w:val="001A75AD"/>
    <w:rsid w:val="001A78CC"/>
    <w:rsid w:val="001B025A"/>
    <w:rsid w:val="001B20EF"/>
    <w:rsid w:val="001B24AB"/>
    <w:rsid w:val="001B27ED"/>
    <w:rsid w:val="001B33DD"/>
    <w:rsid w:val="001B358D"/>
    <w:rsid w:val="001B3DCA"/>
    <w:rsid w:val="001B417D"/>
    <w:rsid w:val="001B4A0D"/>
    <w:rsid w:val="001B5881"/>
    <w:rsid w:val="001B783A"/>
    <w:rsid w:val="001C1516"/>
    <w:rsid w:val="001C15C7"/>
    <w:rsid w:val="001C1D22"/>
    <w:rsid w:val="001C203A"/>
    <w:rsid w:val="001C32C3"/>
    <w:rsid w:val="001C33CD"/>
    <w:rsid w:val="001C40B5"/>
    <w:rsid w:val="001C4AD4"/>
    <w:rsid w:val="001C53C2"/>
    <w:rsid w:val="001C572F"/>
    <w:rsid w:val="001C6CD5"/>
    <w:rsid w:val="001C6D24"/>
    <w:rsid w:val="001C6EAC"/>
    <w:rsid w:val="001C74EB"/>
    <w:rsid w:val="001C7CFC"/>
    <w:rsid w:val="001D088E"/>
    <w:rsid w:val="001D09AE"/>
    <w:rsid w:val="001D208E"/>
    <w:rsid w:val="001D24F3"/>
    <w:rsid w:val="001D27BA"/>
    <w:rsid w:val="001D2AE0"/>
    <w:rsid w:val="001D2F0C"/>
    <w:rsid w:val="001D3724"/>
    <w:rsid w:val="001D442B"/>
    <w:rsid w:val="001D4775"/>
    <w:rsid w:val="001D4BB4"/>
    <w:rsid w:val="001D5A79"/>
    <w:rsid w:val="001D6201"/>
    <w:rsid w:val="001D7F91"/>
    <w:rsid w:val="001E070D"/>
    <w:rsid w:val="001E2802"/>
    <w:rsid w:val="001E4084"/>
    <w:rsid w:val="001E440A"/>
    <w:rsid w:val="001E45DD"/>
    <w:rsid w:val="001E4825"/>
    <w:rsid w:val="001E4DCF"/>
    <w:rsid w:val="001E4EE8"/>
    <w:rsid w:val="001E537B"/>
    <w:rsid w:val="001E5E2E"/>
    <w:rsid w:val="001E5E3F"/>
    <w:rsid w:val="001E69E8"/>
    <w:rsid w:val="001E6EEE"/>
    <w:rsid w:val="001E7214"/>
    <w:rsid w:val="001E75B4"/>
    <w:rsid w:val="001E7D5D"/>
    <w:rsid w:val="001F0333"/>
    <w:rsid w:val="001F07DC"/>
    <w:rsid w:val="001F16F7"/>
    <w:rsid w:val="001F201B"/>
    <w:rsid w:val="001F20C1"/>
    <w:rsid w:val="001F23DC"/>
    <w:rsid w:val="001F2516"/>
    <w:rsid w:val="001F2753"/>
    <w:rsid w:val="001F286D"/>
    <w:rsid w:val="001F288F"/>
    <w:rsid w:val="001F2B68"/>
    <w:rsid w:val="001F3314"/>
    <w:rsid w:val="001F45A8"/>
    <w:rsid w:val="001F46D9"/>
    <w:rsid w:val="001F637C"/>
    <w:rsid w:val="001F77AB"/>
    <w:rsid w:val="001F7A0F"/>
    <w:rsid w:val="001F7A63"/>
    <w:rsid w:val="00200856"/>
    <w:rsid w:val="00200BBC"/>
    <w:rsid w:val="002016CF"/>
    <w:rsid w:val="002017B7"/>
    <w:rsid w:val="002029C3"/>
    <w:rsid w:val="00203489"/>
    <w:rsid w:val="00203A95"/>
    <w:rsid w:val="00203DE2"/>
    <w:rsid w:val="002041FD"/>
    <w:rsid w:val="00204A2E"/>
    <w:rsid w:val="00204EFB"/>
    <w:rsid w:val="0020639F"/>
    <w:rsid w:val="00207214"/>
    <w:rsid w:val="00207850"/>
    <w:rsid w:val="00207C2D"/>
    <w:rsid w:val="00210937"/>
    <w:rsid w:val="00210D30"/>
    <w:rsid w:val="00211064"/>
    <w:rsid w:val="00211883"/>
    <w:rsid w:val="002129FA"/>
    <w:rsid w:val="00212E1C"/>
    <w:rsid w:val="00213318"/>
    <w:rsid w:val="002136E1"/>
    <w:rsid w:val="002137C5"/>
    <w:rsid w:val="00215A2E"/>
    <w:rsid w:val="0021735A"/>
    <w:rsid w:val="00217D3F"/>
    <w:rsid w:val="00220605"/>
    <w:rsid w:val="00220796"/>
    <w:rsid w:val="002211E8"/>
    <w:rsid w:val="00221CF1"/>
    <w:rsid w:val="00222851"/>
    <w:rsid w:val="002242F2"/>
    <w:rsid w:val="0022524F"/>
    <w:rsid w:val="002256B1"/>
    <w:rsid w:val="00225BFB"/>
    <w:rsid w:val="00226DF5"/>
    <w:rsid w:val="002273CB"/>
    <w:rsid w:val="00227510"/>
    <w:rsid w:val="0023015E"/>
    <w:rsid w:val="002303F5"/>
    <w:rsid w:val="002316A3"/>
    <w:rsid w:val="0023315E"/>
    <w:rsid w:val="0023394C"/>
    <w:rsid w:val="00233960"/>
    <w:rsid w:val="0023507E"/>
    <w:rsid w:val="002355DD"/>
    <w:rsid w:val="00235A2B"/>
    <w:rsid w:val="00235EB4"/>
    <w:rsid w:val="002360BA"/>
    <w:rsid w:val="00236338"/>
    <w:rsid w:val="0023651F"/>
    <w:rsid w:val="00241143"/>
    <w:rsid w:val="00241D85"/>
    <w:rsid w:val="00242525"/>
    <w:rsid w:val="0024272C"/>
    <w:rsid w:val="002431A5"/>
    <w:rsid w:val="002431FC"/>
    <w:rsid w:val="00245E61"/>
    <w:rsid w:val="00245EF9"/>
    <w:rsid w:val="00246510"/>
    <w:rsid w:val="00247177"/>
    <w:rsid w:val="00250885"/>
    <w:rsid w:val="00251534"/>
    <w:rsid w:val="00251670"/>
    <w:rsid w:val="002517A3"/>
    <w:rsid w:val="00251879"/>
    <w:rsid w:val="00251A44"/>
    <w:rsid w:val="002525AE"/>
    <w:rsid w:val="00253ADC"/>
    <w:rsid w:val="00253DD3"/>
    <w:rsid w:val="00254B96"/>
    <w:rsid w:val="00256010"/>
    <w:rsid w:val="00256E17"/>
    <w:rsid w:val="00257845"/>
    <w:rsid w:val="00257E62"/>
    <w:rsid w:val="00257EA9"/>
    <w:rsid w:val="0026068D"/>
    <w:rsid w:val="002606CD"/>
    <w:rsid w:val="00261390"/>
    <w:rsid w:val="00261688"/>
    <w:rsid w:val="00261751"/>
    <w:rsid w:val="00261A64"/>
    <w:rsid w:val="00261CA2"/>
    <w:rsid w:val="00261E0F"/>
    <w:rsid w:val="002623BD"/>
    <w:rsid w:val="002635A8"/>
    <w:rsid w:val="00267651"/>
    <w:rsid w:val="002679FD"/>
    <w:rsid w:val="00267D0D"/>
    <w:rsid w:val="00270DF5"/>
    <w:rsid w:val="00270F63"/>
    <w:rsid w:val="0027113B"/>
    <w:rsid w:val="00272245"/>
    <w:rsid w:val="00272589"/>
    <w:rsid w:val="00272EC0"/>
    <w:rsid w:val="00272F9C"/>
    <w:rsid w:val="0027413B"/>
    <w:rsid w:val="002747D2"/>
    <w:rsid w:val="00276072"/>
    <w:rsid w:val="0027684E"/>
    <w:rsid w:val="00281E38"/>
    <w:rsid w:val="002822DB"/>
    <w:rsid w:val="00282864"/>
    <w:rsid w:val="00283614"/>
    <w:rsid w:val="00283E20"/>
    <w:rsid w:val="00283E54"/>
    <w:rsid w:val="00285AAE"/>
    <w:rsid w:val="00285B79"/>
    <w:rsid w:val="00286B58"/>
    <w:rsid w:val="002877C9"/>
    <w:rsid w:val="00290808"/>
    <w:rsid w:val="00291E6B"/>
    <w:rsid w:val="00291F61"/>
    <w:rsid w:val="00292301"/>
    <w:rsid w:val="0029293F"/>
    <w:rsid w:val="00293A81"/>
    <w:rsid w:val="00293EEC"/>
    <w:rsid w:val="00294629"/>
    <w:rsid w:val="00295B97"/>
    <w:rsid w:val="00296D31"/>
    <w:rsid w:val="002972C8"/>
    <w:rsid w:val="00297661"/>
    <w:rsid w:val="0029791C"/>
    <w:rsid w:val="002A0D1E"/>
    <w:rsid w:val="002A1ABB"/>
    <w:rsid w:val="002A1F04"/>
    <w:rsid w:val="002A3105"/>
    <w:rsid w:val="002A432B"/>
    <w:rsid w:val="002A4B1A"/>
    <w:rsid w:val="002A4DAA"/>
    <w:rsid w:val="002A4F52"/>
    <w:rsid w:val="002A5310"/>
    <w:rsid w:val="002A5A74"/>
    <w:rsid w:val="002A5E73"/>
    <w:rsid w:val="002A6954"/>
    <w:rsid w:val="002A6CD9"/>
    <w:rsid w:val="002B0225"/>
    <w:rsid w:val="002B03E4"/>
    <w:rsid w:val="002B1072"/>
    <w:rsid w:val="002B12E3"/>
    <w:rsid w:val="002B3251"/>
    <w:rsid w:val="002B32C0"/>
    <w:rsid w:val="002B35EF"/>
    <w:rsid w:val="002B4696"/>
    <w:rsid w:val="002B68F4"/>
    <w:rsid w:val="002B735E"/>
    <w:rsid w:val="002B7FAD"/>
    <w:rsid w:val="002C166B"/>
    <w:rsid w:val="002C1F0D"/>
    <w:rsid w:val="002C4BE3"/>
    <w:rsid w:val="002C4DE5"/>
    <w:rsid w:val="002C5E58"/>
    <w:rsid w:val="002C62EA"/>
    <w:rsid w:val="002C6713"/>
    <w:rsid w:val="002C782B"/>
    <w:rsid w:val="002D0712"/>
    <w:rsid w:val="002D0F4F"/>
    <w:rsid w:val="002D163B"/>
    <w:rsid w:val="002D1FAE"/>
    <w:rsid w:val="002D2287"/>
    <w:rsid w:val="002D2E7D"/>
    <w:rsid w:val="002D2EFB"/>
    <w:rsid w:val="002D464F"/>
    <w:rsid w:val="002D4BCF"/>
    <w:rsid w:val="002D7B32"/>
    <w:rsid w:val="002D7C0E"/>
    <w:rsid w:val="002D7E6B"/>
    <w:rsid w:val="002E1B6F"/>
    <w:rsid w:val="002E2BEE"/>
    <w:rsid w:val="002E37EC"/>
    <w:rsid w:val="002E438F"/>
    <w:rsid w:val="002E457C"/>
    <w:rsid w:val="002E49F2"/>
    <w:rsid w:val="002E5006"/>
    <w:rsid w:val="002E5877"/>
    <w:rsid w:val="002E597C"/>
    <w:rsid w:val="002E6176"/>
    <w:rsid w:val="002E6B5E"/>
    <w:rsid w:val="002E6EAD"/>
    <w:rsid w:val="002E75AE"/>
    <w:rsid w:val="002F0D6F"/>
    <w:rsid w:val="002F150E"/>
    <w:rsid w:val="002F28BD"/>
    <w:rsid w:val="002F2A4F"/>
    <w:rsid w:val="002F49F1"/>
    <w:rsid w:val="002F59D2"/>
    <w:rsid w:val="002F6DDD"/>
    <w:rsid w:val="002F756A"/>
    <w:rsid w:val="003001C6"/>
    <w:rsid w:val="00300329"/>
    <w:rsid w:val="00300E36"/>
    <w:rsid w:val="0030129D"/>
    <w:rsid w:val="00301581"/>
    <w:rsid w:val="00301EE7"/>
    <w:rsid w:val="00301F35"/>
    <w:rsid w:val="003021A4"/>
    <w:rsid w:val="00304534"/>
    <w:rsid w:val="00305527"/>
    <w:rsid w:val="00306077"/>
    <w:rsid w:val="00310967"/>
    <w:rsid w:val="0031198D"/>
    <w:rsid w:val="00312AF4"/>
    <w:rsid w:val="00314016"/>
    <w:rsid w:val="00315E36"/>
    <w:rsid w:val="00316CDA"/>
    <w:rsid w:val="00320CD3"/>
    <w:rsid w:val="00320CE3"/>
    <w:rsid w:val="00320DAA"/>
    <w:rsid w:val="003225FB"/>
    <w:rsid w:val="00322FD7"/>
    <w:rsid w:val="00323203"/>
    <w:rsid w:val="00323816"/>
    <w:rsid w:val="00324374"/>
    <w:rsid w:val="00325179"/>
    <w:rsid w:val="003256A3"/>
    <w:rsid w:val="00325914"/>
    <w:rsid w:val="00325B55"/>
    <w:rsid w:val="00325FDD"/>
    <w:rsid w:val="00327584"/>
    <w:rsid w:val="00330084"/>
    <w:rsid w:val="0033218D"/>
    <w:rsid w:val="00332C4D"/>
    <w:rsid w:val="00335EC0"/>
    <w:rsid w:val="00336C5F"/>
    <w:rsid w:val="00336DF1"/>
    <w:rsid w:val="00337FE3"/>
    <w:rsid w:val="00340733"/>
    <w:rsid w:val="003407D8"/>
    <w:rsid w:val="00341AAD"/>
    <w:rsid w:val="003420BE"/>
    <w:rsid w:val="0034238A"/>
    <w:rsid w:val="00343143"/>
    <w:rsid w:val="003432B2"/>
    <w:rsid w:val="00345A24"/>
    <w:rsid w:val="003500E0"/>
    <w:rsid w:val="00350261"/>
    <w:rsid w:val="00350F04"/>
    <w:rsid w:val="0035118F"/>
    <w:rsid w:val="00351202"/>
    <w:rsid w:val="00351BDF"/>
    <w:rsid w:val="003522FD"/>
    <w:rsid w:val="00352B9B"/>
    <w:rsid w:val="00353750"/>
    <w:rsid w:val="00355CF1"/>
    <w:rsid w:val="00356939"/>
    <w:rsid w:val="00356A24"/>
    <w:rsid w:val="00356D2E"/>
    <w:rsid w:val="003570F8"/>
    <w:rsid w:val="00357923"/>
    <w:rsid w:val="00357A69"/>
    <w:rsid w:val="00357EF3"/>
    <w:rsid w:val="0036180E"/>
    <w:rsid w:val="00361963"/>
    <w:rsid w:val="00361F92"/>
    <w:rsid w:val="00362305"/>
    <w:rsid w:val="0036285F"/>
    <w:rsid w:val="00363539"/>
    <w:rsid w:val="00364EC6"/>
    <w:rsid w:val="003651A7"/>
    <w:rsid w:val="00365B84"/>
    <w:rsid w:val="00365F99"/>
    <w:rsid w:val="00367902"/>
    <w:rsid w:val="00367E2F"/>
    <w:rsid w:val="00371460"/>
    <w:rsid w:val="00371BD5"/>
    <w:rsid w:val="00371CB8"/>
    <w:rsid w:val="003724C8"/>
    <w:rsid w:val="003737A3"/>
    <w:rsid w:val="00373CF0"/>
    <w:rsid w:val="003751CB"/>
    <w:rsid w:val="00376E34"/>
    <w:rsid w:val="003775E8"/>
    <w:rsid w:val="00380466"/>
    <w:rsid w:val="00380F2A"/>
    <w:rsid w:val="00381F94"/>
    <w:rsid w:val="0038269F"/>
    <w:rsid w:val="00385C62"/>
    <w:rsid w:val="0038792F"/>
    <w:rsid w:val="003922DD"/>
    <w:rsid w:val="00392738"/>
    <w:rsid w:val="00392839"/>
    <w:rsid w:val="00392D7B"/>
    <w:rsid w:val="0039386C"/>
    <w:rsid w:val="00394CB5"/>
    <w:rsid w:val="00395ECB"/>
    <w:rsid w:val="00397169"/>
    <w:rsid w:val="003A06CF"/>
    <w:rsid w:val="003A1897"/>
    <w:rsid w:val="003A2654"/>
    <w:rsid w:val="003A3013"/>
    <w:rsid w:val="003A321E"/>
    <w:rsid w:val="003A37E5"/>
    <w:rsid w:val="003A50EB"/>
    <w:rsid w:val="003A6B1C"/>
    <w:rsid w:val="003A6DE6"/>
    <w:rsid w:val="003A6F36"/>
    <w:rsid w:val="003A7E61"/>
    <w:rsid w:val="003B019D"/>
    <w:rsid w:val="003B0517"/>
    <w:rsid w:val="003B05B2"/>
    <w:rsid w:val="003B08D7"/>
    <w:rsid w:val="003B1920"/>
    <w:rsid w:val="003B1998"/>
    <w:rsid w:val="003B2D89"/>
    <w:rsid w:val="003B54B4"/>
    <w:rsid w:val="003B5EAB"/>
    <w:rsid w:val="003B734F"/>
    <w:rsid w:val="003B7ADA"/>
    <w:rsid w:val="003B7CF7"/>
    <w:rsid w:val="003C0C40"/>
    <w:rsid w:val="003C180A"/>
    <w:rsid w:val="003C19FE"/>
    <w:rsid w:val="003C1ADA"/>
    <w:rsid w:val="003C1DF9"/>
    <w:rsid w:val="003C2636"/>
    <w:rsid w:val="003C2EBC"/>
    <w:rsid w:val="003C346E"/>
    <w:rsid w:val="003C40CF"/>
    <w:rsid w:val="003C494A"/>
    <w:rsid w:val="003C4B37"/>
    <w:rsid w:val="003C5183"/>
    <w:rsid w:val="003C6B2F"/>
    <w:rsid w:val="003C719E"/>
    <w:rsid w:val="003C7272"/>
    <w:rsid w:val="003C751C"/>
    <w:rsid w:val="003C7931"/>
    <w:rsid w:val="003D1DA2"/>
    <w:rsid w:val="003D2219"/>
    <w:rsid w:val="003D2367"/>
    <w:rsid w:val="003D24E0"/>
    <w:rsid w:val="003D2BFE"/>
    <w:rsid w:val="003D35A5"/>
    <w:rsid w:val="003D39B0"/>
    <w:rsid w:val="003D43DC"/>
    <w:rsid w:val="003D4905"/>
    <w:rsid w:val="003D4906"/>
    <w:rsid w:val="003D4CD1"/>
    <w:rsid w:val="003D5038"/>
    <w:rsid w:val="003D51CF"/>
    <w:rsid w:val="003D5ED2"/>
    <w:rsid w:val="003D6513"/>
    <w:rsid w:val="003D75A5"/>
    <w:rsid w:val="003D7A39"/>
    <w:rsid w:val="003E0EEE"/>
    <w:rsid w:val="003E1990"/>
    <w:rsid w:val="003E1F55"/>
    <w:rsid w:val="003E28F8"/>
    <w:rsid w:val="003E2BBB"/>
    <w:rsid w:val="003E2CE6"/>
    <w:rsid w:val="003E350D"/>
    <w:rsid w:val="003E3855"/>
    <w:rsid w:val="003E42FF"/>
    <w:rsid w:val="003E50D3"/>
    <w:rsid w:val="003E548F"/>
    <w:rsid w:val="003E55A4"/>
    <w:rsid w:val="003E5ED6"/>
    <w:rsid w:val="003E6714"/>
    <w:rsid w:val="003E68F8"/>
    <w:rsid w:val="003E6C5C"/>
    <w:rsid w:val="003E760E"/>
    <w:rsid w:val="003E7803"/>
    <w:rsid w:val="003E79FB"/>
    <w:rsid w:val="003F04B3"/>
    <w:rsid w:val="003F110E"/>
    <w:rsid w:val="003F26EA"/>
    <w:rsid w:val="003F2CF0"/>
    <w:rsid w:val="003F35AE"/>
    <w:rsid w:val="003F35C7"/>
    <w:rsid w:val="003F3C96"/>
    <w:rsid w:val="003F5D55"/>
    <w:rsid w:val="003F64D9"/>
    <w:rsid w:val="003F6655"/>
    <w:rsid w:val="00400E2E"/>
    <w:rsid w:val="00402A0F"/>
    <w:rsid w:val="00402D71"/>
    <w:rsid w:val="00403144"/>
    <w:rsid w:val="00403C85"/>
    <w:rsid w:val="00403FD4"/>
    <w:rsid w:val="00405408"/>
    <w:rsid w:val="00405AF5"/>
    <w:rsid w:val="00405DBF"/>
    <w:rsid w:val="0040612F"/>
    <w:rsid w:val="00406629"/>
    <w:rsid w:val="004067C9"/>
    <w:rsid w:val="00406891"/>
    <w:rsid w:val="0040797B"/>
    <w:rsid w:val="00410620"/>
    <w:rsid w:val="00410BEB"/>
    <w:rsid w:val="00410E0A"/>
    <w:rsid w:val="00411096"/>
    <w:rsid w:val="00411496"/>
    <w:rsid w:val="00411A92"/>
    <w:rsid w:val="004122E1"/>
    <w:rsid w:val="004131C7"/>
    <w:rsid w:val="00414EB6"/>
    <w:rsid w:val="00415BF5"/>
    <w:rsid w:val="00417C72"/>
    <w:rsid w:val="00420171"/>
    <w:rsid w:val="0042057D"/>
    <w:rsid w:val="0042125F"/>
    <w:rsid w:val="00421AF0"/>
    <w:rsid w:val="004227B7"/>
    <w:rsid w:val="00422887"/>
    <w:rsid w:val="0042299C"/>
    <w:rsid w:val="004236C0"/>
    <w:rsid w:val="00423865"/>
    <w:rsid w:val="004243FD"/>
    <w:rsid w:val="004247C6"/>
    <w:rsid w:val="00424957"/>
    <w:rsid w:val="00425BD2"/>
    <w:rsid w:val="00425E52"/>
    <w:rsid w:val="0042660F"/>
    <w:rsid w:val="004266B0"/>
    <w:rsid w:val="00426892"/>
    <w:rsid w:val="00426A75"/>
    <w:rsid w:val="00427116"/>
    <w:rsid w:val="00431C5B"/>
    <w:rsid w:val="00432120"/>
    <w:rsid w:val="00432B65"/>
    <w:rsid w:val="00433184"/>
    <w:rsid w:val="0043330D"/>
    <w:rsid w:val="00433455"/>
    <w:rsid w:val="00433491"/>
    <w:rsid w:val="0043353E"/>
    <w:rsid w:val="00434396"/>
    <w:rsid w:val="00434E29"/>
    <w:rsid w:val="00435EA4"/>
    <w:rsid w:val="00436043"/>
    <w:rsid w:val="004377E9"/>
    <w:rsid w:val="00437AE9"/>
    <w:rsid w:val="00437C55"/>
    <w:rsid w:val="00437EDC"/>
    <w:rsid w:val="00440D0E"/>
    <w:rsid w:val="00441B74"/>
    <w:rsid w:val="00444F75"/>
    <w:rsid w:val="004451DB"/>
    <w:rsid w:val="004453D6"/>
    <w:rsid w:val="0044554D"/>
    <w:rsid w:val="0044574A"/>
    <w:rsid w:val="00446138"/>
    <w:rsid w:val="004477E9"/>
    <w:rsid w:val="00450446"/>
    <w:rsid w:val="004505A3"/>
    <w:rsid w:val="004505E5"/>
    <w:rsid w:val="00450D5D"/>
    <w:rsid w:val="0045161F"/>
    <w:rsid w:val="00451FF5"/>
    <w:rsid w:val="004525CB"/>
    <w:rsid w:val="0045268B"/>
    <w:rsid w:val="00452D2B"/>
    <w:rsid w:val="00453608"/>
    <w:rsid w:val="00453D06"/>
    <w:rsid w:val="004541F6"/>
    <w:rsid w:val="00454BF0"/>
    <w:rsid w:val="00454C89"/>
    <w:rsid w:val="00454E81"/>
    <w:rsid w:val="004556A9"/>
    <w:rsid w:val="00455709"/>
    <w:rsid w:val="00456107"/>
    <w:rsid w:val="004561EC"/>
    <w:rsid w:val="004561F7"/>
    <w:rsid w:val="00456B0B"/>
    <w:rsid w:val="00457556"/>
    <w:rsid w:val="0045758C"/>
    <w:rsid w:val="00457710"/>
    <w:rsid w:val="00457EDC"/>
    <w:rsid w:val="004607F8"/>
    <w:rsid w:val="00461674"/>
    <w:rsid w:val="004622A1"/>
    <w:rsid w:val="00463203"/>
    <w:rsid w:val="00464821"/>
    <w:rsid w:val="00464E18"/>
    <w:rsid w:val="004669C8"/>
    <w:rsid w:val="00466F38"/>
    <w:rsid w:val="0046780D"/>
    <w:rsid w:val="00467ADB"/>
    <w:rsid w:val="00467C88"/>
    <w:rsid w:val="00470BAB"/>
    <w:rsid w:val="00471A7B"/>
    <w:rsid w:val="00472345"/>
    <w:rsid w:val="0047255A"/>
    <w:rsid w:val="00472C7A"/>
    <w:rsid w:val="00473640"/>
    <w:rsid w:val="004738C1"/>
    <w:rsid w:val="00474352"/>
    <w:rsid w:val="00474834"/>
    <w:rsid w:val="00474C66"/>
    <w:rsid w:val="00474D16"/>
    <w:rsid w:val="004755C4"/>
    <w:rsid w:val="004777E0"/>
    <w:rsid w:val="00477C0A"/>
    <w:rsid w:val="0048058A"/>
    <w:rsid w:val="00480DE3"/>
    <w:rsid w:val="00483049"/>
    <w:rsid w:val="00483540"/>
    <w:rsid w:val="004839F1"/>
    <w:rsid w:val="00483C7D"/>
    <w:rsid w:val="00484437"/>
    <w:rsid w:val="00486131"/>
    <w:rsid w:val="004865D3"/>
    <w:rsid w:val="00486919"/>
    <w:rsid w:val="00486A58"/>
    <w:rsid w:val="00486B9B"/>
    <w:rsid w:val="00486E65"/>
    <w:rsid w:val="00491A86"/>
    <w:rsid w:val="00491E9A"/>
    <w:rsid w:val="0049215C"/>
    <w:rsid w:val="004927F0"/>
    <w:rsid w:val="004934C5"/>
    <w:rsid w:val="00493CFD"/>
    <w:rsid w:val="00494973"/>
    <w:rsid w:val="0049497E"/>
    <w:rsid w:val="00494B6D"/>
    <w:rsid w:val="0049599F"/>
    <w:rsid w:val="00495B5E"/>
    <w:rsid w:val="0049789B"/>
    <w:rsid w:val="004A04AA"/>
    <w:rsid w:val="004A04C8"/>
    <w:rsid w:val="004A189C"/>
    <w:rsid w:val="004A1F52"/>
    <w:rsid w:val="004A2E1D"/>
    <w:rsid w:val="004A47AD"/>
    <w:rsid w:val="004A48D5"/>
    <w:rsid w:val="004A4ECE"/>
    <w:rsid w:val="004A571D"/>
    <w:rsid w:val="004A701E"/>
    <w:rsid w:val="004A7222"/>
    <w:rsid w:val="004A744B"/>
    <w:rsid w:val="004A7AB2"/>
    <w:rsid w:val="004A7FAE"/>
    <w:rsid w:val="004B01D6"/>
    <w:rsid w:val="004B0BA4"/>
    <w:rsid w:val="004B0DB5"/>
    <w:rsid w:val="004B1D59"/>
    <w:rsid w:val="004B1D95"/>
    <w:rsid w:val="004B2F1E"/>
    <w:rsid w:val="004B35C0"/>
    <w:rsid w:val="004B543F"/>
    <w:rsid w:val="004B5F12"/>
    <w:rsid w:val="004B7B24"/>
    <w:rsid w:val="004C0AC1"/>
    <w:rsid w:val="004C0E30"/>
    <w:rsid w:val="004C195C"/>
    <w:rsid w:val="004C2263"/>
    <w:rsid w:val="004C3C5A"/>
    <w:rsid w:val="004C4B54"/>
    <w:rsid w:val="004C55D2"/>
    <w:rsid w:val="004C5874"/>
    <w:rsid w:val="004C58D4"/>
    <w:rsid w:val="004C5E57"/>
    <w:rsid w:val="004C767A"/>
    <w:rsid w:val="004C7991"/>
    <w:rsid w:val="004D1236"/>
    <w:rsid w:val="004D1CEF"/>
    <w:rsid w:val="004D1FCF"/>
    <w:rsid w:val="004D2060"/>
    <w:rsid w:val="004D214A"/>
    <w:rsid w:val="004D44BB"/>
    <w:rsid w:val="004D60E0"/>
    <w:rsid w:val="004D6DCA"/>
    <w:rsid w:val="004D7916"/>
    <w:rsid w:val="004D7B82"/>
    <w:rsid w:val="004E08BF"/>
    <w:rsid w:val="004E1499"/>
    <w:rsid w:val="004E2229"/>
    <w:rsid w:val="004E42FF"/>
    <w:rsid w:val="004E462D"/>
    <w:rsid w:val="004E4B47"/>
    <w:rsid w:val="004E574A"/>
    <w:rsid w:val="004E690A"/>
    <w:rsid w:val="004E6E07"/>
    <w:rsid w:val="004E78F7"/>
    <w:rsid w:val="004F0185"/>
    <w:rsid w:val="004F0BDE"/>
    <w:rsid w:val="004F0CB4"/>
    <w:rsid w:val="004F1E79"/>
    <w:rsid w:val="004F3A9D"/>
    <w:rsid w:val="004F3D2F"/>
    <w:rsid w:val="004F3E68"/>
    <w:rsid w:val="004F5069"/>
    <w:rsid w:val="004F56FE"/>
    <w:rsid w:val="004F5DB3"/>
    <w:rsid w:val="004F7141"/>
    <w:rsid w:val="004F794D"/>
    <w:rsid w:val="004F7AF7"/>
    <w:rsid w:val="00500493"/>
    <w:rsid w:val="00500C17"/>
    <w:rsid w:val="00501CC7"/>
    <w:rsid w:val="00502A62"/>
    <w:rsid w:val="00502F8C"/>
    <w:rsid w:val="005030DE"/>
    <w:rsid w:val="00503991"/>
    <w:rsid w:val="005044B4"/>
    <w:rsid w:val="005047C7"/>
    <w:rsid w:val="005053B2"/>
    <w:rsid w:val="00505641"/>
    <w:rsid w:val="00507021"/>
    <w:rsid w:val="00507229"/>
    <w:rsid w:val="0051066B"/>
    <w:rsid w:val="00511AD9"/>
    <w:rsid w:val="00512304"/>
    <w:rsid w:val="0051504C"/>
    <w:rsid w:val="005150C7"/>
    <w:rsid w:val="005161C1"/>
    <w:rsid w:val="005168A1"/>
    <w:rsid w:val="0051719F"/>
    <w:rsid w:val="00521427"/>
    <w:rsid w:val="005214E9"/>
    <w:rsid w:val="0052153B"/>
    <w:rsid w:val="00521624"/>
    <w:rsid w:val="0052205D"/>
    <w:rsid w:val="00522E59"/>
    <w:rsid w:val="00523387"/>
    <w:rsid w:val="0052375A"/>
    <w:rsid w:val="005237FB"/>
    <w:rsid w:val="0052432E"/>
    <w:rsid w:val="00524FAE"/>
    <w:rsid w:val="005251C1"/>
    <w:rsid w:val="00525C41"/>
    <w:rsid w:val="00525E63"/>
    <w:rsid w:val="00526048"/>
    <w:rsid w:val="0052633E"/>
    <w:rsid w:val="0052694A"/>
    <w:rsid w:val="00526D51"/>
    <w:rsid w:val="0052752E"/>
    <w:rsid w:val="00527F24"/>
    <w:rsid w:val="00530BAC"/>
    <w:rsid w:val="00531075"/>
    <w:rsid w:val="005310C8"/>
    <w:rsid w:val="0053246E"/>
    <w:rsid w:val="00533E84"/>
    <w:rsid w:val="005345BC"/>
    <w:rsid w:val="00534EE0"/>
    <w:rsid w:val="005360A3"/>
    <w:rsid w:val="005362ED"/>
    <w:rsid w:val="005368FA"/>
    <w:rsid w:val="0053693E"/>
    <w:rsid w:val="00536E6A"/>
    <w:rsid w:val="00536FF8"/>
    <w:rsid w:val="00537866"/>
    <w:rsid w:val="00540EB5"/>
    <w:rsid w:val="00540EFD"/>
    <w:rsid w:val="005411C0"/>
    <w:rsid w:val="0054153E"/>
    <w:rsid w:val="005423AC"/>
    <w:rsid w:val="00542B57"/>
    <w:rsid w:val="00544127"/>
    <w:rsid w:val="00545914"/>
    <w:rsid w:val="00545B92"/>
    <w:rsid w:val="00545E26"/>
    <w:rsid w:val="00546CF8"/>
    <w:rsid w:val="00550596"/>
    <w:rsid w:val="00551E60"/>
    <w:rsid w:val="0055221F"/>
    <w:rsid w:val="005526B1"/>
    <w:rsid w:val="0055457B"/>
    <w:rsid w:val="00554DF8"/>
    <w:rsid w:val="00555076"/>
    <w:rsid w:val="00555548"/>
    <w:rsid w:val="00555EF4"/>
    <w:rsid w:val="005566DE"/>
    <w:rsid w:val="00556FA7"/>
    <w:rsid w:val="005579D9"/>
    <w:rsid w:val="0056080F"/>
    <w:rsid w:val="00560A0E"/>
    <w:rsid w:val="0056115A"/>
    <w:rsid w:val="005613F0"/>
    <w:rsid w:val="005618FA"/>
    <w:rsid w:val="00562A89"/>
    <w:rsid w:val="00562B70"/>
    <w:rsid w:val="0056367B"/>
    <w:rsid w:val="00563886"/>
    <w:rsid w:val="00565377"/>
    <w:rsid w:val="0056590E"/>
    <w:rsid w:val="00567C1B"/>
    <w:rsid w:val="00567C59"/>
    <w:rsid w:val="00570B05"/>
    <w:rsid w:val="00571CE6"/>
    <w:rsid w:val="0057209B"/>
    <w:rsid w:val="0057237B"/>
    <w:rsid w:val="005730A0"/>
    <w:rsid w:val="00573C8C"/>
    <w:rsid w:val="00574BAB"/>
    <w:rsid w:val="00574C74"/>
    <w:rsid w:val="00575A50"/>
    <w:rsid w:val="0057695E"/>
    <w:rsid w:val="005801AB"/>
    <w:rsid w:val="00580645"/>
    <w:rsid w:val="00580CA4"/>
    <w:rsid w:val="005827BE"/>
    <w:rsid w:val="00584E8C"/>
    <w:rsid w:val="00586F16"/>
    <w:rsid w:val="005904DB"/>
    <w:rsid w:val="0059063D"/>
    <w:rsid w:val="00590929"/>
    <w:rsid w:val="00590EDE"/>
    <w:rsid w:val="0059146B"/>
    <w:rsid w:val="00591A09"/>
    <w:rsid w:val="005932C9"/>
    <w:rsid w:val="005946CA"/>
    <w:rsid w:val="0059561B"/>
    <w:rsid w:val="00595655"/>
    <w:rsid w:val="005959C4"/>
    <w:rsid w:val="00595C59"/>
    <w:rsid w:val="00596E4D"/>
    <w:rsid w:val="00597B5A"/>
    <w:rsid w:val="005A021D"/>
    <w:rsid w:val="005A0724"/>
    <w:rsid w:val="005A1360"/>
    <w:rsid w:val="005A1DA1"/>
    <w:rsid w:val="005A3EB3"/>
    <w:rsid w:val="005A4468"/>
    <w:rsid w:val="005A4B6F"/>
    <w:rsid w:val="005A5DB7"/>
    <w:rsid w:val="005A6244"/>
    <w:rsid w:val="005B195E"/>
    <w:rsid w:val="005B2C05"/>
    <w:rsid w:val="005B2D16"/>
    <w:rsid w:val="005B30FC"/>
    <w:rsid w:val="005B40F2"/>
    <w:rsid w:val="005B4BFB"/>
    <w:rsid w:val="005B5E18"/>
    <w:rsid w:val="005B5F1D"/>
    <w:rsid w:val="005B6C64"/>
    <w:rsid w:val="005B711D"/>
    <w:rsid w:val="005B7FC1"/>
    <w:rsid w:val="005C35DC"/>
    <w:rsid w:val="005C4111"/>
    <w:rsid w:val="005C5242"/>
    <w:rsid w:val="005C55C3"/>
    <w:rsid w:val="005C732E"/>
    <w:rsid w:val="005C7934"/>
    <w:rsid w:val="005D04D2"/>
    <w:rsid w:val="005D0656"/>
    <w:rsid w:val="005D06AF"/>
    <w:rsid w:val="005D0D56"/>
    <w:rsid w:val="005D1E3D"/>
    <w:rsid w:val="005D309E"/>
    <w:rsid w:val="005D30E7"/>
    <w:rsid w:val="005D40D0"/>
    <w:rsid w:val="005D4E76"/>
    <w:rsid w:val="005D5B41"/>
    <w:rsid w:val="005D6662"/>
    <w:rsid w:val="005D66D2"/>
    <w:rsid w:val="005D77B9"/>
    <w:rsid w:val="005D78CD"/>
    <w:rsid w:val="005E0CB8"/>
    <w:rsid w:val="005E0CF7"/>
    <w:rsid w:val="005E17F1"/>
    <w:rsid w:val="005E2015"/>
    <w:rsid w:val="005E2D80"/>
    <w:rsid w:val="005E4540"/>
    <w:rsid w:val="005E4886"/>
    <w:rsid w:val="005E4AA1"/>
    <w:rsid w:val="005E4AC5"/>
    <w:rsid w:val="005E55D6"/>
    <w:rsid w:val="005E57D2"/>
    <w:rsid w:val="005E5E8D"/>
    <w:rsid w:val="005E61DD"/>
    <w:rsid w:val="005E6D17"/>
    <w:rsid w:val="005E723D"/>
    <w:rsid w:val="005E7B18"/>
    <w:rsid w:val="005F0F70"/>
    <w:rsid w:val="005F15A9"/>
    <w:rsid w:val="005F2104"/>
    <w:rsid w:val="005F2400"/>
    <w:rsid w:val="005F28E2"/>
    <w:rsid w:val="005F3811"/>
    <w:rsid w:val="005F4244"/>
    <w:rsid w:val="005F4D44"/>
    <w:rsid w:val="005F51F8"/>
    <w:rsid w:val="005F54CF"/>
    <w:rsid w:val="005F6620"/>
    <w:rsid w:val="005F6A2F"/>
    <w:rsid w:val="005F6BA6"/>
    <w:rsid w:val="005F6E16"/>
    <w:rsid w:val="005F70E0"/>
    <w:rsid w:val="00600431"/>
    <w:rsid w:val="00600528"/>
    <w:rsid w:val="0060077D"/>
    <w:rsid w:val="00601115"/>
    <w:rsid w:val="0060124B"/>
    <w:rsid w:val="00601738"/>
    <w:rsid w:val="00601B4D"/>
    <w:rsid w:val="00601B9A"/>
    <w:rsid w:val="00602BEE"/>
    <w:rsid w:val="00602C93"/>
    <w:rsid w:val="006030B2"/>
    <w:rsid w:val="006033A8"/>
    <w:rsid w:val="006045E5"/>
    <w:rsid w:val="00604851"/>
    <w:rsid w:val="00604E85"/>
    <w:rsid w:val="00604EF4"/>
    <w:rsid w:val="00606964"/>
    <w:rsid w:val="00606C53"/>
    <w:rsid w:val="00607EF1"/>
    <w:rsid w:val="006120B2"/>
    <w:rsid w:val="00614FB3"/>
    <w:rsid w:val="006160EE"/>
    <w:rsid w:val="00617B3E"/>
    <w:rsid w:val="006203BB"/>
    <w:rsid w:val="00620D4A"/>
    <w:rsid w:val="0062107B"/>
    <w:rsid w:val="006211A3"/>
    <w:rsid w:val="0062187D"/>
    <w:rsid w:val="00621F3B"/>
    <w:rsid w:val="00622029"/>
    <w:rsid w:val="006221F9"/>
    <w:rsid w:val="0062234F"/>
    <w:rsid w:val="00622E9D"/>
    <w:rsid w:val="00623A32"/>
    <w:rsid w:val="00623F0D"/>
    <w:rsid w:val="006243B2"/>
    <w:rsid w:val="006244D3"/>
    <w:rsid w:val="0062521D"/>
    <w:rsid w:val="00625763"/>
    <w:rsid w:val="00625910"/>
    <w:rsid w:val="00625E9E"/>
    <w:rsid w:val="00626613"/>
    <w:rsid w:val="006268E2"/>
    <w:rsid w:val="00630910"/>
    <w:rsid w:val="00631190"/>
    <w:rsid w:val="00631C54"/>
    <w:rsid w:val="006328EA"/>
    <w:rsid w:val="0063294D"/>
    <w:rsid w:val="00632DC9"/>
    <w:rsid w:val="00634959"/>
    <w:rsid w:val="00635817"/>
    <w:rsid w:val="00635C44"/>
    <w:rsid w:val="00636525"/>
    <w:rsid w:val="0063668D"/>
    <w:rsid w:val="0063681F"/>
    <w:rsid w:val="00637388"/>
    <w:rsid w:val="006379F3"/>
    <w:rsid w:val="00637D90"/>
    <w:rsid w:val="0064017D"/>
    <w:rsid w:val="0064101F"/>
    <w:rsid w:val="0064104D"/>
    <w:rsid w:val="00641202"/>
    <w:rsid w:val="006414BA"/>
    <w:rsid w:val="00641DB4"/>
    <w:rsid w:val="00641F86"/>
    <w:rsid w:val="006424C6"/>
    <w:rsid w:val="00643E12"/>
    <w:rsid w:val="00643FD1"/>
    <w:rsid w:val="0064487A"/>
    <w:rsid w:val="0064559A"/>
    <w:rsid w:val="0064587F"/>
    <w:rsid w:val="0064590F"/>
    <w:rsid w:val="00645B66"/>
    <w:rsid w:val="00646385"/>
    <w:rsid w:val="0064648B"/>
    <w:rsid w:val="006500E7"/>
    <w:rsid w:val="00652688"/>
    <w:rsid w:val="006542F4"/>
    <w:rsid w:val="00654325"/>
    <w:rsid w:val="00654839"/>
    <w:rsid w:val="00655687"/>
    <w:rsid w:val="006559B9"/>
    <w:rsid w:val="00655AEA"/>
    <w:rsid w:val="006567A8"/>
    <w:rsid w:val="006567AF"/>
    <w:rsid w:val="00656C55"/>
    <w:rsid w:val="00660F62"/>
    <w:rsid w:val="0066193E"/>
    <w:rsid w:val="00661A93"/>
    <w:rsid w:val="00661EEE"/>
    <w:rsid w:val="00661F0F"/>
    <w:rsid w:val="00662343"/>
    <w:rsid w:val="00663706"/>
    <w:rsid w:val="00663901"/>
    <w:rsid w:val="00663D1C"/>
    <w:rsid w:val="00664EED"/>
    <w:rsid w:val="00665C2E"/>
    <w:rsid w:val="00665D10"/>
    <w:rsid w:val="00667DBE"/>
    <w:rsid w:val="00670D9B"/>
    <w:rsid w:val="0067148C"/>
    <w:rsid w:val="00671567"/>
    <w:rsid w:val="006715D8"/>
    <w:rsid w:val="00672C4A"/>
    <w:rsid w:val="00674190"/>
    <w:rsid w:val="00674D06"/>
    <w:rsid w:val="00675255"/>
    <w:rsid w:val="00675A83"/>
    <w:rsid w:val="00676838"/>
    <w:rsid w:val="00680AA3"/>
    <w:rsid w:val="00680C21"/>
    <w:rsid w:val="00680E4F"/>
    <w:rsid w:val="006822A9"/>
    <w:rsid w:val="00682F0F"/>
    <w:rsid w:val="00683452"/>
    <w:rsid w:val="00683CD3"/>
    <w:rsid w:val="00683E7B"/>
    <w:rsid w:val="00685873"/>
    <w:rsid w:val="00686805"/>
    <w:rsid w:val="00687F41"/>
    <w:rsid w:val="00690AD1"/>
    <w:rsid w:val="00690BFD"/>
    <w:rsid w:val="00690FFD"/>
    <w:rsid w:val="0069147A"/>
    <w:rsid w:val="00691580"/>
    <w:rsid w:val="00691938"/>
    <w:rsid w:val="00692191"/>
    <w:rsid w:val="006921FC"/>
    <w:rsid w:val="00692277"/>
    <w:rsid w:val="0069440D"/>
    <w:rsid w:val="00694491"/>
    <w:rsid w:val="00694912"/>
    <w:rsid w:val="00694AA1"/>
    <w:rsid w:val="00694F02"/>
    <w:rsid w:val="00695781"/>
    <w:rsid w:val="00696579"/>
    <w:rsid w:val="006A0A6F"/>
    <w:rsid w:val="006A1936"/>
    <w:rsid w:val="006A1DB5"/>
    <w:rsid w:val="006A2D20"/>
    <w:rsid w:val="006A3379"/>
    <w:rsid w:val="006A413B"/>
    <w:rsid w:val="006A44C3"/>
    <w:rsid w:val="006A4820"/>
    <w:rsid w:val="006A4D99"/>
    <w:rsid w:val="006A4F26"/>
    <w:rsid w:val="006A6CC0"/>
    <w:rsid w:val="006A7587"/>
    <w:rsid w:val="006A7588"/>
    <w:rsid w:val="006B0113"/>
    <w:rsid w:val="006B0704"/>
    <w:rsid w:val="006B0F56"/>
    <w:rsid w:val="006B19B0"/>
    <w:rsid w:val="006B1C94"/>
    <w:rsid w:val="006B2499"/>
    <w:rsid w:val="006B36A8"/>
    <w:rsid w:val="006B3795"/>
    <w:rsid w:val="006B5652"/>
    <w:rsid w:val="006B5EB2"/>
    <w:rsid w:val="006B63A8"/>
    <w:rsid w:val="006B797B"/>
    <w:rsid w:val="006C0385"/>
    <w:rsid w:val="006C0413"/>
    <w:rsid w:val="006C0771"/>
    <w:rsid w:val="006C09B9"/>
    <w:rsid w:val="006C1E08"/>
    <w:rsid w:val="006C25AD"/>
    <w:rsid w:val="006C2F69"/>
    <w:rsid w:val="006C32CD"/>
    <w:rsid w:val="006C36B5"/>
    <w:rsid w:val="006C4033"/>
    <w:rsid w:val="006C404F"/>
    <w:rsid w:val="006C557E"/>
    <w:rsid w:val="006C5E34"/>
    <w:rsid w:val="006C607F"/>
    <w:rsid w:val="006C6D41"/>
    <w:rsid w:val="006C7D5B"/>
    <w:rsid w:val="006C7FB3"/>
    <w:rsid w:val="006D0095"/>
    <w:rsid w:val="006D023A"/>
    <w:rsid w:val="006D15A1"/>
    <w:rsid w:val="006D1FA7"/>
    <w:rsid w:val="006D2D04"/>
    <w:rsid w:val="006D2D1B"/>
    <w:rsid w:val="006D4208"/>
    <w:rsid w:val="006D43DD"/>
    <w:rsid w:val="006D6181"/>
    <w:rsid w:val="006E088F"/>
    <w:rsid w:val="006E14A5"/>
    <w:rsid w:val="006E15AF"/>
    <w:rsid w:val="006E2915"/>
    <w:rsid w:val="006E2B2F"/>
    <w:rsid w:val="006E44FC"/>
    <w:rsid w:val="006E4F61"/>
    <w:rsid w:val="006E537E"/>
    <w:rsid w:val="006E5579"/>
    <w:rsid w:val="006E66BF"/>
    <w:rsid w:val="006E6DE0"/>
    <w:rsid w:val="006F0311"/>
    <w:rsid w:val="006F06D0"/>
    <w:rsid w:val="006F07F6"/>
    <w:rsid w:val="006F1898"/>
    <w:rsid w:val="006F1B7F"/>
    <w:rsid w:val="006F2BA4"/>
    <w:rsid w:val="006F3236"/>
    <w:rsid w:val="006F5554"/>
    <w:rsid w:val="006F5632"/>
    <w:rsid w:val="006F568D"/>
    <w:rsid w:val="006F5BA4"/>
    <w:rsid w:val="006F6216"/>
    <w:rsid w:val="006F646E"/>
    <w:rsid w:val="006F68B8"/>
    <w:rsid w:val="006F75FA"/>
    <w:rsid w:val="00700532"/>
    <w:rsid w:val="00701478"/>
    <w:rsid w:val="00701775"/>
    <w:rsid w:val="007023C0"/>
    <w:rsid w:val="00702E89"/>
    <w:rsid w:val="00703791"/>
    <w:rsid w:val="00703A0D"/>
    <w:rsid w:val="00703A8F"/>
    <w:rsid w:val="0070437D"/>
    <w:rsid w:val="00707E33"/>
    <w:rsid w:val="00710194"/>
    <w:rsid w:val="00710ACC"/>
    <w:rsid w:val="0071100B"/>
    <w:rsid w:val="007114BF"/>
    <w:rsid w:val="007114F8"/>
    <w:rsid w:val="00711B62"/>
    <w:rsid w:val="00712662"/>
    <w:rsid w:val="00712DC9"/>
    <w:rsid w:val="007147A1"/>
    <w:rsid w:val="0071677C"/>
    <w:rsid w:val="007167DC"/>
    <w:rsid w:val="0071683B"/>
    <w:rsid w:val="007168B2"/>
    <w:rsid w:val="00716EE2"/>
    <w:rsid w:val="007170E9"/>
    <w:rsid w:val="007206AE"/>
    <w:rsid w:val="0072115C"/>
    <w:rsid w:val="00721AD1"/>
    <w:rsid w:val="0072382F"/>
    <w:rsid w:val="00724583"/>
    <w:rsid w:val="0072466C"/>
    <w:rsid w:val="007249FD"/>
    <w:rsid w:val="007261E1"/>
    <w:rsid w:val="00726B70"/>
    <w:rsid w:val="0072770E"/>
    <w:rsid w:val="007277EA"/>
    <w:rsid w:val="0072780D"/>
    <w:rsid w:val="00730312"/>
    <w:rsid w:val="00730F93"/>
    <w:rsid w:val="00731F55"/>
    <w:rsid w:val="00731FA4"/>
    <w:rsid w:val="007325A1"/>
    <w:rsid w:val="00732B92"/>
    <w:rsid w:val="00732F23"/>
    <w:rsid w:val="00733570"/>
    <w:rsid w:val="00734DC3"/>
    <w:rsid w:val="00735B3D"/>
    <w:rsid w:val="00735C91"/>
    <w:rsid w:val="00735FC8"/>
    <w:rsid w:val="007362D2"/>
    <w:rsid w:val="00736C09"/>
    <w:rsid w:val="00740447"/>
    <w:rsid w:val="00740BD7"/>
    <w:rsid w:val="00741574"/>
    <w:rsid w:val="007418CE"/>
    <w:rsid w:val="0074209F"/>
    <w:rsid w:val="007422B9"/>
    <w:rsid w:val="00742354"/>
    <w:rsid w:val="0074375A"/>
    <w:rsid w:val="00743904"/>
    <w:rsid w:val="00746A7A"/>
    <w:rsid w:val="007476EE"/>
    <w:rsid w:val="00747ED8"/>
    <w:rsid w:val="0075039A"/>
    <w:rsid w:val="00750A63"/>
    <w:rsid w:val="0075187B"/>
    <w:rsid w:val="00751C6C"/>
    <w:rsid w:val="00751CD5"/>
    <w:rsid w:val="00751EC4"/>
    <w:rsid w:val="007520D9"/>
    <w:rsid w:val="007535E7"/>
    <w:rsid w:val="00753902"/>
    <w:rsid w:val="0075463D"/>
    <w:rsid w:val="007546A2"/>
    <w:rsid w:val="00754D76"/>
    <w:rsid w:val="0075763E"/>
    <w:rsid w:val="0076070F"/>
    <w:rsid w:val="00760CC8"/>
    <w:rsid w:val="00761E4E"/>
    <w:rsid w:val="00761ED6"/>
    <w:rsid w:val="00761F56"/>
    <w:rsid w:val="00762430"/>
    <w:rsid w:val="00763CA9"/>
    <w:rsid w:val="00764536"/>
    <w:rsid w:val="0076477B"/>
    <w:rsid w:val="00766674"/>
    <w:rsid w:val="007669F4"/>
    <w:rsid w:val="00766DD1"/>
    <w:rsid w:val="00770A4B"/>
    <w:rsid w:val="00772EE1"/>
    <w:rsid w:val="00772FB2"/>
    <w:rsid w:val="00773A3A"/>
    <w:rsid w:val="00773AAD"/>
    <w:rsid w:val="00773C88"/>
    <w:rsid w:val="00773E68"/>
    <w:rsid w:val="00773F1C"/>
    <w:rsid w:val="00774711"/>
    <w:rsid w:val="00774D7E"/>
    <w:rsid w:val="007771D3"/>
    <w:rsid w:val="00777DAD"/>
    <w:rsid w:val="00781035"/>
    <w:rsid w:val="00782243"/>
    <w:rsid w:val="007825F2"/>
    <w:rsid w:val="0078395F"/>
    <w:rsid w:val="00784A0E"/>
    <w:rsid w:val="00784E84"/>
    <w:rsid w:val="00785605"/>
    <w:rsid w:val="0078584A"/>
    <w:rsid w:val="007869FB"/>
    <w:rsid w:val="00786BA2"/>
    <w:rsid w:val="00786CA4"/>
    <w:rsid w:val="00787148"/>
    <w:rsid w:val="007871BC"/>
    <w:rsid w:val="00787BD8"/>
    <w:rsid w:val="007902D4"/>
    <w:rsid w:val="00790BE1"/>
    <w:rsid w:val="00790F7E"/>
    <w:rsid w:val="0079117C"/>
    <w:rsid w:val="007911CA"/>
    <w:rsid w:val="00791D56"/>
    <w:rsid w:val="00793052"/>
    <w:rsid w:val="0079351E"/>
    <w:rsid w:val="007946D1"/>
    <w:rsid w:val="00795027"/>
    <w:rsid w:val="00796554"/>
    <w:rsid w:val="0079724C"/>
    <w:rsid w:val="00797B9D"/>
    <w:rsid w:val="007A100E"/>
    <w:rsid w:val="007A344D"/>
    <w:rsid w:val="007A3B3B"/>
    <w:rsid w:val="007A5568"/>
    <w:rsid w:val="007B23F9"/>
    <w:rsid w:val="007B2EA0"/>
    <w:rsid w:val="007B2EC0"/>
    <w:rsid w:val="007B34AA"/>
    <w:rsid w:val="007B40F6"/>
    <w:rsid w:val="007B4BB8"/>
    <w:rsid w:val="007B4D56"/>
    <w:rsid w:val="007B51B5"/>
    <w:rsid w:val="007B539E"/>
    <w:rsid w:val="007B58AE"/>
    <w:rsid w:val="007B6AA4"/>
    <w:rsid w:val="007B6F17"/>
    <w:rsid w:val="007C027F"/>
    <w:rsid w:val="007C094C"/>
    <w:rsid w:val="007C21F9"/>
    <w:rsid w:val="007C2E34"/>
    <w:rsid w:val="007C4722"/>
    <w:rsid w:val="007C637F"/>
    <w:rsid w:val="007C730C"/>
    <w:rsid w:val="007C76B1"/>
    <w:rsid w:val="007C7979"/>
    <w:rsid w:val="007D0617"/>
    <w:rsid w:val="007D0C23"/>
    <w:rsid w:val="007D0EE3"/>
    <w:rsid w:val="007D14DC"/>
    <w:rsid w:val="007D1603"/>
    <w:rsid w:val="007D19AE"/>
    <w:rsid w:val="007D2233"/>
    <w:rsid w:val="007D3834"/>
    <w:rsid w:val="007D4D12"/>
    <w:rsid w:val="007D56CF"/>
    <w:rsid w:val="007D60E1"/>
    <w:rsid w:val="007D61AD"/>
    <w:rsid w:val="007D63CB"/>
    <w:rsid w:val="007D7141"/>
    <w:rsid w:val="007D7BD4"/>
    <w:rsid w:val="007D7E0A"/>
    <w:rsid w:val="007E02F4"/>
    <w:rsid w:val="007E12F7"/>
    <w:rsid w:val="007E19EC"/>
    <w:rsid w:val="007E2215"/>
    <w:rsid w:val="007E2AF2"/>
    <w:rsid w:val="007E3FF2"/>
    <w:rsid w:val="007E4347"/>
    <w:rsid w:val="007E481B"/>
    <w:rsid w:val="007E500C"/>
    <w:rsid w:val="007E50EA"/>
    <w:rsid w:val="007E50EC"/>
    <w:rsid w:val="007E574E"/>
    <w:rsid w:val="007E63AF"/>
    <w:rsid w:val="007E73EB"/>
    <w:rsid w:val="007F0126"/>
    <w:rsid w:val="007F0D08"/>
    <w:rsid w:val="007F11C2"/>
    <w:rsid w:val="007F1886"/>
    <w:rsid w:val="007F1E47"/>
    <w:rsid w:val="007F220B"/>
    <w:rsid w:val="007F2A09"/>
    <w:rsid w:val="007F2A32"/>
    <w:rsid w:val="007F2D55"/>
    <w:rsid w:val="007F35D7"/>
    <w:rsid w:val="007F3BF0"/>
    <w:rsid w:val="007F3F3F"/>
    <w:rsid w:val="007F44D1"/>
    <w:rsid w:val="007F51FD"/>
    <w:rsid w:val="007F552B"/>
    <w:rsid w:val="007F5F1B"/>
    <w:rsid w:val="007F6190"/>
    <w:rsid w:val="007F6274"/>
    <w:rsid w:val="007F742D"/>
    <w:rsid w:val="007F75CA"/>
    <w:rsid w:val="00800087"/>
    <w:rsid w:val="00801232"/>
    <w:rsid w:val="00801587"/>
    <w:rsid w:val="00801A2B"/>
    <w:rsid w:val="00802BC5"/>
    <w:rsid w:val="008039FD"/>
    <w:rsid w:val="008046FD"/>
    <w:rsid w:val="00804C74"/>
    <w:rsid w:val="00804D66"/>
    <w:rsid w:val="00804D99"/>
    <w:rsid w:val="008050A1"/>
    <w:rsid w:val="008057FB"/>
    <w:rsid w:val="008062FE"/>
    <w:rsid w:val="008071BC"/>
    <w:rsid w:val="008071F0"/>
    <w:rsid w:val="008075BB"/>
    <w:rsid w:val="0081085B"/>
    <w:rsid w:val="0081182F"/>
    <w:rsid w:val="008131D0"/>
    <w:rsid w:val="00813FC6"/>
    <w:rsid w:val="0081510E"/>
    <w:rsid w:val="00816DE4"/>
    <w:rsid w:val="0081734A"/>
    <w:rsid w:val="008208B4"/>
    <w:rsid w:val="00821371"/>
    <w:rsid w:val="008219E8"/>
    <w:rsid w:val="00822597"/>
    <w:rsid w:val="00823416"/>
    <w:rsid w:val="00824065"/>
    <w:rsid w:val="008253B5"/>
    <w:rsid w:val="00825FA7"/>
    <w:rsid w:val="00826400"/>
    <w:rsid w:val="00827275"/>
    <w:rsid w:val="00827304"/>
    <w:rsid w:val="0082743B"/>
    <w:rsid w:val="0083052A"/>
    <w:rsid w:val="008308E1"/>
    <w:rsid w:val="00831CE4"/>
    <w:rsid w:val="00831F8C"/>
    <w:rsid w:val="008336CA"/>
    <w:rsid w:val="008336CE"/>
    <w:rsid w:val="00834679"/>
    <w:rsid w:val="00834823"/>
    <w:rsid w:val="00834BE7"/>
    <w:rsid w:val="0083579D"/>
    <w:rsid w:val="008360BA"/>
    <w:rsid w:val="0083613C"/>
    <w:rsid w:val="008363E5"/>
    <w:rsid w:val="008415B4"/>
    <w:rsid w:val="008434CD"/>
    <w:rsid w:val="00843FF3"/>
    <w:rsid w:val="0084549C"/>
    <w:rsid w:val="00845CF4"/>
    <w:rsid w:val="0084685C"/>
    <w:rsid w:val="0084704D"/>
    <w:rsid w:val="00850DA3"/>
    <w:rsid w:val="00850EBC"/>
    <w:rsid w:val="008514A3"/>
    <w:rsid w:val="00851F82"/>
    <w:rsid w:val="008530D3"/>
    <w:rsid w:val="008532A0"/>
    <w:rsid w:val="0085390D"/>
    <w:rsid w:val="008546BE"/>
    <w:rsid w:val="00855723"/>
    <w:rsid w:val="00860154"/>
    <w:rsid w:val="00861908"/>
    <w:rsid w:val="0086246A"/>
    <w:rsid w:val="0086383A"/>
    <w:rsid w:val="0086385D"/>
    <w:rsid w:val="00863DF8"/>
    <w:rsid w:val="00864683"/>
    <w:rsid w:val="00864D86"/>
    <w:rsid w:val="0086519E"/>
    <w:rsid w:val="00865379"/>
    <w:rsid w:val="00865835"/>
    <w:rsid w:val="00866CAE"/>
    <w:rsid w:val="00867247"/>
    <w:rsid w:val="008675AE"/>
    <w:rsid w:val="00867961"/>
    <w:rsid w:val="008711CF"/>
    <w:rsid w:val="00871CB5"/>
    <w:rsid w:val="00872DC7"/>
    <w:rsid w:val="00873C70"/>
    <w:rsid w:val="00874599"/>
    <w:rsid w:val="00876417"/>
    <w:rsid w:val="00876660"/>
    <w:rsid w:val="00877654"/>
    <w:rsid w:val="008778B2"/>
    <w:rsid w:val="00880162"/>
    <w:rsid w:val="00880AEB"/>
    <w:rsid w:val="00880EF7"/>
    <w:rsid w:val="00882325"/>
    <w:rsid w:val="00883601"/>
    <w:rsid w:val="00883EF0"/>
    <w:rsid w:val="00883F88"/>
    <w:rsid w:val="008845AB"/>
    <w:rsid w:val="008849A3"/>
    <w:rsid w:val="00884CB3"/>
    <w:rsid w:val="0088558E"/>
    <w:rsid w:val="0088566E"/>
    <w:rsid w:val="008857E6"/>
    <w:rsid w:val="0088761E"/>
    <w:rsid w:val="00887CF8"/>
    <w:rsid w:val="00890AE9"/>
    <w:rsid w:val="00891303"/>
    <w:rsid w:val="008915B5"/>
    <w:rsid w:val="008925DF"/>
    <w:rsid w:val="008934E5"/>
    <w:rsid w:val="008935D8"/>
    <w:rsid w:val="008965BB"/>
    <w:rsid w:val="00896937"/>
    <w:rsid w:val="00896D69"/>
    <w:rsid w:val="00896EFD"/>
    <w:rsid w:val="00897119"/>
    <w:rsid w:val="00897B44"/>
    <w:rsid w:val="00897D1F"/>
    <w:rsid w:val="00897F6B"/>
    <w:rsid w:val="008A0E20"/>
    <w:rsid w:val="008A1BE9"/>
    <w:rsid w:val="008A1DA3"/>
    <w:rsid w:val="008A269D"/>
    <w:rsid w:val="008A29ED"/>
    <w:rsid w:val="008A2BFC"/>
    <w:rsid w:val="008A4A86"/>
    <w:rsid w:val="008A5364"/>
    <w:rsid w:val="008A68BF"/>
    <w:rsid w:val="008A7DA2"/>
    <w:rsid w:val="008A7F1A"/>
    <w:rsid w:val="008B00AE"/>
    <w:rsid w:val="008B0823"/>
    <w:rsid w:val="008B0F6B"/>
    <w:rsid w:val="008B1021"/>
    <w:rsid w:val="008B128A"/>
    <w:rsid w:val="008B1D75"/>
    <w:rsid w:val="008B2A84"/>
    <w:rsid w:val="008B464E"/>
    <w:rsid w:val="008B4949"/>
    <w:rsid w:val="008B5A8D"/>
    <w:rsid w:val="008B7019"/>
    <w:rsid w:val="008B715A"/>
    <w:rsid w:val="008C0B3B"/>
    <w:rsid w:val="008C15A2"/>
    <w:rsid w:val="008C16D7"/>
    <w:rsid w:val="008C2278"/>
    <w:rsid w:val="008C228E"/>
    <w:rsid w:val="008C31D4"/>
    <w:rsid w:val="008C32B6"/>
    <w:rsid w:val="008C42A0"/>
    <w:rsid w:val="008C531E"/>
    <w:rsid w:val="008C5577"/>
    <w:rsid w:val="008C55F8"/>
    <w:rsid w:val="008C69A7"/>
    <w:rsid w:val="008C6FBA"/>
    <w:rsid w:val="008C7112"/>
    <w:rsid w:val="008C7687"/>
    <w:rsid w:val="008C77C8"/>
    <w:rsid w:val="008D0263"/>
    <w:rsid w:val="008D07F8"/>
    <w:rsid w:val="008D0903"/>
    <w:rsid w:val="008D2F42"/>
    <w:rsid w:val="008D3557"/>
    <w:rsid w:val="008D4A8B"/>
    <w:rsid w:val="008D4F80"/>
    <w:rsid w:val="008D6D07"/>
    <w:rsid w:val="008D6F35"/>
    <w:rsid w:val="008D7004"/>
    <w:rsid w:val="008D79AF"/>
    <w:rsid w:val="008E123F"/>
    <w:rsid w:val="008E3225"/>
    <w:rsid w:val="008E41D2"/>
    <w:rsid w:val="008E7E17"/>
    <w:rsid w:val="008F0F75"/>
    <w:rsid w:val="008F24B5"/>
    <w:rsid w:val="008F31D3"/>
    <w:rsid w:val="008F3EFC"/>
    <w:rsid w:val="008F45CC"/>
    <w:rsid w:val="008F491C"/>
    <w:rsid w:val="008F4D54"/>
    <w:rsid w:val="008F7617"/>
    <w:rsid w:val="009006D3"/>
    <w:rsid w:val="0090190A"/>
    <w:rsid w:val="00901D5C"/>
    <w:rsid w:val="00901E0D"/>
    <w:rsid w:val="00902239"/>
    <w:rsid w:val="0090248A"/>
    <w:rsid w:val="00903618"/>
    <w:rsid w:val="009036F6"/>
    <w:rsid w:val="009038BF"/>
    <w:rsid w:val="009040F6"/>
    <w:rsid w:val="009041E8"/>
    <w:rsid w:val="00904DCE"/>
    <w:rsid w:val="0090524D"/>
    <w:rsid w:val="009053C7"/>
    <w:rsid w:val="00905C6A"/>
    <w:rsid w:val="00905F9D"/>
    <w:rsid w:val="009066E7"/>
    <w:rsid w:val="00907BB7"/>
    <w:rsid w:val="00907C86"/>
    <w:rsid w:val="009102D4"/>
    <w:rsid w:val="0091077A"/>
    <w:rsid w:val="009111F2"/>
    <w:rsid w:val="00911362"/>
    <w:rsid w:val="00912BB6"/>
    <w:rsid w:val="00912C67"/>
    <w:rsid w:val="0091391B"/>
    <w:rsid w:val="00914009"/>
    <w:rsid w:val="009141A8"/>
    <w:rsid w:val="009147A5"/>
    <w:rsid w:val="009148B0"/>
    <w:rsid w:val="009148B4"/>
    <w:rsid w:val="00914F5B"/>
    <w:rsid w:val="009158D2"/>
    <w:rsid w:val="009162B9"/>
    <w:rsid w:val="0091673F"/>
    <w:rsid w:val="00917839"/>
    <w:rsid w:val="00917BF3"/>
    <w:rsid w:val="00917CCE"/>
    <w:rsid w:val="00917DC1"/>
    <w:rsid w:val="00920398"/>
    <w:rsid w:val="00920734"/>
    <w:rsid w:val="0092092F"/>
    <w:rsid w:val="00921083"/>
    <w:rsid w:val="0092149F"/>
    <w:rsid w:val="00922B16"/>
    <w:rsid w:val="00923AED"/>
    <w:rsid w:val="00923EBC"/>
    <w:rsid w:val="00924654"/>
    <w:rsid w:val="00924894"/>
    <w:rsid w:val="0092521C"/>
    <w:rsid w:val="009258A8"/>
    <w:rsid w:val="00925E5F"/>
    <w:rsid w:val="00926217"/>
    <w:rsid w:val="00926331"/>
    <w:rsid w:val="00926407"/>
    <w:rsid w:val="00927740"/>
    <w:rsid w:val="00927CAB"/>
    <w:rsid w:val="009304B4"/>
    <w:rsid w:val="00930D3C"/>
    <w:rsid w:val="009320EE"/>
    <w:rsid w:val="00933D5D"/>
    <w:rsid w:val="00933DF7"/>
    <w:rsid w:val="00933E04"/>
    <w:rsid w:val="0093505B"/>
    <w:rsid w:val="00935342"/>
    <w:rsid w:val="00935E85"/>
    <w:rsid w:val="00940276"/>
    <w:rsid w:val="00940378"/>
    <w:rsid w:val="00941B42"/>
    <w:rsid w:val="009424A8"/>
    <w:rsid w:val="00942729"/>
    <w:rsid w:val="00944971"/>
    <w:rsid w:val="00945535"/>
    <w:rsid w:val="0094559A"/>
    <w:rsid w:val="00945981"/>
    <w:rsid w:val="00945FBF"/>
    <w:rsid w:val="00946AC7"/>
    <w:rsid w:val="00947010"/>
    <w:rsid w:val="009473F1"/>
    <w:rsid w:val="00947861"/>
    <w:rsid w:val="00950846"/>
    <w:rsid w:val="00950C1A"/>
    <w:rsid w:val="00950FD2"/>
    <w:rsid w:val="0095131C"/>
    <w:rsid w:val="009513A4"/>
    <w:rsid w:val="009518E7"/>
    <w:rsid w:val="0095244E"/>
    <w:rsid w:val="00952B2C"/>
    <w:rsid w:val="00953959"/>
    <w:rsid w:val="00953C6D"/>
    <w:rsid w:val="009541F0"/>
    <w:rsid w:val="009543A3"/>
    <w:rsid w:val="00954F8D"/>
    <w:rsid w:val="00956DDC"/>
    <w:rsid w:val="009571F9"/>
    <w:rsid w:val="009572C4"/>
    <w:rsid w:val="0095735E"/>
    <w:rsid w:val="009574D2"/>
    <w:rsid w:val="00957928"/>
    <w:rsid w:val="00957A79"/>
    <w:rsid w:val="0096046C"/>
    <w:rsid w:val="00960652"/>
    <w:rsid w:val="00960FDF"/>
    <w:rsid w:val="00960FE4"/>
    <w:rsid w:val="0096121F"/>
    <w:rsid w:val="00961BC7"/>
    <w:rsid w:val="00961E6B"/>
    <w:rsid w:val="0096285C"/>
    <w:rsid w:val="00962E37"/>
    <w:rsid w:val="00964C0A"/>
    <w:rsid w:val="009654E0"/>
    <w:rsid w:val="00965617"/>
    <w:rsid w:val="00965BD0"/>
    <w:rsid w:val="00965FE7"/>
    <w:rsid w:val="00966319"/>
    <w:rsid w:val="00966423"/>
    <w:rsid w:val="0096699C"/>
    <w:rsid w:val="00967014"/>
    <w:rsid w:val="0096705B"/>
    <w:rsid w:val="009670F4"/>
    <w:rsid w:val="00967BA9"/>
    <w:rsid w:val="00970264"/>
    <w:rsid w:val="009705B9"/>
    <w:rsid w:val="00970E0E"/>
    <w:rsid w:val="0097216E"/>
    <w:rsid w:val="00972CEB"/>
    <w:rsid w:val="00973696"/>
    <w:rsid w:val="00973C15"/>
    <w:rsid w:val="00974ECD"/>
    <w:rsid w:val="00980315"/>
    <w:rsid w:val="009803AD"/>
    <w:rsid w:val="00980552"/>
    <w:rsid w:val="00981060"/>
    <w:rsid w:val="0098164A"/>
    <w:rsid w:val="009819D9"/>
    <w:rsid w:val="00981D7F"/>
    <w:rsid w:val="00982726"/>
    <w:rsid w:val="00983081"/>
    <w:rsid w:val="009830E0"/>
    <w:rsid w:val="009836E3"/>
    <w:rsid w:val="00985213"/>
    <w:rsid w:val="00985380"/>
    <w:rsid w:val="00985CA5"/>
    <w:rsid w:val="0098687A"/>
    <w:rsid w:val="00986AFD"/>
    <w:rsid w:val="0098710F"/>
    <w:rsid w:val="00987E32"/>
    <w:rsid w:val="00990D1A"/>
    <w:rsid w:val="009919A0"/>
    <w:rsid w:val="00992737"/>
    <w:rsid w:val="00992D9C"/>
    <w:rsid w:val="009957E7"/>
    <w:rsid w:val="009972DE"/>
    <w:rsid w:val="0099742E"/>
    <w:rsid w:val="00997FC8"/>
    <w:rsid w:val="009A0909"/>
    <w:rsid w:val="009A0F1C"/>
    <w:rsid w:val="009A12F4"/>
    <w:rsid w:val="009A140A"/>
    <w:rsid w:val="009A1874"/>
    <w:rsid w:val="009A1985"/>
    <w:rsid w:val="009A2BC4"/>
    <w:rsid w:val="009A3CEC"/>
    <w:rsid w:val="009A4A39"/>
    <w:rsid w:val="009A5213"/>
    <w:rsid w:val="009A53AE"/>
    <w:rsid w:val="009A53BD"/>
    <w:rsid w:val="009A633B"/>
    <w:rsid w:val="009A6813"/>
    <w:rsid w:val="009A6833"/>
    <w:rsid w:val="009A740E"/>
    <w:rsid w:val="009A7D72"/>
    <w:rsid w:val="009B0E87"/>
    <w:rsid w:val="009B1AB6"/>
    <w:rsid w:val="009B2527"/>
    <w:rsid w:val="009B33DB"/>
    <w:rsid w:val="009B3442"/>
    <w:rsid w:val="009B3947"/>
    <w:rsid w:val="009B3DA0"/>
    <w:rsid w:val="009B4366"/>
    <w:rsid w:val="009B4A10"/>
    <w:rsid w:val="009B57F8"/>
    <w:rsid w:val="009B6160"/>
    <w:rsid w:val="009B71AE"/>
    <w:rsid w:val="009B777C"/>
    <w:rsid w:val="009B7EE7"/>
    <w:rsid w:val="009C07FE"/>
    <w:rsid w:val="009C418D"/>
    <w:rsid w:val="009C4A60"/>
    <w:rsid w:val="009C5AB1"/>
    <w:rsid w:val="009C5FF7"/>
    <w:rsid w:val="009C64C9"/>
    <w:rsid w:val="009C688F"/>
    <w:rsid w:val="009C77E2"/>
    <w:rsid w:val="009C7F13"/>
    <w:rsid w:val="009C7FF8"/>
    <w:rsid w:val="009D0733"/>
    <w:rsid w:val="009D28D1"/>
    <w:rsid w:val="009D3766"/>
    <w:rsid w:val="009D3887"/>
    <w:rsid w:val="009D7189"/>
    <w:rsid w:val="009D798F"/>
    <w:rsid w:val="009D7F96"/>
    <w:rsid w:val="009E0851"/>
    <w:rsid w:val="009E1627"/>
    <w:rsid w:val="009E4199"/>
    <w:rsid w:val="009E564F"/>
    <w:rsid w:val="009E5A33"/>
    <w:rsid w:val="009E5D50"/>
    <w:rsid w:val="009E63ED"/>
    <w:rsid w:val="009E7CB9"/>
    <w:rsid w:val="009E7E2C"/>
    <w:rsid w:val="009F03E6"/>
    <w:rsid w:val="009F2644"/>
    <w:rsid w:val="009F2E5A"/>
    <w:rsid w:val="009F48B3"/>
    <w:rsid w:val="009F5E2F"/>
    <w:rsid w:val="009F7811"/>
    <w:rsid w:val="00A00169"/>
    <w:rsid w:val="00A00429"/>
    <w:rsid w:val="00A00BC9"/>
    <w:rsid w:val="00A011AC"/>
    <w:rsid w:val="00A0121F"/>
    <w:rsid w:val="00A01883"/>
    <w:rsid w:val="00A01A4F"/>
    <w:rsid w:val="00A02049"/>
    <w:rsid w:val="00A0208F"/>
    <w:rsid w:val="00A02E68"/>
    <w:rsid w:val="00A03A7C"/>
    <w:rsid w:val="00A03F35"/>
    <w:rsid w:val="00A04F65"/>
    <w:rsid w:val="00A04FC0"/>
    <w:rsid w:val="00A0509B"/>
    <w:rsid w:val="00A05D00"/>
    <w:rsid w:val="00A10146"/>
    <w:rsid w:val="00A1017A"/>
    <w:rsid w:val="00A102D8"/>
    <w:rsid w:val="00A103E7"/>
    <w:rsid w:val="00A11AB8"/>
    <w:rsid w:val="00A124C4"/>
    <w:rsid w:val="00A12519"/>
    <w:rsid w:val="00A12F3B"/>
    <w:rsid w:val="00A14E4F"/>
    <w:rsid w:val="00A15576"/>
    <w:rsid w:val="00A1644F"/>
    <w:rsid w:val="00A16571"/>
    <w:rsid w:val="00A17A50"/>
    <w:rsid w:val="00A17E85"/>
    <w:rsid w:val="00A20852"/>
    <w:rsid w:val="00A20AFC"/>
    <w:rsid w:val="00A2103F"/>
    <w:rsid w:val="00A22F12"/>
    <w:rsid w:val="00A240EB"/>
    <w:rsid w:val="00A24157"/>
    <w:rsid w:val="00A24EF2"/>
    <w:rsid w:val="00A2554C"/>
    <w:rsid w:val="00A27800"/>
    <w:rsid w:val="00A2783E"/>
    <w:rsid w:val="00A27A2B"/>
    <w:rsid w:val="00A3004F"/>
    <w:rsid w:val="00A30778"/>
    <w:rsid w:val="00A30B63"/>
    <w:rsid w:val="00A31D19"/>
    <w:rsid w:val="00A32343"/>
    <w:rsid w:val="00A3236A"/>
    <w:rsid w:val="00A33F80"/>
    <w:rsid w:val="00A3442F"/>
    <w:rsid w:val="00A348F7"/>
    <w:rsid w:val="00A34911"/>
    <w:rsid w:val="00A34BED"/>
    <w:rsid w:val="00A34C26"/>
    <w:rsid w:val="00A369BB"/>
    <w:rsid w:val="00A369E6"/>
    <w:rsid w:val="00A3702B"/>
    <w:rsid w:val="00A3744C"/>
    <w:rsid w:val="00A3783A"/>
    <w:rsid w:val="00A40297"/>
    <w:rsid w:val="00A41BBF"/>
    <w:rsid w:val="00A41D17"/>
    <w:rsid w:val="00A42491"/>
    <w:rsid w:val="00A42FEE"/>
    <w:rsid w:val="00A434A6"/>
    <w:rsid w:val="00A4442D"/>
    <w:rsid w:val="00A448E5"/>
    <w:rsid w:val="00A44985"/>
    <w:rsid w:val="00A451DC"/>
    <w:rsid w:val="00A45735"/>
    <w:rsid w:val="00A4602B"/>
    <w:rsid w:val="00A47935"/>
    <w:rsid w:val="00A50000"/>
    <w:rsid w:val="00A50B63"/>
    <w:rsid w:val="00A51A43"/>
    <w:rsid w:val="00A51FE7"/>
    <w:rsid w:val="00A52A31"/>
    <w:rsid w:val="00A52D72"/>
    <w:rsid w:val="00A53123"/>
    <w:rsid w:val="00A5468A"/>
    <w:rsid w:val="00A55406"/>
    <w:rsid w:val="00A55CD7"/>
    <w:rsid w:val="00A5629D"/>
    <w:rsid w:val="00A56A7E"/>
    <w:rsid w:val="00A578B5"/>
    <w:rsid w:val="00A603A2"/>
    <w:rsid w:val="00A603B3"/>
    <w:rsid w:val="00A606AF"/>
    <w:rsid w:val="00A61098"/>
    <w:rsid w:val="00A61A18"/>
    <w:rsid w:val="00A61E99"/>
    <w:rsid w:val="00A63BF1"/>
    <w:rsid w:val="00A648A4"/>
    <w:rsid w:val="00A65111"/>
    <w:rsid w:val="00A65921"/>
    <w:rsid w:val="00A65B60"/>
    <w:rsid w:val="00A67CA5"/>
    <w:rsid w:val="00A67D0D"/>
    <w:rsid w:val="00A7006D"/>
    <w:rsid w:val="00A71B89"/>
    <w:rsid w:val="00A728F9"/>
    <w:rsid w:val="00A750D3"/>
    <w:rsid w:val="00A75C06"/>
    <w:rsid w:val="00A77A6D"/>
    <w:rsid w:val="00A804DB"/>
    <w:rsid w:val="00A80BE5"/>
    <w:rsid w:val="00A80EEF"/>
    <w:rsid w:val="00A8321B"/>
    <w:rsid w:val="00A834AF"/>
    <w:rsid w:val="00A848F6"/>
    <w:rsid w:val="00A84CE2"/>
    <w:rsid w:val="00A85617"/>
    <w:rsid w:val="00A86B3E"/>
    <w:rsid w:val="00A87747"/>
    <w:rsid w:val="00A87BD5"/>
    <w:rsid w:val="00A87D5A"/>
    <w:rsid w:val="00A87FEB"/>
    <w:rsid w:val="00A901E6"/>
    <w:rsid w:val="00A904B6"/>
    <w:rsid w:val="00A910EF"/>
    <w:rsid w:val="00A910F1"/>
    <w:rsid w:val="00A915FB"/>
    <w:rsid w:val="00A91E78"/>
    <w:rsid w:val="00A922FF"/>
    <w:rsid w:val="00A92598"/>
    <w:rsid w:val="00A92FA7"/>
    <w:rsid w:val="00A9335B"/>
    <w:rsid w:val="00A93475"/>
    <w:rsid w:val="00A939FA"/>
    <w:rsid w:val="00A94493"/>
    <w:rsid w:val="00A9470D"/>
    <w:rsid w:val="00A9498A"/>
    <w:rsid w:val="00A94D86"/>
    <w:rsid w:val="00A96D6F"/>
    <w:rsid w:val="00A973F4"/>
    <w:rsid w:val="00A9783B"/>
    <w:rsid w:val="00AA1802"/>
    <w:rsid w:val="00AA2585"/>
    <w:rsid w:val="00AA2A61"/>
    <w:rsid w:val="00AA2DF2"/>
    <w:rsid w:val="00AA3306"/>
    <w:rsid w:val="00AA35BA"/>
    <w:rsid w:val="00AA378F"/>
    <w:rsid w:val="00AA7FE5"/>
    <w:rsid w:val="00AB0644"/>
    <w:rsid w:val="00AB06CE"/>
    <w:rsid w:val="00AB0DF5"/>
    <w:rsid w:val="00AB10AC"/>
    <w:rsid w:val="00AB1D9C"/>
    <w:rsid w:val="00AB1DB3"/>
    <w:rsid w:val="00AB2D5F"/>
    <w:rsid w:val="00AB3168"/>
    <w:rsid w:val="00AB342F"/>
    <w:rsid w:val="00AB37CC"/>
    <w:rsid w:val="00AB3AFC"/>
    <w:rsid w:val="00AB3BF9"/>
    <w:rsid w:val="00AB492A"/>
    <w:rsid w:val="00AB4A9B"/>
    <w:rsid w:val="00AB4EE1"/>
    <w:rsid w:val="00AB513F"/>
    <w:rsid w:val="00AB5383"/>
    <w:rsid w:val="00AB660E"/>
    <w:rsid w:val="00AB7AC0"/>
    <w:rsid w:val="00AC0D97"/>
    <w:rsid w:val="00AC137D"/>
    <w:rsid w:val="00AC1C02"/>
    <w:rsid w:val="00AC22F3"/>
    <w:rsid w:val="00AC3241"/>
    <w:rsid w:val="00AC3C96"/>
    <w:rsid w:val="00AC5E3F"/>
    <w:rsid w:val="00AC5EAE"/>
    <w:rsid w:val="00AC6656"/>
    <w:rsid w:val="00AC7CBA"/>
    <w:rsid w:val="00AD02A1"/>
    <w:rsid w:val="00AD078C"/>
    <w:rsid w:val="00AD1507"/>
    <w:rsid w:val="00AD1A5D"/>
    <w:rsid w:val="00AD209A"/>
    <w:rsid w:val="00AD26FE"/>
    <w:rsid w:val="00AD33D5"/>
    <w:rsid w:val="00AD373B"/>
    <w:rsid w:val="00AD3860"/>
    <w:rsid w:val="00AD4E4A"/>
    <w:rsid w:val="00AD5B28"/>
    <w:rsid w:val="00AD660B"/>
    <w:rsid w:val="00AD7771"/>
    <w:rsid w:val="00AD7EC8"/>
    <w:rsid w:val="00AD7F4F"/>
    <w:rsid w:val="00AE01B1"/>
    <w:rsid w:val="00AE1D05"/>
    <w:rsid w:val="00AE2965"/>
    <w:rsid w:val="00AE3E95"/>
    <w:rsid w:val="00AE4EB2"/>
    <w:rsid w:val="00AE58F7"/>
    <w:rsid w:val="00AE59B2"/>
    <w:rsid w:val="00AE5F2C"/>
    <w:rsid w:val="00AE6021"/>
    <w:rsid w:val="00AE700D"/>
    <w:rsid w:val="00AE75F6"/>
    <w:rsid w:val="00AE78C3"/>
    <w:rsid w:val="00AE7D2B"/>
    <w:rsid w:val="00AF141E"/>
    <w:rsid w:val="00AF1BAB"/>
    <w:rsid w:val="00AF2BD4"/>
    <w:rsid w:val="00AF3144"/>
    <w:rsid w:val="00AF4EC6"/>
    <w:rsid w:val="00AF58B8"/>
    <w:rsid w:val="00AF5EC0"/>
    <w:rsid w:val="00AF6010"/>
    <w:rsid w:val="00AF6E58"/>
    <w:rsid w:val="00AF760D"/>
    <w:rsid w:val="00AF79DA"/>
    <w:rsid w:val="00AF79EA"/>
    <w:rsid w:val="00B00B0B"/>
    <w:rsid w:val="00B0116E"/>
    <w:rsid w:val="00B0124D"/>
    <w:rsid w:val="00B02055"/>
    <w:rsid w:val="00B04125"/>
    <w:rsid w:val="00B04B38"/>
    <w:rsid w:val="00B04BF7"/>
    <w:rsid w:val="00B054DA"/>
    <w:rsid w:val="00B05A74"/>
    <w:rsid w:val="00B05BAA"/>
    <w:rsid w:val="00B05BBE"/>
    <w:rsid w:val="00B06D24"/>
    <w:rsid w:val="00B06D72"/>
    <w:rsid w:val="00B06D9C"/>
    <w:rsid w:val="00B0732E"/>
    <w:rsid w:val="00B07C53"/>
    <w:rsid w:val="00B07F4D"/>
    <w:rsid w:val="00B112E8"/>
    <w:rsid w:val="00B12BE4"/>
    <w:rsid w:val="00B149B8"/>
    <w:rsid w:val="00B14FCF"/>
    <w:rsid w:val="00B15945"/>
    <w:rsid w:val="00B15DB8"/>
    <w:rsid w:val="00B174B8"/>
    <w:rsid w:val="00B2192C"/>
    <w:rsid w:val="00B219B0"/>
    <w:rsid w:val="00B241A0"/>
    <w:rsid w:val="00B24BD2"/>
    <w:rsid w:val="00B24EC7"/>
    <w:rsid w:val="00B25A3C"/>
    <w:rsid w:val="00B25D20"/>
    <w:rsid w:val="00B25D50"/>
    <w:rsid w:val="00B31D1E"/>
    <w:rsid w:val="00B324D8"/>
    <w:rsid w:val="00B3460C"/>
    <w:rsid w:val="00B36492"/>
    <w:rsid w:val="00B366B5"/>
    <w:rsid w:val="00B3768A"/>
    <w:rsid w:val="00B37CCC"/>
    <w:rsid w:val="00B40B9D"/>
    <w:rsid w:val="00B43450"/>
    <w:rsid w:val="00B44A92"/>
    <w:rsid w:val="00B4565B"/>
    <w:rsid w:val="00B467CD"/>
    <w:rsid w:val="00B47E3A"/>
    <w:rsid w:val="00B50E2D"/>
    <w:rsid w:val="00B50F6C"/>
    <w:rsid w:val="00B51B71"/>
    <w:rsid w:val="00B52118"/>
    <w:rsid w:val="00B5250E"/>
    <w:rsid w:val="00B52987"/>
    <w:rsid w:val="00B53305"/>
    <w:rsid w:val="00B535FF"/>
    <w:rsid w:val="00B53E3F"/>
    <w:rsid w:val="00B53FAC"/>
    <w:rsid w:val="00B548BB"/>
    <w:rsid w:val="00B54BE5"/>
    <w:rsid w:val="00B551A9"/>
    <w:rsid w:val="00B552AE"/>
    <w:rsid w:val="00B55856"/>
    <w:rsid w:val="00B5590E"/>
    <w:rsid w:val="00B55FE7"/>
    <w:rsid w:val="00B56146"/>
    <w:rsid w:val="00B5663A"/>
    <w:rsid w:val="00B5692B"/>
    <w:rsid w:val="00B579DE"/>
    <w:rsid w:val="00B57AFF"/>
    <w:rsid w:val="00B57B22"/>
    <w:rsid w:val="00B60232"/>
    <w:rsid w:val="00B603FB"/>
    <w:rsid w:val="00B60DD3"/>
    <w:rsid w:val="00B618C0"/>
    <w:rsid w:val="00B61997"/>
    <w:rsid w:val="00B61A20"/>
    <w:rsid w:val="00B61DE9"/>
    <w:rsid w:val="00B6419D"/>
    <w:rsid w:val="00B653B9"/>
    <w:rsid w:val="00B654F0"/>
    <w:rsid w:val="00B65FA8"/>
    <w:rsid w:val="00B66AA5"/>
    <w:rsid w:val="00B6712F"/>
    <w:rsid w:val="00B67743"/>
    <w:rsid w:val="00B70047"/>
    <w:rsid w:val="00B70217"/>
    <w:rsid w:val="00B70B24"/>
    <w:rsid w:val="00B713C7"/>
    <w:rsid w:val="00B71D9B"/>
    <w:rsid w:val="00B72CD7"/>
    <w:rsid w:val="00B73AD5"/>
    <w:rsid w:val="00B73E7C"/>
    <w:rsid w:val="00B75182"/>
    <w:rsid w:val="00B75E54"/>
    <w:rsid w:val="00B76900"/>
    <w:rsid w:val="00B772F6"/>
    <w:rsid w:val="00B77AAF"/>
    <w:rsid w:val="00B8103C"/>
    <w:rsid w:val="00B819EC"/>
    <w:rsid w:val="00B826C3"/>
    <w:rsid w:val="00B829A8"/>
    <w:rsid w:val="00B8451E"/>
    <w:rsid w:val="00B85380"/>
    <w:rsid w:val="00B8560B"/>
    <w:rsid w:val="00B85C11"/>
    <w:rsid w:val="00B86443"/>
    <w:rsid w:val="00B86717"/>
    <w:rsid w:val="00B867B2"/>
    <w:rsid w:val="00B87255"/>
    <w:rsid w:val="00B875B2"/>
    <w:rsid w:val="00B87969"/>
    <w:rsid w:val="00B87985"/>
    <w:rsid w:val="00B9117E"/>
    <w:rsid w:val="00B9143F"/>
    <w:rsid w:val="00B91E3A"/>
    <w:rsid w:val="00B92034"/>
    <w:rsid w:val="00B938B3"/>
    <w:rsid w:val="00B943EC"/>
    <w:rsid w:val="00B94AFE"/>
    <w:rsid w:val="00B96837"/>
    <w:rsid w:val="00B976C6"/>
    <w:rsid w:val="00B97800"/>
    <w:rsid w:val="00BA03D2"/>
    <w:rsid w:val="00BA0482"/>
    <w:rsid w:val="00BA121C"/>
    <w:rsid w:val="00BA160C"/>
    <w:rsid w:val="00BA2362"/>
    <w:rsid w:val="00BA310F"/>
    <w:rsid w:val="00BA48F8"/>
    <w:rsid w:val="00BA4E9A"/>
    <w:rsid w:val="00BA51F9"/>
    <w:rsid w:val="00BA62E4"/>
    <w:rsid w:val="00BB160C"/>
    <w:rsid w:val="00BB1F93"/>
    <w:rsid w:val="00BB2B20"/>
    <w:rsid w:val="00BB3493"/>
    <w:rsid w:val="00BB3C7D"/>
    <w:rsid w:val="00BB49AC"/>
    <w:rsid w:val="00BB4EB9"/>
    <w:rsid w:val="00BB6801"/>
    <w:rsid w:val="00BB6F64"/>
    <w:rsid w:val="00BB7339"/>
    <w:rsid w:val="00BB734A"/>
    <w:rsid w:val="00BB7B32"/>
    <w:rsid w:val="00BB7C21"/>
    <w:rsid w:val="00BB7E90"/>
    <w:rsid w:val="00BC0041"/>
    <w:rsid w:val="00BC0445"/>
    <w:rsid w:val="00BC1400"/>
    <w:rsid w:val="00BC3FB9"/>
    <w:rsid w:val="00BC479E"/>
    <w:rsid w:val="00BC55F5"/>
    <w:rsid w:val="00BC5A5B"/>
    <w:rsid w:val="00BC5C68"/>
    <w:rsid w:val="00BC63F7"/>
    <w:rsid w:val="00BC689C"/>
    <w:rsid w:val="00BD0E78"/>
    <w:rsid w:val="00BD1913"/>
    <w:rsid w:val="00BD240B"/>
    <w:rsid w:val="00BD3186"/>
    <w:rsid w:val="00BD3430"/>
    <w:rsid w:val="00BD4C00"/>
    <w:rsid w:val="00BD55DF"/>
    <w:rsid w:val="00BD6068"/>
    <w:rsid w:val="00BD73C3"/>
    <w:rsid w:val="00BD793D"/>
    <w:rsid w:val="00BE0B1E"/>
    <w:rsid w:val="00BE11F1"/>
    <w:rsid w:val="00BE1ACE"/>
    <w:rsid w:val="00BE1C44"/>
    <w:rsid w:val="00BE237F"/>
    <w:rsid w:val="00BE23CE"/>
    <w:rsid w:val="00BE2773"/>
    <w:rsid w:val="00BE292E"/>
    <w:rsid w:val="00BE2A6D"/>
    <w:rsid w:val="00BE3149"/>
    <w:rsid w:val="00BE3A58"/>
    <w:rsid w:val="00BE40D7"/>
    <w:rsid w:val="00BE4611"/>
    <w:rsid w:val="00BE471B"/>
    <w:rsid w:val="00BE4BA3"/>
    <w:rsid w:val="00BE75E1"/>
    <w:rsid w:val="00BE7E6F"/>
    <w:rsid w:val="00BF014B"/>
    <w:rsid w:val="00BF07B6"/>
    <w:rsid w:val="00BF0AAC"/>
    <w:rsid w:val="00BF12DC"/>
    <w:rsid w:val="00BF1595"/>
    <w:rsid w:val="00BF26D5"/>
    <w:rsid w:val="00BF2BF9"/>
    <w:rsid w:val="00BF3188"/>
    <w:rsid w:val="00BF31B8"/>
    <w:rsid w:val="00BF4E78"/>
    <w:rsid w:val="00BF5420"/>
    <w:rsid w:val="00BF690D"/>
    <w:rsid w:val="00BF7E94"/>
    <w:rsid w:val="00C0088A"/>
    <w:rsid w:val="00C01FD5"/>
    <w:rsid w:val="00C04E1E"/>
    <w:rsid w:val="00C06515"/>
    <w:rsid w:val="00C07BCC"/>
    <w:rsid w:val="00C1023D"/>
    <w:rsid w:val="00C10A90"/>
    <w:rsid w:val="00C1157B"/>
    <w:rsid w:val="00C11F46"/>
    <w:rsid w:val="00C12B73"/>
    <w:rsid w:val="00C13A0A"/>
    <w:rsid w:val="00C13B7F"/>
    <w:rsid w:val="00C14E9E"/>
    <w:rsid w:val="00C150E2"/>
    <w:rsid w:val="00C1527C"/>
    <w:rsid w:val="00C16AC1"/>
    <w:rsid w:val="00C16AE8"/>
    <w:rsid w:val="00C17650"/>
    <w:rsid w:val="00C176D5"/>
    <w:rsid w:val="00C17831"/>
    <w:rsid w:val="00C2085A"/>
    <w:rsid w:val="00C20963"/>
    <w:rsid w:val="00C20F53"/>
    <w:rsid w:val="00C2180D"/>
    <w:rsid w:val="00C218D3"/>
    <w:rsid w:val="00C2264F"/>
    <w:rsid w:val="00C22F75"/>
    <w:rsid w:val="00C2310C"/>
    <w:rsid w:val="00C237AC"/>
    <w:rsid w:val="00C24F13"/>
    <w:rsid w:val="00C25CE7"/>
    <w:rsid w:val="00C26E1C"/>
    <w:rsid w:val="00C27C8C"/>
    <w:rsid w:val="00C307E3"/>
    <w:rsid w:val="00C30F8F"/>
    <w:rsid w:val="00C323C5"/>
    <w:rsid w:val="00C33723"/>
    <w:rsid w:val="00C33C52"/>
    <w:rsid w:val="00C3406B"/>
    <w:rsid w:val="00C34E50"/>
    <w:rsid w:val="00C35101"/>
    <w:rsid w:val="00C35655"/>
    <w:rsid w:val="00C35A7F"/>
    <w:rsid w:val="00C36233"/>
    <w:rsid w:val="00C3798C"/>
    <w:rsid w:val="00C37B35"/>
    <w:rsid w:val="00C37FCE"/>
    <w:rsid w:val="00C4058C"/>
    <w:rsid w:val="00C40C3E"/>
    <w:rsid w:val="00C41176"/>
    <w:rsid w:val="00C41D73"/>
    <w:rsid w:val="00C42C74"/>
    <w:rsid w:val="00C42CBC"/>
    <w:rsid w:val="00C43365"/>
    <w:rsid w:val="00C43D3E"/>
    <w:rsid w:val="00C475A2"/>
    <w:rsid w:val="00C47999"/>
    <w:rsid w:val="00C5151D"/>
    <w:rsid w:val="00C5263E"/>
    <w:rsid w:val="00C526AF"/>
    <w:rsid w:val="00C52FCB"/>
    <w:rsid w:val="00C53126"/>
    <w:rsid w:val="00C53348"/>
    <w:rsid w:val="00C53BBB"/>
    <w:rsid w:val="00C54118"/>
    <w:rsid w:val="00C54656"/>
    <w:rsid w:val="00C548D3"/>
    <w:rsid w:val="00C5587E"/>
    <w:rsid w:val="00C55D0C"/>
    <w:rsid w:val="00C566B7"/>
    <w:rsid w:val="00C575E5"/>
    <w:rsid w:val="00C57A97"/>
    <w:rsid w:val="00C60F2B"/>
    <w:rsid w:val="00C6112D"/>
    <w:rsid w:val="00C61304"/>
    <w:rsid w:val="00C61BC5"/>
    <w:rsid w:val="00C61BCF"/>
    <w:rsid w:val="00C62863"/>
    <w:rsid w:val="00C64749"/>
    <w:rsid w:val="00C64792"/>
    <w:rsid w:val="00C67219"/>
    <w:rsid w:val="00C6763F"/>
    <w:rsid w:val="00C67A5C"/>
    <w:rsid w:val="00C67C86"/>
    <w:rsid w:val="00C715A0"/>
    <w:rsid w:val="00C73DFA"/>
    <w:rsid w:val="00C75332"/>
    <w:rsid w:val="00C753E7"/>
    <w:rsid w:val="00C75F94"/>
    <w:rsid w:val="00C77252"/>
    <w:rsid w:val="00C77BC4"/>
    <w:rsid w:val="00C801C9"/>
    <w:rsid w:val="00C82107"/>
    <w:rsid w:val="00C82F7E"/>
    <w:rsid w:val="00C83082"/>
    <w:rsid w:val="00C830AB"/>
    <w:rsid w:val="00C832EA"/>
    <w:rsid w:val="00C84553"/>
    <w:rsid w:val="00C8489E"/>
    <w:rsid w:val="00C848F2"/>
    <w:rsid w:val="00C86C0B"/>
    <w:rsid w:val="00C86C76"/>
    <w:rsid w:val="00C87196"/>
    <w:rsid w:val="00C873FE"/>
    <w:rsid w:val="00C91C21"/>
    <w:rsid w:val="00C939D7"/>
    <w:rsid w:val="00C94509"/>
    <w:rsid w:val="00C94A18"/>
    <w:rsid w:val="00C95577"/>
    <w:rsid w:val="00C95745"/>
    <w:rsid w:val="00C962FF"/>
    <w:rsid w:val="00C9635D"/>
    <w:rsid w:val="00C97288"/>
    <w:rsid w:val="00C978D1"/>
    <w:rsid w:val="00CA0540"/>
    <w:rsid w:val="00CA0F84"/>
    <w:rsid w:val="00CA0FE4"/>
    <w:rsid w:val="00CA1833"/>
    <w:rsid w:val="00CA1D74"/>
    <w:rsid w:val="00CA1F9B"/>
    <w:rsid w:val="00CA2B83"/>
    <w:rsid w:val="00CA4CC0"/>
    <w:rsid w:val="00CA6021"/>
    <w:rsid w:val="00CA678F"/>
    <w:rsid w:val="00CA70F3"/>
    <w:rsid w:val="00CA7374"/>
    <w:rsid w:val="00CA7DD2"/>
    <w:rsid w:val="00CA7F38"/>
    <w:rsid w:val="00CB1A4C"/>
    <w:rsid w:val="00CB33AF"/>
    <w:rsid w:val="00CB38F9"/>
    <w:rsid w:val="00CB49A2"/>
    <w:rsid w:val="00CB4EE2"/>
    <w:rsid w:val="00CB5519"/>
    <w:rsid w:val="00CB55C0"/>
    <w:rsid w:val="00CB62A6"/>
    <w:rsid w:val="00CB7AAF"/>
    <w:rsid w:val="00CC0F7F"/>
    <w:rsid w:val="00CC1AAA"/>
    <w:rsid w:val="00CC1E5B"/>
    <w:rsid w:val="00CC2959"/>
    <w:rsid w:val="00CC54C2"/>
    <w:rsid w:val="00CC6930"/>
    <w:rsid w:val="00CC69E0"/>
    <w:rsid w:val="00CC7A2A"/>
    <w:rsid w:val="00CC7F9E"/>
    <w:rsid w:val="00CC7FC7"/>
    <w:rsid w:val="00CD048B"/>
    <w:rsid w:val="00CD18DB"/>
    <w:rsid w:val="00CD3123"/>
    <w:rsid w:val="00CD347E"/>
    <w:rsid w:val="00CD36DC"/>
    <w:rsid w:val="00CD3941"/>
    <w:rsid w:val="00CD3AE6"/>
    <w:rsid w:val="00CD4354"/>
    <w:rsid w:val="00CD5BF9"/>
    <w:rsid w:val="00CD60C6"/>
    <w:rsid w:val="00CD648C"/>
    <w:rsid w:val="00CD7427"/>
    <w:rsid w:val="00CE02BE"/>
    <w:rsid w:val="00CE18BB"/>
    <w:rsid w:val="00CE2DF4"/>
    <w:rsid w:val="00CE3FFD"/>
    <w:rsid w:val="00CE444F"/>
    <w:rsid w:val="00CE74DE"/>
    <w:rsid w:val="00CF07C0"/>
    <w:rsid w:val="00CF1844"/>
    <w:rsid w:val="00CF1A4D"/>
    <w:rsid w:val="00CF22A4"/>
    <w:rsid w:val="00CF231F"/>
    <w:rsid w:val="00CF69B3"/>
    <w:rsid w:val="00CF7613"/>
    <w:rsid w:val="00CF7DDB"/>
    <w:rsid w:val="00CF7E83"/>
    <w:rsid w:val="00CF7FEB"/>
    <w:rsid w:val="00D000C3"/>
    <w:rsid w:val="00D0013F"/>
    <w:rsid w:val="00D00261"/>
    <w:rsid w:val="00D007CA"/>
    <w:rsid w:val="00D0145A"/>
    <w:rsid w:val="00D01736"/>
    <w:rsid w:val="00D01ECD"/>
    <w:rsid w:val="00D02087"/>
    <w:rsid w:val="00D026DE"/>
    <w:rsid w:val="00D031F5"/>
    <w:rsid w:val="00D03F1A"/>
    <w:rsid w:val="00D04A11"/>
    <w:rsid w:val="00D05F04"/>
    <w:rsid w:val="00D06668"/>
    <w:rsid w:val="00D069D3"/>
    <w:rsid w:val="00D0773A"/>
    <w:rsid w:val="00D07FB3"/>
    <w:rsid w:val="00D10658"/>
    <w:rsid w:val="00D11F62"/>
    <w:rsid w:val="00D11F7C"/>
    <w:rsid w:val="00D121B1"/>
    <w:rsid w:val="00D1238B"/>
    <w:rsid w:val="00D12480"/>
    <w:rsid w:val="00D1288D"/>
    <w:rsid w:val="00D14385"/>
    <w:rsid w:val="00D1557C"/>
    <w:rsid w:val="00D17279"/>
    <w:rsid w:val="00D20AAE"/>
    <w:rsid w:val="00D20B72"/>
    <w:rsid w:val="00D211E3"/>
    <w:rsid w:val="00D23708"/>
    <w:rsid w:val="00D24622"/>
    <w:rsid w:val="00D249B7"/>
    <w:rsid w:val="00D24E84"/>
    <w:rsid w:val="00D25FF6"/>
    <w:rsid w:val="00D3050E"/>
    <w:rsid w:val="00D32B10"/>
    <w:rsid w:val="00D34830"/>
    <w:rsid w:val="00D34DED"/>
    <w:rsid w:val="00D351B4"/>
    <w:rsid w:val="00D3589B"/>
    <w:rsid w:val="00D361A0"/>
    <w:rsid w:val="00D3628B"/>
    <w:rsid w:val="00D371C2"/>
    <w:rsid w:val="00D40BFE"/>
    <w:rsid w:val="00D41EB5"/>
    <w:rsid w:val="00D426A9"/>
    <w:rsid w:val="00D4294B"/>
    <w:rsid w:val="00D4295B"/>
    <w:rsid w:val="00D42AE7"/>
    <w:rsid w:val="00D437DB"/>
    <w:rsid w:val="00D43ADD"/>
    <w:rsid w:val="00D44FDB"/>
    <w:rsid w:val="00D46D2F"/>
    <w:rsid w:val="00D47254"/>
    <w:rsid w:val="00D512F8"/>
    <w:rsid w:val="00D5198C"/>
    <w:rsid w:val="00D52029"/>
    <w:rsid w:val="00D5278A"/>
    <w:rsid w:val="00D53104"/>
    <w:rsid w:val="00D55231"/>
    <w:rsid w:val="00D55EDA"/>
    <w:rsid w:val="00D5763E"/>
    <w:rsid w:val="00D60F61"/>
    <w:rsid w:val="00D617E8"/>
    <w:rsid w:val="00D61FC2"/>
    <w:rsid w:val="00D621C4"/>
    <w:rsid w:val="00D62443"/>
    <w:rsid w:val="00D62DC2"/>
    <w:rsid w:val="00D63B94"/>
    <w:rsid w:val="00D63DB0"/>
    <w:rsid w:val="00D64858"/>
    <w:rsid w:val="00D657DE"/>
    <w:rsid w:val="00D66257"/>
    <w:rsid w:val="00D6630E"/>
    <w:rsid w:val="00D6722C"/>
    <w:rsid w:val="00D67FDC"/>
    <w:rsid w:val="00D7056D"/>
    <w:rsid w:val="00D70842"/>
    <w:rsid w:val="00D708B4"/>
    <w:rsid w:val="00D70F98"/>
    <w:rsid w:val="00D71538"/>
    <w:rsid w:val="00D71D7A"/>
    <w:rsid w:val="00D71E35"/>
    <w:rsid w:val="00D71E4C"/>
    <w:rsid w:val="00D72B4B"/>
    <w:rsid w:val="00D730C8"/>
    <w:rsid w:val="00D7483C"/>
    <w:rsid w:val="00D74AFE"/>
    <w:rsid w:val="00D75C7E"/>
    <w:rsid w:val="00D75DD5"/>
    <w:rsid w:val="00D760A7"/>
    <w:rsid w:val="00D76F75"/>
    <w:rsid w:val="00D80843"/>
    <w:rsid w:val="00D80AC5"/>
    <w:rsid w:val="00D80E8F"/>
    <w:rsid w:val="00D813B4"/>
    <w:rsid w:val="00D81711"/>
    <w:rsid w:val="00D82178"/>
    <w:rsid w:val="00D828AB"/>
    <w:rsid w:val="00D82C94"/>
    <w:rsid w:val="00D8495D"/>
    <w:rsid w:val="00D85033"/>
    <w:rsid w:val="00D85395"/>
    <w:rsid w:val="00D8628D"/>
    <w:rsid w:val="00D87174"/>
    <w:rsid w:val="00D877FD"/>
    <w:rsid w:val="00D87AE4"/>
    <w:rsid w:val="00D9093F"/>
    <w:rsid w:val="00D91100"/>
    <w:rsid w:val="00D91653"/>
    <w:rsid w:val="00D91F7A"/>
    <w:rsid w:val="00D956BF"/>
    <w:rsid w:val="00D96371"/>
    <w:rsid w:val="00D9646A"/>
    <w:rsid w:val="00D97985"/>
    <w:rsid w:val="00D97E76"/>
    <w:rsid w:val="00DA1C90"/>
    <w:rsid w:val="00DA2468"/>
    <w:rsid w:val="00DA30CB"/>
    <w:rsid w:val="00DA3E7C"/>
    <w:rsid w:val="00DA59A9"/>
    <w:rsid w:val="00DA67E3"/>
    <w:rsid w:val="00DA6C53"/>
    <w:rsid w:val="00DA7143"/>
    <w:rsid w:val="00DA7E58"/>
    <w:rsid w:val="00DB04F2"/>
    <w:rsid w:val="00DB0BEB"/>
    <w:rsid w:val="00DB15A6"/>
    <w:rsid w:val="00DB2559"/>
    <w:rsid w:val="00DB3BBF"/>
    <w:rsid w:val="00DB40D5"/>
    <w:rsid w:val="00DB4139"/>
    <w:rsid w:val="00DB484C"/>
    <w:rsid w:val="00DB4DA8"/>
    <w:rsid w:val="00DB4FC5"/>
    <w:rsid w:val="00DB569B"/>
    <w:rsid w:val="00DB59A7"/>
    <w:rsid w:val="00DB75CF"/>
    <w:rsid w:val="00DB7BDC"/>
    <w:rsid w:val="00DC008A"/>
    <w:rsid w:val="00DC08FC"/>
    <w:rsid w:val="00DC0A3F"/>
    <w:rsid w:val="00DC0A8E"/>
    <w:rsid w:val="00DC0B7B"/>
    <w:rsid w:val="00DC13D4"/>
    <w:rsid w:val="00DC1E80"/>
    <w:rsid w:val="00DC22AF"/>
    <w:rsid w:val="00DC2326"/>
    <w:rsid w:val="00DC296A"/>
    <w:rsid w:val="00DC2E39"/>
    <w:rsid w:val="00DC4D9E"/>
    <w:rsid w:val="00DC5131"/>
    <w:rsid w:val="00DC5BAB"/>
    <w:rsid w:val="00DC6014"/>
    <w:rsid w:val="00DC6FBE"/>
    <w:rsid w:val="00DC740C"/>
    <w:rsid w:val="00DD00E7"/>
    <w:rsid w:val="00DD07C7"/>
    <w:rsid w:val="00DD1014"/>
    <w:rsid w:val="00DD1ABA"/>
    <w:rsid w:val="00DD3ECA"/>
    <w:rsid w:val="00DD42FC"/>
    <w:rsid w:val="00DD49A7"/>
    <w:rsid w:val="00DD53E5"/>
    <w:rsid w:val="00DD59C7"/>
    <w:rsid w:val="00DD6918"/>
    <w:rsid w:val="00DD6B5D"/>
    <w:rsid w:val="00DD7AB4"/>
    <w:rsid w:val="00DE0294"/>
    <w:rsid w:val="00DE0B1E"/>
    <w:rsid w:val="00DE18B2"/>
    <w:rsid w:val="00DE2644"/>
    <w:rsid w:val="00DE4788"/>
    <w:rsid w:val="00DE626E"/>
    <w:rsid w:val="00DE708D"/>
    <w:rsid w:val="00DE7DDE"/>
    <w:rsid w:val="00DF1182"/>
    <w:rsid w:val="00DF233E"/>
    <w:rsid w:val="00DF34CB"/>
    <w:rsid w:val="00DF37E8"/>
    <w:rsid w:val="00DF3F33"/>
    <w:rsid w:val="00DF50B7"/>
    <w:rsid w:val="00DF5F62"/>
    <w:rsid w:val="00DF606A"/>
    <w:rsid w:val="00DF69E6"/>
    <w:rsid w:val="00DF74FE"/>
    <w:rsid w:val="00E0023F"/>
    <w:rsid w:val="00E00AB9"/>
    <w:rsid w:val="00E00B0D"/>
    <w:rsid w:val="00E01A07"/>
    <w:rsid w:val="00E0306E"/>
    <w:rsid w:val="00E0309B"/>
    <w:rsid w:val="00E03BC0"/>
    <w:rsid w:val="00E050A4"/>
    <w:rsid w:val="00E0539D"/>
    <w:rsid w:val="00E06234"/>
    <w:rsid w:val="00E062C9"/>
    <w:rsid w:val="00E0726B"/>
    <w:rsid w:val="00E07454"/>
    <w:rsid w:val="00E07915"/>
    <w:rsid w:val="00E07DF2"/>
    <w:rsid w:val="00E104F2"/>
    <w:rsid w:val="00E10D7B"/>
    <w:rsid w:val="00E116BF"/>
    <w:rsid w:val="00E11D7D"/>
    <w:rsid w:val="00E124F4"/>
    <w:rsid w:val="00E12551"/>
    <w:rsid w:val="00E135FB"/>
    <w:rsid w:val="00E138CF"/>
    <w:rsid w:val="00E144C5"/>
    <w:rsid w:val="00E15979"/>
    <w:rsid w:val="00E15F85"/>
    <w:rsid w:val="00E15FD2"/>
    <w:rsid w:val="00E170DD"/>
    <w:rsid w:val="00E2007D"/>
    <w:rsid w:val="00E201BF"/>
    <w:rsid w:val="00E204DF"/>
    <w:rsid w:val="00E20C8E"/>
    <w:rsid w:val="00E20E2D"/>
    <w:rsid w:val="00E2112B"/>
    <w:rsid w:val="00E22E4C"/>
    <w:rsid w:val="00E2342C"/>
    <w:rsid w:val="00E238CC"/>
    <w:rsid w:val="00E23D93"/>
    <w:rsid w:val="00E23F14"/>
    <w:rsid w:val="00E243B1"/>
    <w:rsid w:val="00E2565C"/>
    <w:rsid w:val="00E259CC"/>
    <w:rsid w:val="00E25A92"/>
    <w:rsid w:val="00E25CB8"/>
    <w:rsid w:val="00E26019"/>
    <w:rsid w:val="00E26580"/>
    <w:rsid w:val="00E27FB5"/>
    <w:rsid w:val="00E300FD"/>
    <w:rsid w:val="00E30512"/>
    <w:rsid w:val="00E306BA"/>
    <w:rsid w:val="00E30EEA"/>
    <w:rsid w:val="00E311C8"/>
    <w:rsid w:val="00E3142B"/>
    <w:rsid w:val="00E31AFD"/>
    <w:rsid w:val="00E32750"/>
    <w:rsid w:val="00E3452E"/>
    <w:rsid w:val="00E347C1"/>
    <w:rsid w:val="00E34F87"/>
    <w:rsid w:val="00E350B3"/>
    <w:rsid w:val="00E35680"/>
    <w:rsid w:val="00E35DEE"/>
    <w:rsid w:val="00E36087"/>
    <w:rsid w:val="00E372E2"/>
    <w:rsid w:val="00E3779C"/>
    <w:rsid w:val="00E37BA0"/>
    <w:rsid w:val="00E37EC7"/>
    <w:rsid w:val="00E4256D"/>
    <w:rsid w:val="00E43641"/>
    <w:rsid w:val="00E43D54"/>
    <w:rsid w:val="00E446C0"/>
    <w:rsid w:val="00E44E39"/>
    <w:rsid w:val="00E45306"/>
    <w:rsid w:val="00E4533E"/>
    <w:rsid w:val="00E45A40"/>
    <w:rsid w:val="00E45E4B"/>
    <w:rsid w:val="00E477D2"/>
    <w:rsid w:val="00E47871"/>
    <w:rsid w:val="00E47A14"/>
    <w:rsid w:val="00E502E0"/>
    <w:rsid w:val="00E50659"/>
    <w:rsid w:val="00E527BC"/>
    <w:rsid w:val="00E53AF3"/>
    <w:rsid w:val="00E53BBA"/>
    <w:rsid w:val="00E54080"/>
    <w:rsid w:val="00E54993"/>
    <w:rsid w:val="00E55385"/>
    <w:rsid w:val="00E55886"/>
    <w:rsid w:val="00E559CA"/>
    <w:rsid w:val="00E56947"/>
    <w:rsid w:val="00E56FE2"/>
    <w:rsid w:val="00E5795A"/>
    <w:rsid w:val="00E57C88"/>
    <w:rsid w:val="00E57E6C"/>
    <w:rsid w:val="00E60835"/>
    <w:rsid w:val="00E621AF"/>
    <w:rsid w:val="00E62802"/>
    <w:rsid w:val="00E62948"/>
    <w:rsid w:val="00E62ADE"/>
    <w:rsid w:val="00E63C3E"/>
    <w:rsid w:val="00E65936"/>
    <w:rsid w:val="00E65D24"/>
    <w:rsid w:val="00E676CE"/>
    <w:rsid w:val="00E70B9C"/>
    <w:rsid w:val="00E71B81"/>
    <w:rsid w:val="00E71F83"/>
    <w:rsid w:val="00E722E8"/>
    <w:rsid w:val="00E72CEF"/>
    <w:rsid w:val="00E73BD9"/>
    <w:rsid w:val="00E73C4C"/>
    <w:rsid w:val="00E74753"/>
    <w:rsid w:val="00E74A19"/>
    <w:rsid w:val="00E74FD5"/>
    <w:rsid w:val="00E758CF"/>
    <w:rsid w:val="00E75917"/>
    <w:rsid w:val="00E75A69"/>
    <w:rsid w:val="00E75CEB"/>
    <w:rsid w:val="00E75E34"/>
    <w:rsid w:val="00E76EF9"/>
    <w:rsid w:val="00E77334"/>
    <w:rsid w:val="00E777DC"/>
    <w:rsid w:val="00E80D3B"/>
    <w:rsid w:val="00E81511"/>
    <w:rsid w:val="00E828E4"/>
    <w:rsid w:val="00E82D08"/>
    <w:rsid w:val="00E84043"/>
    <w:rsid w:val="00E84B31"/>
    <w:rsid w:val="00E852E9"/>
    <w:rsid w:val="00E856AA"/>
    <w:rsid w:val="00E86141"/>
    <w:rsid w:val="00E86218"/>
    <w:rsid w:val="00E86756"/>
    <w:rsid w:val="00E8687A"/>
    <w:rsid w:val="00E86A92"/>
    <w:rsid w:val="00E87F33"/>
    <w:rsid w:val="00E90A2A"/>
    <w:rsid w:val="00E90E9F"/>
    <w:rsid w:val="00E9132A"/>
    <w:rsid w:val="00E91421"/>
    <w:rsid w:val="00E91B13"/>
    <w:rsid w:val="00E91FF6"/>
    <w:rsid w:val="00E920F5"/>
    <w:rsid w:val="00E952E8"/>
    <w:rsid w:val="00E96593"/>
    <w:rsid w:val="00E970AC"/>
    <w:rsid w:val="00E970BD"/>
    <w:rsid w:val="00E97762"/>
    <w:rsid w:val="00E9787D"/>
    <w:rsid w:val="00EA04A8"/>
    <w:rsid w:val="00EA0810"/>
    <w:rsid w:val="00EA2592"/>
    <w:rsid w:val="00EA2D9E"/>
    <w:rsid w:val="00EA3135"/>
    <w:rsid w:val="00EA363E"/>
    <w:rsid w:val="00EA4192"/>
    <w:rsid w:val="00EA462C"/>
    <w:rsid w:val="00EA4913"/>
    <w:rsid w:val="00EA4C9F"/>
    <w:rsid w:val="00EA5059"/>
    <w:rsid w:val="00EA5790"/>
    <w:rsid w:val="00EA5C72"/>
    <w:rsid w:val="00EA6FF2"/>
    <w:rsid w:val="00EA7FCE"/>
    <w:rsid w:val="00EB0D39"/>
    <w:rsid w:val="00EB118F"/>
    <w:rsid w:val="00EB1678"/>
    <w:rsid w:val="00EB260F"/>
    <w:rsid w:val="00EB2822"/>
    <w:rsid w:val="00EB4295"/>
    <w:rsid w:val="00EB4983"/>
    <w:rsid w:val="00EB4B38"/>
    <w:rsid w:val="00EB5D22"/>
    <w:rsid w:val="00EB5D71"/>
    <w:rsid w:val="00EB63CC"/>
    <w:rsid w:val="00EB6A94"/>
    <w:rsid w:val="00EB6DCE"/>
    <w:rsid w:val="00EB761B"/>
    <w:rsid w:val="00EB7A39"/>
    <w:rsid w:val="00EB7CF3"/>
    <w:rsid w:val="00EB7D08"/>
    <w:rsid w:val="00EC0804"/>
    <w:rsid w:val="00EC1B1A"/>
    <w:rsid w:val="00EC2D31"/>
    <w:rsid w:val="00EC3942"/>
    <w:rsid w:val="00EC3950"/>
    <w:rsid w:val="00EC3E51"/>
    <w:rsid w:val="00EC5258"/>
    <w:rsid w:val="00EC5319"/>
    <w:rsid w:val="00EC5599"/>
    <w:rsid w:val="00EC59B9"/>
    <w:rsid w:val="00EC6DEA"/>
    <w:rsid w:val="00ED0E60"/>
    <w:rsid w:val="00ED0FA0"/>
    <w:rsid w:val="00ED3297"/>
    <w:rsid w:val="00ED36B8"/>
    <w:rsid w:val="00ED41D8"/>
    <w:rsid w:val="00ED467B"/>
    <w:rsid w:val="00ED522C"/>
    <w:rsid w:val="00ED5E9A"/>
    <w:rsid w:val="00ED6069"/>
    <w:rsid w:val="00ED653B"/>
    <w:rsid w:val="00EE0CBC"/>
    <w:rsid w:val="00EE11DC"/>
    <w:rsid w:val="00EE1F0F"/>
    <w:rsid w:val="00EE200F"/>
    <w:rsid w:val="00EE2753"/>
    <w:rsid w:val="00EE2BCF"/>
    <w:rsid w:val="00EE2DCF"/>
    <w:rsid w:val="00EE3597"/>
    <w:rsid w:val="00EE3AD8"/>
    <w:rsid w:val="00EE4919"/>
    <w:rsid w:val="00EE4E98"/>
    <w:rsid w:val="00EE55EB"/>
    <w:rsid w:val="00EE5B69"/>
    <w:rsid w:val="00EE5B9A"/>
    <w:rsid w:val="00EE6493"/>
    <w:rsid w:val="00EE7292"/>
    <w:rsid w:val="00EF0320"/>
    <w:rsid w:val="00EF037C"/>
    <w:rsid w:val="00EF0507"/>
    <w:rsid w:val="00EF05E0"/>
    <w:rsid w:val="00EF073A"/>
    <w:rsid w:val="00EF3143"/>
    <w:rsid w:val="00EF5A74"/>
    <w:rsid w:val="00EF6D50"/>
    <w:rsid w:val="00F01551"/>
    <w:rsid w:val="00F01594"/>
    <w:rsid w:val="00F01717"/>
    <w:rsid w:val="00F01E76"/>
    <w:rsid w:val="00F03223"/>
    <w:rsid w:val="00F039C7"/>
    <w:rsid w:val="00F03F3E"/>
    <w:rsid w:val="00F0402D"/>
    <w:rsid w:val="00F05311"/>
    <w:rsid w:val="00F05658"/>
    <w:rsid w:val="00F06600"/>
    <w:rsid w:val="00F06EFD"/>
    <w:rsid w:val="00F11667"/>
    <w:rsid w:val="00F11D0E"/>
    <w:rsid w:val="00F1322D"/>
    <w:rsid w:val="00F13475"/>
    <w:rsid w:val="00F15CFD"/>
    <w:rsid w:val="00F1654C"/>
    <w:rsid w:val="00F176D2"/>
    <w:rsid w:val="00F21589"/>
    <w:rsid w:val="00F21590"/>
    <w:rsid w:val="00F216D3"/>
    <w:rsid w:val="00F22E53"/>
    <w:rsid w:val="00F22F1A"/>
    <w:rsid w:val="00F232D3"/>
    <w:rsid w:val="00F2333A"/>
    <w:rsid w:val="00F23E69"/>
    <w:rsid w:val="00F23FA8"/>
    <w:rsid w:val="00F2502F"/>
    <w:rsid w:val="00F25F3C"/>
    <w:rsid w:val="00F26339"/>
    <w:rsid w:val="00F3076E"/>
    <w:rsid w:val="00F3099F"/>
    <w:rsid w:val="00F31549"/>
    <w:rsid w:val="00F31A9F"/>
    <w:rsid w:val="00F32535"/>
    <w:rsid w:val="00F3270A"/>
    <w:rsid w:val="00F34EB6"/>
    <w:rsid w:val="00F356A7"/>
    <w:rsid w:val="00F37CE3"/>
    <w:rsid w:val="00F40187"/>
    <w:rsid w:val="00F40413"/>
    <w:rsid w:val="00F4223B"/>
    <w:rsid w:val="00F42D33"/>
    <w:rsid w:val="00F432C2"/>
    <w:rsid w:val="00F436C7"/>
    <w:rsid w:val="00F43A6D"/>
    <w:rsid w:val="00F4654F"/>
    <w:rsid w:val="00F46797"/>
    <w:rsid w:val="00F46FCC"/>
    <w:rsid w:val="00F47DAD"/>
    <w:rsid w:val="00F5002B"/>
    <w:rsid w:val="00F504AE"/>
    <w:rsid w:val="00F5092D"/>
    <w:rsid w:val="00F50D30"/>
    <w:rsid w:val="00F51124"/>
    <w:rsid w:val="00F526C9"/>
    <w:rsid w:val="00F5314A"/>
    <w:rsid w:val="00F5447E"/>
    <w:rsid w:val="00F56495"/>
    <w:rsid w:val="00F56CD5"/>
    <w:rsid w:val="00F57642"/>
    <w:rsid w:val="00F578CE"/>
    <w:rsid w:val="00F57C2A"/>
    <w:rsid w:val="00F60643"/>
    <w:rsid w:val="00F6150E"/>
    <w:rsid w:val="00F61C7C"/>
    <w:rsid w:val="00F61D34"/>
    <w:rsid w:val="00F628F5"/>
    <w:rsid w:val="00F6320E"/>
    <w:rsid w:val="00F6399C"/>
    <w:rsid w:val="00F63A2C"/>
    <w:rsid w:val="00F65221"/>
    <w:rsid w:val="00F658BE"/>
    <w:rsid w:val="00F661B1"/>
    <w:rsid w:val="00F66352"/>
    <w:rsid w:val="00F6712A"/>
    <w:rsid w:val="00F71118"/>
    <w:rsid w:val="00F71760"/>
    <w:rsid w:val="00F72718"/>
    <w:rsid w:val="00F72DE7"/>
    <w:rsid w:val="00F73190"/>
    <w:rsid w:val="00F74363"/>
    <w:rsid w:val="00F7462A"/>
    <w:rsid w:val="00F74689"/>
    <w:rsid w:val="00F746EC"/>
    <w:rsid w:val="00F74EB1"/>
    <w:rsid w:val="00F75B64"/>
    <w:rsid w:val="00F7677E"/>
    <w:rsid w:val="00F80099"/>
    <w:rsid w:val="00F82CAA"/>
    <w:rsid w:val="00F839EF"/>
    <w:rsid w:val="00F83FA0"/>
    <w:rsid w:val="00F852A2"/>
    <w:rsid w:val="00F85A93"/>
    <w:rsid w:val="00F86859"/>
    <w:rsid w:val="00F870CB"/>
    <w:rsid w:val="00F90DB3"/>
    <w:rsid w:val="00F91178"/>
    <w:rsid w:val="00F912C2"/>
    <w:rsid w:val="00F91CA6"/>
    <w:rsid w:val="00F9235E"/>
    <w:rsid w:val="00F924E6"/>
    <w:rsid w:val="00F92E50"/>
    <w:rsid w:val="00F93041"/>
    <w:rsid w:val="00F936FA"/>
    <w:rsid w:val="00F93E4A"/>
    <w:rsid w:val="00F94C64"/>
    <w:rsid w:val="00F953CB"/>
    <w:rsid w:val="00F9619F"/>
    <w:rsid w:val="00F96681"/>
    <w:rsid w:val="00F9697A"/>
    <w:rsid w:val="00F973E4"/>
    <w:rsid w:val="00FA103A"/>
    <w:rsid w:val="00FA12E3"/>
    <w:rsid w:val="00FA1F77"/>
    <w:rsid w:val="00FA2330"/>
    <w:rsid w:val="00FA25E2"/>
    <w:rsid w:val="00FA2F1E"/>
    <w:rsid w:val="00FA2F51"/>
    <w:rsid w:val="00FA3F70"/>
    <w:rsid w:val="00FA4346"/>
    <w:rsid w:val="00FA5060"/>
    <w:rsid w:val="00FA5319"/>
    <w:rsid w:val="00FA5615"/>
    <w:rsid w:val="00FA56C9"/>
    <w:rsid w:val="00FA6894"/>
    <w:rsid w:val="00FA723E"/>
    <w:rsid w:val="00FA7A12"/>
    <w:rsid w:val="00FB2F17"/>
    <w:rsid w:val="00FB330B"/>
    <w:rsid w:val="00FB394A"/>
    <w:rsid w:val="00FB3D27"/>
    <w:rsid w:val="00FB401A"/>
    <w:rsid w:val="00FB417B"/>
    <w:rsid w:val="00FB470D"/>
    <w:rsid w:val="00FB566A"/>
    <w:rsid w:val="00FB5B6A"/>
    <w:rsid w:val="00FB667D"/>
    <w:rsid w:val="00FB68B5"/>
    <w:rsid w:val="00FB72E6"/>
    <w:rsid w:val="00FB7479"/>
    <w:rsid w:val="00FB7606"/>
    <w:rsid w:val="00FB7A28"/>
    <w:rsid w:val="00FC016C"/>
    <w:rsid w:val="00FC0800"/>
    <w:rsid w:val="00FC1C80"/>
    <w:rsid w:val="00FC32C8"/>
    <w:rsid w:val="00FC4B34"/>
    <w:rsid w:val="00FC5F6F"/>
    <w:rsid w:val="00FC6533"/>
    <w:rsid w:val="00FC69CF"/>
    <w:rsid w:val="00FC71E9"/>
    <w:rsid w:val="00FC7376"/>
    <w:rsid w:val="00FC767D"/>
    <w:rsid w:val="00FC799A"/>
    <w:rsid w:val="00FD0EBE"/>
    <w:rsid w:val="00FD18FD"/>
    <w:rsid w:val="00FD2081"/>
    <w:rsid w:val="00FD22EE"/>
    <w:rsid w:val="00FD2725"/>
    <w:rsid w:val="00FD278F"/>
    <w:rsid w:val="00FD30CB"/>
    <w:rsid w:val="00FD5081"/>
    <w:rsid w:val="00FD5163"/>
    <w:rsid w:val="00FD6847"/>
    <w:rsid w:val="00FD6DEC"/>
    <w:rsid w:val="00FD7986"/>
    <w:rsid w:val="00FD7A7D"/>
    <w:rsid w:val="00FE024B"/>
    <w:rsid w:val="00FE0262"/>
    <w:rsid w:val="00FE0F68"/>
    <w:rsid w:val="00FE2323"/>
    <w:rsid w:val="00FE23D4"/>
    <w:rsid w:val="00FE2862"/>
    <w:rsid w:val="00FE2C98"/>
    <w:rsid w:val="00FE2F11"/>
    <w:rsid w:val="00FE38D6"/>
    <w:rsid w:val="00FE409C"/>
    <w:rsid w:val="00FE40D9"/>
    <w:rsid w:val="00FE56F7"/>
    <w:rsid w:val="00FE5B82"/>
    <w:rsid w:val="00FE5CBF"/>
    <w:rsid w:val="00FE6755"/>
    <w:rsid w:val="00FE6ACB"/>
    <w:rsid w:val="00FE75EA"/>
    <w:rsid w:val="00FE7F4B"/>
    <w:rsid w:val="00FF01C5"/>
    <w:rsid w:val="00FF1D29"/>
    <w:rsid w:val="00FF4444"/>
    <w:rsid w:val="00FF4F2C"/>
    <w:rsid w:val="00FF5765"/>
    <w:rsid w:val="00FF65FF"/>
    <w:rsid w:val="00FF7025"/>
    <w:rsid w:val="00FF72FA"/>
    <w:rsid w:val="00FF76A8"/>
    <w:rsid w:val="00FF7F14"/>
    <w:rsid w:val="011242D7"/>
    <w:rsid w:val="01150A79"/>
    <w:rsid w:val="011D0F1C"/>
    <w:rsid w:val="0127438D"/>
    <w:rsid w:val="01367FE4"/>
    <w:rsid w:val="013973CD"/>
    <w:rsid w:val="014E7907"/>
    <w:rsid w:val="016261F9"/>
    <w:rsid w:val="01861007"/>
    <w:rsid w:val="01906E47"/>
    <w:rsid w:val="01CE5862"/>
    <w:rsid w:val="01FD59A4"/>
    <w:rsid w:val="02160ECF"/>
    <w:rsid w:val="025245E0"/>
    <w:rsid w:val="02C152F8"/>
    <w:rsid w:val="02D72872"/>
    <w:rsid w:val="02EC6EE3"/>
    <w:rsid w:val="03201F19"/>
    <w:rsid w:val="034A36BC"/>
    <w:rsid w:val="035006BE"/>
    <w:rsid w:val="03576624"/>
    <w:rsid w:val="03576DD3"/>
    <w:rsid w:val="0388463C"/>
    <w:rsid w:val="03913DA8"/>
    <w:rsid w:val="03A250A0"/>
    <w:rsid w:val="03AA7E9A"/>
    <w:rsid w:val="03C54C2D"/>
    <w:rsid w:val="03DD31DF"/>
    <w:rsid w:val="03FB7CD3"/>
    <w:rsid w:val="04345C28"/>
    <w:rsid w:val="047223A6"/>
    <w:rsid w:val="04820761"/>
    <w:rsid w:val="04886C71"/>
    <w:rsid w:val="04A92F5A"/>
    <w:rsid w:val="04FD7D50"/>
    <w:rsid w:val="05122594"/>
    <w:rsid w:val="05466CEA"/>
    <w:rsid w:val="05482498"/>
    <w:rsid w:val="05747540"/>
    <w:rsid w:val="057B1F93"/>
    <w:rsid w:val="05A21B29"/>
    <w:rsid w:val="05D50087"/>
    <w:rsid w:val="05EB01BB"/>
    <w:rsid w:val="05F81E21"/>
    <w:rsid w:val="05FE2CEB"/>
    <w:rsid w:val="060B5228"/>
    <w:rsid w:val="064907AD"/>
    <w:rsid w:val="06490DDB"/>
    <w:rsid w:val="065F220F"/>
    <w:rsid w:val="066C45C8"/>
    <w:rsid w:val="068B339E"/>
    <w:rsid w:val="06AB1E4A"/>
    <w:rsid w:val="06BD346A"/>
    <w:rsid w:val="06E410E5"/>
    <w:rsid w:val="0704039D"/>
    <w:rsid w:val="070B20BC"/>
    <w:rsid w:val="07132BA9"/>
    <w:rsid w:val="07296642"/>
    <w:rsid w:val="072F20D2"/>
    <w:rsid w:val="073726B3"/>
    <w:rsid w:val="07484075"/>
    <w:rsid w:val="077F2209"/>
    <w:rsid w:val="07856552"/>
    <w:rsid w:val="07B3271C"/>
    <w:rsid w:val="07F63FAA"/>
    <w:rsid w:val="080D47A1"/>
    <w:rsid w:val="08227902"/>
    <w:rsid w:val="08236ED2"/>
    <w:rsid w:val="08333654"/>
    <w:rsid w:val="085043D2"/>
    <w:rsid w:val="0851653B"/>
    <w:rsid w:val="08801CEC"/>
    <w:rsid w:val="08892124"/>
    <w:rsid w:val="08A813A2"/>
    <w:rsid w:val="08B24289"/>
    <w:rsid w:val="08BC724D"/>
    <w:rsid w:val="08DB7259"/>
    <w:rsid w:val="0900454E"/>
    <w:rsid w:val="093D75C7"/>
    <w:rsid w:val="09410188"/>
    <w:rsid w:val="09560EEA"/>
    <w:rsid w:val="095674EC"/>
    <w:rsid w:val="09580DBA"/>
    <w:rsid w:val="09720665"/>
    <w:rsid w:val="09732EBC"/>
    <w:rsid w:val="0979272F"/>
    <w:rsid w:val="0992179D"/>
    <w:rsid w:val="099A19B7"/>
    <w:rsid w:val="09A67320"/>
    <w:rsid w:val="09B447F5"/>
    <w:rsid w:val="09C047CA"/>
    <w:rsid w:val="09C72ACD"/>
    <w:rsid w:val="09D22605"/>
    <w:rsid w:val="0A1408F3"/>
    <w:rsid w:val="0A5C73BA"/>
    <w:rsid w:val="0A680AA8"/>
    <w:rsid w:val="0A9646E5"/>
    <w:rsid w:val="0A9B338A"/>
    <w:rsid w:val="0AA740C3"/>
    <w:rsid w:val="0AB301C3"/>
    <w:rsid w:val="0AC94FD1"/>
    <w:rsid w:val="0AD84D01"/>
    <w:rsid w:val="0B396F87"/>
    <w:rsid w:val="0B5B2C90"/>
    <w:rsid w:val="0B930F24"/>
    <w:rsid w:val="0B9B4DC6"/>
    <w:rsid w:val="0B9C3AE5"/>
    <w:rsid w:val="0BAE0C71"/>
    <w:rsid w:val="0BB0230F"/>
    <w:rsid w:val="0BD678F4"/>
    <w:rsid w:val="0BED72D3"/>
    <w:rsid w:val="0C044EA7"/>
    <w:rsid w:val="0C10102B"/>
    <w:rsid w:val="0C282ED4"/>
    <w:rsid w:val="0C462D26"/>
    <w:rsid w:val="0C556D6F"/>
    <w:rsid w:val="0C591139"/>
    <w:rsid w:val="0C5B1262"/>
    <w:rsid w:val="0C624591"/>
    <w:rsid w:val="0C65658D"/>
    <w:rsid w:val="0C9669F7"/>
    <w:rsid w:val="0CB83218"/>
    <w:rsid w:val="0CD04AFB"/>
    <w:rsid w:val="0CE55BF0"/>
    <w:rsid w:val="0CE70316"/>
    <w:rsid w:val="0CFF07F1"/>
    <w:rsid w:val="0D0A6DD7"/>
    <w:rsid w:val="0D1E4361"/>
    <w:rsid w:val="0D335966"/>
    <w:rsid w:val="0D6402D1"/>
    <w:rsid w:val="0D7C4187"/>
    <w:rsid w:val="0DAE1A1B"/>
    <w:rsid w:val="0DBE6C46"/>
    <w:rsid w:val="0DC833EF"/>
    <w:rsid w:val="0DD15569"/>
    <w:rsid w:val="0DD21E5B"/>
    <w:rsid w:val="0DD54B65"/>
    <w:rsid w:val="0DDF5EC6"/>
    <w:rsid w:val="0DE17C54"/>
    <w:rsid w:val="0E12056B"/>
    <w:rsid w:val="0E205CF3"/>
    <w:rsid w:val="0E3243B3"/>
    <w:rsid w:val="0E3639A3"/>
    <w:rsid w:val="0E371AF7"/>
    <w:rsid w:val="0E3D26E8"/>
    <w:rsid w:val="0E410C96"/>
    <w:rsid w:val="0E517224"/>
    <w:rsid w:val="0E621A91"/>
    <w:rsid w:val="0EBB676B"/>
    <w:rsid w:val="0EE16B9F"/>
    <w:rsid w:val="0EE25007"/>
    <w:rsid w:val="0EE43CA8"/>
    <w:rsid w:val="0EF9145C"/>
    <w:rsid w:val="0F156461"/>
    <w:rsid w:val="0F1C2EC3"/>
    <w:rsid w:val="0F4772DA"/>
    <w:rsid w:val="0F4C2C6B"/>
    <w:rsid w:val="0F561204"/>
    <w:rsid w:val="0FB20935"/>
    <w:rsid w:val="0FB969CD"/>
    <w:rsid w:val="0FC83668"/>
    <w:rsid w:val="0FD14439"/>
    <w:rsid w:val="0FE1207D"/>
    <w:rsid w:val="0FE43707"/>
    <w:rsid w:val="0FF8164E"/>
    <w:rsid w:val="0FFC5BB6"/>
    <w:rsid w:val="0FFF3BAF"/>
    <w:rsid w:val="100C5678"/>
    <w:rsid w:val="106F328F"/>
    <w:rsid w:val="1071635C"/>
    <w:rsid w:val="10895415"/>
    <w:rsid w:val="109249F4"/>
    <w:rsid w:val="10F200D0"/>
    <w:rsid w:val="10F4295A"/>
    <w:rsid w:val="110036F7"/>
    <w:rsid w:val="111703D2"/>
    <w:rsid w:val="111D39C5"/>
    <w:rsid w:val="114610A5"/>
    <w:rsid w:val="11662043"/>
    <w:rsid w:val="116D6ACA"/>
    <w:rsid w:val="11A4227F"/>
    <w:rsid w:val="11BA0E57"/>
    <w:rsid w:val="11D4014F"/>
    <w:rsid w:val="11D60F02"/>
    <w:rsid w:val="12017765"/>
    <w:rsid w:val="121F5B56"/>
    <w:rsid w:val="122C3CF9"/>
    <w:rsid w:val="12322D6D"/>
    <w:rsid w:val="12B2649A"/>
    <w:rsid w:val="12BB357F"/>
    <w:rsid w:val="12C128AC"/>
    <w:rsid w:val="12D01214"/>
    <w:rsid w:val="13025B9B"/>
    <w:rsid w:val="130C06CA"/>
    <w:rsid w:val="13157023"/>
    <w:rsid w:val="132332C1"/>
    <w:rsid w:val="13296E99"/>
    <w:rsid w:val="13317EAE"/>
    <w:rsid w:val="13646CEA"/>
    <w:rsid w:val="136A7D0A"/>
    <w:rsid w:val="136E12CD"/>
    <w:rsid w:val="137A6A2D"/>
    <w:rsid w:val="138F555A"/>
    <w:rsid w:val="13AB2E3D"/>
    <w:rsid w:val="13B73927"/>
    <w:rsid w:val="13C73E4C"/>
    <w:rsid w:val="13CB2BB4"/>
    <w:rsid w:val="13E84DB2"/>
    <w:rsid w:val="13EE5F98"/>
    <w:rsid w:val="14246340"/>
    <w:rsid w:val="1434381E"/>
    <w:rsid w:val="14372C0C"/>
    <w:rsid w:val="143B243D"/>
    <w:rsid w:val="14472631"/>
    <w:rsid w:val="14651250"/>
    <w:rsid w:val="147026DD"/>
    <w:rsid w:val="14712A3A"/>
    <w:rsid w:val="14786540"/>
    <w:rsid w:val="14823234"/>
    <w:rsid w:val="14981A3E"/>
    <w:rsid w:val="14A463D0"/>
    <w:rsid w:val="14DB7E27"/>
    <w:rsid w:val="14F24CD6"/>
    <w:rsid w:val="150D5575"/>
    <w:rsid w:val="15263CFB"/>
    <w:rsid w:val="15612FE0"/>
    <w:rsid w:val="158176D8"/>
    <w:rsid w:val="15A319D2"/>
    <w:rsid w:val="15AC6ADC"/>
    <w:rsid w:val="15D75C88"/>
    <w:rsid w:val="161753EA"/>
    <w:rsid w:val="16293958"/>
    <w:rsid w:val="169A3358"/>
    <w:rsid w:val="16A2227C"/>
    <w:rsid w:val="16C57D11"/>
    <w:rsid w:val="16D9797B"/>
    <w:rsid w:val="16DC5166"/>
    <w:rsid w:val="17056020"/>
    <w:rsid w:val="172715E9"/>
    <w:rsid w:val="176B27CE"/>
    <w:rsid w:val="17982927"/>
    <w:rsid w:val="179B7E8C"/>
    <w:rsid w:val="179C65AE"/>
    <w:rsid w:val="17B72B2D"/>
    <w:rsid w:val="17DA6786"/>
    <w:rsid w:val="17FE2E4F"/>
    <w:rsid w:val="180D120B"/>
    <w:rsid w:val="18401C35"/>
    <w:rsid w:val="1888380C"/>
    <w:rsid w:val="18894ACA"/>
    <w:rsid w:val="18B76D61"/>
    <w:rsid w:val="18DA736E"/>
    <w:rsid w:val="18F84CD4"/>
    <w:rsid w:val="190E37CE"/>
    <w:rsid w:val="191A3273"/>
    <w:rsid w:val="19396A5A"/>
    <w:rsid w:val="193B7941"/>
    <w:rsid w:val="194F5FA8"/>
    <w:rsid w:val="19842B1B"/>
    <w:rsid w:val="198F6B4A"/>
    <w:rsid w:val="19A858C0"/>
    <w:rsid w:val="19BC1770"/>
    <w:rsid w:val="19C511F0"/>
    <w:rsid w:val="1A03191D"/>
    <w:rsid w:val="1A0A00E9"/>
    <w:rsid w:val="1A1F499B"/>
    <w:rsid w:val="1A2C39EB"/>
    <w:rsid w:val="1A4D26B3"/>
    <w:rsid w:val="1A944649"/>
    <w:rsid w:val="1A951D00"/>
    <w:rsid w:val="1A9936B9"/>
    <w:rsid w:val="1AB1629A"/>
    <w:rsid w:val="1AB268AC"/>
    <w:rsid w:val="1AC342BC"/>
    <w:rsid w:val="1AC813B2"/>
    <w:rsid w:val="1AF72338"/>
    <w:rsid w:val="1B242CA9"/>
    <w:rsid w:val="1B72420B"/>
    <w:rsid w:val="1BA04AB4"/>
    <w:rsid w:val="1BBB342F"/>
    <w:rsid w:val="1BBC003B"/>
    <w:rsid w:val="1BCD11BA"/>
    <w:rsid w:val="1BE56CAE"/>
    <w:rsid w:val="1BF4701D"/>
    <w:rsid w:val="1BFD2430"/>
    <w:rsid w:val="1C022A7E"/>
    <w:rsid w:val="1C0852CD"/>
    <w:rsid w:val="1C2A648A"/>
    <w:rsid w:val="1C342066"/>
    <w:rsid w:val="1C4660BD"/>
    <w:rsid w:val="1C47405D"/>
    <w:rsid w:val="1C51523A"/>
    <w:rsid w:val="1C6D75DC"/>
    <w:rsid w:val="1C7A4D8D"/>
    <w:rsid w:val="1CA579F6"/>
    <w:rsid w:val="1CCE6C04"/>
    <w:rsid w:val="1D1714E9"/>
    <w:rsid w:val="1D2C7254"/>
    <w:rsid w:val="1D2D5A19"/>
    <w:rsid w:val="1D503ECB"/>
    <w:rsid w:val="1D552299"/>
    <w:rsid w:val="1D807C2B"/>
    <w:rsid w:val="1DF301DA"/>
    <w:rsid w:val="1E044FF2"/>
    <w:rsid w:val="1E1E5AE7"/>
    <w:rsid w:val="1E3901FD"/>
    <w:rsid w:val="1E456240"/>
    <w:rsid w:val="1E646F43"/>
    <w:rsid w:val="1E65067B"/>
    <w:rsid w:val="1E6D0AFF"/>
    <w:rsid w:val="1E9553FE"/>
    <w:rsid w:val="1EA842E3"/>
    <w:rsid w:val="1EAC464C"/>
    <w:rsid w:val="1EB83D8B"/>
    <w:rsid w:val="1EBC3DCB"/>
    <w:rsid w:val="1EBD518A"/>
    <w:rsid w:val="1EBF365F"/>
    <w:rsid w:val="1ED264C7"/>
    <w:rsid w:val="1EEC1BEF"/>
    <w:rsid w:val="1EFC460B"/>
    <w:rsid w:val="1EFF3EF0"/>
    <w:rsid w:val="1F09785F"/>
    <w:rsid w:val="1F106884"/>
    <w:rsid w:val="1F1E6C03"/>
    <w:rsid w:val="1F233C52"/>
    <w:rsid w:val="1F2C2CF5"/>
    <w:rsid w:val="1F673203"/>
    <w:rsid w:val="1F692951"/>
    <w:rsid w:val="1F7121DA"/>
    <w:rsid w:val="1F712389"/>
    <w:rsid w:val="1F744FB3"/>
    <w:rsid w:val="1F753C76"/>
    <w:rsid w:val="1F7C3288"/>
    <w:rsid w:val="1F8E0B1D"/>
    <w:rsid w:val="1F8E764E"/>
    <w:rsid w:val="1FA53C21"/>
    <w:rsid w:val="1FAC737F"/>
    <w:rsid w:val="1FB90545"/>
    <w:rsid w:val="1FC05ED1"/>
    <w:rsid w:val="1FE804C1"/>
    <w:rsid w:val="201B0D8F"/>
    <w:rsid w:val="20290488"/>
    <w:rsid w:val="203639B5"/>
    <w:rsid w:val="20515470"/>
    <w:rsid w:val="206B389D"/>
    <w:rsid w:val="20764A4C"/>
    <w:rsid w:val="209D4F70"/>
    <w:rsid w:val="20B167E4"/>
    <w:rsid w:val="20B203C4"/>
    <w:rsid w:val="214A6A2E"/>
    <w:rsid w:val="214D401F"/>
    <w:rsid w:val="217C6779"/>
    <w:rsid w:val="219A5E53"/>
    <w:rsid w:val="21DA5A26"/>
    <w:rsid w:val="22423181"/>
    <w:rsid w:val="22697590"/>
    <w:rsid w:val="227439BC"/>
    <w:rsid w:val="22D54CFC"/>
    <w:rsid w:val="230477EF"/>
    <w:rsid w:val="230524F8"/>
    <w:rsid w:val="23356E80"/>
    <w:rsid w:val="2357439C"/>
    <w:rsid w:val="235A79A5"/>
    <w:rsid w:val="23643767"/>
    <w:rsid w:val="236E0C73"/>
    <w:rsid w:val="23754E45"/>
    <w:rsid w:val="23823917"/>
    <w:rsid w:val="238401AA"/>
    <w:rsid w:val="23863C25"/>
    <w:rsid w:val="238A7B65"/>
    <w:rsid w:val="239D7E02"/>
    <w:rsid w:val="23CF002B"/>
    <w:rsid w:val="23D601EF"/>
    <w:rsid w:val="23F41714"/>
    <w:rsid w:val="243B4FF5"/>
    <w:rsid w:val="2447295E"/>
    <w:rsid w:val="24492847"/>
    <w:rsid w:val="246D0CEC"/>
    <w:rsid w:val="24755016"/>
    <w:rsid w:val="248951BD"/>
    <w:rsid w:val="24914C8D"/>
    <w:rsid w:val="24AE6585"/>
    <w:rsid w:val="24C22088"/>
    <w:rsid w:val="24F45402"/>
    <w:rsid w:val="24F75292"/>
    <w:rsid w:val="24F75F73"/>
    <w:rsid w:val="250D7FF5"/>
    <w:rsid w:val="25216C80"/>
    <w:rsid w:val="252E6C54"/>
    <w:rsid w:val="25304A9C"/>
    <w:rsid w:val="253E140C"/>
    <w:rsid w:val="25470C0F"/>
    <w:rsid w:val="25582538"/>
    <w:rsid w:val="25661358"/>
    <w:rsid w:val="25676927"/>
    <w:rsid w:val="25827410"/>
    <w:rsid w:val="2598758D"/>
    <w:rsid w:val="259A0ACA"/>
    <w:rsid w:val="25EA7C95"/>
    <w:rsid w:val="25FB41C7"/>
    <w:rsid w:val="261D359B"/>
    <w:rsid w:val="261E50F7"/>
    <w:rsid w:val="26225B2F"/>
    <w:rsid w:val="26287C7D"/>
    <w:rsid w:val="26343CF8"/>
    <w:rsid w:val="264478E2"/>
    <w:rsid w:val="26630CC3"/>
    <w:rsid w:val="26917DC8"/>
    <w:rsid w:val="26AB6C43"/>
    <w:rsid w:val="26D72348"/>
    <w:rsid w:val="26EB3853"/>
    <w:rsid w:val="27377F3B"/>
    <w:rsid w:val="273F3E19"/>
    <w:rsid w:val="27455E33"/>
    <w:rsid w:val="27493F03"/>
    <w:rsid w:val="276954F5"/>
    <w:rsid w:val="279953A4"/>
    <w:rsid w:val="279B38E6"/>
    <w:rsid w:val="27A652E0"/>
    <w:rsid w:val="27AB4A93"/>
    <w:rsid w:val="27B94AFF"/>
    <w:rsid w:val="28164EBE"/>
    <w:rsid w:val="28180126"/>
    <w:rsid w:val="28200EBE"/>
    <w:rsid w:val="283242A1"/>
    <w:rsid w:val="283B0A03"/>
    <w:rsid w:val="283C4E7C"/>
    <w:rsid w:val="284A2E97"/>
    <w:rsid w:val="28501B7E"/>
    <w:rsid w:val="285963EB"/>
    <w:rsid w:val="287170FF"/>
    <w:rsid w:val="287B2C72"/>
    <w:rsid w:val="2881460E"/>
    <w:rsid w:val="28A10354"/>
    <w:rsid w:val="28AC497A"/>
    <w:rsid w:val="28B32338"/>
    <w:rsid w:val="28D774F8"/>
    <w:rsid w:val="291B6D7B"/>
    <w:rsid w:val="291D2884"/>
    <w:rsid w:val="2964373C"/>
    <w:rsid w:val="29732F75"/>
    <w:rsid w:val="297511FF"/>
    <w:rsid w:val="297B38FE"/>
    <w:rsid w:val="298C4DF0"/>
    <w:rsid w:val="298F72D2"/>
    <w:rsid w:val="299F6389"/>
    <w:rsid w:val="29A63BC4"/>
    <w:rsid w:val="29B308D1"/>
    <w:rsid w:val="29BA5ABA"/>
    <w:rsid w:val="29F40E52"/>
    <w:rsid w:val="2A082770"/>
    <w:rsid w:val="2A0C28F9"/>
    <w:rsid w:val="2A1B37D4"/>
    <w:rsid w:val="2A1C5D50"/>
    <w:rsid w:val="2A4765E6"/>
    <w:rsid w:val="2A59437C"/>
    <w:rsid w:val="2A8E3523"/>
    <w:rsid w:val="2AA53900"/>
    <w:rsid w:val="2AB059C8"/>
    <w:rsid w:val="2AF74A31"/>
    <w:rsid w:val="2AF92C41"/>
    <w:rsid w:val="2AFB046C"/>
    <w:rsid w:val="2B120889"/>
    <w:rsid w:val="2B1D7D37"/>
    <w:rsid w:val="2B362C3B"/>
    <w:rsid w:val="2B3A7858"/>
    <w:rsid w:val="2B4B10BF"/>
    <w:rsid w:val="2B5359B0"/>
    <w:rsid w:val="2B596398"/>
    <w:rsid w:val="2BC204AA"/>
    <w:rsid w:val="2BD71768"/>
    <w:rsid w:val="2BE71D57"/>
    <w:rsid w:val="2BF84A71"/>
    <w:rsid w:val="2BFD6FAC"/>
    <w:rsid w:val="2C16020E"/>
    <w:rsid w:val="2C4254ED"/>
    <w:rsid w:val="2C476323"/>
    <w:rsid w:val="2C4A2EB9"/>
    <w:rsid w:val="2C6F2FB5"/>
    <w:rsid w:val="2C861005"/>
    <w:rsid w:val="2C9C6F52"/>
    <w:rsid w:val="2C9D3DF4"/>
    <w:rsid w:val="2D0D214D"/>
    <w:rsid w:val="2D2E3E4A"/>
    <w:rsid w:val="2D3A6EC3"/>
    <w:rsid w:val="2D691192"/>
    <w:rsid w:val="2D7A2F38"/>
    <w:rsid w:val="2D7D31F7"/>
    <w:rsid w:val="2D942693"/>
    <w:rsid w:val="2DB4580A"/>
    <w:rsid w:val="2DCC05DF"/>
    <w:rsid w:val="2DDC17BA"/>
    <w:rsid w:val="2DFD25F7"/>
    <w:rsid w:val="2E1A79F9"/>
    <w:rsid w:val="2E224617"/>
    <w:rsid w:val="2E3A4241"/>
    <w:rsid w:val="2E3A42BA"/>
    <w:rsid w:val="2E40639B"/>
    <w:rsid w:val="2E504ADD"/>
    <w:rsid w:val="2E65362B"/>
    <w:rsid w:val="2E7E7D4D"/>
    <w:rsid w:val="2ECA793F"/>
    <w:rsid w:val="2ED0456C"/>
    <w:rsid w:val="2EEF1AEB"/>
    <w:rsid w:val="2F1D627D"/>
    <w:rsid w:val="2F220772"/>
    <w:rsid w:val="2F470606"/>
    <w:rsid w:val="2F7B10EC"/>
    <w:rsid w:val="2FB37CB9"/>
    <w:rsid w:val="2FD904B3"/>
    <w:rsid w:val="2FEF1176"/>
    <w:rsid w:val="2FFF4B03"/>
    <w:rsid w:val="3029282E"/>
    <w:rsid w:val="302A1B29"/>
    <w:rsid w:val="304805EB"/>
    <w:rsid w:val="30A70A01"/>
    <w:rsid w:val="30C54A9B"/>
    <w:rsid w:val="30CE1E72"/>
    <w:rsid w:val="30D6197D"/>
    <w:rsid w:val="30DD2F93"/>
    <w:rsid w:val="30E9545A"/>
    <w:rsid w:val="310E3D91"/>
    <w:rsid w:val="314F2873"/>
    <w:rsid w:val="31552A82"/>
    <w:rsid w:val="316B2258"/>
    <w:rsid w:val="318A4BA4"/>
    <w:rsid w:val="318D4028"/>
    <w:rsid w:val="319531E2"/>
    <w:rsid w:val="31C62AF3"/>
    <w:rsid w:val="31DB657D"/>
    <w:rsid w:val="31E062D1"/>
    <w:rsid w:val="31FD31B2"/>
    <w:rsid w:val="32103CB4"/>
    <w:rsid w:val="322B7BB1"/>
    <w:rsid w:val="323B44A7"/>
    <w:rsid w:val="3243710B"/>
    <w:rsid w:val="325E2D5F"/>
    <w:rsid w:val="32802366"/>
    <w:rsid w:val="3283295F"/>
    <w:rsid w:val="32B61825"/>
    <w:rsid w:val="32EA50FB"/>
    <w:rsid w:val="330455AA"/>
    <w:rsid w:val="33210803"/>
    <w:rsid w:val="33654734"/>
    <w:rsid w:val="337F3384"/>
    <w:rsid w:val="33855DB0"/>
    <w:rsid w:val="33B02B5E"/>
    <w:rsid w:val="33B6054D"/>
    <w:rsid w:val="340B60BB"/>
    <w:rsid w:val="34172A53"/>
    <w:rsid w:val="34346056"/>
    <w:rsid w:val="343A60D6"/>
    <w:rsid w:val="343E3972"/>
    <w:rsid w:val="34431AB1"/>
    <w:rsid w:val="3444349B"/>
    <w:rsid w:val="348507C6"/>
    <w:rsid w:val="34B8756D"/>
    <w:rsid w:val="34EA03B4"/>
    <w:rsid w:val="34FA4E9C"/>
    <w:rsid w:val="350F559E"/>
    <w:rsid w:val="352768DE"/>
    <w:rsid w:val="354427D0"/>
    <w:rsid w:val="354A70E1"/>
    <w:rsid w:val="35526438"/>
    <w:rsid w:val="35623EA0"/>
    <w:rsid w:val="35685274"/>
    <w:rsid w:val="35A709C7"/>
    <w:rsid w:val="35B35B44"/>
    <w:rsid w:val="35B524DF"/>
    <w:rsid w:val="36026316"/>
    <w:rsid w:val="3621559A"/>
    <w:rsid w:val="362B34C0"/>
    <w:rsid w:val="3657786D"/>
    <w:rsid w:val="365B1B6D"/>
    <w:rsid w:val="3667329D"/>
    <w:rsid w:val="36760BF6"/>
    <w:rsid w:val="36A16C81"/>
    <w:rsid w:val="36BB60A3"/>
    <w:rsid w:val="36BE0201"/>
    <w:rsid w:val="36CC6D08"/>
    <w:rsid w:val="370847B3"/>
    <w:rsid w:val="3729000C"/>
    <w:rsid w:val="37457087"/>
    <w:rsid w:val="374965D0"/>
    <w:rsid w:val="375E08E6"/>
    <w:rsid w:val="37B95026"/>
    <w:rsid w:val="37C162CA"/>
    <w:rsid w:val="37EA0E95"/>
    <w:rsid w:val="37EC196B"/>
    <w:rsid w:val="38092C35"/>
    <w:rsid w:val="38333E33"/>
    <w:rsid w:val="384875CC"/>
    <w:rsid w:val="385B34CA"/>
    <w:rsid w:val="38693CD8"/>
    <w:rsid w:val="386F2694"/>
    <w:rsid w:val="3890070F"/>
    <w:rsid w:val="389950BE"/>
    <w:rsid w:val="38B62A26"/>
    <w:rsid w:val="38D155FD"/>
    <w:rsid w:val="38E75620"/>
    <w:rsid w:val="390A3525"/>
    <w:rsid w:val="391A33B7"/>
    <w:rsid w:val="393752C6"/>
    <w:rsid w:val="393C03C6"/>
    <w:rsid w:val="395A009D"/>
    <w:rsid w:val="39806D6F"/>
    <w:rsid w:val="39BB0286"/>
    <w:rsid w:val="39C95DFB"/>
    <w:rsid w:val="39D94254"/>
    <w:rsid w:val="3A1376D2"/>
    <w:rsid w:val="3A4A01C0"/>
    <w:rsid w:val="3A4D65D3"/>
    <w:rsid w:val="3A5940C4"/>
    <w:rsid w:val="3A5F7EF6"/>
    <w:rsid w:val="3A694FBF"/>
    <w:rsid w:val="3A701ECD"/>
    <w:rsid w:val="3A815D23"/>
    <w:rsid w:val="3A8A7E5C"/>
    <w:rsid w:val="3A933DD5"/>
    <w:rsid w:val="3AA11990"/>
    <w:rsid w:val="3AB66493"/>
    <w:rsid w:val="3AD14C3F"/>
    <w:rsid w:val="3AD40418"/>
    <w:rsid w:val="3AE531EF"/>
    <w:rsid w:val="3B205178"/>
    <w:rsid w:val="3B210E8E"/>
    <w:rsid w:val="3B550686"/>
    <w:rsid w:val="3B7E3EC8"/>
    <w:rsid w:val="3B9366FF"/>
    <w:rsid w:val="3BB61E74"/>
    <w:rsid w:val="3BBA04BA"/>
    <w:rsid w:val="3BF300E2"/>
    <w:rsid w:val="3C0614B5"/>
    <w:rsid w:val="3C147FED"/>
    <w:rsid w:val="3C170F0B"/>
    <w:rsid w:val="3C63722C"/>
    <w:rsid w:val="3C6C2A6F"/>
    <w:rsid w:val="3C6C2D67"/>
    <w:rsid w:val="3CCD54BB"/>
    <w:rsid w:val="3CF813BF"/>
    <w:rsid w:val="3D3A2A53"/>
    <w:rsid w:val="3D3C1C6C"/>
    <w:rsid w:val="3D4754C6"/>
    <w:rsid w:val="3D4C38F2"/>
    <w:rsid w:val="3D7F7589"/>
    <w:rsid w:val="3D823602"/>
    <w:rsid w:val="3D887C9C"/>
    <w:rsid w:val="3D9B4F04"/>
    <w:rsid w:val="3D9F5926"/>
    <w:rsid w:val="3DA00B64"/>
    <w:rsid w:val="3DBF17DE"/>
    <w:rsid w:val="3DC00C2A"/>
    <w:rsid w:val="3DCD7528"/>
    <w:rsid w:val="3E005422"/>
    <w:rsid w:val="3E1D7320"/>
    <w:rsid w:val="3E274BB8"/>
    <w:rsid w:val="3E3E2070"/>
    <w:rsid w:val="3E430087"/>
    <w:rsid w:val="3E54729E"/>
    <w:rsid w:val="3E560306"/>
    <w:rsid w:val="3E582B8F"/>
    <w:rsid w:val="3E754B1B"/>
    <w:rsid w:val="3EA8111E"/>
    <w:rsid w:val="3ECF3144"/>
    <w:rsid w:val="3ED230BD"/>
    <w:rsid w:val="3EDB7C92"/>
    <w:rsid w:val="3EE051A9"/>
    <w:rsid w:val="3EE75DC8"/>
    <w:rsid w:val="3EEE3910"/>
    <w:rsid w:val="3EF862FC"/>
    <w:rsid w:val="3F067052"/>
    <w:rsid w:val="3F161D87"/>
    <w:rsid w:val="3F2C2F1E"/>
    <w:rsid w:val="3F2C4D2D"/>
    <w:rsid w:val="3F42544C"/>
    <w:rsid w:val="3F7E2733"/>
    <w:rsid w:val="3F8B5D46"/>
    <w:rsid w:val="3F9C6C8D"/>
    <w:rsid w:val="3FCE3738"/>
    <w:rsid w:val="400B5C50"/>
    <w:rsid w:val="40165F9B"/>
    <w:rsid w:val="40595AC9"/>
    <w:rsid w:val="40812D64"/>
    <w:rsid w:val="408B1DD8"/>
    <w:rsid w:val="40A37662"/>
    <w:rsid w:val="40A50A08"/>
    <w:rsid w:val="40AC2D1F"/>
    <w:rsid w:val="40C779BF"/>
    <w:rsid w:val="40C871EE"/>
    <w:rsid w:val="40FB405C"/>
    <w:rsid w:val="40FC040B"/>
    <w:rsid w:val="41052E6D"/>
    <w:rsid w:val="41307E6B"/>
    <w:rsid w:val="4167264A"/>
    <w:rsid w:val="41734F4A"/>
    <w:rsid w:val="4175308E"/>
    <w:rsid w:val="418661F8"/>
    <w:rsid w:val="41DD2ED1"/>
    <w:rsid w:val="41EE1E48"/>
    <w:rsid w:val="41EF1444"/>
    <w:rsid w:val="41F67867"/>
    <w:rsid w:val="421F5E6D"/>
    <w:rsid w:val="42932EB3"/>
    <w:rsid w:val="42BF404A"/>
    <w:rsid w:val="42CF6956"/>
    <w:rsid w:val="42D53AB4"/>
    <w:rsid w:val="42E46E83"/>
    <w:rsid w:val="42E97CBE"/>
    <w:rsid w:val="42F84413"/>
    <w:rsid w:val="43092955"/>
    <w:rsid w:val="432636AF"/>
    <w:rsid w:val="432E70D4"/>
    <w:rsid w:val="43536942"/>
    <w:rsid w:val="43542655"/>
    <w:rsid w:val="4392786A"/>
    <w:rsid w:val="43956862"/>
    <w:rsid w:val="43AF485F"/>
    <w:rsid w:val="43DE5ACC"/>
    <w:rsid w:val="43E90C6C"/>
    <w:rsid w:val="43ED2929"/>
    <w:rsid w:val="43ED7320"/>
    <w:rsid w:val="43EE0767"/>
    <w:rsid w:val="44046C9C"/>
    <w:rsid w:val="44066013"/>
    <w:rsid w:val="44184BD4"/>
    <w:rsid w:val="4456424C"/>
    <w:rsid w:val="44A42F7A"/>
    <w:rsid w:val="44B267BE"/>
    <w:rsid w:val="44C61429"/>
    <w:rsid w:val="44CD750B"/>
    <w:rsid w:val="44D92346"/>
    <w:rsid w:val="45031C64"/>
    <w:rsid w:val="450B1962"/>
    <w:rsid w:val="45306C6F"/>
    <w:rsid w:val="45337443"/>
    <w:rsid w:val="454C2100"/>
    <w:rsid w:val="456076B9"/>
    <w:rsid w:val="45814D4E"/>
    <w:rsid w:val="45975CE2"/>
    <w:rsid w:val="459B281D"/>
    <w:rsid w:val="45BE0ABD"/>
    <w:rsid w:val="45FF590F"/>
    <w:rsid w:val="4606775D"/>
    <w:rsid w:val="46213A59"/>
    <w:rsid w:val="46256CD0"/>
    <w:rsid w:val="463A0350"/>
    <w:rsid w:val="4643110B"/>
    <w:rsid w:val="466D22B0"/>
    <w:rsid w:val="466E2901"/>
    <w:rsid w:val="468950B4"/>
    <w:rsid w:val="46CB30D2"/>
    <w:rsid w:val="46E51DF9"/>
    <w:rsid w:val="46E74A8F"/>
    <w:rsid w:val="46EC2843"/>
    <w:rsid w:val="46ED0F4E"/>
    <w:rsid w:val="46F80CFC"/>
    <w:rsid w:val="47016886"/>
    <w:rsid w:val="470B57F3"/>
    <w:rsid w:val="47371858"/>
    <w:rsid w:val="47523BFE"/>
    <w:rsid w:val="47535507"/>
    <w:rsid w:val="47727210"/>
    <w:rsid w:val="47801178"/>
    <w:rsid w:val="47A71174"/>
    <w:rsid w:val="47CF55F9"/>
    <w:rsid w:val="47FA7096"/>
    <w:rsid w:val="48297A8E"/>
    <w:rsid w:val="48481C85"/>
    <w:rsid w:val="48672DBD"/>
    <w:rsid w:val="487D228B"/>
    <w:rsid w:val="489F1706"/>
    <w:rsid w:val="48AB0890"/>
    <w:rsid w:val="48BF7DAD"/>
    <w:rsid w:val="48E27664"/>
    <w:rsid w:val="48EA5355"/>
    <w:rsid w:val="49313C83"/>
    <w:rsid w:val="49697C4A"/>
    <w:rsid w:val="49814A1C"/>
    <w:rsid w:val="49A05594"/>
    <w:rsid w:val="49A05748"/>
    <w:rsid w:val="49C86B39"/>
    <w:rsid w:val="49CE5D93"/>
    <w:rsid w:val="49E04544"/>
    <w:rsid w:val="49E150B1"/>
    <w:rsid w:val="49EA0DDE"/>
    <w:rsid w:val="4A180574"/>
    <w:rsid w:val="4A2C59D2"/>
    <w:rsid w:val="4A630C63"/>
    <w:rsid w:val="4A7376A7"/>
    <w:rsid w:val="4AB0114C"/>
    <w:rsid w:val="4AB72C48"/>
    <w:rsid w:val="4AB97109"/>
    <w:rsid w:val="4AC255E6"/>
    <w:rsid w:val="4AC87815"/>
    <w:rsid w:val="4AD000F7"/>
    <w:rsid w:val="4AD24191"/>
    <w:rsid w:val="4AE04F50"/>
    <w:rsid w:val="4AE4416F"/>
    <w:rsid w:val="4AEF1006"/>
    <w:rsid w:val="4AFE4670"/>
    <w:rsid w:val="4B66219C"/>
    <w:rsid w:val="4B6D7790"/>
    <w:rsid w:val="4B890412"/>
    <w:rsid w:val="4BD74196"/>
    <w:rsid w:val="4BF9431E"/>
    <w:rsid w:val="4BFF18AF"/>
    <w:rsid w:val="4C1C4D6D"/>
    <w:rsid w:val="4C306BF7"/>
    <w:rsid w:val="4C412FCE"/>
    <w:rsid w:val="4C4546F2"/>
    <w:rsid w:val="4C4801DB"/>
    <w:rsid w:val="4C577D55"/>
    <w:rsid w:val="4C76147E"/>
    <w:rsid w:val="4CC81E99"/>
    <w:rsid w:val="4CCC74F9"/>
    <w:rsid w:val="4D065DDC"/>
    <w:rsid w:val="4D2A4C4A"/>
    <w:rsid w:val="4D2E7BB6"/>
    <w:rsid w:val="4D3102BF"/>
    <w:rsid w:val="4D381477"/>
    <w:rsid w:val="4D3D2D76"/>
    <w:rsid w:val="4D417791"/>
    <w:rsid w:val="4D4206CD"/>
    <w:rsid w:val="4D4218A5"/>
    <w:rsid w:val="4D536614"/>
    <w:rsid w:val="4D8A1B71"/>
    <w:rsid w:val="4D9E2A52"/>
    <w:rsid w:val="4DB57340"/>
    <w:rsid w:val="4DC25B0A"/>
    <w:rsid w:val="4DD57AC8"/>
    <w:rsid w:val="4DED78FA"/>
    <w:rsid w:val="4E020337"/>
    <w:rsid w:val="4E096E47"/>
    <w:rsid w:val="4E1D3E66"/>
    <w:rsid w:val="4E4E2C89"/>
    <w:rsid w:val="4EBD3CB0"/>
    <w:rsid w:val="4EF13E74"/>
    <w:rsid w:val="4EFF1686"/>
    <w:rsid w:val="4F15658F"/>
    <w:rsid w:val="4F646EB5"/>
    <w:rsid w:val="4F81622F"/>
    <w:rsid w:val="4F962219"/>
    <w:rsid w:val="4F9E1D4D"/>
    <w:rsid w:val="4FCF11FC"/>
    <w:rsid w:val="4FF2043D"/>
    <w:rsid w:val="502510FD"/>
    <w:rsid w:val="503B36C2"/>
    <w:rsid w:val="50433F51"/>
    <w:rsid w:val="50534E88"/>
    <w:rsid w:val="50594791"/>
    <w:rsid w:val="506C10B6"/>
    <w:rsid w:val="507624B9"/>
    <w:rsid w:val="508C1D47"/>
    <w:rsid w:val="50D86BF7"/>
    <w:rsid w:val="50F76770"/>
    <w:rsid w:val="51291F0D"/>
    <w:rsid w:val="515E66D7"/>
    <w:rsid w:val="51694507"/>
    <w:rsid w:val="516E3DD2"/>
    <w:rsid w:val="516F6302"/>
    <w:rsid w:val="51717B2F"/>
    <w:rsid w:val="51750A4E"/>
    <w:rsid w:val="518A6EA4"/>
    <w:rsid w:val="51BB0E65"/>
    <w:rsid w:val="51DA6463"/>
    <w:rsid w:val="520A02FD"/>
    <w:rsid w:val="522D15A6"/>
    <w:rsid w:val="52365A99"/>
    <w:rsid w:val="523C285B"/>
    <w:rsid w:val="525250E6"/>
    <w:rsid w:val="5256641A"/>
    <w:rsid w:val="525E01A1"/>
    <w:rsid w:val="52880CDF"/>
    <w:rsid w:val="52944450"/>
    <w:rsid w:val="529F315F"/>
    <w:rsid w:val="52A93E59"/>
    <w:rsid w:val="52B778A6"/>
    <w:rsid w:val="52D01188"/>
    <w:rsid w:val="52F36C04"/>
    <w:rsid w:val="52FD44E1"/>
    <w:rsid w:val="53220D4C"/>
    <w:rsid w:val="5329159A"/>
    <w:rsid w:val="53362837"/>
    <w:rsid w:val="53691308"/>
    <w:rsid w:val="53697013"/>
    <w:rsid w:val="53812AF4"/>
    <w:rsid w:val="538B658C"/>
    <w:rsid w:val="53995ED5"/>
    <w:rsid w:val="53B57D2F"/>
    <w:rsid w:val="53D64C1E"/>
    <w:rsid w:val="53EC1F2F"/>
    <w:rsid w:val="53FF563B"/>
    <w:rsid w:val="54082CB9"/>
    <w:rsid w:val="54172A93"/>
    <w:rsid w:val="543931E4"/>
    <w:rsid w:val="54801C10"/>
    <w:rsid w:val="54821625"/>
    <w:rsid w:val="54B42720"/>
    <w:rsid w:val="54D46468"/>
    <w:rsid w:val="54D87622"/>
    <w:rsid w:val="54E0529E"/>
    <w:rsid w:val="54E17BFA"/>
    <w:rsid w:val="54F34B57"/>
    <w:rsid w:val="552540DD"/>
    <w:rsid w:val="555F1ED9"/>
    <w:rsid w:val="556443AD"/>
    <w:rsid w:val="55674F57"/>
    <w:rsid w:val="557D0F85"/>
    <w:rsid w:val="558429A3"/>
    <w:rsid w:val="55882299"/>
    <w:rsid w:val="55957644"/>
    <w:rsid w:val="559C5937"/>
    <w:rsid w:val="55CE2E8D"/>
    <w:rsid w:val="55F142A1"/>
    <w:rsid w:val="55FF4261"/>
    <w:rsid w:val="561C07A3"/>
    <w:rsid w:val="56403E4E"/>
    <w:rsid w:val="566B4B6C"/>
    <w:rsid w:val="566D0221"/>
    <w:rsid w:val="56A32095"/>
    <w:rsid w:val="56A45FA8"/>
    <w:rsid w:val="56AD750B"/>
    <w:rsid w:val="56C63BF1"/>
    <w:rsid w:val="56CF34C3"/>
    <w:rsid w:val="56E57E2D"/>
    <w:rsid w:val="570047A1"/>
    <w:rsid w:val="571218F9"/>
    <w:rsid w:val="57382BE2"/>
    <w:rsid w:val="573F6397"/>
    <w:rsid w:val="575C457B"/>
    <w:rsid w:val="57720162"/>
    <w:rsid w:val="57743A2C"/>
    <w:rsid w:val="577A486B"/>
    <w:rsid w:val="57A563D2"/>
    <w:rsid w:val="57C709B0"/>
    <w:rsid w:val="57D954E8"/>
    <w:rsid w:val="57DB6EC4"/>
    <w:rsid w:val="57E8378F"/>
    <w:rsid w:val="57EA60D9"/>
    <w:rsid w:val="57F01585"/>
    <w:rsid w:val="57F70AD0"/>
    <w:rsid w:val="5808337B"/>
    <w:rsid w:val="58216A9A"/>
    <w:rsid w:val="58271765"/>
    <w:rsid w:val="584464FD"/>
    <w:rsid w:val="58505F7E"/>
    <w:rsid w:val="585A0602"/>
    <w:rsid w:val="58704C52"/>
    <w:rsid w:val="588409C5"/>
    <w:rsid w:val="58952749"/>
    <w:rsid w:val="58A262A3"/>
    <w:rsid w:val="58EB1FF4"/>
    <w:rsid w:val="59165B82"/>
    <w:rsid w:val="593541F6"/>
    <w:rsid w:val="59473CC7"/>
    <w:rsid w:val="594D1692"/>
    <w:rsid w:val="59585506"/>
    <w:rsid w:val="59655443"/>
    <w:rsid w:val="5995635D"/>
    <w:rsid w:val="59B0002D"/>
    <w:rsid w:val="59B35508"/>
    <w:rsid w:val="59BA1F48"/>
    <w:rsid w:val="59C64689"/>
    <w:rsid w:val="59F50F90"/>
    <w:rsid w:val="59F83E7D"/>
    <w:rsid w:val="59FB25F7"/>
    <w:rsid w:val="5A0013D4"/>
    <w:rsid w:val="5A6574F7"/>
    <w:rsid w:val="5A670E3A"/>
    <w:rsid w:val="5A904A93"/>
    <w:rsid w:val="5A9C7BD9"/>
    <w:rsid w:val="5ABF2F17"/>
    <w:rsid w:val="5AE9622B"/>
    <w:rsid w:val="5B1901FD"/>
    <w:rsid w:val="5B2B38AD"/>
    <w:rsid w:val="5B3402CB"/>
    <w:rsid w:val="5B462AB0"/>
    <w:rsid w:val="5B825B3D"/>
    <w:rsid w:val="5B914EC6"/>
    <w:rsid w:val="5BA37E88"/>
    <w:rsid w:val="5BBD2E1E"/>
    <w:rsid w:val="5BC46329"/>
    <w:rsid w:val="5BF15949"/>
    <w:rsid w:val="5BF34611"/>
    <w:rsid w:val="5C091611"/>
    <w:rsid w:val="5C32021B"/>
    <w:rsid w:val="5C321D0B"/>
    <w:rsid w:val="5C382606"/>
    <w:rsid w:val="5C534D22"/>
    <w:rsid w:val="5C5C6972"/>
    <w:rsid w:val="5C6217B4"/>
    <w:rsid w:val="5C6C2881"/>
    <w:rsid w:val="5CB13B4E"/>
    <w:rsid w:val="5CD258C3"/>
    <w:rsid w:val="5CE0755E"/>
    <w:rsid w:val="5CEB6BFC"/>
    <w:rsid w:val="5CEB788B"/>
    <w:rsid w:val="5D153591"/>
    <w:rsid w:val="5D211ED7"/>
    <w:rsid w:val="5D250151"/>
    <w:rsid w:val="5D46564D"/>
    <w:rsid w:val="5D5002C1"/>
    <w:rsid w:val="5D500FE2"/>
    <w:rsid w:val="5D7E6CF1"/>
    <w:rsid w:val="5D864975"/>
    <w:rsid w:val="5DAD71E4"/>
    <w:rsid w:val="5DB71CC2"/>
    <w:rsid w:val="5DF6035F"/>
    <w:rsid w:val="5E29518A"/>
    <w:rsid w:val="5E386BE5"/>
    <w:rsid w:val="5E8B1318"/>
    <w:rsid w:val="5E963242"/>
    <w:rsid w:val="5ECD32F5"/>
    <w:rsid w:val="5ED60E48"/>
    <w:rsid w:val="5ED83FA1"/>
    <w:rsid w:val="5EE96ADD"/>
    <w:rsid w:val="5EF313BD"/>
    <w:rsid w:val="5F0B07E8"/>
    <w:rsid w:val="5F31381C"/>
    <w:rsid w:val="5F5941B1"/>
    <w:rsid w:val="5F7037ED"/>
    <w:rsid w:val="5FB56D12"/>
    <w:rsid w:val="5FC71D15"/>
    <w:rsid w:val="601553B5"/>
    <w:rsid w:val="60544693"/>
    <w:rsid w:val="60734417"/>
    <w:rsid w:val="607F48FC"/>
    <w:rsid w:val="60843FD7"/>
    <w:rsid w:val="60A35A6B"/>
    <w:rsid w:val="60B34B15"/>
    <w:rsid w:val="60E72109"/>
    <w:rsid w:val="60F66FBB"/>
    <w:rsid w:val="611652F6"/>
    <w:rsid w:val="611F30D2"/>
    <w:rsid w:val="61453469"/>
    <w:rsid w:val="6152384B"/>
    <w:rsid w:val="617A5108"/>
    <w:rsid w:val="61802198"/>
    <w:rsid w:val="6195447D"/>
    <w:rsid w:val="61A039CE"/>
    <w:rsid w:val="61A426EE"/>
    <w:rsid w:val="61D80B59"/>
    <w:rsid w:val="61D92667"/>
    <w:rsid w:val="61FA5D22"/>
    <w:rsid w:val="621858E6"/>
    <w:rsid w:val="622C63FF"/>
    <w:rsid w:val="623108ED"/>
    <w:rsid w:val="62391638"/>
    <w:rsid w:val="628B6D94"/>
    <w:rsid w:val="62A37056"/>
    <w:rsid w:val="62A94787"/>
    <w:rsid w:val="630C3AA7"/>
    <w:rsid w:val="63191062"/>
    <w:rsid w:val="631F2CD7"/>
    <w:rsid w:val="632530F0"/>
    <w:rsid w:val="63356E19"/>
    <w:rsid w:val="63405AE3"/>
    <w:rsid w:val="63420224"/>
    <w:rsid w:val="635A161F"/>
    <w:rsid w:val="63796E7E"/>
    <w:rsid w:val="63947788"/>
    <w:rsid w:val="63A43FA5"/>
    <w:rsid w:val="63A67FBA"/>
    <w:rsid w:val="63C15F5D"/>
    <w:rsid w:val="63C3331D"/>
    <w:rsid w:val="63C728D0"/>
    <w:rsid w:val="63C96336"/>
    <w:rsid w:val="63F17637"/>
    <w:rsid w:val="640B7EA1"/>
    <w:rsid w:val="642C0F56"/>
    <w:rsid w:val="644F3C35"/>
    <w:rsid w:val="64515126"/>
    <w:rsid w:val="649F04CA"/>
    <w:rsid w:val="64AD43B4"/>
    <w:rsid w:val="64BD605C"/>
    <w:rsid w:val="64C85B8C"/>
    <w:rsid w:val="64D00653"/>
    <w:rsid w:val="64D12FD5"/>
    <w:rsid w:val="64DB1D68"/>
    <w:rsid w:val="64E46FBB"/>
    <w:rsid w:val="64EE57A2"/>
    <w:rsid w:val="64EF10E5"/>
    <w:rsid w:val="64F3047A"/>
    <w:rsid w:val="65195918"/>
    <w:rsid w:val="653733B1"/>
    <w:rsid w:val="65385463"/>
    <w:rsid w:val="65555C4F"/>
    <w:rsid w:val="65840684"/>
    <w:rsid w:val="65903C3F"/>
    <w:rsid w:val="65A24E06"/>
    <w:rsid w:val="65B45166"/>
    <w:rsid w:val="65D02038"/>
    <w:rsid w:val="6612003C"/>
    <w:rsid w:val="66240FA2"/>
    <w:rsid w:val="66677EA2"/>
    <w:rsid w:val="667F31F8"/>
    <w:rsid w:val="668164BE"/>
    <w:rsid w:val="66910F7B"/>
    <w:rsid w:val="66BA2D7B"/>
    <w:rsid w:val="66BD7739"/>
    <w:rsid w:val="66DF6C48"/>
    <w:rsid w:val="67212977"/>
    <w:rsid w:val="672A5425"/>
    <w:rsid w:val="673923C5"/>
    <w:rsid w:val="67451756"/>
    <w:rsid w:val="6756738F"/>
    <w:rsid w:val="675E3E94"/>
    <w:rsid w:val="677C1B13"/>
    <w:rsid w:val="679103E1"/>
    <w:rsid w:val="67982510"/>
    <w:rsid w:val="67A60A15"/>
    <w:rsid w:val="67A673E1"/>
    <w:rsid w:val="67C34DD4"/>
    <w:rsid w:val="67CA53F9"/>
    <w:rsid w:val="67D1518A"/>
    <w:rsid w:val="67F93DC0"/>
    <w:rsid w:val="682C7EF0"/>
    <w:rsid w:val="682E105E"/>
    <w:rsid w:val="68401F8B"/>
    <w:rsid w:val="686B013D"/>
    <w:rsid w:val="688816C1"/>
    <w:rsid w:val="68971371"/>
    <w:rsid w:val="68BA0B45"/>
    <w:rsid w:val="68BD2C02"/>
    <w:rsid w:val="68BE7966"/>
    <w:rsid w:val="68BE7A88"/>
    <w:rsid w:val="68C02A82"/>
    <w:rsid w:val="68C51DE4"/>
    <w:rsid w:val="68C64B41"/>
    <w:rsid w:val="68EE6C7D"/>
    <w:rsid w:val="68FF28A5"/>
    <w:rsid w:val="69277AA5"/>
    <w:rsid w:val="693E242C"/>
    <w:rsid w:val="694E1276"/>
    <w:rsid w:val="69603B95"/>
    <w:rsid w:val="69764D7C"/>
    <w:rsid w:val="697713AF"/>
    <w:rsid w:val="697E59DA"/>
    <w:rsid w:val="697F03FE"/>
    <w:rsid w:val="697F7E49"/>
    <w:rsid w:val="698476E7"/>
    <w:rsid w:val="69886194"/>
    <w:rsid w:val="69926C47"/>
    <w:rsid w:val="69C6516B"/>
    <w:rsid w:val="69CC478C"/>
    <w:rsid w:val="69D01DA0"/>
    <w:rsid w:val="69DD20EA"/>
    <w:rsid w:val="6A137334"/>
    <w:rsid w:val="6A1E0025"/>
    <w:rsid w:val="6A2811C9"/>
    <w:rsid w:val="6A2B21F3"/>
    <w:rsid w:val="6A336E6A"/>
    <w:rsid w:val="6A481679"/>
    <w:rsid w:val="6A837F00"/>
    <w:rsid w:val="6A8A4F22"/>
    <w:rsid w:val="6AA164B5"/>
    <w:rsid w:val="6AA2080B"/>
    <w:rsid w:val="6AA24704"/>
    <w:rsid w:val="6AA6027D"/>
    <w:rsid w:val="6AE00215"/>
    <w:rsid w:val="6AF22101"/>
    <w:rsid w:val="6AF55A10"/>
    <w:rsid w:val="6AFB1537"/>
    <w:rsid w:val="6B051B6C"/>
    <w:rsid w:val="6B20713C"/>
    <w:rsid w:val="6B54612B"/>
    <w:rsid w:val="6B811830"/>
    <w:rsid w:val="6BBE4883"/>
    <w:rsid w:val="6BCA7E27"/>
    <w:rsid w:val="6BCF0CDF"/>
    <w:rsid w:val="6C092DFD"/>
    <w:rsid w:val="6C6F3D0D"/>
    <w:rsid w:val="6C7A1E62"/>
    <w:rsid w:val="6C917867"/>
    <w:rsid w:val="6CA165AD"/>
    <w:rsid w:val="6CAA4D52"/>
    <w:rsid w:val="6CBC35CF"/>
    <w:rsid w:val="6CE35918"/>
    <w:rsid w:val="6CE71B1A"/>
    <w:rsid w:val="6CE73707"/>
    <w:rsid w:val="6CF24F15"/>
    <w:rsid w:val="6CFF24DE"/>
    <w:rsid w:val="6D1766BA"/>
    <w:rsid w:val="6D3927EE"/>
    <w:rsid w:val="6D4D3345"/>
    <w:rsid w:val="6D632C53"/>
    <w:rsid w:val="6DAF2000"/>
    <w:rsid w:val="6DB64556"/>
    <w:rsid w:val="6DD535B2"/>
    <w:rsid w:val="6E52171B"/>
    <w:rsid w:val="6E8C1B45"/>
    <w:rsid w:val="6E8D4614"/>
    <w:rsid w:val="6E8D7F5D"/>
    <w:rsid w:val="6E900A4A"/>
    <w:rsid w:val="6ECB487D"/>
    <w:rsid w:val="6ED6497C"/>
    <w:rsid w:val="6EE93BB6"/>
    <w:rsid w:val="6F01325F"/>
    <w:rsid w:val="6F224414"/>
    <w:rsid w:val="6F2B3915"/>
    <w:rsid w:val="6F795458"/>
    <w:rsid w:val="6F80224F"/>
    <w:rsid w:val="6F845A1B"/>
    <w:rsid w:val="6F886F30"/>
    <w:rsid w:val="6F973C6F"/>
    <w:rsid w:val="6FAB113E"/>
    <w:rsid w:val="6FB31AA9"/>
    <w:rsid w:val="6FDD6833"/>
    <w:rsid w:val="6FE01638"/>
    <w:rsid w:val="6FE114BC"/>
    <w:rsid w:val="6FEA6B7D"/>
    <w:rsid w:val="700147E3"/>
    <w:rsid w:val="70044A1E"/>
    <w:rsid w:val="701B35A6"/>
    <w:rsid w:val="702F15C6"/>
    <w:rsid w:val="705029F0"/>
    <w:rsid w:val="706C7B26"/>
    <w:rsid w:val="70791AA1"/>
    <w:rsid w:val="70843236"/>
    <w:rsid w:val="70910DE8"/>
    <w:rsid w:val="709802C7"/>
    <w:rsid w:val="70B95ECB"/>
    <w:rsid w:val="70BA1FE5"/>
    <w:rsid w:val="70BD5468"/>
    <w:rsid w:val="70D94A50"/>
    <w:rsid w:val="713C2A0A"/>
    <w:rsid w:val="713D3334"/>
    <w:rsid w:val="71585DAD"/>
    <w:rsid w:val="715A7D49"/>
    <w:rsid w:val="716D7AE5"/>
    <w:rsid w:val="718728E0"/>
    <w:rsid w:val="71907E9F"/>
    <w:rsid w:val="71996787"/>
    <w:rsid w:val="71AD5A62"/>
    <w:rsid w:val="71B72A11"/>
    <w:rsid w:val="71BE1AAB"/>
    <w:rsid w:val="71C7175D"/>
    <w:rsid w:val="71CC2C98"/>
    <w:rsid w:val="72234F99"/>
    <w:rsid w:val="722750C3"/>
    <w:rsid w:val="722F58B7"/>
    <w:rsid w:val="72393262"/>
    <w:rsid w:val="7261481B"/>
    <w:rsid w:val="72724EB8"/>
    <w:rsid w:val="729E7E6E"/>
    <w:rsid w:val="72A41A70"/>
    <w:rsid w:val="72B6336E"/>
    <w:rsid w:val="72B8218C"/>
    <w:rsid w:val="72D21BD3"/>
    <w:rsid w:val="7308191C"/>
    <w:rsid w:val="730E6128"/>
    <w:rsid w:val="73220320"/>
    <w:rsid w:val="732B0B62"/>
    <w:rsid w:val="73592493"/>
    <w:rsid w:val="735C5510"/>
    <w:rsid w:val="73686F3C"/>
    <w:rsid w:val="73720A29"/>
    <w:rsid w:val="73766B19"/>
    <w:rsid w:val="7392224A"/>
    <w:rsid w:val="73A2187A"/>
    <w:rsid w:val="73B13175"/>
    <w:rsid w:val="73D05BFD"/>
    <w:rsid w:val="73FB52A1"/>
    <w:rsid w:val="74064FA5"/>
    <w:rsid w:val="740D11E6"/>
    <w:rsid w:val="74135ED5"/>
    <w:rsid w:val="742538A0"/>
    <w:rsid w:val="74367C9A"/>
    <w:rsid w:val="74373493"/>
    <w:rsid w:val="743E298F"/>
    <w:rsid w:val="7449797D"/>
    <w:rsid w:val="74651B10"/>
    <w:rsid w:val="74713E57"/>
    <w:rsid w:val="747942DF"/>
    <w:rsid w:val="74A96EE4"/>
    <w:rsid w:val="74B059B4"/>
    <w:rsid w:val="74B679FB"/>
    <w:rsid w:val="74E17211"/>
    <w:rsid w:val="750227F2"/>
    <w:rsid w:val="75126BA7"/>
    <w:rsid w:val="75172E2B"/>
    <w:rsid w:val="75280AD9"/>
    <w:rsid w:val="7534228D"/>
    <w:rsid w:val="755454B2"/>
    <w:rsid w:val="75571D8E"/>
    <w:rsid w:val="7560701E"/>
    <w:rsid w:val="758329B1"/>
    <w:rsid w:val="758C037A"/>
    <w:rsid w:val="758F2E39"/>
    <w:rsid w:val="75957E90"/>
    <w:rsid w:val="76007E85"/>
    <w:rsid w:val="761315BD"/>
    <w:rsid w:val="762744C1"/>
    <w:rsid w:val="763F62C4"/>
    <w:rsid w:val="76631D01"/>
    <w:rsid w:val="766B7CF2"/>
    <w:rsid w:val="768630D1"/>
    <w:rsid w:val="76872448"/>
    <w:rsid w:val="76941FC1"/>
    <w:rsid w:val="769C3F62"/>
    <w:rsid w:val="76CC0310"/>
    <w:rsid w:val="76DB6D4F"/>
    <w:rsid w:val="76DD6B6C"/>
    <w:rsid w:val="76E456AB"/>
    <w:rsid w:val="76FA243C"/>
    <w:rsid w:val="77002B12"/>
    <w:rsid w:val="770750C1"/>
    <w:rsid w:val="77185BC3"/>
    <w:rsid w:val="77456F00"/>
    <w:rsid w:val="77606F8F"/>
    <w:rsid w:val="77650170"/>
    <w:rsid w:val="776F07D5"/>
    <w:rsid w:val="777C2A5B"/>
    <w:rsid w:val="77C8083E"/>
    <w:rsid w:val="77D660CA"/>
    <w:rsid w:val="77DF6837"/>
    <w:rsid w:val="77E812CF"/>
    <w:rsid w:val="78003F37"/>
    <w:rsid w:val="781D538D"/>
    <w:rsid w:val="78726D7E"/>
    <w:rsid w:val="789A4322"/>
    <w:rsid w:val="78E65BCB"/>
    <w:rsid w:val="7926203E"/>
    <w:rsid w:val="79375F1C"/>
    <w:rsid w:val="794F2584"/>
    <w:rsid w:val="794F4B2B"/>
    <w:rsid w:val="79574B94"/>
    <w:rsid w:val="79595504"/>
    <w:rsid w:val="7979579C"/>
    <w:rsid w:val="797B0355"/>
    <w:rsid w:val="797D69CB"/>
    <w:rsid w:val="797E71A9"/>
    <w:rsid w:val="798D54B9"/>
    <w:rsid w:val="79AA0058"/>
    <w:rsid w:val="79C951D5"/>
    <w:rsid w:val="79CA771F"/>
    <w:rsid w:val="79CF4F80"/>
    <w:rsid w:val="79EC0BF1"/>
    <w:rsid w:val="7A1F1801"/>
    <w:rsid w:val="7B136359"/>
    <w:rsid w:val="7B1800A7"/>
    <w:rsid w:val="7B2238F2"/>
    <w:rsid w:val="7B542A20"/>
    <w:rsid w:val="7B5B418A"/>
    <w:rsid w:val="7B7718A6"/>
    <w:rsid w:val="7B97564F"/>
    <w:rsid w:val="7BE65A76"/>
    <w:rsid w:val="7C0F68A1"/>
    <w:rsid w:val="7C701E8B"/>
    <w:rsid w:val="7C717208"/>
    <w:rsid w:val="7C83256F"/>
    <w:rsid w:val="7C8A7C99"/>
    <w:rsid w:val="7C9A2E9C"/>
    <w:rsid w:val="7C9E00DE"/>
    <w:rsid w:val="7CA64FD4"/>
    <w:rsid w:val="7D1772B7"/>
    <w:rsid w:val="7D4F4098"/>
    <w:rsid w:val="7D547688"/>
    <w:rsid w:val="7D9D653F"/>
    <w:rsid w:val="7DB35081"/>
    <w:rsid w:val="7DD82E69"/>
    <w:rsid w:val="7DE90A82"/>
    <w:rsid w:val="7DEB7983"/>
    <w:rsid w:val="7E2D3E83"/>
    <w:rsid w:val="7E363EB6"/>
    <w:rsid w:val="7E5F72D9"/>
    <w:rsid w:val="7E632288"/>
    <w:rsid w:val="7EB00810"/>
    <w:rsid w:val="7ED008FA"/>
    <w:rsid w:val="7ED73A8C"/>
    <w:rsid w:val="7ED75914"/>
    <w:rsid w:val="7EFE4717"/>
    <w:rsid w:val="7F075C13"/>
    <w:rsid w:val="7F1D1C39"/>
    <w:rsid w:val="7F5E1A12"/>
    <w:rsid w:val="7F8D66BA"/>
    <w:rsid w:val="7F9A01CF"/>
    <w:rsid w:val="7F9B3C60"/>
    <w:rsid w:val="7FA11D1F"/>
    <w:rsid w:val="7FAB6A70"/>
    <w:rsid w:val="7FAC04CE"/>
    <w:rsid w:val="7FB21099"/>
    <w:rsid w:val="7FC65826"/>
    <w:rsid w:val="7FCB5F0A"/>
    <w:rsid w:val="7FD6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6261"/>
        <o:r id="V:Rule2" type="connector" idref="#AutoShape 6262"/>
        <o:r id="V:Rule3" type="connector" idref="#AutoShape 6266"/>
        <o:r id="V:Rule4" type="connector" idref="#AutoShape 6267"/>
        <o:r id="V:Rule5" type="connector" idref="#AutoShape 6271"/>
        <o:r id="V:Rule6" type="connector" idref="#AutoShape 6274"/>
        <o:r id="V:Rule7" type="connector" idref="#AutoShape 6275"/>
        <o:r id="V:Rule8" type="connector" idref="#AutoShape 6276"/>
        <o:r id="V:Rule9" type="connector" idref="#AutoShape 6277"/>
        <o:r id="V:Rule10" type="connector" idref="#AutoShape 6278"/>
        <o:r id="V:Rule11" type="connector" idref="#AutoShape 6283"/>
        <o:r id="V:Rule12" type="connector" idref="#AutoShape 6286"/>
        <o:r id="V:Rule13" type="connector" idref="#AutoShape 6290"/>
        <o:r id="V:Rule14" type="connector" idref="#AutoShape 6294"/>
        <o:r id="V:Rule15" type="connector" idref="#AutoShape 6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uiPriority="0" w:qFormat="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84B31"/>
    <w:pPr>
      <w:widowControl w:val="0"/>
      <w:jc w:val="both"/>
    </w:pPr>
    <w:rPr>
      <w:kern w:val="2"/>
      <w:sz w:val="21"/>
    </w:rPr>
  </w:style>
  <w:style w:type="paragraph" w:styleId="1">
    <w:name w:val="heading 1"/>
    <w:basedOn w:val="a"/>
    <w:next w:val="a"/>
    <w:link w:val="1Char"/>
    <w:qFormat/>
    <w:rsid w:val="00E84B31"/>
    <w:pPr>
      <w:keepNext/>
      <w:keepLines/>
      <w:spacing w:before="240" w:after="240" w:line="360" w:lineRule="auto"/>
      <w:outlineLvl w:val="0"/>
    </w:pPr>
    <w:rPr>
      <w:b/>
      <w:kern w:val="44"/>
      <w:sz w:val="32"/>
    </w:rPr>
  </w:style>
  <w:style w:type="paragraph" w:styleId="2">
    <w:name w:val="heading 2"/>
    <w:basedOn w:val="a"/>
    <w:next w:val="a"/>
    <w:link w:val="2Char"/>
    <w:qFormat/>
    <w:rsid w:val="00E84B31"/>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E84B3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E84B31"/>
    <w:pPr>
      <w:autoSpaceDE w:val="0"/>
      <w:autoSpaceDN w:val="0"/>
      <w:adjustRightInd w:val="0"/>
      <w:spacing w:before="1" w:line="537" w:lineRule="exact"/>
      <w:ind w:left="88" w:right="6"/>
    </w:pPr>
    <w:rPr>
      <w:kern w:val="0"/>
      <w:sz w:val="28"/>
    </w:rPr>
  </w:style>
  <w:style w:type="paragraph" w:styleId="30">
    <w:name w:val="List 3"/>
    <w:basedOn w:val="a"/>
    <w:qFormat/>
    <w:rsid w:val="00E84B31"/>
    <w:pPr>
      <w:ind w:leftChars="400" w:left="100" w:hangingChars="200" w:hanging="200"/>
    </w:pPr>
    <w:rPr>
      <w:szCs w:val="24"/>
    </w:rPr>
  </w:style>
  <w:style w:type="paragraph" w:styleId="a4">
    <w:name w:val="Note Heading"/>
    <w:basedOn w:val="a"/>
    <w:next w:val="a"/>
    <w:link w:val="Char"/>
    <w:qFormat/>
    <w:rsid w:val="00E84B31"/>
    <w:pPr>
      <w:jc w:val="center"/>
    </w:pPr>
  </w:style>
  <w:style w:type="paragraph" w:styleId="a5">
    <w:name w:val="Normal Indent"/>
    <w:basedOn w:val="a"/>
    <w:link w:val="Char0"/>
    <w:qFormat/>
    <w:rsid w:val="00E84B31"/>
    <w:rPr>
      <w:sz w:val="28"/>
    </w:rPr>
  </w:style>
  <w:style w:type="paragraph" w:styleId="a6">
    <w:name w:val="caption"/>
    <w:basedOn w:val="a"/>
    <w:next w:val="a"/>
    <w:qFormat/>
    <w:rsid w:val="00E84B31"/>
    <w:pPr>
      <w:adjustRightInd w:val="0"/>
      <w:spacing w:before="100" w:beforeAutospacing="1" w:line="360" w:lineRule="auto"/>
      <w:ind w:firstLine="482"/>
      <w:jc w:val="center"/>
      <w:textAlignment w:val="baseline"/>
    </w:pPr>
    <w:rPr>
      <w:rFonts w:ascii="宋体" w:hAnsi="宋体" w:cs="Arial"/>
      <w:b/>
      <w:bCs/>
      <w:kern w:val="0"/>
      <w:sz w:val="24"/>
    </w:rPr>
  </w:style>
  <w:style w:type="paragraph" w:styleId="a7">
    <w:name w:val="annotation text"/>
    <w:basedOn w:val="a"/>
    <w:link w:val="Char1"/>
    <w:uiPriority w:val="99"/>
    <w:qFormat/>
    <w:rsid w:val="00E84B31"/>
    <w:pPr>
      <w:jc w:val="left"/>
    </w:pPr>
  </w:style>
  <w:style w:type="paragraph" w:styleId="a8">
    <w:name w:val="Body Text"/>
    <w:basedOn w:val="a"/>
    <w:link w:val="Char2"/>
    <w:qFormat/>
    <w:rsid w:val="00E84B31"/>
    <w:pPr>
      <w:spacing w:after="120"/>
    </w:pPr>
  </w:style>
  <w:style w:type="paragraph" w:styleId="a9">
    <w:name w:val="Body Text Indent"/>
    <w:basedOn w:val="a"/>
    <w:link w:val="Char3"/>
    <w:qFormat/>
    <w:rsid w:val="00E84B31"/>
    <w:pPr>
      <w:spacing w:after="120"/>
      <w:ind w:leftChars="200" w:left="420"/>
    </w:pPr>
  </w:style>
  <w:style w:type="paragraph" w:styleId="aa">
    <w:name w:val="Plain Text"/>
    <w:basedOn w:val="a"/>
    <w:link w:val="Char4"/>
    <w:qFormat/>
    <w:rsid w:val="00E84B31"/>
    <w:rPr>
      <w:rFonts w:ascii="宋体" w:hAnsi="Courier New"/>
    </w:rPr>
  </w:style>
  <w:style w:type="paragraph" w:styleId="ab">
    <w:name w:val="Date"/>
    <w:basedOn w:val="a"/>
    <w:next w:val="a"/>
    <w:link w:val="Char5"/>
    <w:qFormat/>
    <w:rsid w:val="00E84B31"/>
    <w:pPr>
      <w:adjustRightInd w:val="0"/>
      <w:textAlignment w:val="baseline"/>
    </w:pPr>
    <w:rPr>
      <w:sz w:val="24"/>
    </w:rPr>
  </w:style>
  <w:style w:type="paragraph" w:styleId="20">
    <w:name w:val="Body Text Indent 2"/>
    <w:basedOn w:val="a"/>
    <w:link w:val="2Char0"/>
    <w:qFormat/>
    <w:rsid w:val="00E84B31"/>
    <w:pPr>
      <w:spacing w:after="120" w:line="480" w:lineRule="auto"/>
      <w:ind w:leftChars="200" w:left="420"/>
    </w:pPr>
  </w:style>
  <w:style w:type="paragraph" w:styleId="ac">
    <w:name w:val="Balloon Text"/>
    <w:basedOn w:val="a"/>
    <w:link w:val="Char6"/>
    <w:qFormat/>
    <w:rsid w:val="00E84B31"/>
    <w:rPr>
      <w:sz w:val="18"/>
    </w:rPr>
  </w:style>
  <w:style w:type="paragraph" w:styleId="ad">
    <w:name w:val="footer"/>
    <w:basedOn w:val="a"/>
    <w:link w:val="Char7"/>
    <w:uiPriority w:val="99"/>
    <w:qFormat/>
    <w:rsid w:val="00E84B31"/>
    <w:pPr>
      <w:tabs>
        <w:tab w:val="center" w:pos="4153"/>
        <w:tab w:val="right" w:pos="8306"/>
      </w:tabs>
      <w:snapToGrid w:val="0"/>
      <w:jc w:val="left"/>
    </w:pPr>
    <w:rPr>
      <w:sz w:val="18"/>
    </w:rPr>
  </w:style>
  <w:style w:type="paragraph" w:styleId="ae">
    <w:name w:val="header"/>
    <w:basedOn w:val="a"/>
    <w:link w:val="Char8"/>
    <w:qFormat/>
    <w:rsid w:val="00E84B31"/>
    <w:pPr>
      <w:tabs>
        <w:tab w:val="center" w:pos="4153"/>
        <w:tab w:val="right" w:pos="8306"/>
      </w:tabs>
      <w:snapToGrid w:val="0"/>
      <w:jc w:val="center"/>
    </w:pPr>
    <w:rPr>
      <w:sz w:val="18"/>
    </w:rPr>
  </w:style>
  <w:style w:type="paragraph" w:styleId="31">
    <w:name w:val="Body Text Indent 3"/>
    <w:basedOn w:val="a"/>
    <w:qFormat/>
    <w:rsid w:val="00E84B31"/>
    <w:pPr>
      <w:spacing w:after="120"/>
      <w:ind w:leftChars="200" w:left="420"/>
    </w:pPr>
    <w:rPr>
      <w:sz w:val="16"/>
      <w:szCs w:val="16"/>
    </w:rPr>
  </w:style>
  <w:style w:type="paragraph" w:styleId="21">
    <w:name w:val="Body Text 2"/>
    <w:basedOn w:val="a"/>
    <w:qFormat/>
    <w:rsid w:val="00E84B31"/>
    <w:pPr>
      <w:spacing w:line="312" w:lineRule="auto"/>
    </w:pPr>
    <w:rPr>
      <w:rFonts w:ascii="宋体"/>
      <w:sz w:val="28"/>
    </w:rPr>
  </w:style>
  <w:style w:type="paragraph" w:styleId="HTML">
    <w:name w:val="HTML Preformatted"/>
    <w:basedOn w:val="a"/>
    <w:qFormat/>
    <w:rsid w:val="00E84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
    <w:name w:val="Normal (Web)"/>
    <w:basedOn w:val="a"/>
    <w:uiPriority w:val="99"/>
    <w:qFormat/>
    <w:rsid w:val="00E84B31"/>
    <w:pPr>
      <w:widowControl/>
      <w:spacing w:before="100" w:beforeAutospacing="1" w:after="100" w:afterAutospacing="1"/>
      <w:jc w:val="left"/>
    </w:pPr>
    <w:rPr>
      <w:rFonts w:ascii="宋体" w:hAnsi="宋体"/>
      <w:kern w:val="0"/>
      <w:sz w:val="24"/>
    </w:rPr>
  </w:style>
  <w:style w:type="paragraph" w:styleId="af0">
    <w:name w:val="annotation subject"/>
    <w:basedOn w:val="a7"/>
    <w:next w:val="a7"/>
    <w:qFormat/>
    <w:rsid w:val="00E84B31"/>
    <w:rPr>
      <w:b/>
      <w:bCs/>
    </w:rPr>
  </w:style>
  <w:style w:type="paragraph" w:styleId="af1">
    <w:name w:val="Body Text First Indent"/>
    <w:basedOn w:val="a8"/>
    <w:link w:val="Char9"/>
    <w:qFormat/>
    <w:rsid w:val="00E84B31"/>
    <w:pPr>
      <w:ind w:firstLineChars="100" w:firstLine="420"/>
    </w:pPr>
  </w:style>
  <w:style w:type="paragraph" w:styleId="22">
    <w:name w:val="Body Text First Indent 2"/>
    <w:basedOn w:val="a9"/>
    <w:uiPriority w:val="99"/>
    <w:unhideWhenUsed/>
    <w:qFormat/>
    <w:rsid w:val="00E84B31"/>
    <w:pPr>
      <w:tabs>
        <w:tab w:val="left" w:pos="210"/>
      </w:tabs>
      <w:ind w:firstLineChars="200" w:firstLine="420"/>
    </w:pPr>
  </w:style>
  <w:style w:type="table" w:styleId="af2">
    <w:name w:val="Table Grid"/>
    <w:basedOn w:val="a2"/>
    <w:uiPriority w:val="59"/>
    <w:qFormat/>
    <w:rsid w:val="00E8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sid w:val="00E84B31"/>
  </w:style>
  <w:style w:type="character" w:styleId="af4">
    <w:name w:val="annotation reference"/>
    <w:qFormat/>
    <w:rsid w:val="00E84B31"/>
    <w:rPr>
      <w:sz w:val="21"/>
      <w:szCs w:val="21"/>
    </w:rPr>
  </w:style>
  <w:style w:type="character" w:customStyle="1" w:styleId="2Char">
    <w:name w:val="标题 2 Char"/>
    <w:link w:val="2"/>
    <w:qFormat/>
    <w:rsid w:val="00E84B31"/>
    <w:rPr>
      <w:rFonts w:ascii="Cambria" w:hAnsi="Cambria"/>
      <w:b/>
      <w:bCs/>
      <w:kern w:val="2"/>
      <w:sz w:val="32"/>
      <w:szCs w:val="32"/>
    </w:rPr>
  </w:style>
  <w:style w:type="character" w:customStyle="1" w:styleId="00Char">
    <w:name w:val="00 Char"/>
    <w:basedOn w:val="a1"/>
    <w:qFormat/>
    <w:rsid w:val="00E84B31"/>
    <w:rPr>
      <w:rFonts w:ascii="Calibri" w:hAnsi="Calibri"/>
      <w:b/>
      <w:color w:val="000000"/>
      <w:kern w:val="2"/>
      <w:sz w:val="24"/>
      <w:szCs w:val="24"/>
      <w:u w:val="single"/>
    </w:rPr>
  </w:style>
  <w:style w:type="paragraph" w:customStyle="1" w:styleId="00">
    <w:name w:val="00"/>
    <w:basedOn w:val="a"/>
    <w:link w:val="00CharChar"/>
    <w:qFormat/>
    <w:rsid w:val="00E84B31"/>
    <w:pPr>
      <w:spacing w:line="520" w:lineRule="exact"/>
      <w:ind w:firstLine="480"/>
    </w:pPr>
    <w:rPr>
      <w:rFonts w:hAnsi="宋体"/>
      <w:sz w:val="24"/>
      <w:szCs w:val="24"/>
    </w:rPr>
  </w:style>
  <w:style w:type="character" w:customStyle="1" w:styleId="Char5">
    <w:name w:val="日期 Char"/>
    <w:link w:val="ab"/>
    <w:qFormat/>
    <w:rsid w:val="00E84B31"/>
    <w:rPr>
      <w:rFonts w:eastAsia="宋体"/>
      <w:kern w:val="2"/>
      <w:sz w:val="24"/>
      <w:lang w:val="en-US" w:eastAsia="zh-CN"/>
    </w:rPr>
  </w:style>
  <w:style w:type="character" w:customStyle="1" w:styleId="00CharChar">
    <w:name w:val="00 Char Char"/>
    <w:basedOn w:val="a1"/>
    <w:link w:val="00"/>
    <w:qFormat/>
    <w:rsid w:val="00E84B31"/>
    <w:rPr>
      <w:rFonts w:hAnsi="宋体"/>
      <w:kern w:val="2"/>
      <w:sz w:val="24"/>
      <w:szCs w:val="24"/>
    </w:rPr>
  </w:style>
  <w:style w:type="character" w:customStyle="1" w:styleId="ttag">
    <w:name w:val="t_tag"/>
    <w:basedOn w:val="a1"/>
    <w:qFormat/>
    <w:rsid w:val="00E84B31"/>
  </w:style>
  <w:style w:type="character" w:customStyle="1" w:styleId="Char9">
    <w:name w:val="正文首行缩进 Char"/>
    <w:link w:val="af1"/>
    <w:qFormat/>
    <w:rsid w:val="00E84B31"/>
    <w:rPr>
      <w:kern w:val="2"/>
      <w:sz w:val="21"/>
    </w:rPr>
  </w:style>
  <w:style w:type="character" w:customStyle="1" w:styleId="2Char0">
    <w:name w:val="正文文本缩进 2 Char"/>
    <w:link w:val="20"/>
    <w:qFormat/>
    <w:rsid w:val="00E84B31"/>
    <w:rPr>
      <w:kern w:val="2"/>
      <w:sz w:val="21"/>
    </w:rPr>
  </w:style>
  <w:style w:type="character" w:customStyle="1" w:styleId="Char4">
    <w:name w:val="纯文本 Char"/>
    <w:link w:val="aa"/>
    <w:qFormat/>
    <w:rsid w:val="00E84B31"/>
    <w:rPr>
      <w:rFonts w:ascii="宋体" w:hAnsi="Courier New"/>
      <w:kern w:val="2"/>
      <w:sz w:val="21"/>
    </w:rPr>
  </w:style>
  <w:style w:type="character" w:customStyle="1" w:styleId="Char">
    <w:name w:val="注释标题 Char"/>
    <w:link w:val="a4"/>
    <w:qFormat/>
    <w:rsid w:val="00E84B31"/>
    <w:rPr>
      <w:kern w:val="2"/>
      <w:sz w:val="21"/>
    </w:rPr>
  </w:style>
  <w:style w:type="character" w:customStyle="1" w:styleId="CharChar">
    <w:name w:val="初设正文 Char Char"/>
    <w:link w:val="af5"/>
    <w:qFormat/>
    <w:rsid w:val="00E84B31"/>
    <w:rPr>
      <w:rFonts w:ascii="宋体" w:eastAsia="宋体" w:hAnsi="宋体"/>
      <w:kern w:val="2"/>
      <w:sz w:val="24"/>
      <w:szCs w:val="24"/>
      <w:lang w:val="en-US" w:eastAsia="zh-CN" w:bidi="ar-SA"/>
    </w:rPr>
  </w:style>
  <w:style w:type="paragraph" w:customStyle="1" w:styleId="af5">
    <w:name w:val="初设正文"/>
    <w:basedOn w:val="a"/>
    <w:link w:val="CharChar"/>
    <w:qFormat/>
    <w:rsid w:val="00E84B31"/>
    <w:pPr>
      <w:adjustRightInd w:val="0"/>
      <w:snapToGrid w:val="0"/>
      <w:spacing w:line="324" w:lineRule="auto"/>
      <w:ind w:left="227" w:right="170" w:firstLineChars="200" w:firstLine="200"/>
    </w:pPr>
    <w:rPr>
      <w:rFonts w:ascii="宋体" w:hAnsi="宋体"/>
      <w:sz w:val="24"/>
      <w:szCs w:val="24"/>
    </w:rPr>
  </w:style>
  <w:style w:type="character" w:customStyle="1" w:styleId="Char8">
    <w:name w:val="页眉 Char"/>
    <w:link w:val="ae"/>
    <w:qFormat/>
    <w:rsid w:val="00E84B31"/>
    <w:rPr>
      <w:kern w:val="2"/>
      <w:sz w:val="18"/>
    </w:rPr>
  </w:style>
  <w:style w:type="character" w:customStyle="1" w:styleId="Char1">
    <w:name w:val="批注文字 Char"/>
    <w:link w:val="a7"/>
    <w:uiPriority w:val="99"/>
    <w:qFormat/>
    <w:rsid w:val="00E84B31"/>
    <w:rPr>
      <w:kern w:val="2"/>
      <w:sz w:val="21"/>
    </w:rPr>
  </w:style>
  <w:style w:type="character" w:customStyle="1" w:styleId="Char10">
    <w:name w:val="正文(首缩进) Char1"/>
    <w:link w:val="af6"/>
    <w:qFormat/>
    <w:rsid w:val="00E84B31"/>
    <w:rPr>
      <w:rFonts w:ascii="Arial" w:eastAsia="仿宋_GB2312" w:hAnsi="Arial" w:cs="Arial"/>
      <w:kern w:val="2"/>
      <w:sz w:val="28"/>
      <w:szCs w:val="28"/>
      <w:lang w:val="en-US" w:eastAsia="zh-CN" w:bidi="ar-SA"/>
    </w:rPr>
  </w:style>
  <w:style w:type="paragraph" w:customStyle="1" w:styleId="af6">
    <w:name w:val="正文(首缩进)"/>
    <w:basedOn w:val="a"/>
    <w:link w:val="Char10"/>
    <w:qFormat/>
    <w:rsid w:val="00E84B31"/>
    <w:pPr>
      <w:tabs>
        <w:tab w:val="left" w:pos="360"/>
      </w:tabs>
      <w:adjustRightInd w:val="0"/>
      <w:snapToGrid w:val="0"/>
      <w:spacing w:beforeLines="25" w:afterLines="25" w:line="360" w:lineRule="auto"/>
      <w:ind w:firstLine="482"/>
    </w:pPr>
    <w:rPr>
      <w:rFonts w:ascii="Arial" w:eastAsia="仿宋_GB2312" w:hAnsi="Arial" w:cs="Arial"/>
      <w:sz w:val="28"/>
      <w:szCs w:val="28"/>
    </w:rPr>
  </w:style>
  <w:style w:type="character" w:customStyle="1" w:styleId="Char7">
    <w:name w:val="页脚 Char"/>
    <w:link w:val="ad"/>
    <w:uiPriority w:val="99"/>
    <w:qFormat/>
    <w:rsid w:val="00E84B31"/>
    <w:rPr>
      <w:rFonts w:eastAsia="宋体"/>
      <w:kern w:val="2"/>
      <w:sz w:val="18"/>
      <w:lang w:val="en-US" w:eastAsia="zh-CN"/>
    </w:rPr>
  </w:style>
  <w:style w:type="character" w:customStyle="1" w:styleId="1Char">
    <w:name w:val="标题 1 Char"/>
    <w:link w:val="1"/>
    <w:qFormat/>
    <w:rsid w:val="00E84B31"/>
    <w:rPr>
      <w:rFonts w:eastAsia="宋体"/>
      <w:b/>
      <w:kern w:val="44"/>
      <w:sz w:val="32"/>
      <w:lang w:val="en-US" w:eastAsia="zh-CN" w:bidi="ar-SA"/>
    </w:rPr>
  </w:style>
  <w:style w:type="character" w:customStyle="1" w:styleId="unnamed11">
    <w:name w:val="unnamed11"/>
    <w:qFormat/>
    <w:rsid w:val="00E84B31"/>
    <w:rPr>
      <w:rFonts w:ascii="??" w:hint="default"/>
      <w:color w:val="000000"/>
      <w:sz w:val="18"/>
    </w:rPr>
  </w:style>
  <w:style w:type="character" w:customStyle="1" w:styleId="000Char">
    <w:name w:val="000 Char"/>
    <w:link w:val="000"/>
    <w:qFormat/>
    <w:rsid w:val="00E84B31"/>
    <w:rPr>
      <w:rFonts w:ascii="Calibri" w:hAnsi="宋体" w:cs="宋体"/>
      <w:b/>
      <w:color w:val="000000"/>
      <w:kern w:val="2"/>
      <w:sz w:val="24"/>
      <w:szCs w:val="24"/>
      <w:u w:val="single"/>
    </w:rPr>
  </w:style>
  <w:style w:type="paragraph" w:customStyle="1" w:styleId="000">
    <w:name w:val="000"/>
    <w:basedOn w:val="00"/>
    <w:link w:val="000Char"/>
    <w:qFormat/>
    <w:rsid w:val="00E84B31"/>
    <w:rPr>
      <w:b/>
      <w:color w:val="000000"/>
      <w:u w:val="single"/>
    </w:rPr>
  </w:style>
  <w:style w:type="character" w:customStyle="1" w:styleId="Chara">
    <w:name w:val="表格正文 Char"/>
    <w:link w:val="af7"/>
    <w:qFormat/>
    <w:rsid w:val="00E84B31"/>
    <w:rPr>
      <w:rFonts w:ascii="宋体"/>
      <w:snapToGrid/>
      <w:spacing w:val="4"/>
      <w:sz w:val="21"/>
      <w:szCs w:val="21"/>
    </w:rPr>
  </w:style>
  <w:style w:type="paragraph" w:customStyle="1" w:styleId="af7">
    <w:name w:val="表格正文"/>
    <w:basedOn w:val="a"/>
    <w:next w:val="a"/>
    <w:link w:val="Chara"/>
    <w:qFormat/>
    <w:rsid w:val="00E84B31"/>
    <w:pPr>
      <w:adjustRightInd w:val="0"/>
      <w:snapToGrid w:val="0"/>
      <w:jc w:val="center"/>
      <w:textAlignment w:val="baseline"/>
    </w:pPr>
    <w:rPr>
      <w:rFonts w:ascii="宋体"/>
      <w:spacing w:val="4"/>
      <w:kern w:val="0"/>
      <w:szCs w:val="21"/>
    </w:rPr>
  </w:style>
  <w:style w:type="character" w:customStyle="1" w:styleId="CharChar0">
    <w:name w:val="报告表正文 Char Char"/>
    <w:link w:val="af8"/>
    <w:qFormat/>
    <w:rsid w:val="00E84B31"/>
    <w:rPr>
      <w:sz w:val="24"/>
    </w:rPr>
  </w:style>
  <w:style w:type="paragraph" w:customStyle="1" w:styleId="af8">
    <w:name w:val="报告表正文"/>
    <w:basedOn w:val="a"/>
    <w:link w:val="CharChar0"/>
    <w:qFormat/>
    <w:rsid w:val="00E84B31"/>
    <w:pPr>
      <w:adjustRightInd w:val="0"/>
      <w:spacing w:line="312" w:lineRule="auto"/>
      <w:ind w:left="113" w:right="113" w:firstLine="482"/>
      <w:jc w:val="left"/>
      <w:textAlignment w:val="baseline"/>
    </w:pPr>
    <w:rPr>
      <w:kern w:val="0"/>
      <w:sz w:val="24"/>
    </w:rPr>
  </w:style>
  <w:style w:type="character" w:customStyle="1" w:styleId="Char11">
    <w:name w:val="正文缩进 Char1"/>
    <w:qFormat/>
    <w:rsid w:val="00E84B31"/>
    <w:rPr>
      <w:kern w:val="2"/>
      <w:sz w:val="28"/>
    </w:rPr>
  </w:style>
  <w:style w:type="character" w:customStyle="1" w:styleId="Char0">
    <w:name w:val="正文缩进 Char"/>
    <w:link w:val="a5"/>
    <w:qFormat/>
    <w:rsid w:val="00E84B31"/>
    <w:rPr>
      <w:kern w:val="2"/>
      <w:sz w:val="28"/>
    </w:rPr>
  </w:style>
  <w:style w:type="character" w:customStyle="1" w:styleId="Charb">
    <w:name w:val="表格文字 Char"/>
    <w:qFormat/>
    <w:rsid w:val="00E84B31"/>
    <w:rPr>
      <w:rFonts w:ascii="宋体" w:eastAsia="宋体" w:hAnsi="Courier New"/>
      <w:kern w:val="2"/>
      <w:sz w:val="21"/>
      <w:lang w:val="en-US" w:eastAsia="zh-CN" w:bidi="ar-SA"/>
    </w:rPr>
  </w:style>
  <w:style w:type="character" w:customStyle="1" w:styleId="Char6">
    <w:name w:val="批注框文本 Char"/>
    <w:link w:val="ac"/>
    <w:qFormat/>
    <w:rsid w:val="00E84B31"/>
    <w:rPr>
      <w:kern w:val="2"/>
      <w:sz w:val="18"/>
    </w:rPr>
  </w:style>
  <w:style w:type="character" w:customStyle="1" w:styleId="content">
    <w:name w:val="content"/>
    <w:basedOn w:val="a1"/>
    <w:qFormat/>
    <w:rsid w:val="00E84B31"/>
  </w:style>
  <w:style w:type="character" w:customStyle="1" w:styleId="Char2">
    <w:name w:val="正文文本 Char"/>
    <w:link w:val="a8"/>
    <w:qFormat/>
    <w:rsid w:val="00E84B31"/>
    <w:rPr>
      <w:kern w:val="2"/>
      <w:sz w:val="21"/>
    </w:rPr>
  </w:style>
  <w:style w:type="paragraph" w:customStyle="1" w:styleId="TableParagraph">
    <w:name w:val="Table Paragraph"/>
    <w:basedOn w:val="a"/>
    <w:uiPriority w:val="1"/>
    <w:qFormat/>
    <w:rsid w:val="00E84B31"/>
    <w:pPr>
      <w:autoSpaceDE w:val="0"/>
      <w:autoSpaceDN w:val="0"/>
      <w:jc w:val="center"/>
    </w:pPr>
    <w:rPr>
      <w:rFonts w:eastAsia="Times New Roman"/>
      <w:kern w:val="0"/>
      <w:sz w:val="22"/>
      <w:szCs w:val="22"/>
      <w:lang w:eastAsia="en-US"/>
    </w:rPr>
  </w:style>
  <w:style w:type="paragraph" w:customStyle="1" w:styleId="Charc">
    <w:name w:val="Char"/>
    <w:basedOn w:val="a"/>
    <w:qFormat/>
    <w:rsid w:val="00E84B31"/>
  </w:style>
  <w:style w:type="paragraph" w:customStyle="1" w:styleId="Char12">
    <w:name w:val="Char1"/>
    <w:basedOn w:val="a"/>
    <w:qFormat/>
    <w:rsid w:val="00E84B31"/>
    <w:pPr>
      <w:spacing w:line="360" w:lineRule="auto"/>
      <w:ind w:firstLineChars="200" w:firstLine="200"/>
    </w:pPr>
    <w:rPr>
      <w:rFonts w:cs="宋体"/>
      <w:sz w:val="24"/>
      <w:szCs w:val="24"/>
    </w:rPr>
  </w:style>
  <w:style w:type="paragraph" w:customStyle="1" w:styleId="23">
    <w:name w:val="表格2"/>
    <w:basedOn w:val="a"/>
    <w:qFormat/>
    <w:rsid w:val="00E84B31"/>
    <w:pPr>
      <w:spacing w:line="320" w:lineRule="exact"/>
      <w:jc w:val="center"/>
    </w:pPr>
    <w:rPr>
      <w:sz w:val="24"/>
    </w:rPr>
  </w:style>
  <w:style w:type="paragraph" w:customStyle="1" w:styleId="CharCharCharCharCharChar">
    <w:name w:val="Char Char Char Char Char Char"/>
    <w:basedOn w:val="a"/>
    <w:qFormat/>
    <w:rsid w:val="00E84B31"/>
  </w:style>
  <w:style w:type="paragraph" w:customStyle="1" w:styleId="xl26">
    <w:name w:val="xl26"/>
    <w:basedOn w:val="a"/>
    <w:qFormat/>
    <w:rsid w:val="00E84B31"/>
    <w:pPr>
      <w:widowControl/>
      <w:pBdr>
        <w:bottom w:val="single" w:sz="4" w:space="0" w:color="auto"/>
        <w:right w:val="single" w:sz="4" w:space="0" w:color="auto"/>
      </w:pBdr>
      <w:spacing w:before="100" w:after="100"/>
      <w:jc w:val="center"/>
      <w:textAlignment w:val="top"/>
    </w:pPr>
    <w:rPr>
      <w:rFonts w:ascii="宋体" w:hAnsi="宋体"/>
      <w:kern w:val="0"/>
    </w:rPr>
  </w:style>
  <w:style w:type="paragraph" w:customStyle="1" w:styleId="af9">
    <w:name w:val="表头文字"/>
    <w:basedOn w:val="a"/>
    <w:qFormat/>
    <w:rsid w:val="00E84B31"/>
    <w:pPr>
      <w:spacing w:line="360" w:lineRule="auto"/>
      <w:ind w:firstLineChars="200" w:firstLine="192"/>
      <w:jc w:val="center"/>
    </w:pPr>
    <w:rPr>
      <w:sz w:val="28"/>
    </w:rPr>
  </w:style>
  <w:style w:type="paragraph" w:customStyle="1" w:styleId="afa">
    <w:name w:val="居中正文"/>
    <w:basedOn w:val="a"/>
    <w:next w:val="a"/>
    <w:qFormat/>
    <w:rsid w:val="00E84B31"/>
    <w:pPr>
      <w:adjustRightInd w:val="0"/>
      <w:spacing w:before="120" w:line="360" w:lineRule="auto"/>
      <w:jc w:val="center"/>
      <w:textAlignment w:val="baseline"/>
    </w:pPr>
    <w:rPr>
      <w:rFonts w:ascii="宋体"/>
      <w:kern w:val="28"/>
      <w:sz w:val="24"/>
    </w:rPr>
  </w:style>
  <w:style w:type="paragraph" w:customStyle="1" w:styleId="Default">
    <w:name w:val="Default"/>
    <w:qFormat/>
    <w:rsid w:val="00E84B31"/>
    <w:pPr>
      <w:widowControl w:val="0"/>
      <w:autoSpaceDE w:val="0"/>
      <w:autoSpaceDN w:val="0"/>
      <w:adjustRightInd w:val="0"/>
    </w:pPr>
    <w:rPr>
      <w:rFonts w:ascii="宋体" w:cs="宋体"/>
      <w:color w:val="000000"/>
      <w:sz w:val="24"/>
      <w:szCs w:val="24"/>
    </w:rPr>
  </w:style>
  <w:style w:type="paragraph" w:customStyle="1" w:styleId="ParaCharCharCharCharCharCharChar">
    <w:name w:val="默认段落字体 Para Char Char Char Char Char Char Char"/>
    <w:basedOn w:val="a"/>
    <w:qFormat/>
    <w:rsid w:val="00E84B31"/>
    <w:pPr>
      <w:adjustRightInd w:val="0"/>
      <w:spacing w:line="360" w:lineRule="auto"/>
      <w:textAlignment w:val="baseline"/>
    </w:pPr>
    <w:rPr>
      <w:rFonts w:ascii="Arial Unicode MS" w:eastAsia="Arial Unicode MS" w:hAnsi="Arial Unicode MS" w:cs="Arial Unicode MS"/>
      <w:color w:val="000000"/>
      <w:kern w:val="0"/>
      <w:sz w:val="24"/>
      <w:szCs w:val="21"/>
    </w:rPr>
  </w:style>
  <w:style w:type="paragraph" w:customStyle="1" w:styleId="afb">
    <w:name w:val="中文报告书"/>
    <w:basedOn w:val="a"/>
    <w:qFormat/>
    <w:rsid w:val="00E84B31"/>
    <w:pPr>
      <w:adjustRightInd w:val="0"/>
      <w:spacing w:after="80" w:line="420" w:lineRule="atLeast"/>
      <w:jc w:val="left"/>
      <w:textAlignment w:val="baseline"/>
    </w:pPr>
    <w:rPr>
      <w:kern w:val="0"/>
      <w:sz w:val="24"/>
    </w:rPr>
  </w:style>
  <w:style w:type="paragraph" w:customStyle="1" w:styleId="aaCharChar">
    <w:name w:val="aa正文 Char Char"/>
    <w:basedOn w:val="a"/>
    <w:qFormat/>
    <w:rsid w:val="00E84B31"/>
    <w:pPr>
      <w:spacing w:line="500" w:lineRule="exact"/>
      <w:ind w:firstLine="561"/>
    </w:pPr>
    <w:rPr>
      <w:sz w:val="24"/>
    </w:rPr>
  </w:style>
  <w:style w:type="paragraph" w:customStyle="1" w:styleId="0">
    <w:name w:val="0.正文"/>
    <w:basedOn w:val="a"/>
    <w:qFormat/>
    <w:rsid w:val="00E84B31"/>
    <w:pPr>
      <w:adjustRightInd w:val="0"/>
      <w:snapToGrid w:val="0"/>
      <w:spacing w:beforeLines="50" w:line="360" w:lineRule="auto"/>
      <w:ind w:firstLineChars="200" w:firstLine="200"/>
    </w:pPr>
    <w:rPr>
      <w:sz w:val="24"/>
      <w:szCs w:val="24"/>
    </w:rPr>
  </w:style>
  <w:style w:type="paragraph" w:customStyle="1" w:styleId="Char40">
    <w:name w:val="Char4"/>
    <w:basedOn w:val="a"/>
    <w:qFormat/>
    <w:rsid w:val="00E84B31"/>
    <w:pPr>
      <w:spacing w:line="360" w:lineRule="auto"/>
      <w:ind w:firstLineChars="200" w:firstLine="200"/>
    </w:pPr>
    <w:rPr>
      <w:rFonts w:ascii="宋体" w:hAnsi="宋体"/>
      <w:sz w:val="24"/>
    </w:rPr>
  </w:style>
  <w:style w:type="paragraph" w:customStyle="1" w:styleId="10">
    <w:name w:val="表格样式1"/>
    <w:basedOn w:val="a"/>
    <w:qFormat/>
    <w:rsid w:val="00E84B31"/>
    <w:pPr>
      <w:spacing w:line="360" w:lineRule="exact"/>
      <w:jc w:val="center"/>
    </w:pPr>
    <w:rPr>
      <w:rFonts w:eastAsia="仿宋_GB2312"/>
      <w:color w:val="000080"/>
      <w:szCs w:val="24"/>
    </w:rPr>
  </w:style>
  <w:style w:type="paragraph" w:customStyle="1" w:styleId="afc">
    <w:name w:val="书"/>
    <w:basedOn w:val="00"/>
    <w:qFormat/>
    <w:rsid w:val="00E84B31"/>
    <w:pPr>
      <w:ind w:firstLine="0"/>
    </w:pPr>
    <w:rPr>
      <w:rFonts w:ascii="楷体_GB2312" w:eastAsia="楷体_GB2312"/>
      <w:b/>
      <w:sz w:val="28"/>
    </w:rPr>
  </w:style>
  <w:style w:type="paragraph" w:styleId="afd">
    <w:name w:val="List Paragraph"/>
    <w:basedOn w:val="a"/>
    <w:qFormat/>
    <w:rsid w:val="00E84B31"/>
    <w:pPr>
      <w:ind w:firstLineChars="200" w:firstLine="420"/>
    </w:pPr>
    <w:rPr>
      <w:szCs w:val="22"/>
    </w:rPr>
  </w:style>
  <w:style w:type="paragraph" w:customStyle="1" w:styleId="afe">
    <w:name w:val="表格内容"/>
    <w:basedOn w:val="a"/>
    <w:next w:val="a"/>
    <w:qFormat/>
    <w:rsid w:val="00E84B31"/>
    <w:pPr>
      <w:spacing w:line="360" w:lineRule="exact"/>
      <w:jc w:val="center"/>
    </w:pPr>
    <w:rPr>
      <w:szCs w:val="24"/>
    </w:rPr>
  </w:style>
  <w:style w:type="paragraph" w:customStyle="1" w:styleId="111">
    <w:name w:val="1.1.1"/>
    <w:basedOn w:val="a"/>
    <w:qFormat/>
    <w:rsid w:val="00E84B31"/>
    <w:rPr>
      <w:rFonts w:ascii="黑体"/>
      <w:sz w:val="24"/>
    </w:rPr>
  </w:style>
  <w:style w:type="paragraph" w:customStyle="1" w:styleId="aff">
    <w:name w:val="中文报告书样式"/>
    <w:basedOn w:val="a"/>
    <w:qFormat/>
    <w:rsid w:val="00E84B31"/>
    <w:pPr>
      <w:adjustRightInd w:val="0"/>
      <w:spacing w:line="480" w:lineRule="atLeast"/>
      <w:ind w:firstLine="482"/>
      <w:textAlignment w:val="baseline"/>
    </w:pPr>
    <w:rPr>
      <w:kern w:val="24"/>
      <w:sz w:val="24"/>
    </w:rPr>
  </w:style>
  <w:style w:type="paragraph" w:customStyle="1" w:styleId="11">
    <w:name w:val="样式1 正文"/>
    <w:basedOn w:val="aa"/>
    <w:qFormat/>
    <w:rsid w:val="00E84B31"/>
    <w:pPr>
      <w:snapToGrid w:val="0"/>
      <w:spacing w:line="420" w:lineRule="auto"/>
    </w:pPr>
    <w:rPr>
      <w:rFonts w:hAnsi="宋体" w:cs="Courier New"/>
      <w:szCs w:val="21"/>
    </w:rPr>
  </w:style>
  <w:style w:type="paragraph" w:customStyle="1" w:styleId="12">
    <w:name w:val="正文缩进1"/>
    <w:basedOn w:val="a"/>
    <w:qFormat/>
    <w:rsid w:val="00E84B31"/>
    <w:rPr>
      <w:sz w:val="28"/>
    </w:rPr>
  </w:style>
  <w:style w:type="paragraph" w:customStyle="1" w:styleId="13">
    <w:name w:val="纯文本1"/>
    <w:basedOn w:val="a"/>
    <w:qFormat/>
    <w:rsid w:val="00E84B31"/>
    <w:rPr>
      <w:rFonts w:ascii="宋体" w:hAnsi="Courier New"/>
    </w:rPr>
  </w:style>
  <w:style w:type="paragraph" w:customStyle="1" w:styleId="p0">
    <w:name w:val="p0"/>
    <w:basedOn w:val="a"/>
    <w:unhideWhenUsed/>
    <w:qFormat/>
    <w:rsid w:val="00E84B31"/>
    <w:pPr>
      <w:widowControl/>
    </w:pPr>
    <w:rPr>
      <w:rFonts w:hint="eastAsia"/>
      <w:szCs w:val="24"/>
    </w:rPr>
  </w:style>
  <w:style w:type="paragraph" w:customStyle="1" w:styleId="aff0">
    <w:name w:val="正文五"/>
    <w:basedOn w:val="a"/>
    <w:qFormat/>
    <w:rsid w:val="00E84B31"/>
    <w:pPr>
      <w:snapToGrid w:val="0"/>
      <w:jc w:val="center"/>
    </w:pPr>
    <w:rPr>
      <w:sz w:val="24"/>
    </w:rPr>
  </w:style>
  <w:style w:type="paragraph" w:customStyle="1" w:styleId="24">
    <w:name w:val="纯文本2"/>
    <w:basedOn w:val="a"/>
    <w:qFormat/>
    <w:rsid w:val="00E84B31"/>
    <w:rPr>
      <w:rFonts w:ascii="宋体" w:hAnsi="Courier New"/>
    </w:rPr>
  </w:style>
  <w:style w:type="paragraph" w:customStyle="1" w:styleId="14">
    <w:name w:val="列出段落1"/>
    <w:basedOn w:val="a"/>
    <w:qFormat/>
    <w:rsid w:val="00E84B31"/>
    <w:pPr>
      <w:spacing w:line="360" w:lineRule="exact"/>
      <w:jc w:val="center"/>
    </w:pPr>
    <w:rPr>
      <w:szCs w:val="24"/>
    </w:rPr>
  </w:style>
  <w:style w:type="paragraph" w:customStyle="1" w:styleId="aff1">
    <w:name w:val="表格"/>
    <w:basedOn w:val="a"/>
    <w:qFormat/>
    <w:rsid w:val="00E84B31"/>
    <w:pPr>
      <w:adjustRightInd w:val="0"/>
      <w:spacing w:line="360" w:lineRule="atLeast"/>
      <w:jc w:val="center"/>
    </w:pPr>
  </w:style>
  <w:style w:type="table" w:customStyle="1" w:styleId="TableNormal">
    <w:name w:val="Table Normal"/>
    <w:uiPriority w:val="2"/>
    <w:unhideWhenUsed/>
    <w:qFormat/>
    <w:rsid w:val="00E84B31"/>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5">
    <w:name w:val="修订1"/>
    <w:hidden/>
    <w:uiPriority w:val="99"/>
    <w:unhideWhenUsed/>
    <w:qFormat/>
    <w:rsid w:val="00E84B31"/>
    <w:rPr>
      <w:kern w:val="2"/>
      <w:sz w:val="21"/>
    </w:rPr>
  </w:style>
  <w:style w:type="paragraph" w:customStyle="1" w:styleId="CharCharCharChar">
    <w:name w:val="Char Char Char Char"/>
    <w:basedOn w:val="a"/>
    <w:unhideWhenUsed/>
    <w:qFormat/>
    <w:rsid w:val="00E84B31"/>
    <w:pPr>
      <w:spacing w:before="120" w:after="120" w:line="360" w:lineRule="auto"/>
      <w:ind w:firstLine="420"/>
    </w:pPr>
    <w:rPr>
      <w:rFonts w:ascii="Times New Roman" w:hAnsi="Times New Roman"/>
      <w:sz w:val="28"/>
    </w:rPr>
  </w:style>
  <w:style w:type="paragraph" w:customStyle="1" w:styleId="03">
    <w:name w:val="正文 03"/>
    <w:basedOn w:val="a"/>
    <w:qFormat/>
    <w:rsid w:val="00E84B31"/>
    <w:pPr>
      <w:autoSpaceDE w:val="0"/>
      <w:autoSpaceDN w:val="0"/>
      <w:adjustRightInd w:val="0"/>
      <w:textAlignment w:val="baseline"/>
    </w:pPr>
    <w:rPr>
      <w:rFonts w:eastAsia="楷体_GB2312"/>
      <w:kern w:val="0"/>
      <w:sz w:val="24"/>
    </w:rPr>
  </w:style>
  <w:style w:type="character" w:customStyle="1" w:styleId="Char3">
    <w:name w:val="正文文本缩进 Char"/>
    <w:link w:val="a9"/>
    <w:qFormat/>
    <w:rsid w:val="00E84B31"/>
    <w:rPr>
      <w:kern w:val="2"/>
      <w:sz w:val="21"/>
    </w:rPr>
  </w:style>
  <w:style w:type="character" w:styleId="aff2">
    <w:name w:val="Placeholder Text"/>
    <w:basedOn w:val="a1"/>
    <w:uiPriority w:val="99"/>
    <w:unhideWhenUsed/>
    <w:qFormat/>
    <w:rsid w:val="00E84B31"/>
    <w:rPr>
      <w:color w:val="808080"/>
    </w:rPr>
  </w:style>
  <w:style w:type="paragraph" w:customStyle="1" w:styleId="16">
    <w:name w:val="博泵1"/>
    <w:basedOn w:val="a"/>
    <w:qFormat/>
    <w:rsid w:val="00E84B31"/>
    <w:pPr>
      <w:adjustRightInd w:val="0"/>
      <w:spacing w:line="480" w:lineRule="exact"/>
      <w:ind w:firstLineChars="200" w:firstLine="200"/>
      <w:jc w:val="left"/>
      <w:textAlignment w:val="baseline"/>
    </w:pPr>
    <w:rPr>
      <w:rFonts w:hAnsi="宋体"/>
      <w:color w:val="000000"/>
      <w:kern w:val="0"/>
      <w:sz w:val="24"/>
    </w:rPr>
  </w:style>
  <w:style w:type="paragraph" w:customStyle="1" w:styleId="aff3">
    <w:name w:val="表格文字"/>
    <w:basedOn w:val="a5"/>
    <w:next w:val="a"/>
    <w:qFormat/>
    <w:rsid w:val="00E84B31"/>
    <w:pPr>
      <w:snapToGrid w:val="0"/>
      <w:spacing w:line="240" w:lineRule="atLeast"/>
      <w:ind w:rightChars="-45" w:right="-94"/>
      <w:jc w:val="center"/>
    </w:pPr>
    <w:rPr>
      <w:rFonts w:ascii="宋体" w:hAnsi="宋体"/>
      <w:color w:val="000000"/>
      <w:sz w:val="24"/>
    </w:rPr>
  </w:style>
  <w:style w:type="table" w:customStyle="1" w:styleId="17">
    <w:name w:val="网格型1"/>
    <w:basedOn w:val="a2"/>
    <w:uiPriority w:val="39"/>
    <w:qFormat/>
    <w:rsid w:val="00E84B3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1"/>
    <w:qFormat/>
    <w:rsid w:val="00E84B31"/>
    <w:rPr>
      <w:rFonts w:ascii="宋体" w:eastAsia="宋体" w:hAnsi="宋体" w:cs="宋体" w:hint="eastAsia"/>
      <w:color w:val="000000"/>
      <w:sz w:val="24"/>
      <w:szCs w:val="24"/>
      <w:u w:val="none"/>
    </w:rPr>
  </w:style>
  <w:style w:type="character" w:customStyle="1" w:styleId="font21">
    <w:name w:val="font21"/>
    <w:basedOn w:val="a1"/>
    <w:qFormat/>
    <w:rsid w:val="00E84B31"/>
    <w:rPr>
      <w:rFonts w:ascii="Times New Roman" w:hAnsi="Times New Roman" w:cs="Times New Roman" w:hint="default"/>
      <w:color w:val="000000"/>
      <w:sz w:val="24"/>
      <w:szCs w:val="24"/>
      <w:u w:val="none"/>
      <w:vertAlign w:val="superscript"/>
    </w:rPr>
  </w:style>
  <w:style w:type="paragraph" w:customStyle="1" w:styleId="p17">
    <w:name w:val="p17"/>
    <w:basedOn w:val="a"/>
    <w:qFormat/>
    <w:rsid w:val="00E84B31"/>
    <w:pPr>
      <w:widowControl/>
      <w:spacing w:line="520" w:lineRule="atLeast"/>
      <w:ind w:firstLine="420"/>
    </w:pPr>
    <w:rPr>
      <w:kern w:val="0"/>
      <w:sz w:val="24"/>
    </w:rPr>
  </w:style>
  <w:style w:type="paragraph" w:customStyle="1" w:styleId="00000">
    <w:name w:val="00000"/>
    <w:basedOn w:val="a"/>
    <w:qFormat/>
    <w:rsid w:val="00E84B31"/>
    <w:pPr>
      <w:spacing w:line="520" w:lineRule="exact"/>
      <w:ind w:firstLineChars="200" w:firstLine="200"/>
    </w:pPr>
    <w:rPr>
      <w:rFonts w:ascii="宋体" w:hAnsi="宋体"/>
      <w:sz w:val="24"/>
    </w:rPr>
  </w:style>
  <w:style w:type="paragraph" w:customStyle="1" w:styleId="p15">
    <w:name w:val="p15"/>
    <w:basedOn w:val="a"/>
    <w:qFormat/>
    <w:rsid w:val="00E84B31"/>
    <w:pPr>
      <w:widowControl/>
      <w:spacing w:line="520" w:lineRule="atLeast"/>
      <w:ind w:firstLine="420"/>
    </w:pPr>
    <w:rPr>
      <w:rFonts w:ascii="Times New Roman" w:hAnsi="Times New Roman"/>
      <w:kern w:val="0"/>
      <w:sz w:val="24"/>
      <w:szCs w:val="24"/>
    </w:rPr>
  </w:style>
  <w:style w:type="paragraph" w:customStyle="1" w:styleId="aff4">
    <w:name w:val="表中正文"/>
    <w:basedOn w:val="a"/>
    <w:qFormat/>
    <w:rsid w:val="00E84B31"/>
    <w:pPr>
      <w:tabs>
        <w:tab w:val="left" w:pos="958"/>
        <w:tab w:val="left" w:pos="7320"/>
        <w:tab w:val="left" w:pos="8160"/>
      </w:tabs>
      <w:adjustRightInd w:val="0"/>
      <w:spacing w:line="360" w:lineRule="atLeast"/>
      <w:ind w:right="113"/>
      <w:jc w:val="center"/>
      <w:textAlignment w:val="baseline"/>
    </w:pPr>
    <w:rPr>
      <w:rFonts w:ascii="宋体" w:hAnsi="宋体"/>
      <w:spacing w:val="6"/>
      <w:kern w:val="20"/>
    </w:rPr>
  </w:style>
  <w:style w:type="paragraph" w:customStyle="1" w:styleId="18">
    <w:name w:val="1正文段落"/>
    <w:basedOn w:val="a"/>
    <w:qFormat/>
    <w:rsid w:val="00E84B31"/>
    <w:pPr>
      <w:spacing w:line="360" w:lineRule="auto"/>
      <w:ind w:firstLineChars="200" w:firstLine="480"/>
      <w:jc w:val="left"/>
    </w:pPr>
    <w:rPr>
      <w:rFonts w:ascii="Times New Roman" w:hAnsi="Times New Roman"/>
      <w:snapToGrid w:val="0"/>
      <w:kern w:val="0"/>
      <w:sz w:val="24"/>
      <w:szCs w:val="24"/>
    </w:rPr>
  </w:style>
  <w:style w:type="paragraph" w:styleId="aff5">
    <w:name w:val="Quote"/>
    <w:basedOn w:val="a"/>
    <w:next w:val="a"/>
    <w:qFormat/>
    <w:rsid w:val="00E84B31"/>
    <w:pPr>
      <w:spacing w:line="360" w:lineRule="exact"/>
      <w:jc w:val="center"/>
    </w:pPr>
    <w:rPr>
      <w:iCs/>
      <w:color w:val="000000"/>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huanbao.bjx.com.cn/hot/hot_14615.s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FD394-9DC7-48E4-87AE-8EE3696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67</Pages>
  <Words>6605</Words>
  <Characters>37651</Characters>
  <Application>Microsoft Office Word</Application>
  <DocSecurity>0</DocSecurity>
  <Lines>313</Lines>
  <Paragraphs>88</Paragraphs>
  <ScaleCrop>false</ScaleCrop>
  <Company>CHINA</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Legend User</dc:creator>
  <cp:lastModifiedBy>Administrator</cp:lastModifiedBy>
  <cp:revision>3</cp:revision>
  <cp:lastPrinted>2020-07-01T07:19:00Z</cp:lastPrinted>
  <dcterms:created xsi:type="dcterms:W3CDTF">2018-10-08T06:55:00Z</dcterms:created>
  <dcterms:modified xsi:type="dcterms:W3CDTF">2021-01-05T00:20:00Z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