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center"/>
        <w:rPr>
          <w:rFonts w:hint="eastAsia" w:ascii="宋体" w:hAnsi="宋体" w:eastAsia="宋体" w:cs="楷体"/>
          <w:b/>
          <w:color w:val="000000"/>
          <w:sz w:val="44"/>
          <w:szCs w:val="44"/>
        </w:rPr>
      </w:pPr>
      <w:r>
        <w:rPr>
          <w:rFonts w:hint="eastAsia" w:ascii="宋体" w:hAnsi="宋体" w:eastAsia="宋体" w:cs="楷体"/>
          <w:b/>
          <w:color w:val="000000"/>
          <w:sz w:val="44"/>
          <w:szCs w:val="44"/>
        </w:rPr>
        <w:t>石龙区环保局单位基本情况</w:t>
      </w:r>
    </w:p>
    <w:p>
      <w:pPr>
        <w:pStyle w:val="3"/>
        <w:rPr>
          <w:rFonts w:hint="eastAsia" w:ascii="仿宋_GB2312" w:hAnsi="楷体" w:eastAsia="仿宋_GB2312" w:cs="楷体"/>
          <w:b/>
          <w:color w:val="000000"/>
          <w:sz w:val="44"/>
          <w:szCs w:val="44"/>
        </w:rPr>
      </w:pPr>
    </w:p>
    <w:p>
      <w:pPr>
        <w:pStyle w:val="3"/>
        <w:rPr>
          <w:rFonts w:ascii="仿宋_GB2312" w:hAnsi="楷体" w:eastAsia="仿宋_GB2312" w:cs="楷体"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color w:val="000000"/>
          <w:sz w:val="32"/>
          <w:szCs w:val="32"/>
        </w:rPr>
        <w:t>一、部门基本情况</w:t>
      </w:r>
    </w:p>
    <w:p>
      <w:pPr>
        <w:widowControl/>
        <w:tabs>
          <w:tab w:val="left" w:pos="3330"/>
        </w:tabs>
        <w:spacing w:line="600" w:lineRule="exact"/>
        <w:ind w:firstLine="630"/>
        <w:jc w:val="lef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1、石龙区环保局的主要职责：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贯彻执行国家、省、市环境保护的方针、政策和法律、法规；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组织编制全区环境功能区划，组织制定各类环境保护地方标准、基准和技术规范，组织拟订并监督实施重点区域、流域污染防治规划和饮用水水源地环境保护规划，参与制定区主体功能区划。</w:t>
      </w:r>
    </w:p>
    <w:p>
      <w:pPr>
        <w:pStyle w:val="3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2、石龙区环保局机构人员情况：我局现有财政全供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60人。其中行政编制人数3人，事业编人数57人。局机关共有离退休人员5人。机关内设3个科室和4个二级机构。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宋体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35</Words>
  <Characters>204</Characters>
  <Lines>1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2017-06-06T08:30:00Z</dcterms:created>
  <dc:creator>User</dc:creator>
  <dcterms:modified xsi:type="dcterms:W3CDTF">2017-06-03T09:02:27Z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