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D7" w:rsidRPr="00BA3A31" w:rsidRDefault="003040D7" w:rsidP="00CB5243">
      <w:pPr>
        <w:spacing w:line="380" w:lineRule="exact"/>
        <w:rPr>
          <w:rFonts w:ascii="楷体" w:eastAsia="楷体" w:hAnsi="楷体" w:cs="宋体"/>
          <w:b/>
          <w:kern w:val="0"/>
          <w:sz w:val="28"/>
          <w:szCs w:val="28"/>
        </w:rPr>
      </w:pPr>
      <w:r w:rsidRPr="00BA3A31">
        <w:rPr>
          <w:rFonts w:ascii="楷体" w:eastAsia="楷体" w:hAnsi="楷体" w:cs="宋体" w:hint="eastAsia"/>
          <w:b/>
          <w:kern w:val="0"/>
          <w:sz w:val="28"/>
          <w:szCs w:val="28"/>
        </w:rPr>
        <w:t xml:space="preserve">审批意见：　　　　　　　            </w:t>
      </w:r>
      <w:r w:rsidR="00D71377" w:rsidRPr="00BA3A31">
        <w:rPr>
          <w:rFonts w:ascii="楷体" w:eastAsia="楷体" w:hAnsi="楷体" w:cs="宋体" w:hint="eastAsia"/>
          <w:b/>
          <w:kern w:val="0"/>
          <w:sz w:val="28"/>
          <w:szCs w:val="28"/>
        </w:rPr>
        <w:t>平龙环审</w:t>
      </w:r>
      <w:r w:rsidRPr="00BA3A31">
        <w:rPr>
          <w:rFonts w:ascii="楷体" w:eastAsia="楷体" w:hAnsi="楷体" w:cs="宋体" w:hint="eastAsia"/>
          <w:b/>
          <w:kern w:val="0"/>
          <w:sz w:val="28"/>
          <w:szCs w:val="28"/>
        </w:rPr>
        <w:t>〔201</w:t>
      </w:r>
      <w:r w:rsidR="000F0424">
        <w:rPr>
          <w:rFonts w:ascii="楷体" w:eastAsia="楷体" w:hAnsi="楷体" w:cs="宋体" w:hint="eastAsia"/>
          <w:b/>
          <w:kern w:val="0"/>
          <w:sz w:val="28"/>
          <w:szCs w:val="28"/>
        </w:rPr>
        <w:t>9</w:t>
      </w:r>
      <w:r w:rsidRPr="00BA3A31">
        <w:rPr>
          <w:rFonts w:ascii="楷体" w:eastAsia="楷体" w:hAnsi="楷体" w:cs="宋体" w:hint="eastAsia"/>
          <w:b/>
          <w:kern w:val="0"/>
          <w:sz w:val="28"/>
          <w:szCs w:val="28"/>
        </w:rPr>
        <w:t>〕</w:t>
      </w:r>
      <w:r w:rsidR="000F0424">
        <w:rPr>
          <w:rFonts w:ascii="楷体" w:eastAsia="楷体" w:hAnsi="楷体" w:cs="宋体" w:hint="eastAsia"/>
          <w:b/>
          <w:kern w:val="0"/>
          <w:sz w:val="28"/>
          <w:szCs w:val="28"/>
        </w:rPr>
        <w:t>01</w:t>
      </w:r>
      <w:r w:rsidRPr="00BA3A31">
        <w:rPr>
          <w:rFonts w:ascii="楷体" w:eastAsia="楷体" w:hAnsi="楷体" w:cs="宋体" w:hint="eastAsia"/>
          <w:b/>
          <w:kern w:val="0"/>
          <w:sz w:val="28"/>
          <w:szCs w:val="28"/>
        </w:rPr>
        <w:t>号</w:t>
      </w:r>
    </w:p>
    <w:p w:rsidR="003D72B4" w:rsidRPr="00AD302D" w:rsidRDefault="003D72B4" w:rsidP="00CB5243">
      <w:pPr>
        <w:spacing w:line="380" w:lineRule="exact"/>
        <w:ind w:firstLineChars="200" w:firstLine="512"/>
        <w:rPr>
          <w:rFonts w:ascii="仿宋" w:eastAsia="仿宋" w:hAnsi="仿宋"/>
          <w:color w:val="000000"/>
          <w:sz w:val="28"/>
          <w:szCs w:val="28"/>
          <w:shd w:val="clear" w:color="auto" w:fill="FFFFFF"/>
        </w:rPr>
      </w:pPr>
      <w:r w:rsidRPr="00AD302D">
        <w:rPr>
          <w:rFonts w:ascii="仿宋" w:eastAsia="仿宋" w:hAnsi="仿宋" w:hint="eastAsia"/>
          <w:color w:val="000000"/>
          <w:spacing w:val="-12"/>
          <w:sz w:val="28"/>
          <w:szCs w:val="28"/>
          <w:shd w:val="clear" w:color="auto" w:fill="FFFFFF"/>
        </w:rPr>
        <w:t>你单位报送的由</w:t>
      </w:r>
      <w:r w:rsidR="00084970">
        <w:rPr>
          <w:rFonts w:ascii="仿宋" w:eastAsia="仿宋" w:hAnsi="仿宋" w:hint="eastAsia"/>
          <w:color w:val="000000"/>
          <w:spacing w:val="-12"/>
          <w:sz w:val="28"/>
          <w:szCs w:val="28"/>
          <w:shd w:val="clear" w:color="auto" w:fill="FFFFFF"/>
        </w:rPr>
        <w:t>平顶山市润青科技环保</w:t>
      </w:r>
      <w:r w:rsidR="00E5458A" w:rsidRPr="00AD302D">
        <w:rPr>
          <w:rFonts w:ascii="仿宋" w:eastAsia="仿宋" w:hAnsi="仿宋" w:hint="eastAsia"/>
          <w:color w:val="000000"/>
          <w:spacing w:val="-12"/>
          <w:sz w:val="28"/>
          <w:szCs w:val="28"/>
          <w:shd w:val="clear" w:color="auto" w:fill="FFFFFF"/>
        </w:rPr>
        <w:t>有限</w:t>
      </w:r>
      <w:r w:rsidRPr="00AD302D">
        <w:rPr>
          <w:rFonts w:ascii="仿宋" w:eastAsia="仿宋" w:hAnsi="仿宋" w:hint="eastAsia"/>
          <w:color w:val="000000"/>
          <w:spacing w:val="-12"/>
          <w:sz w:val="28"/>
          <w:szCs w:val="28"/>
          <w:shd w:val="clear" w:color="auto" w:fill="FFFFFF"/>
        </w:rPr>
        <w:t>公司编制的《</w:t>
      </w:r>
      <w:r w:rsidR="00084970">
        <w:rPr>
          <w:rFonts w:ascii="仿宋" w:eastAsia="仿宋" w:hAnsi="仿宋" w:hint="eastAsia"/>
          <w:sz w:val="28"/>
          <w:szCs w:val="28"/>
        </w:rPr>
        <w:t>河南中鸿集团煤化有限公司</w:t>
      </w:r>
      <w:r w:rsidR="000F0424" w:rsidRPr="000F0424">
        <w:rPr>
          <w:rFonts w:ascii="仿宋" w:eastAsia="仿宋" w:hAnsi="仿宋"/>
          <w:sz w:val="28"/>
          <w:szCs w:val="28"/>
        </w:rPr>
        <w:t>碳氢资源综合利用项目</w:t>
      </w:r>
      <w:r w:rsidRPr="00AD302D">
        <w:rPr>
          <w:rFonts w:ascii="仿宋" w:eastAsia="仿宋" w:hAnsi="仿宋" w:hint="eastAsia"/>
          <w:bCs/>
          <w:sz w:val="28"/>
          <w:szCs w:val="28"/>
        </w:rPr>
        <w:t>环境影响报告</w:t>
      </w:r>
      <w:r w:rsidR="008A527E">
        <w:rPr>
          <w:rFonts w:ascii="仿宋" w:eastAsia="仿宋" w:hAnsi="仿宋" w:hint="eastAsia"/>
          <w:bCs/>
          <w:sz w:val="28"/>
          <w:szCs w:val="28"/>
        </w:rPr>
        <w:t>书</w:t>
      </w:r>
      <w:r w:rsidRPr="00AD302D">
        <w:rPr>
          <w:rFonts w:ascii="仿宋" w:eastAsia="仿宋" w:hAnsi="仿宋" w:hint="eastAsia"/>
          <w:color w:val="000000"/>
          <w:spacing w:val="-12"/>
          <w:sz w:val="28"/>
          <w:szCs w:val="28"/>
          <w:shd w:val="clear" w:color="auto" w:fill="FFFFFF"/>
        </w:rPr>
        <w:t>》（以下简称《报</w:t>
      </w:r>
      <w:r w:rsidRPr="00AD302D">
        <w:rPr>
          <w:rFonts w:ascii="仿宋" w:eastAsia="仿宋" w:hAnsi="仿宋" w:hint="eastAsia"/>
          <w:color w:val="000000"/>
          <w:sz w:val="28"/>
          <w:szCs w:val="28"/>
          <w:shd w:val="clear" w:color="auto" w:fill="FFFFFF"/>
        </w:rPr>
        <w:t>告</w:t>
      </w:r>
      <w:r w:rsidR="008A527E">
        <w:rPr>
          <w:rFonts w:ascii="仿宋" w:eastAsia="仿宋" w:hAnsi="仿宋" w:hint="eastAsia"/>
          <w:color w:val="000000"/>
          <w:sz w:val="28"/>
          <w:szCs w:val="28"/>
          <w:shd w:val="clear" w:color="auto" w:fill="FFFFFF"/>
        </w:rPr>
        <w:t>书</w:t>
      </w:r>
      <w:r w:rsidRPr="00AD302D">
        <w:rPr>
          <w:rFonts w:ascii="仿宋" w:eastAsia="仿宋" w:hAnsi="仿宋" w:hint="eastAsia"/>
          <w:color w:val="000000"/>
          <w:sz w:val="28"/>
          <w:szCs w:val="28"/>
          <w:shd w:val="clear" w:color="auto" w:fill="FFFFFF"/>
        </w:rPr>
        <w:t>》）及相关材料收悉。该项目环评审批事项已在区政府网站公示期满。经</w:t>
      </w:r>
      <w:r w:rsidR="00E5458A" w:rsidRPr="00AD302D">
        <w:rPr>
          <w:rFonts w:ascii="仿宋" w:eastAsia="仿宋" w:hAnsi="仿宋" w:hint="eastAsia"/>
          <w:color w:val="000000"/>
          <w:sz w:val="28"/>
          <w:szCs w:val="28"/>
          <w:shd w:val="clear" w:color="auto" w:fill="FFFFFF"/>
        </w:rPr>
        <w:t>环保局班子</w:t>
      </w:r>
      <w:r w:rsidRPr="00AD302D">
        <w:rPr>
          <w:rFonts w:ascii="仿宋" w:eastAsia="仿宋" w:hAnsi="仿宋" w:hint="eastAsia"/>
          <w:color w:val="000000"/>
          <w:sz w:val="28"/>
          <w:szCs w:val="28"/>
          <w:shd w:val="clear" w:color="auto" w:fill="FFFFFF"/>
        </w:rPr>
        <w:t>研究，</w:t>
      </w:r>
      <w:r w:rsidR="00E72EE7" w:rsidRPr="00AD302D">
        <w:rPr>
          <w:rFonts w:ascii="仿宋" w:eastAsia="仿宋" w:hAnsi="仿宋" w:hint="eastAsia"/>
          <w:color w:val="000000"/>
          <w:sz w:val="28"/>
          <w:szCs w:val="28"/>
          <w:shd w:val="clear" w:color="auto" w:fill="FFFFFF"/>
        </w:rPr>
        <w:t>现</w:t>
      </w:r>
      <w:r w:rsidRPr="00AD302D">
        <w:rPr>
          <w:rFonts w:ascii="仿宋" w:eastAsia="仿宋" w:hAnsi="仿宋" w:hint="eastAsia"/>
          <w:color w:val="000000"/>
          <w:sz w:val="28"/>
          <w:szCs w:val="28"/>
          <w:shd w:val="clear" w:color="auto" w:fill="FFFFFF"/>
        </w:rPr>
        <w:t>批复如下：</w:t>
      </w:r>
    </w:p>
    <w:p w:rsidR="0085665A" w:rsidRDefault="003D72B4" w:rsidP="00CB5243">
      <w:pPr>
        <w:spacing w:line="380" w:lineRule="exact"/>
        <w:ind w:firstLineChars="200" w:firstLine="560"/>
        <w:rPr>
          <w:rFonts w:ascii="仿宋" w:eastAsia="仿宋" w:hAnsi="仿宋"/>
          <w:sz w:val="28"/>
          <w:szCs w:val="28"/>
        </w:rPr>
      </w:pPr>
      <w:r w:rsidRPr="00AD302D">
        <w:rPr>
          <w:rFonts w:ascii="仿宋" w:eastAsia="仿宋" w:hAnsi="仿宋" w:cs="宋体" w:hint="eastAsia"/>
          <w:kern w:val="0"/>
          <w:sz w:val="28"/>
          <w:szCs w:val="28"/>
        </w:rPr>
        <w:t>一、</w:t>
      </w:r>
      <w:r w:rsidR="0061767F" w:rsidRPr="00AD302D">
        <w:rPr>
          <w:rFonts w:ascii="仿宋" w:eastAsia="仿宋" w:hAnsi="仿宋" w:cs="宋体" w:hint="eastAsia"/>
          <w:kern w:val="0"/>
          <w:sz w:val="28"/>
          <w:szCs w:val="28"/>
        </w:rPr>
        <w:t>本</w:t>
      </w:r>
      <w:r w:rsidRPr="00AD302D">
        <w:rPr>
          <w:rFonts w:ascii="仿宋" w:eastAsia="仿宋" w:hAnsi="仿宋" w:hint="eastAsia"/>
          <w:color w:val="000000"/>
          <w:sz w:val="28"/>
          <w:szCs w:val="28"/>
          <w:shd w:val="clear" w:color="auto" w:fill="FFFFFF"/>
        </w:rPr>
        <w:t>项目为</w:t>
      </w:r>
      <w:r w:rsidRPr="00AD302D">
        <w:rPr>
          <w:rFonts w:ascii="仿宋" w:eastAsia="仿宋" w:hAnsi="仿宋" w:hint="eastAsia"/>
          <w:color w:val="000000"/>
          <w:spacing w:val="-12"/>
          <w:sz w:val="28"/>
          <w:szCs w:val="28"/>
          <w:shd w:val="clear" w:color="auto" w:fill="FFFFFF"/>
        </w:rPr>
        <w:t>新建</w:t>
      </w:r>
      <w:r w:rsidRPr="00AD302D">
        <w:rPr>
          <w:rFonts w:ascii="仿宋" w:eastAsia="仿宋" w:hAnsi="仿宋" w:hint="eastAsia"/>
          <w:color w:val="000000"/>
          <w:sz w:val="28"/>
          <w:szCs w:val="28"/>
          <w:shd w:val="clear" w:color="auto" w:fill="FFFFFF"/>
        </w:rPr>
        <w:t>性质</w:t>
      </w:r>
      <w:r w:rsidR="00CF0D7B">
        <w:rPr>
          <w:rFonts w:ascii="仿宋" w:eastAsia="仿宋" w:hAnsi="仿宋" w:hint="eastAsia"/>
          <w:sz w:val="28"/>
          <w:szCs w:val="28"/>
        </w:rPr>
        <w:t>，属鼓励</w:t>
      </w:r>
      <w:r w:rsidR="0085665A">
        <w:rPr>
          <w:rFonts w:ascii="仿宋" w:eastAsia="仿宋" w:hAnsi="仿宋" w:hint="eastAsia"/>
          <w:sz w:val="28"/>
          <w:szCs w:val="28"/>
        </w:rPr>
        <w:t>类</w:t>
      </w:r>
      <w:r w:rsidR="002C4219">
        <w:rPr>
          <w:rFonts w:ascii="仿宋" w:eastAsia="仿宋" w:hAnsi="仿宋" w:hint="eastAsia"/>
          <w:sz w:val="28"/>
          <w:szCs w:val="28"/>
        </w:rPr>
        <w:t>。</w:t>
      </w:r>
    </w:p>
    <w:p w:rsidR="003040D7" w:rsidRPr="000F0424" w:rsidRDefault="0085665A" w:rsidP="00CB5243">
      <w:pPr>
        <w:pStyle w:val="00"/>
        <w:spacing w:line="380" w:lineRule="exact"/>
        <w:ind w:firstLine="560"/>
        <w:rPr>
          <w:rFonts w:ascii="仿宋" w:eastAsia="仿宋" w:hAnsi="仿宋"/>
          <w:sz w:val="28"/>
          <w:szCs w:val="28"/>
        </w:rPr>
      </w:pPr>
      <w:r w:rsidRPr="000F0424">
        <w:rPr>
          <w:rFonts w:ascii="仿宋" w:eastAsia="仿宋" w:hAnsi="仿宋" w:cs="仿宋_GB2312" w:hint="eastAsia"/>
          <w:bCs/>
          <w:sz w:val="28"/>
          <w:szCs w:val="28"/>
        </w:rPr>
        <w:t>本项目</w:t>
      </w:r>
      <w:r w:rsidR="001E5D97" w:rsidRPr="000F0424">
        <w:rPr>
          <w:rFonts w:ascii="仿宋" w:eastAsia="仿宋" w:hAnsi="仿宋" w:cs="仿宋_GB2312" w:hint="eastAsia"/>
          <w:bCs/>
          <w:sz w:val="28"/>
          <w:szCs w:val="28"/>
        </w:rPr>
        <w:t>位于</w:t>
      </w:r>
      <w:r w:rsidR="000F0424" w:rsidRPr="000F0424">
        <w:rPr>
          <w:rFonts w:ascii="仿宋" w:eastAsia="仿宋" w:hAnsi="仿宋" w:hint="eastAsia"/>
          <w:sz w:val="28"/>
          <w:szCs w:val="28"/>
        </w:rPr>
        <w:t>河南中鸿集团煤化有限公司院</w:t>
      </w:r>
      <w:r w:rsidR="002C4219" w:rsidRPr="000F0424">
        <w:rPr>
          <w:rFonts w:ascii="仿宋" w:eastAsia="仿宋" w:hAnsi="仿宋" w:hint="eastAsia"/>
          <w:bCs/>
          <w:sz w:val="28"/>
          <w:szCs w:val="28"/>
        </w:rPr>
        <w:t>内</w:t>
      </w:r>
      <w:r w:rsidR="001E5D97" w:rsidRPr="000F0424">
        <w:rPr>
          <w:rFonts w:ascii="仿宋" w:eastAsia="仿宋" w:hAnsi="仿宋" w:hint="eastAsia"/>
          <w:kern w:val="0"/>
          <w:sz w:val="28"/>
          <w:szCs w:val="28"/>
        </w:rPr>
        <w:t>，</w:t>
      </w:r>
      <w:r w:rsidR="001E5D97" w:rsidRPr="000F0424">
        <w:rPr>
          <w:rFonts w:ascii="仿宋" w:eastAsia="仿宋" w:hAnsi="仿宋" w:hint="eastAsia"/>
          <w:sz w:val="28"/>
          <w:szCs w:val="28"/>
        </w:rPr>
        <w:t>总投资</w:t>
      </w:r>
      <w:r w:rsidR="000F0424" w:rsidRPr="000F0424">
        <w:rPr>
          <w:rFonts w:ascii="仿宋" w:eastAsia="仿宋" w:hAnsi="仿宋" w:hint="eastAsia"/>
          <w:sz w:val="28"/>
          <w:szCs w:val="28"/>
        </w:rPr>
        <w:t>31</w:t>
      </w:r>
      <w:r w:rsidR="00245DA5" w:rsidRPr="000F0424">
        <w:rPr>
          <w:rFonts w:ascii="仿宋" w:eastAsia="仿宋" w:hAnsi="仿宋" w:hint="eastAsia"/>
          <w:sz w:val="28"/>
          <w:szCs w:val="28"/>
        </w:rPr>
        <w:t>00</w:t>
      </w:r>
      <w:r w:rsidR="001E5D97" w:rsidRPr="000F0424">
        <w:rPr>
          <w:rFonts w:ascii="仿宋" w:eastAsia="仿宋" w:hAnsi="仿宋" w:hint="eastAsia"/>
          <w:sz w:val="28"/>
          <w:szCs w:val="28"/>
        </w:rPr>
        <w:t>万元，</w:t>
      </w:r>
      <w:r w:rsidR="000F0424" w:rsidRPr="000F0424">
        <w:rPr>
          <w:rFonts w:ascii="仿宋" w:eastAsia="仿宋" w:hAnsi="仿宋" w:hint="eastAsia"/>
          <w:sz w:val="28"/>
          <w:szCs w:val="28"/>
        </w:rPr>
        <w:t>其中环保投资239万元。本项目属于工业废弃物综合利用项目，是在河南中鸿实业集团有限公司低品质煤分级高效清洁综合利用项目预氧化塔的基础上采用先进的纯氧/富氧技术处理废弃的小焦粒和焦末，建设规模为年处理废弃小焦粒和焦末的量为3.5万吨，富氧气化煤气产量为1.19万Nm</w:t>
      </w:r>
      <w:r w:rsidR="000F0424" w:rsidRPr="000F0424">
        <w:rPr>
          <w:rFonts w:ascii="仿宋" w:eastAsia="仿宋" w:hAnsi="仿宋" w:hint="eastAsia"/>
          <w:sz w:val="28"/>
          <w:szCs w:val="28"/>
          <w:vertAlign w:val="superscript"/>
        </w:rPr>
        <w:t>3</w:t>
      </w:r>
      <w:r w:rsidR="000F0424" w:rsidRPr="000F0424">
        <w:rPr>
          <w:rFonts w:ascii="仿宋" w:eastAsia="仿宋" w:hAnsi="仿宋" w:hint="eastAsia"/>
          <w:sz w:val="28"/>
          <w:szCs w:val="28"/>
        </w:rPr>
        <w:t>/h。</w:t>
      </w:r>
      <w:r w:rsidR="00E72EE7" w:rsidRPr="000F0424">
        <w:rPr>
          <w:rFonts w:ascii="仿宋" w:eastAsia="仿宋" w:hAnsi="仿宋" w:hint="eastAsia"/>
          <w:sz w:val="28"/>
          <w:szCs w:val="28"/>
        </w:rPr>
        <w:t>本项目</w:t>
      </w:r>
      <w:r w:rsidR="00E96E90" w:rsidRPr="000F0424">
        <w:rPr>
          <w:rFonts w:ascii="仿宋" w:eastAsia="仿宋" w:hAnsi="仿宋" w:hint="eastAsia"/>
          <w:bCs/>
          <w:sz w:val="28"/>
          <w:szCs w:val="28"/>
        </w:rPr>
        <w:t>已在石龙产业集聚区管委会备案（代码：2018-410404-</w:t>
      </w:r>
      <w:r w:rsidR="000F0424">
        <w:rPr>
          <w:rFonts w:ascii="仿宋" w:eastAsia="仿宋" w:hAnsi="仿宋" w:hint="eastAsia"/>
          <w:bCs/>
          <w:sz w:val="28"/>
          <w:szCs w:val="28"/>
        </w:rPr>
        <w:t>77</w:t>
      </w:r>
      <w:r w:rsidR="00E96E90" w:rsidRPr="000F0424">
        <w:rPr>
          <w:rFonts w:ascii="仿宋" w:eastAsia="仿宋" w:hAnsi="仿宋" w:hint="eastAsia"/>
          <w:bCs/>
          <w:sz w:val="28"/>
          <w:szCs w:val="28"/>
        </w:rPr>
        <w:t>-03-</w:t>
      </w:r>
      <w:r w:rsidR="000F0424">
        <w:rPr>
          <w:rFonts w:ascii="仿宋" w:eastAsia="仿宋" w:hAnsi="仿宋" w:hint="eastAsia"/>
          <w:bCs/>
          <w:sz w:val="28"/>
          <w:szCs w:val="28"/>
        </w:rPr>
        <w:t>072241</w:t>
      </w:r>
      <w:r w:rsidR="00E96E90" w:rsidRPr="000F0424">
        <w:rPr>
          <w:rFonts w:ascii="仿宋" w:eastAsia="仿宋" w:hAnsi="仿宋" w:hint="eastAsia"/>
          <w:bCs/>
          <w:sz w:val="28"/>
          <w:szCs w:val="28"/>
        </w:rPr>
        <w:t>）</w:t>
      </w:r>
      <w:r w:rsidR="001E5D97" w:rsidRPr="000F0424">
        <w:rPr>
          <w:rFonts w:ascii="仿宋" w:eastAsia="仿宋" w:hAnsi="仿宋" w:hint="eastAsia"/>
          <w:bCs/>
          <w:sz w:val="28"/>
          <w:szCs w:val="28"/>
        </w:rPr>
        <w:t>。</w:t>
      </w:r>
      <w:r w:rsidR="003D72B4" w:rsidRPr="000F0424">
        <w:rPr>
          <w:rFonts w:ascii="仿宋" w:eastAsia="仿宋" w:hAnsi="仿宋" w:hint="eastAsia"/>
          <w:color w:val="000000"/>
          <w:sz w:val="28"/>
          <w:szCs w:val="28"/>
          <w:shd w:val="clear" w:color="auto" w:fill="FFFFFF"/>
        </w:rPr>
        <w:t>项目建设符合当前国家产业政策和土地利用规划，选址合理，编制规范，主要污染防治措施可行，我局原则同意你公司按照《报告</w:t>
      </w:r>
      <w:r w:rsidR="00023343" w:rsidRPr="000F0424">
        <w:rPr>
          <w:rFonts w:ascii="仿宋" w:eastAsia="仿宋" w:hAnsi="仿宋" w:hint="eastAsia"/>
          <w:color w:val="000000"/>
          <w:sz w:val="28"/>
          <w:szCs w:val="28"/>
          <w:shd w:val="clear" w:color="auto" w:fill="FFFFFF"/>
        </w:rPr>
        <w:t>书</w:t>
      </w:r>
      <w:r w:rsidR="003D72B4" w:rsidRPr="000F0424">
        <w:rPr>
          <w:rFonts w:ascii="仿宋" w:eastAsia="仿宋" w:hAnsi="仿宋" w:hint="eastAsia"/>
          <w:color w:val="000000"/>
          <w:sz w:val="28"/>
          <w:szCs w:val="28"/>
          <w:shd w:val="clear" w:color="auto" w:fill="FFFFFF"/>
        </w:rPr>
        <w:t>》中所列工程的性质、规模、工艺、地点和环境保护对策措施、环保投资进行工程建设。</w:t>
      </w:r>
    </w:p>
    <w:p w:rsidR="003040D7" w:rsidRPr="00AD302D" w:rsidRDefault="0085665A" w:rsidP="00CB5243">
      <w:pPr>
        <w:spacing w:line="380" w:lineRule="exact"/>
        <w:ind w:firstLine="640"/>
        <w:rPr>
          <w:rFonts w:ascii="仿宋" w:eastAsia="仿宋" w:hAnsi="仿宋"/>
          <w:sz w:val="28"/>
          <w:szCs w:val="28"/>
        </w:rPr>
      </w:pPr>
      <w:r>
        <w:rPr>
          <w:rFonts w:ascii="仿宋" w:eastAsia="仿宋" w:hAnsi="仿宋" w:hint="eastAsia"/>
          <w:sz w:val="28"/>
          <w:szCs w:val="28"/>
        </w:rPr>
        <w:t>二、项目在建设期和生产运营期应重点做好以下工作</w:t>
      </w:r>
      <w:r w:rsidR="003040D7" w:rsidRPr="00AD302D">
        <w:rPr>
          <w:rFonts w:ascii="仿宋" w:eastAsia="仿宋" w:hAnsi="仿宋" w:hint="eastAsia"/>
          <w:sz w:val="28"/>
          <w:szCs w:val="28"/>
        </w:rPr>
        <w:t xml:space="preserve">                 </w:t>
      </w:r>
    </w:p>
    <w:p w:rsidR="003A6808" w:rsidRPr="003A6808" w:rsidRDefault="003040D7" w:rsidP="00CB5243">
      <w:pPr>
        <w:pStyle w:val="00"/>
        <w:spacing w:line="380" w:lineRule="exact"/>
        <w:ind w:firstLine="560"/>
        <w:rPr>
          <w:rFonts w:ascii="仿宋" w:eastAsia="仿宋" w:hAnsi="仿宋"/>
          <w:bCs/>
          <w:sz w:val="28"/>
          <w:szCs w:val="28"/>
        </w:rPr>
      </w:pPr>
      <w:r w:rsidRPr="003A6808">
        <w:rPr>
          <w:rFonts w:ascii="仿宋" w:eastAsia="仿宋" w:hAnsi="仿宋" w:hint="eastAsia"/>
          <w:sz w:val="28"/>
          <w:szCs w:val="28"/>
        </w:rPr>
        <w:t>1</w:t>
      </w:r>
      <w:r w:rsidR="00A003EE" w:rsidRPr="003A6808">
        <w:rPr>
          <w:rFonts w:ascii="仿宋" w:eastAsia="仿宋" w:hAnsi="仿宋" w:hint="eastAsia"/>
          <w:sz w:val="28"/>
          <w:szCs w:val="28"/>
        </w:rPr>
        <w:t>、</w:t>
      </w:r>
      <w:r w:rsidR="0085665A" w:rsidRPr="003A6808">
        <w:rPr>
          <w:rFonts w:ascii="仿宋" w:eastAsia="仿宋" w:hAnsi="仿宋" w:hint="eastAsia"/>
          <w:sz w:val="28"/>
          <w:szCs w:val="28"/>
        </w:rPr>
        <w:t>严格执行“三同时”制度，确保大气污染物稳定达标排放。</w:t>
      </w:r>
      <w:r w:rsidR="007107E1" w:rsidRPr="003A6808">
        <w:rPr>
          <w:rFonts w:ascii="仿宋" w:eastAsia="仿宋" w:hAnsi="仿宋" w:hint="eastAsia"/>
          <w:sz w:val="28"/>
          <w:szCs w:val="28"/>
        </w:rPr>
        <w:t>严格落实环评报告</w:t>
      </w:r>
      <w:r w:rsidR="0085665A" w:rsidRPr="003A6808">
        <w:rPr>
          <w:rFonts w:ascii="仿宋" w:eastAsia="仿宋" w:hAnsi="仿宋" w:hint="eastAsia"/>
          <w:sz w:val="28"/>
          <w:szCs w:val="28"/>
        </w:rPr>
        <w:t>所提污染防治措施要求，</w:t>
      </w:r>
      <w:r w:rsidR="00D472D7" w:rsidRPr="003A6808">
        <w:rPr>
          <w:rFonts w:ascii="仿宋" w:eastAsia="仿宋" w:hAnsi="仿宋" w:hint="eastAsia"/>
          <w:sz w:val="28"/>
          <w:szCs w:val="28"/>
        </w:rPr>
        <w:t>按照大气污染防治攻坚战要求，</w:t>
      </w:r>
      <w:r w:rsidR="00023343" w:rsidRPr="003A6808">
        <w:rPr>
          <w:rFonts w:ascii="仿宋" w:eastAsia="仿宋" w:hAnsi="仿宋" w:hint="eastAsia"/>
          <w:sz w:val="28"/>
          <w:szCs w:val="28"/>
        </w:rPr>
        <w:t>建设全封闭</w:t>
      </w:r>
      <w:r w:rsidR="00007D85" w:rsidRPr="003A6808">
        <w:rPr>
          <w:rFonts w:ascii="仿宋" w:eastAsia="仿宋" w:hAnsi="仿宋" w:hint="eastAsia"/>
          <w:color w:val="000000"/>
          <w:sz w:val="28"/>
          <w:szCs w:val="28"/>
        </w:rPr>
        <w:t>车间</w:t>
      </w:r>
      <w:r w:rsidR="00023343" w:rsidRPr="003A6808">
        <w:rPr>
          <w:rFonts w:ascii="仿宋" w:eastAsia="仿宋" w:hAnsi="仿宋" w:hint="eastAsia"/>
          <w:color w:val="000000"/>
          <w:sz w:val="28"/>
          <w:szCs w:val="28"/>
        </w:rPr>
        <w:t>，</w:t>
      </w:r>
      <w:r w:rsidR="002E464D" w:rsidRPr="003A6808">
        <w:rPr>
          <w:rFonts w:ascii="仿宋" w:eastAsia="仿宋" w:hAnsi="仿宋" w:hint="eastAsia"/>
          <w:color w:val="000000"/>
          <w:sz w:val="28"/>
          <w:szCs w:val="28"/>
        </w:rPr>
        <w:t>不露天操作，</w:t>
      </w:r>
      <w:r w:rsidR="00D472D7" w:rsidRPr="003A6808">
        <w:rPr>
          <w:rFonts w:ascii="仿宋" w:eastAsia="仿宋" w:hAnsi="仿宋" w:hint="eastAsia"/>
          <w:sz w:val="28"/>
          <w:szCs w:val="28"/>
        </w:rPr>
        <w:t>做好扬尘防治工作，</w:t>
      </w:r>
      <w:r w:rsidR="00C07F8D" w:rsidRPr="003A6808">
        <w:rPr>
          <w:rFonts w:ascii="仿宋" w:eastAsia="仿宋" w:hAnsi="仿宋" w:hint="eastAsia"/>
          <w:sz w:val="28"/>
          <w:szCs w:val="28"/>
        </w:rPr>
        <w:t>原料和产品全部入库存放，</w:t>
      </w:r>
      <w:r w:rsidR="00C07F8D" w:rsidRPr="003A6808">
        <w:rPr>
          <w:rFonts w:ascii="仿宋" w:eastAsia="仿宋" w:hAnsi="仿宋" w:hint="eastAsia"/>
          <w:kern w:val="0"/>
          <w:sz w:val="28"/>
          <w:szCs w:val="28"/>
        </w:rPr>
        <w:t>生产环节采取密闭措施</w:t>
      </w:r>
      <w:r w:rsidR="00BA741F" w:rsidRPr="003A6808">
        <w:rPr>
          <w:rFonts w:ascii="仿宋" w:eastAsia="仿宋" w:hAnsi="仿宋" w:hint="eastAsia"/>
          <w:kern w:val="0"/>
          <w:sz w:val="28"/>
          <w:szCs w:val="28"/>
        </w:rPr>
        <w:t>，</w:t>
      </w:r>
      <w:r w:rsidR="00E96E90" w:rsidRPr="003A6808">
        <w:rPr>
          <w:rFonts w:ascii="仿宋" w:eastAsia="仿宋" w:hAnsi="仿宋" w:hint="eastAsia"/>
          <w:kern w:val="0"/>
          <w:sz w:val="28"/>
          <w:szCs w:val="28"/>
        </w:rPr>
        <w:t>并采取</w:t>
      </w:r>
      <w:r w:rsidR="00E72EE7" w:rsidRPr="003A6808">
        <w:rPr>
          <w:rFonts w:ascii="仿宋" w:eastAsia="仿宋" w:hAnsi="仿宋" w:hint="eastAsia"/>
          <w:kern w:val="0"/>
          <w:sz w:val="28"/>
          <w:szCs w:val="28"/>
        </w:rPr>
        <w:t>相应</w:t>
      </w:r>
      <w:r w:rsidR="00E96E90" w:rsidRPr="003A6808">
        <w:rPr>
          <w:rFonts w:ascii="仿宋" w:eastAsia="仿宋" w:hAnsi="仿宋" w:hint="eastAsia"/>
          <w:kern w:val="0"/>
          <w:sz w:val="28"/>
          <w:szCs w:val="28"/>
        </w:rPr>
        <w:t>措施，</w:t>
      </w:r>
      <w:r w:rsidR="007107E1" w:rsidRPr="003A6808">
        <w:rPr>
          <w:rFonts w:ascii="仿宋" w:eastAsia="仿宋" w:hAnsi="仿宋" w:hint="eastAsia"/>
          <w:kern w:val="0"/>
          <w:sz w:val="28"/>
          <w:szCs w:val="28"/>
        </w:rPr>
        <w:t>确保</w:t>
      </w:r>
      <w:r w:rsidR="00AB38D1" w:rsidRPr="003A6808">
        <w:rPr>
          <w:rFonts w:ascii="仿宋" w:eastAsia="仿宋" w:hAnsi="仿宋" w:hint="eastAsia"/>
          <w:kern w:val="0"/>
          <w:sz w:val="28"/>
          <w:szCs w:val="28"/>
        </w:rPr>
        <w:t>污染物达标排放。</w:t>
      </w:r>
      <w:r w:rsidR="003A6808" w:rsidRPr="003A6808">
        <w:rPr>
          <w:rFonts w:ascii="仿宋" w:eastAsia="仿宋" w:hAnsi="仿宋" w:hint="eastAsia"/>
          <w:bCs/>
          <w:sz w:val="28"/>
          <w:szCs w:val="28"/>
        </w:rPr>
        <w:t>原料上料及加料粉尘过程粉尘</w:t>
      </w:r>
      <w:r w:rsidR="003A6808" w:rsidRPr="003A6808">
        <w:rPr>
          <w:rFonts w:ascii="仿宋" w:eastAsia="仿宋" w:hAnsi="仿宋"/>
          <w:sz w:val="28"/>
          <w:szCs w:val="28"/>
        </w:rPr>
        <w:t>经袋式除尘器处理后，达标排放</w:t>
      </w:r>
      <w:r w:rsidR="003A6808" w:rsidRPr="003A6808">
        <w:rPr>
          <w:rFonts w:ascii="仿宋" w:eastAsia="仿宋" w:hAnsi="仿宋" w:hint="eastAsia"/>
          <w:sz w:val="28"/>
          <w:szCs w:val="28"/>
        </w:rPr>
        <w:t>。</w:t>
      </w:r>
      <w:r w:rsidR="003A6808" w:rsidRPr="003A6808">
        <w:rPr>
          <w:rFonts w:ascii="仿宋" w:eastAsia="仿宋" w:hAnsi="仿宋" w:hint="eastAsia"/>
          <w:bCs/>
          <w:sz w:val="28"/>
          <w:szCs w:val="28"/>
        </w:rPr>
        <w:t>焦油储罐呼吸阀废气</w:t>
      </w:r>
      <w:r w:rsidR="003A6808" w:rsidRPr="003A6808">
        <w:rPr>
          <w:rFonts w:ascii="仿宋" w:eastAsia="仿宋" w:hAnsi="仿宋" w:hint="eastAsia"/>
          <w:sz w:val="28"/>
          <w:szCs w:val="28"/>
        </w:rPr>
        <w:t>主要污染物为非甲烷总烃和酚类，储罐采用呼吸阀技术，阀后排气集中收集后送至气化炉，随空气一并进入燃烧，燃烧废气随煤气一起进入</w:t>
      </w:r>
      <w:r w:rsidR="003A6808" w:rsidRPr="003A6808">
        <w:rPr>
          <w:rFonts w:ascii="仿宋" w:eastAsia="仿宋" w:hAnsi="仿宋"/>
          <w:sz w:val="28"/>
          <w:szCs w:val="28"/>
        </w:rPr>
        <w:t>中鸿煤化公司燃料气系统</w:t>
      </w:r>
      <w:r w:rsidR="003A6808" w:rsidRPr="003A6808">
        <w:rPr>
          <w:rFonts w:ascii="仿宋" w:eastAsia="仿宋" w:hAnsi="仿宋" w:hint="eastAsia"/>
          <w:sz w:val="28"/>
          <w:szCs w:val="28"/>
        </w:rPr>
        <w:t>，不设置废气排放口。</w:t>
      </w:r>
      <w:r w:rsidR="003A6808" w:rsidRPr="003A6808">
        <w:rPr>
          <w:rFonts w:ascii="仿宋" w:eastAsia="仿宋" w:hAnsi="仿宋" w:hint="eastAsia"/>
          <w:bCs/>
          <w:sz w:val="28"/>
          <w:szCs w:val="28"/>
        </w:rPr>
        <w:t>生产装置无组织排放的废气</w:t>
      </w:r>
      <w:r w:rsidR="00935193">
        <w:rPr>
          <w:rFonts w:ascii="仿宋" w:eastAsia="仿宋" w:hAnsi="仿宋" w:hint="eastAsia"/>
          <w:bCs/>
          <w:sz w:val="28"/>
          <w:szCs w:val="28"/>
        </w:rPr>
        <w:t>，</w:t>
      </w:r>
      <w:r w:rsidR="003A6808" w:rsidRPr="003A6808">
        <w:rPr>
          <w:rFonts w:ascii="仿宋" w:eastAsia="仿宋" w:hAnsi="仿宋" w:hint="eastAsia"/>
          <w:bCs/>
          <w:sz w:val="28"/>
          <w:szCs w:val="28"/>
        </w:rPr>
        <w:t>加强管理、</w:t>
      </w:r>
      <w:r w:rsidR="003A6808" w:rsidRPr="003A6808">
        <w:rPr>
          <w:rFonts w:ascii="仿宋" w:eastAsia="仿宋" w:hAnsi="仿宋" w:hint="eastAsia"/>
          <w:sz w:val="28"/>
          <w:szCs w:val="28"/>
        </w:rPr>
        <w:t>对泵、阀门、法兰等易发生泄漏的设备与管线组件，制定泄漏检测与修复（LDAR）计划，定期检测、及时修复，防止或减少跑、冒、滴、漏现象，减少无组织废气排放量。</w:t>
      </w:r>
      <w:r w:rsidR="003A6808" w:rsidRPr="003A6808">
        <w:rPr>
          <w:rFonts w:ascii="仿宋" w:eastAsia="仿宋" w:hAnsi="仿宋" w:hint="eastAsia"/>
          <w:bCs/>
          <w:sz w:val="28"/>
          <w:szCs w:val="28"/>
        </w:rPr>
        <w:t>原料堆场无组织粉尘</w:t>
      </w:r>
      <w:r w:rsidR="00935193">
        <w:rPr>
          <w:rFonts w:ascii="仿宋" w:eastAsia="仿宋" w:hAnsi="仿宋" w:hint="eastAsia"/>
          <w:bCs/>
          <w:sz w:val="28"/>
          <w:szCs w:val="28"/>
        </w:rPr>
        <w:t>，</w:t>
      </w:r>
      <w:r w:rsidR="003A6808" w:rsidRPr="003A6808">
        <w:rPr>
          <w:rFonts w:ascii="仿宋" w:eastAsia="仿宋" w:hAnsi="仿宋" w:hint="eastAsia"/>
          <w:bCs/>
          <w:sz w:val="28"/>
          <w:szCs w:val="28"/>
        </w:rPr>
        <w:t>建设全封闭原料仓库，并在原料上料区、装卸区安装雾化喷淋装置，减少无组织粉尘排放量。循环水处理系统恶臭</w:t>
      </w:r>
      <w:r w:rsidR="00935193">
        <w:rPr>
          <w:rFonts w:ascii="仿宋" w:eastAsia="仿宋" w:hAnsi="仿宋" w:hint="eastAsia"/>
          <w:bCs/>
          <w:sz w:val="28"/>
          <w:szCs w:val="28"/>
        </w:rPr>
        <w:t>，</w:t>
      </w:r>
      <w:r w:rsidR="003A6808" w:rsidRPr="003A6808">
        <w:rPr>
          <w:rFonts w:ascii="仿宋" w:eastAsia="仿宋" w:hAnsi="仿宋" w:hint="eastAsia"/>
          <w:bCs/>
          <w:sz w:val="28"/>
          <w:szCs w:val="28"/>
        </w:rPr>
        <w:t>加强管理，脱水污泥及时外运，不设置污泥储存场所，并加强绿化，定时喷洒除臭剂。</w:t>
      </w:r>
    </w:p>
    <w:p w:rsidR="003A6808" w:rsidRPr="003A6808" w:rsidRDefault="003040D7" w:rsidP="00CB5243">
      <w:pPr>
        <w:pStyle w:val="00"/>
        <w:spacing w:line="380" w:lineRule="exact"/>
        <w:ind w:firstLine="560"/>
        <w:rPr>
          <w:rFonts w:ascii="仿宋" w:eastAsia="仿宋" w:hAnsi="仿宋"/>
          <w:sz w:val="28"/>
          <w:szCs w:val="28"/>
        </w:rPr>
      </w:pPr>
      <w:r w:rsidRPr="003A6808">
        <w:rPr>
          <w:rFonts w:ascii="仿宋" w:eastAsia="仿宋" w:hAnsi="仿宋" w:hint="eastAsia"/>
          <w:sz w:val="28"/>
          <w:szCs w:val="28"/>
        </w:rPr>
        <w:t>2</w:t>
      </w:r>
      <w:r w:rsidR="00A003EE" w:rsidRPr="003A6808">
        <w:rPr>
          <w:rFonts w:ascii="仿宋" w:eastAsia="仿宋" w:hAnsi="仿宋" w:hint="eastAsia"/>
          <w:sz w:val="28"/>
          <w:szCs w:val="28"/>
        </w:rPr>
        <w:t>、</w:t>
      </w:r>
      <w:r w:rsidRPr="003A6808">
        <w:rPr>
          <w:rFonts w:ascii="仿宋" w:eastAsia="仿宋" w:hAnsi="仿宋" w:hint="eastAsia"/>
          <w:sz w:val="28"/>
          <w:szCs w:val="28"/>
        </w:rPr>
        <w:t>加强水污染治理工作。</w:t>
      </w:r>
      <w:r w:rsidR="003A6808" w:rsidRPr="003A6808">
        <w:rPr>
          <w:rFonts w:ascii="仿宋" w:eastAsia="仿宋" w:hAnsi="仿宋"/>
          <w:sz w:val="28"/>
          <w:szCs w:val="28"/>
        </w:rPr>
        <w:t>项目营运后废水主要为</w:t>
      </w:r>
      <w:r w:rsidR="003A6808" w:rsidRPr="003A6808">
        <w:rPr>
          <w:rFonts w:ascii="仿宋" w:eastAsia="仿宋" w:hAnsi="仿宋" w:hint="eastAsia"/>
          <w:sz w:val="28"/>
          <w:szCs w:val="28"/>
        </w:rPr>
        <w:t>设备及地面清洗水、除盐水站排污水、锅炉排污水、循环水系统排水、水封废水</w:t>
      </w:r>
      <w:r w:rsidR="003A6808" w:rsidRPr="003A6808">
        <w:rPr>
          <w:rFonts w:ascii="仿宋" w:eastAsia="仿宋" w:hAnsi="仿宋"/>
          <w:sz w:val="28"/>
          <w:szCs w:val="28"/>
        </w:rPr>
        <w:t>和生活污水，</w:t>
      </w:r>
      <w:r w:rsidR="003A6808" w:rsidRPr="003A6808">
        <w:rPr>
          <w:rFonts w:ascii="仿宋" w:eastAsia="仿宋" w:hAnsi="仿宋" w:hint="eastAsia"/>
          <w:bCs/>
          <w:sz w:val="28"/>
          <w:szCs w:val="28"/>
        </w:rPr>
        <w:t>按照“清污分流、污污分治、废水回用”的原则，对厂区废水进行分质收集和处理。其中</w:t>
      </w:r>
      <w:r w:rsidR="003A6808" w:rsidRPr="003A6808">
        <w:rPr>
          <w:rFonts w:ascii="仿宋" w:eastAsia="仿宋" w:hAnsi="仿宋" w:hint="eastAsia"/>
          <w:sz w:val="28"/>
          <w:szCs w:val="28"/>
        </w:rPr>
        <w:t>设备及地面清洗水、除盐水站排污水、</w:t>
      </w:r>
      <w:r w:rsidR="003A6808" w:rsidRPr="003A6808">
        <w:rPr>
          <w:rFonts w:ascii="仿宋" w:eastAsia="仿宋" w:hAnsi="仿宋" w:hint="eastAsia"/>
          <w:sz w:val="28"/>
          <w:szCs w:val="28"/>
        </w:rPr>
        <w:lastRenderedPageBreak/>
        <w:t>锅炉排污水、循环水系统排水、水封废水收集后进行循环水处理单元，经一体化净水塔处理后闭路循环，不外排；生活污水</w:t>
      </w:r>
      <w:r w:rsidR="003A6808" w:rsidRPr="003A6808">
        <w:rPr>
          <w:rFonts w:ascii="仿宋" w:eastAsia="仿宋" w:hAnsi="仿宋"/>
          <w:sz w:val="28"/>
          <w:szCs w:val="28"/>
        </w:rPr>
        <w:t>依托中鸿煤化公司现有废水处理站进行处理</w:t>
      </w:r>
      <w:r w:rsidR="003A6808" w:rsidRPr="003A6808">
        <w:rPr>
          <w:rFonts w:ascii="仿宋" w:eastAsia="仿宋" w:hAnsi="仿宋" w:hint="eastAsia"/>
          <w:sz w:val="28"/>
          <w:szCs w:val="28"/>
        </w:rPr>
        <w:t>，经处理后达标后全部回用，废水零排放。</w:t>
      </w:r>
    </w:p>
    <w:p w:rsidR="003A6808" w:rsidRPr="003A6808" w:rsidRDefault="003040D7" w:rsidP="00CB5243">
      <w:pPr>
        <w:pStyle w:val="00"/>
        <w:spacing w:line="380" w:lineRule="exact"/>
        <w:ind w:firstLine="560"/>
        <w:rPr>
          <w:rFonts w:ascii="仿宋" w:eastAsia="仿宋" w:hAnsi="仿宋"/>
          <w:sz w:val="28"/>
          <w:szCs w:val="28"/>
        </w:rPr>
      </w:pPr>
      <w:r w:rsidRPr="003A6808">
        <w:rPr>
          <w:rFonts w:ascii="仿宋" w:eastAsia="仿宋" w:hAnsi="仿宋" w:hint="eastAsia"/>
          <w:sz w:val="28"/>
          <w:szCs w:val="28"/>
        </w:rPr>
        <w:t>3</w:t>
      </w:r>
      <w:r w:rsidR="00A003EE" w:rsidRPr="003A6808">
        <w:rPr>
          <w:rFonts w:ascii="仿宋" w:eastAsia="仿宋" w:hAnsi="仿宋" w:hint="eastAsia"/>
          <w:sz w:val="28"/>
          <w:szCs w:val="28"/>
        </w:rPr>
        <w:t>、</w:t>
      </w:r>
      <w:r w:rsidR="00166A19" w:rsidRPr="003A6808">
        <w:rPr>
          <w:rFonts w:ascii="仿宋" w:eastAsia="仿宋" w:hAnsi="仿宋" w:hint="eastAsia"/>
          <w:sz w:val="28"/>
          <w:szCs w:val="28"/>
        </w:rPr>
        <w:t>做好噪声污染防治工作。</w:t>
      </w:r>
      <w:r w:rsidR="003A6808" w:rsidRPr="003A6808">
        <w:rPr>
          <w:rFonts w:ascii="仿宋" w:eastAsia="仿宋" w:hAnsi="仿宋"/>
          <w:sz w:val="28"/>
          <w:szCs w:val="28"/>
        </w:rPr>
        <w:t>项目运营后，</w:t>
      </w:r>
      <w:r w:rsidR="003A6808" w:rsidRPr="003A6808">
        <w:rPr>
          <w:rFonts w:ascii="仿宋" w:eastAsia="仿宋" w:hAnsi="仿宋" w:hint="eastAsia"/>
          <w:sz w:val="28"/>
          <w:szCs w:val="28"/>
        </w:rPr>
        <w:t>主要高噪声设备有皮带输送机、加料机、提升机、气化炉、高效除尘器、废热锅炉以及各类风机、泵机等，</w:t>
      </w:r>
      <w:r w:rsidR="003A6808" w:rsidRPr="003A6808">
        <w:rPr>
          <w:rFonts w:ascii="仿宋" w:eastAsia="仿宋" w:hAnsi="仿宋"/>
          <w:sz w:val="28"/>
          <w:szCs w:val="28"/>
        </w:rPr>
        <w:t>采用</w:t>
      </w:r>
      <w:r w:rsidR="003A6808" w:rsidRPr="003A6808">
        <w:rPr>
          <w:rFonts w:ascii="仿宋" w:eastAsia="仿宋" w:hAnsi="仿宋" w:hint="eastAsia"/>
          <w:sz w:val="28"/>
          <w:szCs w:val="28"/>
        </w:rPr>
        <w:t>隔声、消声、减振及</w:t>
      </w:r>
      <w:r w:rsidR="003A6808" w:rsidRPr="003A6808">
        <w:rPr>
          <w:rFonts w:ascii="仿宋" w:eastAsia="仿宋" w:hAnsi="仿宋"/>
          <w:sz w:val="28"/>
          <w:szCs w:val="28"/>
        </w:rPr>
        <w:t>声学材料护围屏蔽噪声，各噪声设备</w:t>
      </w:r>
      <w:r w:rsidR="003A6808" w:rsidRPr="003A6808">
        <w:rPr>
          <w:rFonts w:ascii="仿宋" w:eastAsia="仿宋" w:hAnsi="仿宋" w:hint="eastAsia"/>
          <w:sz w:val="28"/>
          <w:szCs w:val="28"/>
        </w:rPr>
        <w:t>经采取降噪措施并</w:t>
      </w:r>
      <w:r w:rsidR="003A6808" w:rsidRPr="003A6808">
        <w:rPr>
          <w:rFonts w:ascii="仿宋" w:eastAsia="仿宋" w:hAnsi="仿宋"/>
          <w:sz w:val="28"/>
          <w:szCs w:val="28"/>
        </w:rPr>
        <w:t>通过</w:t>
      </w:r>
      <w:r w:rsidR="003A6808" w:rsidRPr="003A6808">
        <w:rPr>
          <w:rFonts w:ascii="仿宋" w:eastAsia="仿宋" w:hAnsi="仿宋" w:hint="eastAsia"/>
          <w:sz w:val="28"/>
          <w:szCs w:val="28"/>
        </w:rPr>
        <w:t>一定</w:t>
      </w:r>
      <w:r w:rsidR="003A6808" w:rsidRPr="003A6808">
        <w:rPr>
          <w:rFonts w:ascii="仿宋" w:eastAsia="仿宋" w:hAnsi="仿宋"/>
          <w:sz w:val="28"/>
          <w:szCs w:val="28"/>
        </w:rPr>
        <w:t>距离衰减到达各</w:t>
      </w:r>
      <w:r w:rsidR="003A6808" w:rsidRPr="003A6808">
        <w:rPr>
          <w:rFonts w:ascii="仿宋" w:eastAsia="仿宋" w:hAnsi="仿宋" w:hint="eastAsia"/>
          <w:sz w:val="28"/>
          <w:szCs w:val="28"/>
        </w:rPr>
        <w:t>厂界</w:t>
      </w:r>
      <w:r w:rsidR="003A6808" w:rsidRPr="003A6808">
        <w:rPr>
          <w:rFonts w:ascii="仿宋" w:eastAsia="仿宋" w:hAnsi="仿宋"/>
          <w:sz w:val="28"/>
          <w:szCs w:val="28"/>
        </w:rPr>
        <w:t>处均</w:t>
      </w:r>
      <w:r w:rsidR="003A6808" w:rsidRPr="003A6808">
        <w:rPr>
          <w:rFonts w:ascii="仿宋" w:eastAsia="仿宋" w:hAnsi="仿宋" w:hint="eastAsia"/>
          <w:sz w:val="28"/>
          <w:szCs w:val="28"/>
        </w:rPr>
        <w:t>满足达标排放</w:t>
      </w:r>
      <w:r w:rsidR="00935193">
        <w:rPr>
          <w:rFonts w:ascii="仿宋" w:eastAsia="仿宋" w:hAnsi="仿宋" w:hint="eastAsia"/>
          <w:sz w:val="28"/>
          <w:szCs w:val="28"/>
        </w:rPr>
        <w:t>要求</w:t>
      </w:r>
      <w:r w:rsidR="003A6808" w:rsidRPr="003A6808">
        <w:rPr>
          <w:rFonts w:ascii="仿宋" w:eastAsia="仿宋" w:hAnsi="仿宋"/>
          <w:sz w:val="28"/>
          <w:szCs w:val="28"/>
        </w:rPr>
        <w:t>。</w:t>
      </w:r>
    </w:p>
    <w:p w:rsidR="003A6808" w:rsidRPr="003A6808" w:rsidRDefault="003040D7" w:rsidP="00CB5243">
      <w:pPr>
        <w:pStyle w:val="00"/>
        <w:spacing w:line="380" w:lineRule="exact"/>
        <w:ind w:firstLine="560"/>
        <w:rPr>
          <w:rFonts w:ascii="仿宋" w:eastAsia="仿宋" w:hAnsi="仿宋"/>
          <w:sz w:val="28"/>
          <w:szCs w:val="28"/>
        </w:rPr>
      </w:pPr>
      <w:r w:rsidRPr="003A6808">
        <w:rPr>
          <w:rFonts w:ascii="仿宋" w:eastAsia="仿宋" w:hAnsi="仿宋" w:hint="eastAsia"/>
          <w:sz w:val="28"/>
          <w:szCs w:val="28"/>
        </w:rPr>
        <w:t>4</w:t>
      </w:r>
      <w:r w:rsidR="00A003EE" w:rsidRPr="003A6808">
        <w:rPr>
          <w:rFonts w:ascii="仿宋" w:eastAsia="仿宋" w:hAnsi="仿宋" w:hint="eastAsia"/>
          <w:sz w:val="28"/>
          <w:szCs w:val="28"/>
        </w:rPr>
        <w:t>、</w:t>
      </w:r>
      <w:r w:rsidRPr="003A6808">
        <w:rPr>
          <w:rFonts w:ascii="仿宋" w:eastAsia="仿宋" w:hAnsi="仿宋" w:hint="eastAsia"/>
          <w:sz w:val="28"/>
          <w:szCs w:val="28"/>
        </w:rPr>
        <w:t>固体废物</w:t>
      </w:r>
      <w:r w:rsidR="00935193">
        <w:rPr>
          <w:rFonts w:ascii="仿宋" w:eastAsia="仿宋" w:hAnsi="仿宋" w:hint="eastAsia"/>
          <w:sz w:val="28"/>
          <w:szCs w:val="28"/>
        </w:rPr>
        <w:t>管理</w:t>
      </w:r>
      <w:r w:rsidRPr="003A6808">
        <w:rPr>
          <w:rFonts w:ascii="仿宋" w:eastAsia="仿宋" w:hAnsi="仿宋" w:hint="eastAsia"/>
          <w:sz w:val="28"/>
          <w:szCs w:val="28"/>
        </w:rPr>
        <w:t>。</w:t>
      </w:r>
      <w:r w:rsidR="003A6808" w:rsidRPr="003A6808">
        <w:rPr>
          <w:rFonts w:ascii="仿宋" w:eastAsia="仿宋" w:hAnsi="仿宋" w:hint="eastAsia"/>
          <w:sz w:val="28"/>
          <w:szCs w:val="28"/>
        </w:rPr>
        <w:t>项目营运后产生的固体废物主要包括一般固体废物，危险废物。一般工业固废经分类收集后由相关单位回收；本项目产生的危险废物主要包括</w:t>
      </w:r>
      <w:r w:rsidR="003A6808" w:rsidRPr="003A6808">
        <w:rPr>
          <w:rFonts w:ascii="仿宋" w:eastAsia="仿宋" w:hAnsi="仿宋" w:hint="eastAsia"/>
          <w:bCs/>
          <w:sz w:val="28"/>
          <w:szCs w:val="28"/>
        </w:rPr>
        <w:t>污泥、煤焦油、废润滑油</w:t>
      </w:r>
      <w:r w:rsidR="003A6808" w:rsidRPr="003A6808">
        <w:rPr>
          <w:rFonts w:ascii="仿宋" w:eastAsia="仿宋" w:hAnsi="仿宋" w:hint="eastAsia"/>
          <w:sz w:val="28"/>
          <w:szCs w:val="28"/>
        </w:rPr>
        <w:t>等，应按《危险废物贮存污染控制标准》（GBl8597-2001）及其他危险废物的相关规定进行分类收集贮存，并委托有资质单位进行安全处置。</w:t>
      </w:r>
    </w:p>
    <w:p w:rsidR="00007D85" w:rsidRDefault="00007D85" w:rsidP="00CB5243">
      <w:pPr>
        <w:spacing w:line="380" w:lineRule="exact"/>
        <w:ind w:firstLineChars="200" w:firstLine="560"/>
        <w:rPr>
          <w:rFonts w:ascii="仿宋" w:eastAsia="仿宋" w:hAnsi="仿宋"/>
          <w:sz w:val="28"/>
          <w:szCs w:val="28"/>
        </w:rPr>
      </w:pPr>
      <w:r w:rsidRPr="003A6808">
        <w:rPr>
          <w:rFonts w:ascii="仿宋" w:eastAsia="仿宋" w:hAnsi="仿宋" w:hint="eastAsia"/>
          <w:sz w:val="28"/>
          <w:szCs w:val="28"/>
        </w:rPr>
        <w:t>5</w:t>
      </w:r>
      <w:r w:rsidR="00A003EE" w:rsidRPr="003A6808">
        <w:rPr>
          <w:rFonts w:ascii="仿宋" w:eastAsia="仿宋" w:hAnsi="仿宋" w:hint="eastAsia"/>
          <w:sz w:val="28"/>
          <w:szCs w:val="28"/>
        </w:rPr>
        <w:t>、</w:t>
      </w:r>
      <w:r w:rsidRPr="003A6808">
        <w:rPr>
          <w:rFonts w:ascii="仿宋" w:eastAsia="仿宋" w:hAnsi="仿宋" w:hint="eastAsia"/>
          <w:sz w:val="28"/>
          <w:szCs w:val="28"/>
        </w:rPr>
        <w:t>生态环境。项目竣工后，在厂区四周及厂内道路两侧种植高大乔木，充分利用企业空地进行绿化、美化</w:t>
      </w:r>
      <w:r w:rsidR="002402DD" w:rsidRPr="003A6808">
        <w:rPr>
          <w:rFonts w:ascii="仿宋" w:eastAsia="仿宋" w:hAnsi="仿宋" w:hint="eastAsia"/>
          <w:sz w:val="28"/>
          <w:szCs w:val="28"/>
        </w:rPr>
        <w:t>；加强土壤检测和管理。</w:t>
      </w:r>
    </w:p>
    <w:p w:rsidR="00935193" w:rsidRPr="00935193" w:rsidRDefault="00935193" w:rsidP="00CB5243">
      <w:pPr>
        <w:pStyle w:val="00"/>
        <w:spacing w:line="380" w:lineRule="exact"/>
        <w:ind w:firstLine="560"/>
        <w:rPr>
          <w:rFonts w:ascii="仿宋" w:eastAsia="仿宋" w:hAnsi="仿宋"/>
          <w:sz w:val="28"/>
          <w:szCs w:val="28"/>
        </w:rPr>
      </w:pPr>
      <w:r w:rsidRPr="00935193">
        <w:rPr>
          <w:rFonts w:ascii="仿宋" w:eastAsia="仿宋" w:hAnsi="仿宋" w:hint="eastAsia"/>
          <w:sz w:val="28"/>
          <w:szCs w:val="28"/>
        </w:rPr>
        <w:t>6、其他要求。风险防范措施：本项目在生产及贮运过程中涉及</w:t>
      </w:r>
      <w:r w:rsidRPr="00935193">
        <w:rPr>
          <w:rFonts w:ascii="仿宋" w:eastAsia="仿宋" w:hAnsi="仿宋" w:hint="eastAsia"/>
          <w:bCs/>
          <w:sz w:val="28"/>
          <w:szCs w:val="28"/>
        </w:rPr>
        <w:t>煤气（</w:t>
      </w:r>
      <w:r w:rsidRPr="00935193">
        <w:rPr>
          <w:rFonts w:ascii="仿宋" w:eastAsia="仿宋" w:hAnsi="仿宋"/>
          <w:bCs/>
          <w:sz w:val="28"/>
          <w:szCs w:val="28"/>
        </w:rPr>
        <w:t>CO</w:t>
      </w:r>
      <w:r w:rsidRPr="00935193">
        <w:rPr>
          <w:rFonts w:ascii="仿宋" w:eastAsia="仿宋" w:hAnsi="仿宋" w:hint="eastAsia"/>
          <w:bCs/>
          <w:sz w:val="28"/>
          <w:szCs w:val="28"/>
        </w:rPr>
        <w:t>、</w:t>
      </w:r>
      <w:r w:rsidRPr="00935193">
        <w:rPr>
          <w:rFonts w:ascii="仿宋" w:eastAsia="仿宋" w:hAnsi="仿宋"/>
          <w:bCs/>
          <w:sz w:val="28"/>
          <w:szCs w:val="28"/>
        </w:rPr>
        <w:t>H</w:t>
      </w:r>
      <w:r w:rsidRPr="00935193">
        <w:rPr>
          <w:rFonts w:ascii="仿宋" w:eastAsia="仿宋" w:hAnsi="仿宋"/>
          <w:bCs/>
          <w:sz w:val="28"/>
          <w:szCs w:val="28"/>
          <w:vertAlign w:val="subscript"/>
        </w:rPr>
        <w:t>2</w:t>
      </w:r>
      <w:r w:rsidRPr="00935193">
        <w:rPr>
          <w:rFonts w:ascii="仿宋" w:eastAsia="仿宋" w:hAnsi="仿宋"/>
          <w:bCs/>
          <w:sz w:val="28"/>
          <w:szCs w:val="28"/>
        </w:rPr>
        <w:t>S</w:t>
      </w:r>
      <w:r w:rsidRPr="00935193">
        <w:rPr>
          <w:rFonts w:ascii="仿宋" w:eastAsia="仿宋" w:hAnsi="仿宋" w:hint="eastAsia"/>
          <w:bCs/>
          <w:sz w:val="28"/>
          <w:szCs w:val="28"/>
        </w:rPr>
        <w:t>、</w:t>
      </w:r>
      <w:r w:rsidRPr="00935193">
        <w:rPr>
          <w:rFonts w:ascii="仿宋" w:eastAsia="仿宋" w:hAnsi="仿宋"/>
          <w:bCs/>
          <w:sz w:val="28"/>
          <w:szCs w:val="28"/>
        </w:rPr>
        <w:t>NH</w:t>
      </w:r>
      <w:r w:rsidRPr="00935193">
        <w:rPr>
          <w:rFonts w:ascii="仿宋" w:eastAsia="仿宋" w:hAnsi="仿宋"/>
          <w:bCs/>
          <w:sz w:val="28"/>
          <w:szCs w:val="28"/>
          <w:vertAlign w:val="subscript"/>
        </w:rPr>
        <w:t>3</w:t>
      </w:r>
      <w:r w:rsidRPr="00935193">
        <w:rPr>
          <w:rFonts w:ascii="仿宋" w:eastAsia="仿宋" w:hAnsi="仿宋" w:hint="eastAsia"/>
          <w:bCs/>
          <w:sz w:val="28"/>
          <w:szCs w:val="28"/>
        </w:rPr>
        <w:t>、</w:t>
      </w:r>
      <w:r w:rsidRPr="00935193">
        <w:rPr>
          <w:rFonts w:ascii="仿宋" w:eastAsia="仿宋" w:hAnsi="仿宋"/>
          <w:bCs/>
          <w:sz w:val="28"/>
          <w:szCs w:val="28"/>
        </w:rPr>
        <w:t>H</w:t>
      </w:r>
      <w:r w:rsidRPr="00935193">
        <w:rPr>
          <w:rFonts w:ascii="仿宋" w:eastAsia="仿宋" w:hAnsi="仿宋"/>
          <w:bCs/>
          <w:sz w:val="28"/>
          <w:szCs w:val="28"/>
          <w:vertAlign w:val="subscript"/>
        </w:rPr>
        <w:t>2</w:t>
      </w:r>
      <w:r w:rsidRPr="00935193">
        <w:rPr>
          <w:rFonts w:ascii="仿宋" w:eastAsia="仿宋" w:hAnsi="仿宋" w:hint="eastAsia"/>
          <w:bCs/>
          <w:sz w:val="28"/>
          <w:szCs w:val="28"/>
        </w:rPr>
        <w:t>及甲烷等）</w:t>
      </w:r>
      <w:r w:rsidRPr="00935193">
        <w:rPr>
          <w:rFonts w:ascii="仿宋" w:eastAsia="仿宋" w:hAnsi="仿宋" w:hint="eastAsia"/>
          <w:sz w:val="28"/>
          <w:szCs w:val="28"/>
        </w:rPr>
        <w:t>，存在一定的潜在风险。</w:t>
      </w:r>
      <w:r w:rsidR="00D038AE">
        <w:rPr>
          <w:rFonts w:ascii="仿宋" w:eastAsia="仿宋" w:hAnsi="仿宋" w:hint="eastAsia"/>
          <w:sz w:val="28"/>
          <w:szCs w:val="28"/>
        </w:rPr>
        <w:t>你公司</w:t>
      </w:r>
      <w:r w:rsidRPr="00935193">
        <w:rPr>
          <w:rFonts w:ascii="仿宋" w:eastAsia="仿宋" w:hAnsi="仿宋" w:hint="eastAsia"/>
          <w:sz w:val="28"/>
          <w:szCs w:val="28"/>
        </w:rPr>
        <w:t>必须依照风险管理要求，建立完善的风险防范措施和应急预案。建设单位的安全生产应以安全使用为主，在运输、贮存、使用、消防安全等各个环节规范管理、严密防范，确保风险应急设施正常运行，加强员工培训，熟悉应急预案，降低发生环境风险事故的可能性</w:t>
      </w:r>
      <w:r w:rsidR="00D038AE">
        <w:rPr>
          <w:rFonts w:ascii="仿宋" w:eastAsia="仿宋" w:hAnsi="仿宋" w:hint="eastAsia"/>
          <w:sz w:val="28"/>
          <w:szCs w:val="28"/>
        </w:rPr>
        <w:t>。</w:t>
      </w:r>
    </w:p>
    <w:p w:rsidR="003040D7" w:rsidRPr="003A6808" w:rsidRDefault="003040D7" w:rsidP="00CB5243">
      <w:pPr>
        <w:spacing w:line="380" w:lineRule="exact"/>
        <w:ind w:firstLineChars="200" w:firstLine="560"/>
        <w:rPr>
          <w:rFonts w:ascii="仿宋" w:eastAsia="仿宋" w:hAnsi="仿宋"/>
          <w:sz w:val="28"/>
          <w:szCs w:val="28"/>
        </w:rPr>
      </w:pPr>
      <w:r w:rsidRPr="003A6808">
        <w:rPr>
          <w:rFonts w:ascii="仿宋" w:eastAsia="仿宋" w:hAnsi="仿宋" w:hint="eastAsia"/>
          <w:sz w:val="28"/>
          <w:szCs w:val="28"/>
        </w:rPr>
        <w:t>三、</w:t>
      </w:r>
      <w:r w:rsidR="00466984" w:rsidRPr="003A6808">
        <w:rPr>
          <w:rFonts w:ascii="仿宋" w:eastAsia="仿宋" w:hAnsi="仿宋" w:hint="eastAsia"/>
          <w:sz w:val="28"/>
          <w:szCs w:val="28"/>
        </w:rPr>
        <w:t>项目建成投运前，依法办理《排污许可证》。</w:t>
      </w:r>
      <w:r w:rsidR="00E96E90" w:rsidRPr="003A6808">
        <w:rPr>
          <w:rFonts w:ascii="仿宋" w:eastAsia="仿宋" w:hAnsi="仿宋" w:hint="eastAsia"/>
          <w:sz w:val="28"/>
          <w:szCs w:val="28"/>
        </w:rPr>
        <w:t>按照《报告</w:t>
      </w:r>
      <w:r w:rsidR="00023343" w:rsidRPr="003A6808">
        <w:rPr>
          <w:rFonts w:ascii="仿宋" w:eastAsia="仿宋" w:hAnsi="仿宋" w:hint="eastAsia"/>
          <w:sz w:val="28"/>
          <w:szCs w:val="28"/>
        </w:rPr>
        <w:t>书</w:t>
      </w:r>
      <w:r w:rsidR="00466984" w:rsidRPr="003A6808">
        <w:rPr>
          <w:rFonts w:ascii="仿宋" w:eastAsia="仿宋" w:hAnsi="仿宋" w:hint="eastAsia"/>
          <w:sz w:val="28"/>
          <w:szCs w:val="28"/>
        </w:rPr>
        <w:t>》中环境监测计划，定期检测并向环保部门提交检测报告。</w:t>
      </w:r>
    </w:p>
    <w:p w:rsidR="003040D7" w:rsidRPr="003A6808" w:rsidRDefault="003040D7" w:rsidP="00CB5243">
      <w:pPr>
        <w:spacing w:line="380" w:lineRule="exact"/>
        <w:ind w:firstLineChars="200" w:firstLine="560"/>
        <w:rPr>
          <w:rFonts w:ascii="仿宋" w:eastAsia="仿宋" w:hAnsi="仿宋"/>
          <w:sz w:val="28"/>
          <w:szCs w:val="28"/>
        </w:rPr>
      </w:pPr>
      <w:r w:rsidRPr="003A6808">
        <w:rPr>
          <w:rFonts w:ascii="仿宋" w:eastAsia="仿宋" w:hAnsi="仿宋" w:hint="eastAsia"/>
          <w:sz w:val="28"/>
          <w:szCs w:val="28"/>
        </w:rPr>
        <w:t>四、项目在建设过程中要严格按照《河南省建设项目环境保护条例》的要求，认真执行“三同时”(建设项目中的环境保护设施必须与主体工程同时设计、同时施工、同时投</w:t>
      </w:r>
      <w:r w:rsidR="00E96E90" w:rsidRPr="003A6808">
        <w:rPr>
          <w:rFonts w:ascii="仿宋" w:eastAsia="仿宋" w:hAnsi="仿宋" w:hint="eastAsia"/>
          <w:sz w:val="28"/>
          <w:szCs w:val="28"/>
        </w:rPr>
        <w:t>入</w:t>
      </w:r>
      <w:r w:rsidRPr="003A6808">
        <w:rPr>
          <w:rFonts w:ascii="仿宋" w:eastAsia="仿宋" w:hAnsi="仿宋" w:hint="eastAsia"/>
          <w:sz w:val="28"/>
          <w:szCs w:val="28"/>
        </w:rPr>
        <w:t>使用)制度。</w:t>
      </w:r>
      <w:r w:rsidR="00E96E90" w:rsidRPr="003A6808">
        <w:rPr>
          <w:rFonts w:ascii="仿宋" w:eastAsia="仿宋" w:hAnsi="仿宋" w:hint="eastAsia"/>
          <w:sz w:val="28"/>
          <w:szCs w:val="28"/>
        </w:rPr>
        <w:t>并按规定进行环保验收。</w:t>
      </w:r>
      <w:r w:rsidRPr="003A6808">
        <w:rPr>
          <w:rFonts w:ascii="仿宋" w:eastAsia="仿宋" w:hAnsi="仿宋" w:hint="eastAsia"/>
          <w:sz w:val="28"/>
          <w:szCs w:val="28"/>
        </w:rPr>
        <w:t>日常环境监管工作由石龙区环境保护局监察大队负责。</w:t>
      </w:r>
    </w:p>
    <w:p w:rsidR="003040D7" w:rsidRPr="003A6808" w:rsidRDefault="003040D7" w:rsidP="00CB5243">
      <w:pPr>
        <w:spacing w:line="380" w:lineRule="exact"/>
        <w:ind w:firstLineChars="200" w:firstLine="560"/>
        <w:rPr>
          <w:rFonts w:ascii="仿宋" w:eastAsia="仿宋" w:hAnsi="仿宋" w:cs="宋体"/>
          <w:kern w:val="0"/>
          <w:sz w:val="28"/>
          <w:szCs w:val="28"/>
        </w:rPr>
      </w:pPr>
      <w:r w:rsidRPr="003A6808">
        <w:rPr>
          <w:rFonts w:ascii="仿宋" w:eastAsia="仿宋" w:hAnsi="仿宋" w:hint="eastAsia"/>
          <w:sz w:val="28"/>
          <w:szCs w:val="28"/>
        </w:rPr>
        <w:t>五、项目</w:t>
      </w:r>
      <w:r w:rsidR="001B4D36" w:rsidRPr="003A6808">
        <w:rPr>
          <w:rFonts w:ascii="仿宋" w:eastAsia="仿宋" w:hAnsi="仿宋" w:hint="eastAsia"/>
          <w:sz w:val="28"/>
          <w:szCs w:val="28"/>
        </w:rPr>
        <w:t>批复后，</w:t>
      </w:r>
      <w:r w:rsidR="000F0424" w:rsidRPr="003A6808">
        <w:rPr>
          <w:rFonts w:ascii="仿宋" w:eastAsia="仿宋" w:hAnsi="仿宋" w:hint="eastAsia"/>
          <w:sz w:val="28"/>
          <w:szCs w:val="28"/>
        </w:rPr>
        <w:t>河南中鸿集团煤化有限公司</w:t>
      </w:r>
      <w:r w:rsidR="003D72B4" w:rsidRPr="003A6808">
        <w:rPr>
          <w:rFonts w:ascii="仿宋" w:eastAsia="仿宋" w:hAnsi="仿宋" w:hint="eastAsia"/>
          <w:sz w:val="28"/>
          <w:szCs w:val="28"/>
        </w:rPr>
        <w:t>按照环评</w:t>
      </w:r>
      <w:r w:rsidR="001B4D36" w:rsidRPr="003A6808">
        <w:rPr>
          <w:rFonts w:ascii="仿宋" w:eastAsia="仿宋" w:hAnsi="仿宋" w:hint="eastAsia"/>
          <w:sz w:val="28"/>
          <w:szCs w:val="28"/>
        </w:rPr>
        <w:t>要求</w:t>
      </w:r>
      <w:r w:rsidR="003D72B4" w:rsidRPr="003A6808">
        <w:rPr>
          <w:rFonts w:ascii="仿宋" w:eastAsia="仿宋" w:hAnsi="仿宋" w:hint="eastAsia"/>
          <w:sz w:val="28"/>
          <w:szCs w:val="28"/>
        </w:rPr>
        <w:t>进行建设和生产经营</w:t>
      </w:r>
      <w:r w:rsidR="001B4D36" w:rsidRPr="003A6808">
        <w:rPr>
          <w:rFonts w:ascii="仿宋" w:eastAsia="仿宋" w:hAnsi="仿宋" w:hint="eastAsia"/>
          <w:sz w:val="28"/>
          <w:szCs w:val="28"/>
        </w:rPr>
        <w:t>，</w:t>
      </w:r>
      <w:r w:rsidR="003D72B4" w:rsidRPr="003A6808">
        <w:rPr>
          <w:rFonts w:ascii="仿宋" w:eastAsia="仿宋" w:hAnsi="仿宋" w:cs="宋体" w:hint="eastAsia"/>
          <w:kern w:val="0"/>
          <w:sz w:val="28"/>
          <w:szCs w:val="28"/>
        </w:rPr>
        <w:t>如果今后国家或我省颁布新标准</w:t>
      </w:r>
      <w:r w:rsidR="00E96E90" w:rsidRPr="003A6808">
        <w:rPr>
          <w:rFonts w:ascii="仿宋" w:eastAsia="仿宋" w:hAnsi="仿宋" w:cs="宋体" w:hint="eastAsia"/>
          <w:kern w:val="0"/>
          <w:sz w:val="28"/>
          <w:szCs w:val="28"/>
        </w:rPr>
        <w:t>和环境</w:t>
      </w:r>
      <w:r w:rsidR="00A003EE" w:rsidRPr="003A6808">
        <w:rPr>
          <w:rFonts w:ascii="仿宋" w:eastAsia="仿宋" w:hAnsi="仿宋" w:cs="宋体" w:hint="eastAsia"/>
          <w:kern w:val="0"/>
          <w:sz w:val="28"/>
          <w:szCs w:val="28"/>
        </w:rPr>
        <w:t>管控措施</w:t>
      </w:r>
      <w:r w:rsidR="003D72B4" w:rsidRPr="003A6808">
        <w:rPr>
          <w:rFonts w:ascii="仿宋" w:eastAsia="仿宋" w:hAnsi="仿宋" w:cs="宋体" w:hint="eastAsia"/>
          <w:kern w:val="0"/>
          <w:sz w:val="28"/>
          <w:szCs w:val="28"/>
        </w:rPr>
        <w:t>，应按新标准</w:t>
      </w:r>
      <w:r w:rsidR="00E96E90" w:rsidRPr="003A6808">
        <w:rPr>
          <w:rFonts w:ascii="仿宋" w:eastAsia="仿宋" w:hAnsi="仿宋" w:cs="宋体" w:hint="eastAsia"/>
          <w:kern w:val="0"/>
          <w:sz w:val="28"/>
          <w:szCs w:val="28"/>
        </w:rPr>
        <w:t>和要求</w:t>
      </w:r>
      <w:r w:rsidR="003D72B4" w:rsidRPr="003A6808">
        <w:rPr>
          <w:rFonts w:ascii="仿宋" w:eastAsia="仿宋" w:hAnsi="仿宋" w:cs="宋体" w:hint="eastAsia"/>
          <w:kern w:val="0"/>
          <w:sz w:val="28"/>
          <w:szCs w:val="28"/>
        </w:rPr>
        <w:t>执行。本批复有效期为5</w:t>
      </w:r>
      <w:r w:rsidR="00671BC1" w:rsidRPr="003A6808">
        <w:rPr>
          <w:rFonts w:ascii="仿宋" w:eastAsia="仿宋" w:hAnsi="仿宋" w:cs="宋体" w:hint="eastAsia"/>
          <w:kern w:val="0"/>
          <w:sz w:val="28"/>
          <w:szCs w:val="28"/>
        </w:rPr>
        <w:t>年，如该项目逾期方开工建设，其环境影响报告</w:t>
      </w:r>
      <w:r w:rsidR="003D72B4" w:rsidRPr="003A6808">
        <w:rPr>
          <w:rFonts w:ascii="仿宋" w:eastAsia="仿宋" w:hAnsi="仿宋" w:cs="宋体" w:hint="eastAsia"/>
          <w:kern w:val="0"/>
          <w:sz w:val="28"/>
          <w:szCs w:val="28"/>
        </w:rPr>
        <w:t>应从新报批。</w:t>
      </w:r>
    </w:p>
    <w:p w:rsidR="00D71377" w:rsidRPr="003A6808" w:rsidRDefault="003040D7" w:rsidP="00CB5243">
      <w:pPr>
        <w:spacing w:line="380" w:lineRule="exact"/>
        <w:ind w:firstLineChars="200" w:firstLine="560"/>
        <w:rPr>
          <w:rFonts w:ascii="仿宋" w:eastAsia="仿宋" w:hAnsi="仿宋"/>
          <w:sz w:val="28"/>
          <w:szCs w:val="28"/>
        </w:rPr>
      </w:pPr>
      <w:r w:rsidRPr="003A6808">
        <w:rPr>
          <w:rFonts w:ascii="仿宋" w:eastAsia="仿宋" w:hAnsi="仿宋" w:hint="eastAsia"/>
          <w:sz w:val="28"/>
          <w:szCs w:val="28"/>
        </w:rPr>
        <w:t xml:space="preserve">经办人：刘永恒  袁国瑞   </w:t>
      </w:r>
    </w:p>
    <w:p w:rsidR="00CB5243" w:rsidRDefault="00CB5243" w:rsidP="00CB5243">
      <w:pPr>
        <w:spacing w:line="380" w:lineRule="exact"/>
        <w:ind w:firstLineChars="200" w:firstLine="560"/>
        <w:rPr>
          <w:rFonts w:ascii="仿宋" w:eastAsia="仿宋" w:hAnsi="仿宋"/>
          <w:sz w:val="28"/>
          <w:szCs w:val="28"/>
        </w:rPr>
      </w:pPr>
    </w:p>
    <w:p w:rsidR="000F0424" w:rsidRPr="00AD302D" w:rsidRDefault="000F0424" w:rsidP="00CB5243">
      <w:pPr>
        <w:spacing w:line="380" w:lineRule="exact"/>
        <w:ind w:firstLineChars="200" w:firstLine="560"/>
        <w:rPr>
          <w:rFonts w:ascii="仿宋" w:eastAsia="仿宋" w:hAnsi="仿宋"/>
          <w:sz w:val="28"/>
          <w:szCs w:val="28"/>
        </w:rPr>
      </w:pPr>
    </w:p>
    <w:p w:rsidR="005364B1" w:rsidRPr="00AD302D" w:rsidRDefault="003040D7" w:rsidP="00CB5243">
      <w:pPr>
        <w:spacing w:line="380" w:lineRule="exact"/>
        <w:rPr>
          <w:sz w:val="28"/>
          <w:szCs w:val="28"/>
        </w:rPr>
      </w:pPr>
      <w:r w:rsidRPr="00AD302D">
        <w:rPr>
          <w:rFonts w:ascii="仿宋" w:eastAsia="仿宋" w:hAnsi="仿宋" w:hint="eastAsia"/>
          <w:sz w:val="28"/>
          <w:szCs w:val="28"/>
        </w:rPr>
        <w:t xml:space="preserve">      </w:t>
      </w:r>
      <w:r w:rsidR="00166A19">
        <w:rPr>
          <w:rFonts w:ascii="仿宋" w:eastAsia="仿宋" w:hAnsi="仿宋" w:hint="eastAsia"/>
          <w:sz w:val="28"/>
          <w:szCs w:val="28"/>
        </w:rPr>
        <w:t xml:space="preserve">                             </w:t>
      </w:r>
      <w:r w:rsidR="00CB5243">
        <w:rPr>
          <w:rFonts w:ascii="仿宋" w:eastAsia="仿宋" w:hAnsi="仿宋" w:hint="eastAsia"/>
          <w:sz w:val="28"/>
          <w:szCs w:val="28"/>
        </w:rPr>
        <w:t xml:space="preserve">    </w:t>
      </w:r>
      <w:r w:rsidRPr="00AD302D">
        <w:rPr>
          <w:rFonts w:ascii="仿宋" w:eastAsia="仿宋" w:hAnsi="仿宋" w:hint="eastAsia"/>
          <w:kern w:val="0"/>
          <w:sz w:val="28"/>
          <w:szCs w:val="28"/>
        </w:rPr>
        <w:t>201</w:t>
      </w:r>
      <w:r w:rsidR="000F0424">
        <w:rPr>
          <w:rFonts w:ascii="仿宋" w:eastAsia="仿宋" w:hAnsi="仿宋" w:hint="eastAsia"/>
          <w:kern w:val="0"/>
          <w:sz w:val="28"/>
          <w:szCs w:val="28"/>
        </w:rPr>
        <w:t>9</w:t>
      </w:r>
      <w:r w:rsidRPr="00AD302D">
        <w:rPr>
          <w:rFonts w:ascii="仿宋" w:eastAsia="仿宋" w:hAnsi="仿宋" w:cs="仿宋_GB2312" w:hint="eastAsia"/>
          <w:kern w:val="0"/>
          <w:sz w:val="28"/>
          <w:szCs w:val="28"/>
        </w:rPr>
        <w:t>年</w:t>
      </w:r>
      <w:r w:rsidR="00245DA5">
        <w:rPr>
          <w:rFonts w:ascii="仿宋" w:eastAsia="仿宋" w:hAnsi="仿宋" w:cs="仿宋_GB2312" w:hint="eastAsia"/>
          <w:kern w:val="0"/>
          <w:sz w:val="28"/>
          <w:szCs w:val="28"/>
        </w:rPr>
        <w:t>1</w:t>
      </w:r>
      <w:r w:rsidRPr="00AD302D">
        <w:rPr>
          <w:rFonts w:ascii="仿宋" w:eastAsia="仿宋" w:hAnsi="仿宋" w:cs="仿宋_GB2312" w:hint="eastAsia"/>
          <w:kern w:val="0"/>
          <w:sz w:val="28"/>
          <w:szCs w:val="28"/>
        </w:rPr>
        <w:t>月</w:t>
      </w:r>
      <w:r w:rsidR="00C608DF">
        <w:rPr>
          <w:rFonts w:ascii="仿宋" w:eastAsia="仿宋" w:hAnsi="仿宋" w:cs="仿宋_GB2312" w:hint="eastAsia"/>
          <w:kern w:val="0"/>
          <w:sz w:val="28"/>
          <w:szCs w:val="28"/>
        </w:rPr>
        <w:t>23</w:t>
      </w:r>
      <w:r w:rsidRPr="00AD302D">
        <w:rPr>
          <w:rFonts w:ascii="仿宋" w:eastAsia="仿宋" w:hAnsi="仿宋" w:hint="eastAsia"/>
          <w:kern w:val="0"/>
          <w:sz w:val="28"/>
          <w:szCs w:val="28"/>
        </w:rPr>
        <w:t>日</w:t>
      </w:r>
    </w:p>
    <w:sectPr w:rsidR="005364B1" w:rsidRPr="00AD302D" w:rsidSect="008E0F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AA3" w:rsidRDefault="00EC4AA3" w:rsidP="003040D7">
      <w:r>
        <w:separator/>
      </w:r>
    </w:p>
  </w:endnote>
  <w:endnote w:type="continuationSeparator" w:id="0">
    <w:p w:rsidR="00EC4AA3" w:rsidRDefault="00EC4AA3" w:rsidP="003040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AA3" w:rsidRDefault="00EC4AA3" w:rsidP="003040D7">
      <w:r>
        <w:separator/>
      </w:r>
    </w:p>
  </w:footnote>
  <w:footnote w:type="continuationSeparator" w:id="0">
    <w:p w:rsidR="00EC4AA3" w:rsidRDefault="00EC4AA3" w:rsidP="003040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0D7"/>
    <w:rsid w:val="00007D85"/>
    <w:rsid w:val="00023343"/>
    <w:rsid w:val="00043BB1"/>
    <w:rsid w:val="00084970"/>
    <w:rsid w:val="000957FA"/>
    <w:rsid w:val="000C3288"/>
    <w:rsid w:val="000E55F8"/>
    <w:rsid w:val="000F0424"/>
    <w:rsid w:val="000F7154"/>
    <w:rsid w:val="00113333"/>
    <w:rsid w:val="00133BA4"/>
    <w:rsid w:val="001506CB"/>
    <w:rsid w:val="00166A19"/>
    <w:rsid w:val="001B4D36"/>
    <w:rsid w:val="001B5DB8"/>
    <w:rsid w:val="001D31F1"/>
    <w:rsid w:val="001E5D97"/>
    <w:rsid w:val="002402DD"/>
    <w:rsid w:val="00245DA5"/>
    <w:rsid w:val="00255525"/>
    <w:rsid w:val="00270CF5"/>
    <w:rsid w:val="00291845"/>
    <w:rsid w:val="002A5EB1"/>
    <w:rsid w:val="002C4219"/>
    <w:rsid w:val="002D2687"/>
    <w:rsid w:val="002E464D"/>
    <w:rsid w:val="003040D7"/>
    <w:rsid w:val="00341753"/>
    <w:rsid w:val="0035256D"/>
    <w:rsid w:val="003A6808"/>
    <w:rsid w:val="003B070D"/>
    <w:rsid w:val="003D72B4"/>
    <w:rsid w:val="003E71F1"/>
    <w:rsid w:val="004044C9"/>
    <w:rsid w:val="00435E59"/>
    <w:rsid w:val="00437FA8"/>
    <w:rsid w:val="004412DA"/>
    <w:rsid w:val="0044341B"/>
    <w:rsid w:val="00466984"/>
    <w:rsid w:val="00487777"/>
    <w:rsid w:val="004F5207"/>
    <w:rsid w:val="005038E6"/>
    <w:rsid w:val="005364B1"/>
    <w:rsid w:val="005F1C4F"/>
    <w:rsid w:val="00601F61"/>
    <w:rsid w:val="0061767F"/>
    <w:rsid w:val="006277B1"/>
    <w:rsid w:val="006309A5"/>
    <w:rsid w:val="00633F86"/>
    <w:rsid w:val="0064183F"/>
    <w:rsid w:val="006524AE"/>
    <w:rsid w:val="00671BC1"/>
    <w:rsid w:val="006B53C8"/>
    <w:rsid w:val="006C49CF"/>
    <w:rsid w:val="006C4B0A"/>
    <w:rsid w:val="006F19D4"/>
    <w:rsid w:val="007107E1"/>
    <w:rsid w:val="007141F8"/>
    <w:rsid w:val="00726D9A"/>
    <w:rsid w:val="007B301C"/>
    <w:rsid w:val="007E2C78"/>
    <w:rsid w:val="0085665A"/>
    <w:rsid w:val="008619E2"/>
    <w:rsid w:val="008A527E"/>
    <w:rsid w:val="008B35C3"/>
    <w:rsid w:val="008C1727"/>
    <w:rsid w:val="008E0F4E"/>
    <w:rsid w:val="00925DCC"/>
    <w:rsid w:val="00935193"/>
    <w:rsid w:val="00937FB3"/>
    <w:rsid w:val="00965854"/>
    <w:rsid w:val="00A003EE"/>
    <w:rsid w:val="00A0627F"/>
    <w:rsid w:val="00A607EC"/>
    <w:rsid w:val="00A71E70"/>
    <w:rsid w:val="00A9164B"/>
    <w:rsid w:val="00AB38D1"/>
    <w:rsid w:val="00AB519D"/>
    <w:rsid w:val="00AD302D"/>
    <w:rsid w:val="00AE1121"/>
    <w:rsid w:val="00B0065F"/>
    <w:rsid w:val="00B66AE7"/>
    <w:rsid w:val="00B8315D"/>
    <w:rsid w:val="00BA3A31"/>
    <w:rsid w:val="00BA741F"/>
    <w:rsid w:val="00BF20E7"/>
    <w:rsid w:val="00C07F8D"/>
    <w:rsid w:val="00C16C77"/>
    <w:rsid w:val="00C17B12"/>
    <w:rsid w:val="00C2362E"/>
    <w:rsid w:val="00C608DF"/>
    <w:rsid w:val="00C60C76"/>
    <w:rsid w:val="00C8141C"/>
    <w:rsid w:val="00C8460C"/>
    <w:rsid w:val="00CB5243"/>
    <w:rsid w:val="00CD6DB4"/>
    <w:rsid w:val="00CF0D7B"/>
    <w:rsid w:val="00D038AE"/>
    <w:rsid w:val="00D13180"/>
    <w:rsid w:val="00D20A9E"/>
    <w:rsid w:val="00D271E7"/>
    <w:rsid w:val="00D472D7"/>
    <w:rsid w:val="00D60A4A"/>
    <w:rsid w:val="00D64312"/>
    <w:rsid w:val="00D71377"/>
    <w:rsid w:val="00E12B4D"/>
    <w:rsid w:val="00E15CD8"/>
    <w:rsid w:val="00E5458A"/>
    <w:rsid w:val="00E64082"/>
    <w:rsid w:val="00E72EE7"/>
    <w:rsid w:val="00E8183F"/>
    <w:rsid w:val="00E96E90"/>
    <w:rsid w:val="00EA0EAE"/>
    <w:rsid w:val="00EC4AA3"/>
    <w:rsid w:val="00EE3DA9"/>
    <w:rsid w:val="00F37FBF"/>
    <w:rsid w:val="00F442D6"/>
    <w:rsid w:val="00F65546"/>
    <w:rsid w:val="00F71AEE"/>
    <w:rsid w:val="00FB5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40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040D7"/>
    <w:rPr>
      <w:sz w:val="18"/>
      <w:szCs w:val="18"/>
    </w:rPr>
  </w:style>
  <w:style w:type="paragraph" w:styleId="a4">
    <w:name w:val="footer"/>
    <w:basedOn w:val="a"/>
    <w:link w:val="Char0"/>
    <w:uiPriority w:val="99"/>
    <w:semiHidden/>
    <w:unhideWhenUsed/>
    <w:rsid w:val="003040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040D7"/>
    <w:rPr>
      <w:sz w:val="18"/>
      <w:szCs w:val="18"/>
    </w:rPr>
  </w:style>
  <w:style w:type="character" w:customStyle="1" w:styleId="00Char">
    <w:name w:val="00 Char"/>
    <w:link w:val="00"/>
    <w:qFormat/>
    <w:rsid w:val="00043BB1"/>
    <w:rPr>
      <w:rFonts w:ascii="宋体" w:eastAsia="宋体" w:hAnsi="宋体" w:cs="宋体"/>
      <w:sz w:val="24"/>
    </w:rPr>
  </w:style>
  <w:style w:type="paragraph" w:customStyle="1" w:styleId="00">
    <w:name w:val="00"/>
    <w:basedOn w:val="a"/>
    <w:link w:val="00Char"/>
    <w:qFormat/>
    <w:rsid w:val="00043BB1"/>
    <w:pPr>
      <w:spacing w:line="520" w:lineRule="exact"/>
      <w:ind w:firstLineChars="200" w:firstLine="200"/>
    </w:pPr>
    <w:rPr>
      <w:rFonts w:ascii="宋体" w:hAnsi="宋体" w:cs="宋体"/>
      <w:sz w:val="24"/>
      <w:szCs w:val="22"/>
    </w:rPr>
  </w:style>
  <w:style w:type="paragraph" w:styleId="a5">
    <w:name w:val="List Paragraph"/>
    <w:basedOn w:val="a"/>
    <w:uiPriority w:val="34"/>
    <w:qFormat/>
    <w:rsid w:val="0085665A"/>
    <w:pPr>
      <w:ind w:firstLineChars="200" w:firstLine="420"/>
    </w:pPr>
  </w:style>
</w:styles>
</file>

<file path=word/webSettings.xml><?xml version="1.0" encoding="utf-8"?>
<w:webSettings xmlns:r="http://schemas.openxmlformats.org/officeDocument/2006/relationships" xmlns:w="http://schemas.openxmlformats.org/wordprocessingml/2006/main">
  <w:divs>
    <w:div w:id="435101755">
      <w:bodyDiv w:val="1"/>
      <w:marLeft w:val="0"/>
      <w:marRight w:val="0"/>
      <w:marTop w:val="0"/>
      <w:marBottom w:val="0"/>
      <w:divBdr>
        <w:top w:val="none" w:sz="0" w:space="0" w:color="auto"/>
        <w:left w:val="none" w:sz="0" w:space="0" w:color="auto"/>
        <w:bottom w:val="none" w:sz="0" w:space="0" w:color="auto"/>
        <w:right w:val="none" w:sz="0" w:space="0" w:color="auto"/>
      </w:divBdr>
    </w:div>
    <w:div w:id="447551694">
      <w:bodyDiv w:val="1"/>
      <w:marLeft w:val="0"/>
      <w:marRight w:val="0"/>
      <w:marTop w:val="0"/>
      <w:marBottom w:val="0"/>
      <w:divBdr>
        <w:top w:val="none" w:sz="0" w:space="0" w:color="auto"/>
        <w:left w:val="none" w:sz="0" w:space="0" w:color="auto"/>
        <w:bottom w:val="none" w:sz="0" w:space="0" w:color="auto"/>
        <w:right w:val="none" w:sz="0" w:space="0" w:color="auto"/>
      </w:divBdr>
    </w:div>
    <w:div w:id="516774097">
      <w:bodyDiv w:val="1"/>
      <w:marLeft w:val="0"/>
      <w:marRight w:val="0"/>
      <w:marTop w:val="0"/>
      <w:marBottom w:val="0"/>
      <w:divBdr>
        <w:top w:val="none" w:sz="0" w:space="0" w:color="auto"/>
        <w:left w:val="none" w:sz="0" w:space="0" w:color="auto"/>
        <w:bottom w:val="none" w:sz="0" w:space="0" w:color="auto"/>
        <w:right w:val="none" w:sz="0" w:space="0" w:color="auto"/>
      </w:divBdr>
    </w:div>
    <w:div w:id="15578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60</cp:revision>
  <cp:lastPrinted>2018-11-27T05:48:00Z</cp:lastPrinted>
  <dcterms:created xsi:type="dcterms:W3CDTF">2016-12-26T01:41:00Z</dcterms:created>
  <dcterms:modified xsi:type="dcterms:W3CDTF">2019-01-23T01:12:00Z</dcterms:modified>
</cp:coreProperties>
</file>