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2F56" w14:textId="77777777" w:rsidR="00204D89" w:rsidRPr="00204D89" w:rsidRDefault="00C17960" w:rsidP="00204D89">
      <w:pPr>
        <w:spacing w:line="600" w:lineRule="exact"/>
        <w:jc w:val="center"/>
        <w:rPr>
          <w:rFonts w:ascii="方正小标宋简体" w:eastAsia="方正小标宋简体" w:hAnsi="黑体" w:cs="黑体"/>
          <w:color w:val="333333"/>
          <w:spacing w:val="8"/>
          <w:sz w:val="44"/>
          <w:szCs w:val="44"/>
          <w:shd w:val="clear" w:color="auto" w:fill="FFFFFF"/>
        </w:rPr>
      </w:pPr>
      <w:r w:rsidRPr="00204D89">
        <w:rPr>
          <w:rFonts w:ascii="方正小标宋简体" w:eastAsia="方正小标宋简体" w:hAnsi="黑体" w:cs="黑体" w:hint="eastAsia"/>
          <w:color w:val="333333"/>
          <w:spacing w:val="8"/>
          <w:sz w:val="44"/>
          <w:szCs w:val="44"/>
          <w:shd w:val="clear" w:color="auto" w:fill="FFFFFF"/>
        </w:rPr>
        <w:t>石龙区</w:t>
      </w:r>
      <w:r w:rsidR="00204D89" w:rsidRPr="00204D89">
        <w:rPr>
          <w:rFonts w:ascii="方正小标宋简体" w:eastAsia="方正小标宋简体" w:hAnsi="黑体" w:cs="黑体" w:hint="eastAsia"/>
          <w:color w:val="333333"/>
          <w:spacing w:val="8"/>
          <w:sz w:val="44"/>
          <w:szCs w:val="44"/>
          <w:shd w:val="clear" w:color="auto" w:fill="FFFFFF"/>
        </w:rPr>
        <w:t>司法局</w:t>
      </w:r>
      <w:r w:rsidRPr="00204D89">
        <w:rPr>
          <w:rFonts w:ascii="方正小标宋简体" w:eastAsia="方正小标宋简体" w:hAnsi="黑体" w:cs="黑体" w:hint="eastAsia"/>
          <w:color w:val="333333"/>
          <w:spacing w:val="8"/>
          <w:sz w:val="44"/>
          <w:szCs w:val="44"/>
          <w:shd w:val="clear" w:color="auto" w:fill="FFFFFF"/>
        </w:rPr>
        <w:t>开展</w:t>
      </w:r>
    </w:p>
    <w:p w14:paraId="44FB9B2A" w14:textId="7A402D54" w:rsidR="00E0049F" w:rsidRPr="00204D89" w:rsidRDefault="00204D89" w:rsidP="00C17960">
      <w:pPr>
        <w:jc w:val="center"/>
        <w:rPr>
          <w:rFonts w:ascii="方正小标宋简体" w:eastAsia="方正小标宋简体" w:hAnsi="宋体" w:cs="宋体"/>
          <w:color w:val="333333"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黑体" w:cs="黑体" w:hint="eastAsia"/>
          <w:color w:val="333333"/>
          <w:spacing w:val="8"/>
          <w:sz w:val="44"/>
          <w:szCs w:val="44"/>
          <w:shd w:val="clear" w:color="auto" w:fill="FFFFFF"/>
        </w:rPr>
        <w:t>“</w:t>
      </w:r>
      <w:r w:rsidR="00C17960" w:rsidRPr="00204D89">
        <w:rPr>
          <w:rFonts w:ascii="方正小标宋简体" w:eastAsia="方正小标宋简体" w:hAnsi="黑体" w:cs="黑体" w:hint="eastAsia"/>
          <w:color w:val="333333"/>
          <w:spacing w:val="8"/>
          <w:sz w:val="44"/>
          <w:szCs w:val="44"/>
          <w:shd w:val="clear" w:color="auto" w:fill="FFFFFF"/>
        </w:rPr>
        <w:t>法援惠民生扶贫奔小康</w:t>
      </w:r>
      <w:r>
        <w:rPr>
          <w:rFonts w:ascii="方正小标宋简体" w:eastAsia="方正小标宋简体" w:hAnsi="黑体" w:cs="黑体" w:hint="eastAsia"/>
          <w:color w:val="333333"/>
          <w:spacing w:val="8"/>
          <w:sz w:val="44"/>
          <w:szCs w:val="44"/>
          <w:shd w:val="clear" w:color="auto" w:fill="FFFFFF"/>
        </w:rPr>
        <w:t>”</w:t>
      </w:r>
      <w:r w:rsidR="00C17960" w:rsidRPr="00204D89">
        <w:rPr>
          <w:rFonts w:ascii="方正小标宋简体" w:eastAsia="方正小标宋简体" w:hAnsi="黑体" w:cs="黑体" w:hint="eastAsia"/>
          <w:color w:val="333333"/>
          <w:spacing w:val="8"/>
          <w:sz w:val="44"/>
          <w:szCs w:val="44"/>
          <w:shd w:val="clear" w:color="auto" w:fill="FFFFFF"/>
        </w:rPr>
        <w:t>进敬老院活动</w:t>
      </w:r>
    </w:p>
    <w:p w14:paraId="037C820A" w14:textId="3B37483F" w:rsidR="00E0049F" w:rsidRDefault="00C17960" w:rsidP="00204D8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4D89">
        <w:rPr>
          <w:rFonts w:ascii="仿宋_GB2312" w:eastAsia="仿宋_GB2312" w:hint="eastAsia"/>
          <w:sz w:val="32"/>
          <w:szCs w:val="32"/>
        </w:rPr>
        <w:t>为进一步弘扬中华民族尊老、敬老的优良传统美德，切实增强维护老年人合法权益意识，努力营造全社会关爱老年人的良好氛围，按照市司法局“法援惠民生”主题活动精神，9月29日上午，石龙区司法局全体人员及法律援助中心开展“法援惠民生”主题活动，送法进养老院，为广大老年群众提供优质的法律咨询服务和法律援助服务。</w:t>
      </w:r>
    </w:p>
    <w:p w14:paraId="52DB5C8C" w14:textId="0CB45011" w:rsidR="00945888" w:rsidRPr="00945888" w:rsidRDefault="00945888" w:rsidP="00945888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0AECC955" wp14:editId="4BE9F936">
            <wp:extent cx="4021582" cy="2828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125" cy="283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1A0BE" w14:textId="30A8B285" w:rsidR="00E0049F" w:rsidRPr="00204D89" w:rsidRDefault="00C17960" w:rsidP="00204D8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4D89">
        <w:rPr>
          <w:rFonts w:ascii="仿宋_GB2312" w:eastAsia="仿宋_GB2312" w:hint="eastAsia"/>
          <w:sz w:val="32"/>
          <w:szCs w:val="32"/>
        </w:rPr>
        <w:t>活动现场，法援中心开展了法律援助知识讲座，内容包括老年人依法享有的各项权利以及如何维护合法权益等方面，并结合法律援助工作实际，向老年人详细介绍了法律援助的标准、范围和申请程序等，以及涉及老年人关注较多的赡养、遗产继承、再婚财产纷争等内容并把水果送到老年人手中。目前石龙区法律援助中心专为老年人提供的便民利民</w:t>
      </w:r>
      <w:r w:rsidRPr="00204D89">
        <w:rPr>
          <w:rFonts w:ascii="仿宋_GB2312" w:eastAsia="仿宋_GB2312" w:hint="eastAsia"/>
          <w:sz w:val="32"/>
          <w:szCs w:val="32"/>
        </w:rPr>
        <w:lastRenderedPageBreak/>
        <w:t>措施，受到老年群众的热烈欢迎和一致好评。</w:t>
      </w:r>
    </w:p>
    <w:p w14:paraId="592068BF" w14:textId="6A0A76B7" w:rsidR="00E0049F" w:rsidRDefault="00C17960" w:rsidP="00204D89">
      <w:pPr>
        <w:ind w:firstLineChars="200" w:firstLine="640"/>
        <w:rPr>
          <w:rFonts w:ascii="仿宋_GB2312" w:eastAsia="仿宋_GB2312"/>
          <w:spacing w:val="-20"/>
          <w:sz w:val="32"/>
          <w:szCs w:val="32"/>
        </w:rPr>
      </w:pPr>
      <w:r w:rsidRPr="00204D89">
        <w:rPr>
          <w:rFonts w:ascii="仿宋_GB2312" w:eastAsia="仿宋_GB2312" w:hint="eastAsia"/>
          <w:sz w:val="32"/>
          <w:szCs w:val="32"/>
        </w:rPr>
        <w:t>活动中共发放宣传材料和宣传品100余份，接待群众法律咨询和政策解答20余人次。不仅为广大老年群众普及了法律知识，还有效增强了他们运用法律武器维护自身合法权益的维权意识。活动通过为老年人送温暖、办实事、做好事、解难事，有效传递了法律援助对老年人的关心与关爱，同时以老年人喜闻乐见的方式，进一步营造敬老爱老的良好社会氛围，让广大老年人更具幸福感和获得感。</w:t>
      </w:r>
      <w:r w:rsidR="00F23640" w:rsidRPr="00F23640">
        <w:rPr>
          <w:rFonts w:ascii="仿宋_GB2312" w:eastAsia="仿宋_GB2312" w:hint="eastAsia"/>
          <w:spacing w:val="-20"/>
          <w:sz w:val="32"/>
          <w:szCs w:val="32"/>
        </w:rPr>
        <w:t>（通讯员：王晓培）</w:t>
      </w:r>
    </w:p>
    <w:p w14:paraId="2E792C1D" w14:textId="232E66B7" w:rsidR="00945888" w:rsidRDefault="00945888" w:rsidP="0094588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pacing w:val="-20"/>
          <w:sz w:val="32"/>
          <w:szCs w:val="32"/>
        </w:rPr>
        <w:drawing>
          <wp:inline distT="0" distB="0" distL="0" distR="0" wp14:anchorId="637251E3" wp14:editId="26624644">
            <wp:extent cx="3657600" cy="2739899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945" cy="274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33F3" w14:textId="02571E53" w:rsidR="00945888" w:rsidRPr="00204D89" w:rsidRDefault="00945888" w:rsidP="00945888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5EC15717" wp14:editId="7CB54B6F">
            <wp:extent cx="3680781" cy="2762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55" cy="277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888" w:rsidRPr="00204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9547DD"/>
    <w:rsid w:val="00204D89"/>
    <w:rsid w:val="00945888"/>
    <w:rsid w:val="00C17960"/>
    <w:rsid w:val="00E0049F"/>
    <w:rsid w:val="00F23640"/>
    <w:rsid w:val="269A2D57"/>
    <w:rsid w:val="55E93AD3"/>
    <w:rsid w:val="6F95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BB499"/>
  <w15:docId w15:val="{B47BF400-EB0B-4FDB-9EB9-9EA443C7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淡淡的~幸福</dc:creator>
  <cp:lastModifiedBy>zh</cp:lastModifiedBy>
  <cp:revision>5</cp:revision>
  <dcterms:created xsi:type="dcterms:W3CDTF">2020-09-23T07:52:00Z</dcterms:created>
  <dcterms:modified xsi:type="dcterms:W3CDTF">2020-09-29T03:40:00Z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