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石龙区创建农产品质量安全区稳步推进</w:t>
      </w:r>
    </w:p>
    <w:p>
      <w:pPr>
        <w:ind w:firstLine="64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农产品质量安全是食品安全的源头，事关人民群众身体健康和生命安全，事关农业农村经济可持续发展和全面建成小康社会目标实现。</w:t>
      </w:r>
      <w:r>
        <w:rPr>
          <w:rFonts w:hint="eastAsia" w:ascii="仿宋" w:hAnsi="仿宋" w:eastAsia="仿宋" w:cs="仿宋"/>
          <w:sz w:val="28"/>
          <w:szCs w:val="28"/>
        </w:rPr>
        <w:t>7月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sz w:val="28"/>
          <w:szCs w:val="28"/>
        </w:rPr>
        <w:t>日上午，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区主要领导</w:t>
      </w:r>
      <w:r>
        <w:rPr>
          <w:rFonts w:hint="eastAsia" w:ascii="仿宋" w:hAnsi="仿宋" w:eastAsia="仿宋" w:cs="仿宋"/>
          <w:sz w:val="28"/>
          <w:szCs w:val="28"/>
        </w:rPr>
        <w:t>安排部署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，区农业农村和水利局组织</w:t>
      </w:r>
      <w:r>
        <w:rPr>
          <w:rFonts w:hint="eastAsia" w:ascii="仿宋" w:hAnsi="仿宋" w:eastAsia="仿宋" w:cs="仿宋"/>
          <w:sz w:val="28"/>
          <w:szCs w:val="28"/>
        </w:rPr>
        <w:t>召开省级农产品质量安全区创建工作推进会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暨培训会，会议由各级职能部门及</w:t>
      </w:r>
      <w:r>
        <w:rPr>
          <w:rFonts w:hint="eastAsia" w:ascii="仿宋" w:hAnsi="仿宋" w:eastAsia="仿宋" w:cs="仿宋"/>
          <w:sz w:val="28"/>
          <w:szCs w:val="28"/>
        </w:rPr>
        <w:t>农业产业化龙头企业、农民专业合作社、农资经营店等50余人参加。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此次会议，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一是</w:t>
      </w:r>
      <w:r>
        <w:rPr>
          <w:rFonts w:hint="eastAsia" w:ascii="仿宋" w:hAnsi="仿宋" w:eastAsia="仿宋" w:cs="仿宋"/>
          <w:sz w:val="28"/>
          <w:szCs w:val="28"/>
        </w:rPr>
        <w:t>对2020年创建工作进行了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安排部署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明确责任领导、责任人，做到任务明、责任清，确保各项工作落到实处。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二是</w:t>
      </w:r>
      <w:r>
        <w:rPr>
          <w:rFonts w:hint="eastAsia" w:ascii="仿宋" w:hAnsi="仿宋" w:eastAsia="仿宋" w:cs="仿宋"/>
          <w:sz w:val="28"/>
          <w:szCs w:val="28"/>
        </w:rPr>
        <w:t>农产品质量安全是重大民生问题，事关人民群众的身体健康和生命安全，要高度重视、强化责任、加大投入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协调配合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形成推进机制，抓紧抓好抓实创建工作，确保省级考核验收成功。</w:t>
      </w:r>
    </w:p>
    <w:p>
      <w:pPr>
        <w:ind w:firstLine="64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同时，邀请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专业人士结</w:t>
      </w:r>
      <w:r>
        <w:rPr>
          <w:rFonts w:hint="eastAsia" w:ascii="仿宋" w:hAnsi="仿宋" w:eastAsia="仿宋" w:cs="仿宋"/>
          <w:sz w:val="28"/>
          <w:szCs w:val="28"/>
        </w:rPr>
        <w:t>合创建成功经验，对照创建工作8大项50条，逐项逐条详细讲解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，并列举大量实例内容充实、生动形象、可操作性强、成效显著，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为我区创建工作打牢基础</w:t>
      </w:r>
      <w:r>
        <w:rPr>
          <w:rFonts w:hint="eastAsia" w:ascii="仿宋" w:hAnsi="仿宋" w:eastAsia="仿宋" w:cs="仿宋"/>
          <w:sz w:val="28"/>
          <w:szCs w:val="28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utoSpaceDN w:val="0"/>
        <w:rPr>
          <w:rFonts w:hint="default" w:ascii="PingFang SC" w:hAnsi="宋体"/>
          <w:b w:val="0"/>
          <w:i w:val="0"/>
          <w:color w:val="191919"/>
          <w:sz w:val="24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2020-08-03T02:00:00Z</dcterms:created>
  <dc:creator>蜗牛</dc:creator>
  <dcterms:modified xsi:type="dcterms:W3CDTF">2020-08-03T18:01:10Z</dcterms:modified>
  <dc:title>蜗牛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