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5" w:rsidRDefault="00453BB9" w:rsidP="004A5A95">
      <w:pPr>
        <w:shd w:val="clear" w:color="auto" w:fill="FFFFFF"/>
        <w:adjustRightInd/>
        <w:snapToGrid/>
        <w:spacing w:after="0" w:line="570" w:lineRule="atLeast"/>
        <w:jc w:val="center"/>
        <w:outlineLvl w:val="0"/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</w:pP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建设交通局</w:t>
      </w:r>
      <w:r w:rsidRPr="00453BB9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全力做好</w:t>
      </w:r>
    </w:p>
    <w:p w:rsidR="00453BB9" w:rsidRPr="00453BB9" w:rsidRDefault="004A5A95" w:rsidP="004A5A95">
      <w:pPr>
        <w:shd w:val="clear" w:color="auto" w:fill="FFFFFF"/>
        <w:adjustRightInd/>
        <w:snapToGrid/>
        <w:spacing w:after="0" w:line="570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全区</w:t>
      </w:r>
      <w:r w:rsidR="00453BB9" w:rsidRPr="00453BB9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冬季建筑工地安全生产工作</w:t>
      </w:r>
    </w:p>
    <w:p w:rsidR="00453BB9" w:rsidRDefault="00453BB9" w:rsidP="00453BB9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 w:hint="eastAsia"/>
          <w:color w:val="191919"/>
        </w:rPr>
      </w:pPr>
    </w:p>
    <w:p w:rsidR="00453BB9" w:rsidRPr="00453BB9" w:rsidRDefault="00453BB9" w:rsidP="00453BB9">
      <w:pPr>
        <w:pStyle w:val="a3"/>
        <w:shd w:val="clear" w:color="auto" w:fill="FFFFFF"/>
        <w:spacing w:before="151" w:beforeAutospacing="0" w:after="432" w:afterAutospacing="0" w:line="580" w:lineRule="exact"/>
        <w:ind w:firstLineChars="200" w:firstLine="640"/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</w:pPr>
      <w:r w:rsidRPr="00453BB9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近日，</w:t>
      </w:r>
      <w:r w:rsidRPr="00453BB9"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  <w:t>大风雨雪天气逐渐增多，给建筑施工安全带来较多不稳定因素。为进一步加强建筑施工安全生产治理工作，杜绝各类事故的发生，</w:t>
      </w:r>
      <w:r w:rsidRPr="00453BB9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石龙区建设交通局</w:t>
      </w:r>
      <w:r w:rsidRPr="00453BB9"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  <w:t>对区属在建项目的安全生产等工作进行了督导检查，四措并举确保区属建筑施工领域平稳过冬：</w:t>
      </w:r>
    </w:p>
    <w:p w:rsidR="00453BB9" w:rsidRPr="00453BB9" w:rsidRDefault="00453BB9" w:rsidP="00453BB9">
      <w:pPr>
        <w:pStyle w:val="a3"/>
        <w:shd w:val="clear" w:color="auto" w:fill="FFFFFF"/>
        <w:spacing w:before="151" w:beforeAutospacing="0" w:after="432" w:afterAutospacing="0" w:line="580" w:lineRule="exact"/>
        <w:ind w:firstLineChars="200" w:firstLine="640"/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</w:pPr>
      <w:r w:rsidRPr="00453BB9"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  <w:t>一是及时向各在建项目下发《</w:t>
      </w:r>
      <w:r w:rsidRPr="00453BB9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关于做好寒潮低温天气住房城乡建设领域安全生产工作的通知</w:t>
      </w:r>
      <w:r w:rsidRPr="00453BB9"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  <w:t>》，要求各相关单位根据所发文件逐条落实，做好冬季施工安全工作；</w:t>
      </w:r>
    </w:p>
    <w:p w:rsidR="00453BB9" w:rsidRPr="00453BB9" w:rsidRDefault="00453BB9" w:rsidP="00453BB9">
      <w:pPr>
        <w:pStyle w:val="a3"/>
        <w:shd w:val="clear" w:color="auto" w:fill="FFFFFF"/>
        <w:spacing w:before="151" w:beforeAutospacing="0" w:after="432" w:afterAutospacing="0" w:line="580" w:lineRule="exact"/>
        <w:ind w:firstLineChars="200" w:firstLine="640"/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</w:pPr>
      <w:r w:rsidRPr="00453BB9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二</w:t>
      </w:r>
      <w:r w:rsidRPr="00453BB9">
        <w:rPr>
          <w:rFonts w:asciiTheme="minorEastAsia" w:eastAsiaTheme="minorEastAsia" w:hAnsiTheme="minorEastAsia" w:cs="Arial"/>
          <w:color w:val="000000" w:themeColor="text1"/>
          <w:sz w:val="32"/>
          <w:szCs w:val="32"/>
        </w:rPr>
        <w:t>是要求区属在建项目对现场进行自查自纠，重点对施工现场“防坍塌、防高处坠落、防冻、防滑、防火、防中毒”等方面进行排查，同时做好施工现场防风、防雪、防滑等冬季安全预防措施；</w:t>
      </w:r>
    </w:p>
    <w:p w:rsidR="00453BB9" w:rsidRPr="00453BB9" w:rsidRDefault="00453BB9" w:rsidP="00453BB9">
      <w:pPr>
        <w:pStyle w:val="a3"/>
        <w:shd w:val="clear" w:color="auto" w:fill="FFFFFF"/>
        <w:spacing w:before="0" w:beforeAutospacing="0" w:after="0" w:afterAutospacing="0" w:line="5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53BB9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　　</w:t>
      </w:r>
      <w:r w:rsidRPr="00453BB9">
        <w:rPr>
          <w:rStyle w:val="a4"/>
          <w:rFonts w:asciiTheme="minorEastAsia" w:eastAsiaTheme="minorEastAsia" w:hAnsiTheme="minorEastAsia"/>
          <w:b w:val="0"/>
          <w:color w:val="000000" w:themeColor="text1"/>
          <w:sz w:val="32"/>
          <w:szCs w:val="32"/>
          <w:bdr w:val="none" w:sz="0" w:space="0" w:color="auto" w:frame="1"/>
        </w:rPr>
        <w:t>三是落实消防安全责任和措施，防止火灾事故。</w:t>
      </w:r>
      <w:r w:rsidRPr="00453BB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要求各建筑工地要严加控制火源，加强用火管理，制订防火制度，健全用火审批制度。对电焊、气焊、油漆等工种的工人要进行专门的防火安全教育，建筑工地的消防设备必须齐全，消防道路要畅通，并定期对施工区、办公区、生活区进行消防检查，是否存在私拉乱接电气线路等违章用电</w:t>
      </w:r>
      <w:r w:rsidRPr="00453BB9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现象，是否使用其他金属丝代替保险丝，使用大功率电器，违规使用明火等情况。发现消防安全隐患，立即消除并记录备案。</w:t>
      </w:r>
    </w:p>
    <w:p w:rsidR="00453BB9" w:rsidRPr="00453BB9" w:rsidRDefault="00453BB9" w:rsidP="00453BB9">
      <w:pPr>
        <w:pStyle w:val="a3"/>
        <w:shd w:val="clear" w:color="auto" w:fill="FFFFFF"/>
        <w:spacing w:before="0" w:beforeAutospacing="0" w:after="0" w:afterAutospacing="0" w:line="5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53BB9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　　</w:t>
      </w:r>
      <w:r w:rsidRPr="00453BB9">
        <w:rPr>
          <w:rStyle w:val="a4"/>
          <w:rFonts w:asciiTheme="minorEastAsia" w:eastAsiaTheme="minorEastAsia" w:hAnsiTheme="minorEastAsia"/>
          <w:b w:val="0"/>
          <w:color w:val="000000" w:themeColor="text1"/>
          <w:sz w:val="32"/>
          <w:szCs w:val="32"/>
          <w:bdr w:val="none" w:sz="0" w:space="0" w:color="auto" w:frame="1"/>
        </w:rPr>
        <w:t>四是落实防护措施，避免事故损失。</w:t>
      </w:r>
      <w:r w:rsidRPr="00453BB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要求起重机械在雨雪冰冻天气作业前，派专人对保险及限位装置等关键部位严格检查，确保作业机械的安全性，严禁违章操作和超载运行。增加检查和保养次数，特别注意保护制动装置和安全装置的灵敏度和可靠性,防止机械事故的发生。加强施工现场防护设施的管理，发放作业人员安全防护用品，落实防冻、防滑措施。同时要加强成品以及其他临时设施的保护工作，切实减小天气原因带来的损失。</w:t>
      </w:r>
    </w:p>
    <w:p w:rsidR="004358AB" w:rsidRPr="00453BB9" w:rsidRDefault="004358AB" w:rsidP="00453BB9">
      <w:pPr>
        <w:spacing w:line="5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4358AB" w:rsidRPr="00453B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3BB9"/>
    <w:rsid w:val="004A5A95"/>
    <w:rsid w:val="008B7726"/>
    <w:rsid w:val="00C41688"/>
    <w:rsid w:val="00D31D50"/>
    <w:rsid w:val="00F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53BB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53BB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53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dcterms:created xsi:type="dcterms:W3CDTF">2008-09-11T17:20:00Z</dcterms:created>
  <dcterms:modified xsi:type="dcterms:W3CDTF">2021-01-06T07:26:00Z</dcterms:modified>
</cp:coreProperties>
</file>