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DF5" w:rsidRPr="00C16822" w:rsidRDefault="00743DF5">
      <w:pPr>
        <w:spacing w:line="720" w:lineRule="exact"/>
        <w:jc w:val="center"/>
        <w:textAlignment w:val="bottom"/>
        <w:rPr>
          <w:rFonts w:ascii="方正小标宋简体" w:eastAsia="方正小标宋简体" w:hAnsi="宋体"/>
          <w:sz w:val="44"/>
          <w:szCs w:val="44"/>
        </w:rPr>
      </w:pPr>
      <w:r w:rsidRPr="00C16822">
        <w:rPr>
          <w:rFonts w:ascii="方正小标宋简体" w:eastAsia="方正小标宋简体" w:hAnsi="宋体" w:hint="eastAsia"/>
          <w:sz w:val="44"/>
          <w:szCs w:val="44"/>
        </w:rPr>
        <w:t>关于</w:t>
      </w:r>
      <w:r w:rsidRPr="00C16822">
        <w:rPr>
          <w:rFonts w:ascii="方正小标宋简体" w:eastAsia="方正小标宋简体" w:hAnsi="宋体"/>
          <w:sz w:val="44"/>
          <w:szCs w:val="44"/>
        </w:rPr>
        <w:t>2021</w:t>
      </w:r>
      <w:r w:rsidRPr="00C16822">
        <w:rPr>
          <w:rFonts w:ascii="方正小标宋简体" w:eastAsia="方正小标宋简体" w:hAnsi="宋体" w:hint="eastAsia"/>
          <w:sz w:val="44"/>
          <w:szCs w:val="44"/>
        </w:rPr>
        <w:t>区本级财政决算（草案）</w:t>
      </w:r>
    </w:p>
    <w:p w:rsidR="00743DF5" w:rsidRPr="00C16822" w:rsidRDefault="00743DF5">
      <w:pPr>
        <w:spacing w:line="720" w:lineRule="exact"/>
        <w:jc w:val="center"/>
        <w:textAlignment w:val="bottom"/>
        <w:rPr>
          <w:rFonts w:ascii="方正小标宋简体" w:eastAsia="方正小标宋简体" w:hAnsi="宋体"/>
          <w:bCs/>
          <w:kern w:val="0"/>
          <w:sz w:val="44"/>
          <w:szCs w:val="44"/>
        </w:rPr>
      </w:pPr>
      <w:r w:rsidRPr="00C16822">
        <w:rPr>
          <w:rFonts w:ascii="方正小标宋简体" w:eastAsia="方正小标宋简体" w:hAnsi="宋体" w:hint="eastAsia"/>
          <w:sz w:val="44"/>
          <w:szCs w:val="44"/>
        </w:rPr>
        <w:t>和</w:t>
      </w:r>
      <w:r w:rsidRPr="00C16822">
        <w:rPr>
          <w:rFonts w:ascii="方正小标宋简体" w:eastAsia="方正小标宋简体" w:hAnsi="宋体"/>
          <w:bCs/>
          <w:kern w:val="0"/>
          <w:sz w:val="44"/>
          <w:szCs w:val="44"/>
        </w:rPr>
        <w:t>2022</w:t>
      </w:r>
      <w:r w:rsidRPr="00C16822">
        <w:rPr>
          <w:rFonts w:ascii="方正小标宋简体" w:eastAsia="方正小标宋简体" w:hAnsi="宋体" w:hint="eastAsia"/>
          <w:bCs/>
          <w:kern w:val="0"/>
          <w:sz w:val="44"/>
          <w:szCs w:val="44"/>
        </w:rPr>
        <w:t>年上半年财政预算执行情况的报告</w:t>
      </w:r>
    </w:p>
    <w:p w:rsidR="00743DF5" w:rsidRPr="00C16822" w:rsidRDefault="00743DF5" w:rsidP="00C16822">
      <w:pPr>
        <w:spacing w:line="560" w:lineRule="exact"/>
        <w:jc w:val="center"/>
        <w:rPr>
          <w:rFonts w:ascii="楷体_GB2312" w:eastAsia="楷体_GB2312" w:hAnsi="楷体"/>
          <w:sz w:val="30"/>
          <w:szCs w:val="30"/>
        </w:rPr>
      </w:pPr>
      <w:r w:rsidRPr="00C16822">
        <w:rPr>
          <w:rFonts w:ascii="黑体" w:eastAsia="黑体" w:hAnsi="黑体"/>
          <w:sz w:val="30"/>
          <w:szCs w:val="30"/>
        </w:rPr>
        <w:t>——</w:t>
      </w:r>
      <w:smartTag w:uri="urn:schemas-microsoft-com:office:smarttags" w:element="chsdate">
        <w:smartTagPr>
          <w:attr w:name="IsROCDate" w:val="False"/>
          <w:attr w:name="IsLunarDate" w:val="False"/>
          <w:attr w:name="Day" w:val="7"/>
          <w:attr w:name="Month" w:val="9"/>
          <w:attr w:name="Year" w:val="2022"/>
        </w:smartTagPr>
        <w:r w:rsidRPr="00C16822">
          <w:rPr>
            <w:rFonts w:ascii="楷体_GB2312" w:eastAsia="楷体_GB2312" w:hAnsi="楷体"/>
            <w:sz w:val="30"/>
            <w:szCs w:val="30"/>
          </w:rPr>
          <w:t>2022</w:t>
        </w:r>
        <w:r w:rsidRPr="00C16822">
          <w:rPr>
            <w:rFonts w:ascii="楷体_GB2312" w:eastAsia="楷体_GB2312" w:hAnsi="楷体" w:hint="eastAsia"/>
            <w:sz w:val="30"/>
            <w:szCs w:val="30"/>
          </w:rPr>
          <w:t>年</w:t>
        </w:r>
        <w:r w:rsidRPr="00C16822">
          <w:rPr>
            <w:rFonts w:ascii="楷体_GB2312" w:eastAsia="楷体_GB2312" w:hAnsi="楷体"/>
            <w:sz w:val="30"/>
            <w:szCs w:val="30"/>
          </w:rPr>
          <w:t>9</w:t>
        </w:r>
        <w:r w:rsidRPr="00C16822">
          <w:rPr>
            <w:rFonts w:ascii="楷体_GB2312" w:eastAsia="楷体_GB2312" w:hAnsi="楷体" w:hint="eastAsia"/>
            <w:sz w:val="30"/>
            <w:szCs w:val="30"/>
          </w:rPr>
          <w:t>月</w:t>
        </w:r>
        <w:r w:rsidRPr="00C16822">
          <w:rPr>
            <w:rFonts w:ascii="楷体_GB2312" w:eastAsia="楷体_GB2312" w:hAnsi="楷体"/>
            <w:sz w:val="30"/>
            <w:szCs w:val="30"/>
          </w:rPr>
          <w:t>7</w:t>
        </w:r>
        <w:r w:rsidRPr="00C16822">
          <w:rPr>
            <w:rFonts w:ascii="楷体_GB2312" w:eastAsia="楷体_GB2312" w:hAnsi="楷体" w:hint="eastAsia"/>
            <w:sz w:val="30"/>
            <w:szCs w:val="30"/>
          </w:rPr>
          <w:t>日</w:t>
        </w:r>
      </w:smartTag>
      <w:r w:rsidRPr="00C16822">
        <w:rPr>
          <w:rFonts w:ascii="楷体_GB2312" w:eastAsia="楷体_GB2312" w:hAnsi="楷体" w:hint="eastAsia"/>
          <w:sz w:val="30"/>
          <w:szCs w:val="30"/>
        </w:rPr>
        <w:t>在石龙区第六届人大常委会第二次会议上</w:t>
      </w:r>
    </w:p>
    <w:p w:rsidR="00743DF5" w:rsidRPr="00C16822" w:rsidRDefault="00743DF5" w:rsidP="00C16822">
      <w:pPr>
        <w:spacing w:line="560" w:lineRule="exact"/>
        <w:jc w:val="center"/>
        <w:rPr>
          <w:rFonts w:ascii="楷体_GB2312" w:eastAsia="楷体_GB2312" w:hAnsi="仿宋"/>
          <w:sz w:val="30"/>
          <w:szCs w:val="30"/>
        </w:rPr>
      </w:pPr>
      <w:r w:rsidRPr="00C16822">
        <w:rPr>
          <w:rFonts w:ascii="楷体_GB2312" w:eastAsia="楷体_GB2312" w:hAnsi="楷体" w:hint="eastAsia"/>
          <w:sz w:val="30"/>
          <w:szCs w:val="30"/>
        </w:rPr>
        <w:t>区财政局局长</w:t>
      </w:r>
      <w:r w:rsidRPr="00C16822">
        <w:rPr>
          <w:rFonts w:ascii="楷体_GB2312" w:eastAsia="楷体_GB2312" w:hAnsi="楷体"/>
          <w:sz w:val="30"/>
          <w:szCs w:val="30"/>
        </w:rPr>
        <w:t xml:space="preserve">  </w:t>
      </w:r>
      <w:r w:rsidRPr="00C16822">
        <w:rPr>
          <w:rFonts w:ascii="楷体_GB2312" w:eastAsia="楷体_GB2312" w:hAnsi="楷体" w:hint="eastAsia"/>
          <w:sz w:val="30"/>
          <w:szCs w:val="30"/>
        </w:rPr>
        <w:t>张聚才</w:t>
      </w:r>
    </w:p>
    <w:p w:rsidR="00743DF5" w:rsidRDefault="00743DF5">
      <w:pPr>
        <w:spacing w:line="560" w:lineRule="exact"/>
        <w:rPr>
          <w:rFonts w:ascii="仿宋_GB2312" w:eastAsia="仿宋_GB2312" w:hAnsi="仿宋"/>
          <w:sz w:val="32"/>
          <w:szCs w:val="32"/>
        </w:rPr>
      </w:pPr>
    </w:p>
    <w:p w:rsidR="00743DF5" w:rsidRDefault="00743DF5">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尊敬的主任、各位副主任、各位委员：</w:t>
      </w:r>
    </w:p>
    <w:p w:rsidR="00743DF5" w:rsidRDefault="00743DF5" w:rsidP="003A2785">
      <w:pPr>
        <w:spacing w:line="60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我受区人民政府委托，向区人大常委会作关于</w:t>
      </w: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年区本级财政决算（草案）和</w:t>
      </w:r>
      <w:r>
        <w:rPr>
          <w:rFonts w:ascii="仿宋_GB2312" w:eastAsia="仿宋_GB2312" w:hAnsi="仿宋_GB2312" w:cs="仿宋_GB2312"/>
          <w:sz w:val="32"/>
          <w:szCs w:val="32"/>
        </w:rPr>
        <w:t>2022</w:t>
      </w:r>
      <w:r>
        <w:rPr>
          <w:rFonts w:ascii="仿宋_GB2312" w:eastAsia="仿宋_GB2312" w:hAnsi="仿宋_GB2312" w:cs="仿宋_GB2312" w:hint="eastAsia"/>
          <w:sz w:val="32"/>
          <w:szCs w:val="32"/>
        </w:rPr>
        <w:t>年上半年财政预算执行情况的报告，</w:t>
      </w:r>
      <w:r>
        <w:rPr>
          <w:rFonts w:ascii="仿宋_GB2312" w:eastAsia="仿宋_GB2312" w:hAnsi="仿宋" w:hint="eastAsia"/>
          <w:sz w:val="32"/>
          <w:szCs w:val="32"/>
        </w:rPr>
        <w:t>请予审议</w:t>
      </w:r>
      <w:r>
        <w:rPr>
          <w:rFonts w:ascii="仿宋_GB2312" w:eastAsia="仿宋_GB2312" w:hAnsi="仿宋_GB2312" w:cs="仿宋_GB2312" w:hint="eastAsia"/>
          <w:sz w:val="32"/>
          <w:szCs w:val="32"/>
        </w:rPr>
        <w:t>。</w:t>
      </w:r>
    </w:p>
    <w:p w:rsidR="00743DF5" w:rsidRDefault="00743DF5" w:rsidP="003A2785">
      <w:pPr>
        <w:spacing w:line="600" w:lineRule="exact"/>
        <w:ind w:firstLineChars="200" w:firstLine="31680"/>
        <w:rPr>
          <w:rFonts w:ascii="黑体" w:eastAsia="黑体" w:hAnsi="黑体"/>
          <w:sz w:val="32"/>
          <w:szCs w:val="32"/>
        </w:rPr>
      </w:pPr>
      <w:r>
        <w:rPr>
          <w:rFonts w:ascii="黑体" w:eastAsia="黑体" w:hAnsi="黑体" w:hint="eastAsia"/>
          <w:sz w:val="32"/>
          <w:szCs w:val="32"/>
        </w:rPr>
        <w:t>一、</w:t>
      </w:r>
      <w:r>
        <w:rPr>
          <w:rFonts w:ascii="黑体" w:eastAsia="黑体" w:hAnsi="黑体"/>
          <w:sz w:val="32"/>
          <w:szCs w:val="32"/>
        </w:rPr>
        <w:t>2021</w:t>
      </w:r>
      <w:r>
        <w:rPr>
          <w:rFonts w:ascii="黑体" w:eastAsia="黑体" w:hAnsi="黑体" w:hint="eastAsia"/>
          <w:sz w:val="32"/>
          <w:szCs w:val="32"/>
        </w:rPr>
        <w:t>年财政决算情况</w:t>
      </w:r>
    </w:p>
    <w:p w:rsidR="00743DF5" w:rsidRDefault="00743DF5" w:rsidP="003A2785">
      <w:pPr>
        <w:spacing w:line="600" w:lineRule="exact"/>
        <w:ind w:firstLineChars="200" w:firstLine="31680"/>
        <w:rPr>
          <w:rStyle w:val="UserStyle0"/>
          <w:rFonts w:ascii="楷体_GB2312" w:eastAsia="楷体_GB2312" w:hAnsi="黑体"/>
          <w:bCs/>
          <w:sz w:val="32"/>
          <w:szCs w:val="32"/>
        </w:rPr>
      </w:pPr>
      <w:r>
        <w:rPr>
          <w:rStyle w:val="UserStyle0"/>
          <w:rFonts w:ascii="楷体_GB2312" w:eastAsia="楷体_GB2312" w:hAnsi="黑体" w:hint="eastAsia"/>
          <w:bCs/>
          <w:sz w:val="32"/>
          <w:szCs w:val="32"/>
        </w:rPr>
        <w:t>（一）一般公共预算执行情况</w:t>
      </w:r>
    </w:p>
    <w:p w:rsidR="00743DF5" w:rsidRDefault="00743DF5" w:rsidP="003A2785">
      <w:pPr>
        <w:spacing w:line="600" w:lineRule="exact"/>
        <w:ind w:firstLineChars="200" w:firstLine="31680"/>
        <w:rPr>
          <w:rStyle w:val="UserStyle0"/>
          <w:rFonts w:ascii="仿宋_GB2312" w:eastAsia="仿宋_GB2312"/>
          <w:sz w:val="32"/>
          <w:szCs w:val="32"/>
        </w:rPr>
      </w:pPr>
      <w:r>
        <w:rPr>
          <w:rStyle w:val="UserStyle0"/>
          <w:rFonts w:ascii="仿宋_GB2312" w:eastAsia="仿宋_GB2312" w:hAnsi="仿宋" w:hint="eastAsia"/>
          <w:sz w:val="32"/>
          <w:szCs w:val="32"/>
        </w:rPr>
        <w:t>区五届人大六次会议批准的</w:t>
      </w:r>
      <w:r>
        <w:rPr>
          <w:rStyle w:val="UserStyle0"/>
          <w:rFonts w:ascii="仿宋_GB2312" w:eastAsia="仿宋_GB2312" w:hAnsi="仿宋"/>
          <w:sz w:val="32"/>
          <w:szCs w:val="32"/>
        </w:rPr>
        <w:t>2021</w:t>
      </w:r>
      <w:r>
        <w:rPr>
          <w:rStyle w:val="UserStyle0"/>
          <w:rFonts w:ascii="仿宋_GB2312" w:eastAsia="仿宋_GB2312" w:hAnsi="仿宋" w:hint="eastAsia"/>
          <w:sz w:val="32"/>
          <w:szCs w:val="32"/>
        </w:rPr>
        <w:t>年一般公共预算收入预算为</w:t>
      </w:r>
      <w:r>
        <w:rPr>
          <w:rStyle w:val="UserStyle0"/>
          <w:rFonts w:ascii="仿宋_GB2312" w:eastAsia="仿宋_GB2312" w:hAnsi="宋体"/>
          <w:kern w:val="0"/>
          <w:sz w:val="32"/>
          <w:szCs w:val="32"/>
        </w:rPr>
        <w:t>49,611</w:t>
      </w:r>
      <w:r>
        <w:rPr>
          <w:rStyle w:val="UserStyle0"/>
          <w:rFonts w:ascii="仿宋_GB2312" w:eastAsia="仿宋_GB2312" w:hAnsi="仿宋" w:hint="eastAsia"/>
          <w:sz w:val="32"/>
          <w:szCs w:val="32"/>
        </w:rPr>
        <w:t>万元，</w:t>
      </w:r>
      <w:r>
        <w:rPr>
          <w:rStyle w:val="UserStyle0"/>
          <w:rFonts w:ascii="仿宋_GB2312" w:eastAsia="仿宋_GB2312" w:hAnsi="仿宋" w:hint="eastAsia"/>
          <w:kern w:val="32"/>
          <w:sz w:val="32"/>
          <w:szCs w:val="32"/>
        </w:rPr>
        <w:t>一般公共预算收入</w:t>
      </w:r>
      <w:r>
        <w:rPr>
          <w:rStyle w:val="UserStyle0"/>
          <w:rFonts w:ascii="仿宋_GB2312" w:eastAsia="仿宋_GB2312" w:hint="eastAsia"/>
          <w:sz w:val="32"/>
          <w:szCs w:val="32"/>
        </w:rPr>
        <w:t>实际完成</w:t>
      </w:r>
      <w:r>
        <w:rPr>
          <w:rStyle w:val="UserStyle0"/>
          <w:rFonts w:ascii="仿宋_GB2312" w:eastAsia="仿宋_GB2312" w:hAnsi="宋体"/>
          <w:kern w:val="0"/>
          <w:sz w:val="32"/>
          <w:szCs w:val="32"/>
        </w:rPr>
        <w:t>54,027</w:t>
      </w:r>
      <w:r>
        <w:rPr>
          <w:rStyle w:val="UserStyle0"/>
          <w:rFonts w:ascii="仿宋_GB2312" w:eastAsia="仿宋_GB2312" w:hint="eastAsia"/>
          <w:sz w:val="32"/>
          <w:szCs w:val="32"/>
        </w:rPr>
        <w:t>万元，为预算的</w:t>
      </w:r>
      <w:r>
        <w:rPr>
          <w:rStyle w:val="UserStyle0"/>
          <w:rFonts w:ascii="仿宋_GB2312" w:eastAsia="仿宋_GB2312"/>
          <w:sz w:val="32"/>
          <w:szCs w:val="32"/>
        </w:rPr>
        <w:t>108.9%</w:t>
      </w:r>
      <w:r>
        <w:rPr>
          <w:rStyle w:val="UserStyle0"/>
          <w:rFonts w:ascii="仿宋_GB2312" w:eastAsia="仿宋_GB2312" w:hint="eastAsia"/>
          <w:sz w:val="32"/>
          <w:szCs w:val="32"/>
        </w:rPr>
        <w:t>，同比增长</w:t>
      </w:r>
      <w:r>
        <w:rPr>
          <w:rStyle w:val="UserStyle0"/>
          <w:rFonts w:ascii="仿宋_GB2312" w:eastAsia="仿宋_GB2312"/>
          <w:sz w:val="32"/>
          <w:szCs w:val="32"/>
        </w:rPr>
        <w:t>16.5%</w:t>
      </w:r>
      <w:r>
        <w:rPr>
          <w:rStyle w:val="UserStyle0"/>
          <w:rFonts w:ascii="仿宋_GB2312" w:eastAsia="仿宋_GB2312" w:hint="eastAsia"/>
          <w:sz w:val="32"/>
          <w:szCs w:val="32"/>
        </w:rPr>
        <w:t>。其中：税收收入完成</w:t>
      </w:r>
      <w:r>
        <w:rPr>
          <w:rStyle w:val="UserStyle0"/>
          <w:rFonts w:ascii="仿宋_GB2312" w:eastAsia="仿宋_GB2312" w:hAnsi="宋体"/>
          <w:kern w:val="0"/>
          <w:sz w:val="32"/>
          <w:szCs w:val="32"/>
        </w:rPr>
        <w:t>49,397</w:t>
      </w:r>
      <w:r>
        <w:rPr>
          <w:rStyle w:val="UserStyle0"/>
          <w:rFonts w:ascii="仿宋_GB2312" w:eastAsia="仿宋_GB2312" w:hint="eastAsia"/>
          <w:sz w:val="32"/>
          <w:szCs w:val="32"/>
        </w:rPr>
        <w:t>万元，为预算的</w:t>
      </w:r>
      <w:r>
        <w:rPr>
          <w:rStyle w:val="UserStyle0"/>
          <w:rFonts w:ascii="仿宋_GB2312" w:eastAsia="仿宋_GB2312"/>
          <w:sz w:val="32"/>
          <w:szCs w:val="32"/>
        </w:rPr>
        <w:t>117.1%</w:t>
      </w:r>
      <w:r>
        <w:rPr>
          <w:rStyle w:val="UserStyle0"/>
          <w:rFonts w:ascii="仿宋_GB2312" w:eastAsia="仿宋_GB2312" w:hint="eastAsia"/>
          <w:sz w:val="32"/>
          <w:szCs w:val="32"/>
        </w:rPr>
        <w:t>，同比增长</w:t>
      </w:r>
      <w:r>
        <w:rPr>
          <w:rStyle w:val="UserStyle0"/>
          <w:rFonts w:ascii="仿宋_GB2312" w:eastAsia="仿宋_GB2312"/>
          <w:sz w:val="32"/>
          <w:szCs w:val="32"/>
        </w:rPr>
        <w:t>63.6%</w:t>
      </w:r>
      <w:r>
        <w:rPr>
          <w:rStyle w:val="UserStyle0"/>
          <w:rFonts w:ascii="仿宋_GB2312" w:eastAsia="仿宋_GB2312" w:hint="eastAsia"/>
          <w:sz w:val="32"/>
          <w:szCs w:val="32"/>
        </w:rPr>
        <w:t>，税比</w:t>
      </w:r>
      <w:r>
        <w:rPr>
          <w:rStyle w:val="UserStyle0"/>
          <w:rFonts w:ascii="仿宋_GB2312" w:eastAsia="仿宋_GB2312"/>
          <w:sz w:val="32"/>
          <w:szCs w:val="32"/>
        </w:rPr>
        <w:t>91.4%</w:t>
      </w:r>
      <w:r>
        <w:rPr>
          <w:rStyle w:val="UserStyle0"/>
          <w:rFonts w:ascii="仿宋_GB2312" w:eastAsia="仿宋_GB2312" w:hint="eastAsia"/>
          <w:sz w:val="32"/>
          <w:szCs w:val="32"/>
        </w:rPr>
        <w:t>；区五届人大六次会议批准的</w:t>
      </w:r>
      <w:r>
        <w:rPr>
          <w:rStyle w:val="UserStyle0"/>
          <w:rFonts w:ascii="仿宋_GB2312" w:eastAsia="仿宋_GB2312"/>
          <w:sz w:val="32"/>
          <w:szCs w:val="32"/>
        </w:rPr>
        <w:t>2021</w:t>
      </w:r>
      <w:r>
        <w:rPr>
          <w:rStyle w:val="UserStyle0"/>
          <w:rFonts w:ascii="仿宋_GB2312" w:eastAsia="仿宋_GB2312" w:hint="eastAsia"/>
          <w:sz w:val="32"/>
          <w:szCs w:val="32"/>
        </w:rPr>
        <w:t>年一般公共预算支出预算为</w:t>
      </w:r>
      <w:r>
        <w:rPr>
          <w:rStyle w:val="UserStyle0"/>
          <w:rFonts w:ascii="仿宋_GB2312" w:eastAsia="仿宋_GB2312" w:hAnsi="宋体"/>
          <w:kern w:val="0"/>
          <w:sz w:val="32"/>
          <w:szCs w:val="32"/>
        </w:rPr>
        <w:t>57,885</w:t>
      </w:r>
      <w:r>
        <w:rPr>
          <w:rStyle w:val="UserStyle0"/>
          <w:rFonts w:ascii="仿宋_GB2312" w:eastAsia="仿宋_GB2312" w:hint="eastAsia"/>
          <w:sz w:val="32"/>
          <w:szCs w:val="32"/>
        </w:rPr>
        <w:t>万元，根据国发</w:t>
      </w:r>
      <w:r>
        <w:rPr>
          <w:rStyle w:val="UserStyle0"/>
          <w:rFonts w:ascii="仿宋_GB2312" w:eastAsia="仿宋_GB2312" w:hAnsi="仿宋_GB2312" w:cs="仿宋_GB2312" w:hint="eastAsia"/>
          <w:sz w:val="32"/>
          <w:szCs w:val="32"/>
        </w:rPr>
        <w:t>〔</w:t>
      </w:r>
      <w:r>
        <w:rPr>
          <w:rStyle w:val="UserStyle0"/>
          <w:rFonts w:ascii="仿宋_GB2312" w:eastAsia="仿宋_GB2312" w:hAnsi="仿宋_GB2312" w:cs="仿宋_GB2312"/>
          <w:sz w:val="32"/>
          <w:szCs w:val="32"/>
        </w:rPr>
        <w:t>2021</w:t>
      </w:r>
      <w:r>
        <w:rPr>
          <w:rStyle w:val="UserStyle0"/>
          <w:rFonts w:ascii="仿宋_GB2312" w:eastAsia="仿宋_GB2312" w:hAnsi="仿宋_GB2312" w:cs="仿宋_GB2312" w:hint="eastAsia"/>
          <w:sz w:val="32"/>
          <w:szCs w:val="32"/>
        </w:rPr>
        <w:t>〕</w:t>
      </w:r>
      <w:r>
        <w:rPr>
          <w:rStyle w:val="UserStyle0"/>
          <w:rFonts w:ascii="仿宋_GB2312" w:eastAsia="仿宋_GB2312" w:hAnsi="仿宋_GB2312" w:cs="仿宋_GB2312"/>
          <w:sz w:val="32"/>
          <w:szCs w:val="32"/>
        </w:rPr>
        <w:t>5</w:t>
      </w:r>
      <w:r>
        <w:rPr>
          <w:rStyle w:val="UserStyle0"/>
          <w:rFonts w:ascii="仿宋_GB2312" w:eastAsia="仿宋_GB2312" w:hint="eastAsia"/>
          <w:sz w:val="32"/>
          <w:szCs w:val="32"/>
        </w:rPr>
        <w:t>号规定，国库集中支付结余不再按权责发生制列支，一般公共预算支出按收付实现制实际完成</w:t>
      </w:r>
      <w:r>
        <w:rPr>
          <w:rStyle w:val="UserStyle0"/>
          <w:rFonts w:ascii="仿宋_GB2312" w:eastAsia="仿宋_GB2312"/>
          <w:sz w:val="32"/>
          <w:szCs w:val="32"/>
        </w:rPr>
        <w:t>50,925</w:t>
      </w:r>
      <w:r>
        <w:rPr>
          <w:rStyle w:val="UserStyle0"/>
          <w:rFonts w:ascii="仿宋_GB2312" w:eastAsia="仿宋_GB2312" w:hint="eastAsia"/>
          <w:sz w:val="32"/>
          <w:szCs w:val="32"/>
        </w:rPr>
        <w:t>万元，为预算的</w:t>
      </w:r>
      <w:r>
        <w:rPr>
          <w:rStyle w:val="UserStyle0"/>
          <w:rFonts w:ascii="仿宋_GB2312" w:eastAsia="仿宋_GB2312"/>
          <w:sz w:val="32"/>
          <w:szCs w:val="32"/>
        </w:rPr>
        <w:t>88%</w:t>
      </w:r>
      <w:r>
        <w:rPr>
          <w:rStyle w:val="UserStyle0"/>
          <w:rFonts w:ascii="仿宋_GB2312" w:eastAsia="仿宋_GB2312" w:hint="eastAsia"/>
          <w:sz w:val="32"/>
          <w:szCs w:val="32"/>
        </w:rPr>
        <w:t>，同比下降</w:t>
      </w:r>
      <w:r>
        <w:rPr>
          <w:rStyle w:val="UserStyle0"/>
          <w:rFonts w:ascii="仿宋_GB2312" w:eastAsia="仿宋_GB2312"/>
          <w:sz w:val="32"/>
          <w:szCs w:val="32"/>
        </w:rPr>
        <w:t>30.8%</w:t>
      </w:r>
      <w:r>
        <w:rPr>
          <w:rStyle w:val="UserStyle0"/>
          <w:rFonts w:ascii="仿宋_GB2312" w:eastAsia="仿宋_GB2312" w:hint="eastAsia"/>
          <w:sz w:val="32"/>
          <w:szCs w:val="32"/>
        </w:rPr>
        <w:t>。</w:t>
      </w:r>
    </w:p>
    <w:p w:rsidR="00743DF5" w:rsidRDefault="00743DF5" w:rsidP="003A2785">
      <w:pPr>
        <w:spacing w:line="600" w:lineRule="exact"/>
        <w:ind w:firstLineChars="200" w:firstLine="31680"/>
        <w:rPr>
          <w:rStyle w:val="UserStyle0"/>
          <w:rFonts w:ascii="仿宋_GB2312" w:eastAsia="仿宋_GB2312" w:hAnsi="宋体"/>
          <w:kern w:val="0"/>
          <w:sz w:val="32"/>
          <w:szCs w:val="32"/>
        </w:rPr>
      </w:pPr>
      <w:r>
        <w:rPr>
          <w:rStyle w:val="UserStyle0"/>
          <w:rFonts w:ascii="楷体" w:eastAsia="楷体" w:hAnsi="楷体" w:hint="eastAsia"/>
          <w:b/>
          <w:kern w:val="0"/>
          <w:sz w:val="32"/>
          <w:szCs w:val="32"/>
        </w:rPr>
        <w:t>收支平衡情况：</w:t>
      </w:r>
      <w:r>
        <w:rPr>
          <w:rStyle w:val="UserStyle0"/>
          <w:rFonts w:ascii="仿宋_GB2312" w:eastAsia="仿宋_GB2312" w:hAnsi="宋体" w:hint="eastAsia"/>
          <w:kern w:val="0"/>
          <w:sz w:val="32"/>
          <w:szCs w:val="32"/>
        </w:rPr>
        <w:t>按照现行财政体制算账，</w:t>
      </w:r>
      <w:r>
        <w:rPr>
          <w:rStyle w:val="UserStyle0"/>
          <w:rFonts w:ascii="仿宋_GB2312" w:eastAsia="仿宋_GB2312" w:hAnsi="宋体"/>
          <w:kern w:val="0"/>
          <w:sz w:val="32"/>
          <w:szCs w:val="32"/>
        </w:rPr>
        <w:t>2021</w:t>
      </w:r>
      <w:r>
        <w:rPr>
          <w:rStyle w:val="UserStyle0"/>
          <w:rFonts w:ascii="仿宋_GB2312" w:eastAsia="仿宋_GB2312" w:hAnsi="宋体" w:hint="eastAsia"/>
          <w:kern w:val="0"/>
          <w:sz w:val="32"/>
          <w:szCs w:val="32"/>
        </w:rPr>
        <w:t>年一般公共预算收入</w:t>
      </w:r>
      <w:r>
        <w:rPr>
          <w:rStyle w:val="UserStyle0"/>
          <w:rFonts w:ascii="仿宋_GB2312" w:eastAsia="仿宋_GB2312" w:hAnsi="宋体"/>
          <w:kern w:val="0"/>
          <w:sz w:val="32"/>
          <w:szCs w:val="32"/>
        </w:rPr>
        <w:t>54,027</w:t>
      </w:r>
      <w:r>
        <w:rPr>
          <w:rStyle w:val="UserStyle0"/>
          <w:rFonts w:ascii="仿宋_GB2312" w:eastAsia="仿宋_GB2312" w:hAnsi="宋体" w:hint="eastAsia"/>
          <w:kern w:val="0"/>
          <w:sz w:val="32"/>
          <w:szCs w:val="32"/>
        </w:rPr>
        <w:t>万元，加上级补助收入</w:t>
      </w:r>
      <w:r>
        <w:rPr>
          <w:rStyle w:val="UserStyle0"/>
          <w:rFonts w:ascii="仿宋_GB2312" w:eastAsia="仿宋_GB2312" w:hAnsi="宋体"/>
          <w:kern w:val="0"/>
          <w:sz w:val="32"/>
          <w:szCs w:val="32"/>
        </w:rPr>
        <w:t>19,482</w:t>
      </w:r>
      <w:r>
        <w:rPr>
          <w:rStyle w:val="UserStyle0"/>
          <w:rFonts w:ascii="仿宋_GB2312" w:eastAsia="仿宋_GB2312" w:hAnsi="宋体" w:hint="eastAsia"/>
          <w:kern w:val="0"/>
          <w:sz w:val="32"/>
          <w:szCs w:val="32"/>
        </w:rPr>
        <w:t>万元、一般债务转贷收入</w:t>
      </w:r>
      <w:r>
        <w:rPr>
          <w:rStyle w:val="UserStyle0"/>
          <w:rFonts w:ascii="仿宋_GB2312" w:eastAsia="仿宋_GB2312" w:hAnsi="宋体"/>
          <w:kern w:val="0"/>
          <w:sz w:val="32"/>
          <w:szCs w:val="32"/>
        </w:rPr>
        <w:t>10,800</w:t>
      </w:r>
      <w:r>
        <w:rPr>
          <w:rStyle w:val="UserStyle0"/>
          <w:rFonts w:ascii="仿宋_GB2312" w:eastAsia="仿宋_GB2312" w:hAnsi="宋体" w:hint="eastAsia"/>
          <w:kern w:val="0"/>
          <w:sz w:val="32"/>
          <w:szCs w:val="32"/>
        </w:rPr>
        <w:t>万元，调入预算稳定调节基金</w:t>
      </w:r>
      <w:r>
        <w:rPr>
          <w:rStyle w:val="UserStyle0"/>
          <w:rFonts w:ascii="仿宋_GB2312" w:eastAsia="仿宋_GB2312" w:hAnsi="宋体"/>
          <w:kern w:val="0"/>
          <w:sz w:val="32"/>
          <w:szCs w:val="32"/>
        </w:rPr>
        <w:t>3,336</w:t>
      </w:r>
      <w:r>
        <w:rPr>
          <w:rStyle w:val="UserStyle0"/>
          <w:rFonts w:ascii="仿宋_GB2312" w:eastAsia="仿宋_GB2312" w:hAnsi="宋体" w:hint="eastAsia"/>
          <w:kern w:val="0"/>
          <w:sz w:val="32"/>
          <w:szCs w:val="32"/>
        </w:rPr>
        <w:t>万元，当年可供安排财力</w:t>
      </w:r>
      <w:r>
        <w:rPr>
          <w:rStyle w:val="UserStyle0"/>
          <w:rFonts w:ascii="仿宋_GB2312" w:eastAsia="仿宋_GB2312" w:hAnsi="宋体"/>
          <w:kern w:val="0"/>
          <w:sz w:val="32"/>
          <w:szCs w:val="32"/>
        </w:rPr>
        <w:t>87,645</w:t>
      </w:r>
      <w:r>
        <w:rPr>
          <w:rStyle w:val="UserStyle0"/>
          <w:rFonts w:ascii="仿宋_GB2312" w:eastAsia="仿宋_GB2312" w:hAnsi="宋体" w:hint="eastAsia"/>
          <w:kern w:val="0"/>
          <w:sz w:val="32"/>
          <w:szCs w:val="32"/>
        </w:rPr>
        <w:t>万元；一般公共预算支出</w:t>
      </w:r>
      <w:r>
        <w:rPr>
          <w:rStyle w:val="UserStyle0"/>
          <w:rFonts w:ascii="仿宋_GB2312" w:eastAsia="仿宋_GB2312" w:hAnsi="宋体"/>
          <w:kern w:val="0"/>
          <w:sz w:val="32"/>
          <w:szCs w:val="32"/>
        </w:rPr>
        <w:t>50,925</w:t>
      </w:r>
      <w:r>
        <w:rPr>
          <w:rStyle w:val="UserStyle0"/>
          <w:rFonts w:ascii="仿宋_GB2312" w:eastAsia="仿宋_GB2312" w:hAnsi="宋体" w:hint="eastAsia"/>
          <w:kern w:val="0"/>
          <w:sz w:val="32"/>
          <w:szCs w:val="32"/>
        </w:rPr>
        <w:t>万元，上解支出</w:t>
      </w:r>
      <w:r>
        <w:rPr>
          <w:rStyle w:val="UserStyle0"/>
          <w:rFonts w:ascii="仿宋_GB2312" w:eastAsia="仿宋_GB2312" w:hAnsi="宋体"/>
          <w:kern w:val="0"/>
          <w:sz w:val="32"/>
          <w:szCs w:val="32"/>
        </w:rPr>
        <w:t>13,658</w:t>
      </w:r>
      <w:r>
        <w:rPr>
          <w:rStyle w:val="UserStyle0"/>
          <w:rFonts w:ascii="仿宋_GB2312" w:eastAsia="仿宋_GB2312" w:hAnsi="宋体" w:hint="eastAsia"/>
          <w:kern w:val="0"/>
          <w:sz w:val="32"/>
          <w:szCs w:val="32"/>
        </w:rPr>
        <w:t>万元，一般债务还本支出</w:t>
      </w:r>
      <w:r>
        <w:rPr>
          <w:rStyle w:val="UserStyle0"/>
          <w:rFonts w:ascii="仿宋_GB2312" w:eastAsia="仿宋_GB2312" w:hAnsi="宋体"/>
          <w:kern w:val="0"/>
          <w:sz w:val="32"/>
          <w:szCs w:val="32"/>
        </w:rPr>
        <w:t>4,865</w:t>
      </w:r>
      <w:r>
        <w:rPr>
          <w:rStyle w:val="UserStyle0"/>
          <w:rFonts w:ascii="仿宋_GB2312" w:eastAsia="仿宋_GB2312" w:hAnsi="宋体" w:hint="eastAsia"/>
          <w:kern w:val="0"/>
          <w:sz w:val="32"/>
          <w:szCs w:val="32"/>
        </w:rPr>
        <w:t>万元，安排预算稳定调节基金</w:t>
      </w:r>
      <w:r>
        <w:rPr>
          <w:rStyle w:val="UserStyle0"/>
          <w:rFonts w:ascii="仿宋_GB2312" w:eastAsia="仿宋_GB2312" w:hAnsi="宋体"/>
          <w:kern w:val="0"/>
          <w:sz w:val="32"/>
          <w:szCs w:val="32"/>
        </w:rPr>
        <w:t>4,895</w:t>
      </w:r>
      <w:r>
        <w:rPr>
          <w:rStyle w:val="UserStyle0"/>
          <w:rFonts w:ascii="仿宋_GB2312" w:eastAsia="仿宋_GB2312" w:hAnsi="宋体" w:hint="eastAsia"/>
          <w:kern w:val="0"/>
          <w:sz w:val="32"/>
          <w:szCs w:val="32"/>
        </w:rPr>
        <w:t>万元，调出资金</w:t>
      </w:r>
      <w:r>
        <w:rPr>
          <w:rStyle w:val="UserStyle0"/>
          <w:rFonts w:ascii="仿宋_GB2312" w:eastAsia="仿宋_GB2312" w:hAnsi="宋体"/>
          <w:kern w:val="0"/>
          <w:sz w:val="32"/>
          <w:szCs w:val="32"/>
        </w:rPr>
        <w:t>30</w:t>
      </w:r>
      <w:r>
        <w:rPr>
          <w:rStyle w:val="UserStyle0"/>
          <w:rFonts w:ascii="仿宋_GB2312" w:eastAsia="仿宋_GB2312" w:hAnsi="宋体" w:hint="eastAsia"/>
          <w:kern w:val="0"/>
          <w:sz w:val="32"/>
          <w:szCs w:val="32"/>
        </w:rPr>
        <w:t>万元，收支相抵后年终结余</w:t>
      </w:r>
      <w:r>
        <w:rPr>
          <w:rStyle w:val="UserStyle0"/>
          <w:rFonts w:ascii="仿宋_GB2312" w:eastAsia="仿宋_GB2312" w:hAnsi="宋体"/>
          <w:kern w:val="0"/>
          <w:sz w:val="32"/>
          <w:szCs w:val="32"/>
        </w:rPr>
        <w:t>13,272</w:t>
      </w:r>
      <w:r>
        <w:rPr>
          <w:rStyle w:val="UserStyle0"/>
          <w:rFonts w:ascii="仿宋_GB2312" w:eastAsia="仿宋_GB2312" w:hAnsi="宋体" w:hint="eastAsia"/>
          <w:kern w:val="0"/>
          <w:sz w:val="32"/>
          <w:szCs w:val="32"/>
        </w:rPr>
        <w:t>万元。</w:t>
      </w:r>
    </w:p>
    <w:p w:rsidR="00743DF5" w:rsidRDefault="00743DF5" w:rsidP="003A2785">
      <w:pPr>
        <w:spacing w:line="600" w:lineRule="exact"/>
        <w:ind w:firstLineChars="200" w:firstLine="31680"/>
        <w:rPr>
          <w:rStyle w:val="UserStyle0"/>
          <w:rFonts w:ascii="楷体_GB2312" w:eastAsia="楷体_GB2312" w:hAnsi="黑体"/>
          <w:bCs/>
          <w:sz w:val="32"/>
          <w:szCs w:val="32"/>
        </w:rPr>
      </w:pPr>
      <w:r>
        <w:rPr>
          <w:rStyle w:val="UserStyle0"/>
          <w:rFonts w:ascii="楷体_GB2312" w:eastAsia="楷体_GB2312" w:hAnsi="黑体" w:hint="eastAsia"/>
          <w:bCs/>
          <w:sz w:val="32"/>
          <w:szCs w:val="32"/>
        </w:rPr>
        <w:t>（二）政府性基金预算执行情况</w:t>
      </w:r>
    </w:p>
    <w:p w:rsidR="00743DF5" w:rsidRDefault="00743DF5" w:rsidP="003A2785">
      <w:pPr>
        <w:spacing w:line="600" w:lineRule="exact"/>
        <w:ind w:firstLineChars="200" w:firstLine="31680"/>
        <w:rPr>
          <w:rStyle w:val="UserStyle0"/>
          <w:rFonts w:ascii="仿宋_GB2312" w:eastAsia="仿宋_GB2312"/>
          <w:sz w:val="32"/>
          <w:szCs w:val="32"/>
        </w:rPr>
      </w:pPr>
      <w:r>
        <w:rPr>
          <w:rStyle w:val="UserStyle0"/>
          <w:rFonts w:ascii="仿宋_GB2312" w:eastAsia="仿宋_GB2312" w:hint="eastAsia"/>
          <w:sz w:val="32"/>
          <w:szCs w:val="32"/>
        </w:rPr>
        <w:t>区五届人大六次会议批准的</w:t>
      </w:r>
      <w:r>
        <w:rPr>
          <w:rStyle w:val="UserStyle0"/>
          <w:rFonts w:ascii="仿宋_GB2312" w:eastAsia="仿宋_GB2312"/>
          <w:sz w:val="32"/>
          <w:szCs w:val="32"/>
        </w:rPr>
        <w:t>2021</w:t>
      </w:r>
      <w:r>
        <w:rPr>
          <w:rStyle w:val="UserStyle0"/>
          <w:rFonts w:ascii="仿宋_GB2312" w:eastAsia="仿宋_GB2312" w:hint="eastAsia"/>
          <w:sz w:val="32"/>
          <w:szCs w:val="32"/>
        </w:rPr>
        <w:t>年政府性基金预算收入预算为</w:t>
      </w:r>
      <w:r>
        <w:rPr>
          <w:rStyle w:val="UserStyle0"/>
          <w:rFonts w:ascii="仿宋_GB2312" w:eastAsia="仿宋_GB2312"/>
          <w:sz w:val="32"/>
          <w:szCs w:val="32"/>
        </w:rPr>
        <w:t>21,400</w:t>
      </w:r>
      <w:r>
        <w:rPr>
          <w:rStyle w:val="UserStyle0"/>
          <w:rFonts w:ascii="仿宋_GB2312" w:eastAsia="仿宋_GB2312" w:hint="eastAsia"/>
          <w:sz w:val="32"/>
          <w:szCs w:val="32"/>
        </w:rPr>
        <w:t>万元，实际完成</w:t>
      </w:r>
      <w:r>
        <w:rPr>
          <w:rStyle w:val="UserStyle0"/>
          <w:rFonts w:ascii="仿宋_GB2312" w:eastAsia="仿宋_GB2312"/>
          <w:sz w:val="32"/>
          <w:szCs w:val="32"/>
        </w:rPr>
        <w:t>11,300</w:t>
      </w:r>
      <w:r>
        <w:rPr>
          <w:rStyle w:val="UserStyle0"/>
          <w:rFonts w:ascii="仿宋_GB2312" w:eastAsia="仿宋_GB2312" w:hint="eastAsia"/>
          <w:sz w:val="32"/>
          <w:szCs w:val="32"/>
        </w:rPr>
        <w:t>万元，下降</w:t>
      </w:r>
      <w:r>
        <w:rPr>
          <w:rStyle w:val="UserStyle0"/>
          <w:rFonts w:ascii="仿宋_GB2312" w:eastAsia="仿宋_GB2312"/>
          <w:sz w:val="32"/>
          <w:szCs w:val="32"/>
        </w:rPr>
        <w:t>41.4%</w:t>
      </w:r>
      <w:r>
        <w:rPr>
          <w:rStyle w:val="UserStyle0"/>
          <w:rFonts w:ascii="仿宋_GB2312" w:eastAsia="仿宋_GB2312" w:hint="eastAsia"/>
          <w:sz w:val="32"/>
          <w:szCs w:val="32"/>
        </w:rPr>
        <w:t>；区五届人大六次会议批准的</w:t>
      </w:r>
      <w:r>
        <w:rPr>
          <w:rStyle w:val="UserStyle0"/>
          <w:rFonts w:ascii="仿宋_GB2312" w:eastAsia="仿宋_GB2312"/>
          <w:sz w:val="32"/>
          <w:szCs w:val="32"/>
        </w:rPr>
        <w:t>2021</w:t>
      </w:r>
      <w:r>
        <w:rPr>
          <w:rStyle w:val="UserStyle0"/>
          <w:rFonts w:ascii="仿宋_GB2312" w:eastAsia="仿宋_GB2312" w:hint="eastAsia"/>
          <w:sz w:val="32"/>
          <w:szCs w:val="32"/>
        </w:rPr>
        <w:t>年政府性基金预算支出预算为</w:t>
      </w:r>
      <w:r>
        <w:rPr>
          <w:rStyle w:val="UserStyle0"/>
          <w:rFonts w:ascii="仿宋_GB2312" w:eastAsia="仿宋_GB2312"/>
          <w:sz w:val="32"/>
          <w:szCs w:val="32"/>
        </w:rPr>
        <w:t>20,226</w:t>
      </w:r>
      <w:r>
        <w:rPr>
          <w:rStyle w:val="UserStyle0"/>
          <w:rFonts w:ascii="仿宋_GB2312" w:eastAsia="仿宋_GB2312" w:hint="eastAsia"/>
          <w:sz w:val="32"/>
          <w:szCs w:val="32"/>
        </w:rPr>
        <w:t>万元，实际完成</w:t>
      </w:r>
      <w:r>
        <w:rPr>
          <w:rStyle w:val="UserStyle0"/>
          <w:rFonts w:ascii="仿宋_GB2312" w:eastAsia="仿宋_GB2312"/>
          <w:sz w:val="32"/>
          <w:szCs w:val="32"/>
        </w:rPr>
        <w:t>38,367</w:t>
      </w:r>
      <w:r>
        <w:rPr>
          <w:rStyle w:val="UserStyle0"/>
          <w:rFonts w:ascii="仿宋_GB2312" w:eastAsia="仿宋_GB2312" w:hint="eastAsia"/>
          <w:sz w:val="32"/>
          <w:szCs w:val="32"/>
        </w:rPr>
        <w:t>万元，同比增长</w:t>
      </w:r>
      <w:r>
        <w:rPr>
          <w:rStyle w:val="UserStyle0"/>
          <w:rFonts w:ascii="仿宋_GB2312" w:eastAsia="仿宋_GB2312"/>
          <w:sz w:val="32"/>
          <w:szCs w:val="32"/>
        </w:rPr>
        <w:t>34.7%</w:t>
      </w:r>
      <w:r>
        <w:rPr>
          <w:rStyle w:val="UserStyle0"/>
          <w:rFonts w:ascii="仿宋_GB2312" w:eastAsia="仿宋_GB2312" w:hint="eastAsia"/>
          <w:sz w:val="32"/>
          <w:szCs w:val="32"/>
        </w:rPr>
        <w:t>。</w:t>
      </w:r>
    </w:p>
    <w:p w:rsidR="00743DF5" w:rsidRDefault="00743DF5" w:rsidP="003A2785">
      <w:pPr>
        <w:spacing w:line="600" w:lineRule="exact"/>
        <w:ind w:firstLineChars="200" w:firstLine="31680"/>
        <w:rPr>
          <w:rStyle w:val="UserStyle0"/>
          <w:rFonts w:ascii="仿宋_GB2312" w:eastAsia="仿宋_GB2312" w:hAnsi="宋体"/>
          <w:kern w:val="0"/>
          <w:sz w:val="32"/>
          <w:szCs w:val="32"/>
        </w:rPr>
      </w:pPr>
      <w:r>
        <w:rPr>
          <w:rStyle w:val="UserStyle0"/>
          <w:rFonts w:ascii="楷体" w:eastAsia="楷体" w:hAnsi="楷体" w:hint="eastAsia"/>
          <w:b/>
          <w:sz w:val="32"/>
          <w:szCs w:val="32"/>
        </w:rPr>
        <w:t>收支平衡情况：</w:t>
      </w:r>
      <w:r>
        <w:rPr>
          <w:rStyle w:val="UserStyle0"/>
          <w:rFonts w:ascii="仿宋_GB2312" w:eastAsia="仿宋_GB2312" w:hAnsi="宋体" w:hint="eastAsia"/>
          <w:kern w:val="0"/>
          <w:sz w:val="32"/>
          <w:szCs w:val="32"/>
        </w:rPr>
        <w:t>政府性基金预算收入</w:t>
      </w:r>
      <w:r>
        <w:rPr>
          <w:rStyle w:val="UserStyle0"/>
          <w:rFonts w:ascii="仿宋_GB2312" w:eastAsia="仿宋_GB2312"/>
          <w:sz w:val="32"/>
          <w:szCs w:val="32"/>
        </w:rPr>
        <w:t>11,300</w:t>
      </w:r>
      <w:r>
        <w:rPr>
          <w:rStyle w:val="UserStyle0"/>
          <w:rFonts w:ascii="仿宋_GB2312" w:eastAsia="仿宋_GB2312" w:hAnsi="宋体" w:hint="eastAsia"/>
          <w:kern w:val="0"/>
          <w:sz w:val="32"/>
          <w:szCs w:val="32"/>
        </w:rPr>
        <w:t>万元，加上级补助收入</w:t>
      </w:r>
      <w:r>
        <w:rPr>
          <w:rStyle w:val="UserStyle0"/>
          <w:rFonts w:ascii="仿宋_GB2312" w:eastAsia="仿宋_GB2312" w:hAnsi="宋体"/>
          <w:kern w:val="0"/>
          <w:sz w:val="32"/>
          <w:szCs w:val="32"/>
        </w:rPr>
        <w:t>227</w:t>
      </w:r>
      <w:r>
        <w:rPr>
          <w:rStyle w:val="UserStyle0"/>
          <w:rFonts w:ascii="仿宋_GB2312" w:eastAsia="仿宋_GB2312" w:hAnsi="宋体" w:hint="eastAsia"/>
          <w:kern w:val="0"/>
          <w:sz w:val="32"/>
          <w:szCs w:val="32"/>
        </w:rPr>
        <w:t>万元、专项债务转贷收入</w:t>
      </w:r>
      <w:r>
        <w:rPr>
          <w:rStyle w:val="UserStyle0"/>
          <w:rFonts w:ascii="仿宋_GB2312" w:eastAsia="仿宋_GB2312" w:hAnsi="宋体"/>
          <w:kern w:val="0"/>
          <w:sz w:val="32"/>
          <w:szCs w:val="32"/>
        </w:rPr>
        <w:t>29,800</w:t>
      </w:r>
      <w:r>
        <w:rPr>
          <w:rStyle w:val="UserStyle0"/>
          <w:rFonts w:ascii="仿宋_GB2312" w:eastAsia="仿宋_GB2312" w:hAnsi="宋体" w:hint="eastAsia"/>
          <w:kern w:val="0"/>
          <w:sz w:val="32"/>
          <w:szCs w:val="32"/>
        </w:rPr>
        <w:t>万元、上年结余收入</w:t>
      </w:r>
      <w:r>
        <w:rPr>
          <w:rStyle w:val="UserStyle0"/>
          <w:rFonts w:ascii="仿宋_GB2312" w:eastAsia="仿宋_GB2312" w:hAnsi="宋体"/>
          <w:kern w:val="0"/>
          <w:sz w:val="32"/>
          <w:szCs w:val="32"/>
        </w:rPr>
        <w:t>2</w:t>
      </w:r>
      <w:r>
        <w:rPr>
          <w:rStyle w:val="UserStyle0"/>
          <w:rFonts w:ascii="仿宋_GB2312" w:eastAsia="仿宋_GB2312" w:hAnsi="宋体" w:hint="eastAsia"/>
          <w:kern w:val="0"/>
          <w:sz w:val="32"/>
          <w:szCs w:val="32"/>
        </w:rPr>
        <w:t>万元，调入资金</w:t>
      </w:r>
      <w:r>
        <w:rPr>
          <w:rStyle w:val="UserStyle0"/>
          <w:rFonts w:ascii="仿宋_GB2312" w:eastAsia="仿宋_GB2312" w:hAnsi="宋体"/>
          <w:kern w:val="0"/>
          <w:sz w:val="32"/>
          <w:szCs w:val="32"/>
        </w:rPr>
        <w:t>30</w:t>
      </w:r>
      <w:r>
        <w:rPr>
          <w:rStyle w:val="UserStyle0"/>
          <w:rFonts w:ascii="仿宋_GB2312" w:eastAsia="仿宋_GB2312" w:hAnsi="宋体" w:hint="eastAsia"/>
          <w:kern w:val="0"/>
          <w:sz w:val="32"/>
          <w:szCs w:val="32"/>
        </w:rPr>
        <w:t>万元，当年可供安排财力</w:t>
      </w:r>
      <w:r>
        <w:rPr>
          <w:rStyle w:val="UserStyle0"/>
          <w:rFonts w:ascii="仿宋_GB2312" w:eastAsia="仿宋_GB2312" w:hAnsi="宋体"/>
          <w:kern w:val="0"/>
          <w:sz w:val="32"/>
          <w:szCs w:val="32"/>
        </w:rPr>
        <w:t>41</w:t>
      </w:r>
      <w:r>
        <w:rPr>
          <w:rStyle w:val="UserStyle0"/>
          <w:rFonts w:ascii="仿宋_GB2312" w:eastAsia="仿宋_GB2312"/>
          <w:sz w:val="32"/>
          <w:szCs w:val="32"/>
        </w:rPr>
        <w:t>,359</w:t>
      </w:r>
      <w:r>
        <w:rPr>
          <w:rStyle w:val="UserStyle0"/>
          <w:rFonts w:ascii="仿宋_GB2312" w:eastAsia="仿宋_GB2312" w:hAnsi="宋体" w:hint="eastAsia"/>
          <w:kern w:val="0"/>
          <w:sz w:val="32"/>
          <w:szCs w:val="32"/>
        </w:rPr>
        <w:t>万元；政府性基金预算支出</w:t>
      </w:r>
      <w:r>
        <w:rPr>
          <w:rStyle w:val="UserStyle0"/>
          <w:rFonts w:ascii="仿宋_GB2312" w:eastAsia="仿宋_GB2312" w:hAnsi="宋体"/>
          <w:kern w:val="0"/>
          <w:sz w:val="32"/>
          <w:szCs w:val="32"/>
        </w:rPr>
        <w:t>38,367</w:t>
      </w:r>
      <w:r>
        <w:rPr>
          <w:rStyle w:val="UserStyle0"/>
          <w:rFonts w:ascii="仿宋_GB2312" w:eastAsia="仿宋_GB2312" w:hAnsi="宋体" w:hint="eastAsia"/>
          <w:kern w:val="0"/>
          <w:sz w:val="32"/>
          <w:szCs w:val="32"/>
        </w:rPr>
        <w:t>万元，上解支出</w:t>
      </w:r>
      <w:r>
        <w:rPr>
          <w:rStyle w:val="UserStyle0"/>
          <w:rFonts w:ascii="仿宋_GB2312" w:eastAsia="仿宋_GB2312" w:hAnsi="宋体"/>
          <w:kern w:val="0"/>
          <w:sz w:val="32"/>
          <w:szCs w:val="32"/>
        </w:rPr>
        <w:t>30</w:t>
      </w:r>
      <w:r>
        <w:rPr>
          <w:rStyle w:val="UserStyle0"/>
          <w:rFonts w:ascii="仿宋_GB2312" w:eastAsia="仿宋_GB2312" w:hAnsi="宋体" w:hint="eastAsia"/>
          <w:kern w:val="0"/>
          <w:sz w:val="32"/>
          <w:szCs w:val="32"/>
        </w:rPr>
        <w:t>万元，债务还本支出</w:t>
      </w:r>
      <w:r>
        <w:rPr>
          <w:rStyle w:val="UserStyle0"/>
          <w:rFonts w:ascii="仿宋_GB2312" w:eastAsia="仿宋_GB2312" w:hAnsi="宋体"/>
          <w:kern w:val="0"/>
          <w:sz w:val="32"/>
          <w:szCs w:val="32"/>
        </w:rPr>
        <w:t>1</w:t>
      </w:r>
      <w:r>
        <w:rPr>
          <w:rStyle w:val="UserStyle0"/>
          <w:rFonts w:ascii="仿宋_GB2312" w:eastAsia="仿宋_GB2312"/>
          <w:sz w:val="32"/>
          <w:szCs w:val="32"/>
        </w:rPr>
        <w:t>,200</w:t>
      </w:r>
      <w:r>
        <w:rPr>
          <w:rStyle w:val="UserStyle0"/>
          <w:rFonts w:ascii="仿宋_GB2312" w:eastAsia="仿宋_GB2312" w:hAnsi="宋体" w:hint="eastAsia"/>
          <w:kern w:val="0"/>
          <w:sz w:val="32"/>
          <w:szCs w:val="32"/>
        </w:rPr>
        <w:t>万元，收支相抵后，年终结余</w:t>
      </w:r>
      <w:r>
        <w:rPr>
          <w:rStyle w:val="UserStyle0"/>
          <w:rFonts w:ascii="仿宋_GB2312" w:eastAsia="仿宋_GB2312" w:hAnsi="宋体"/>
          <w:kern w:val="0"/>
          <w:sz w:val="32"/>
          <w:szCs w:val="32"/>
        </w:rPr>
        <w:t>1,762</w:t>
      </w:r>
      <w:r>
        <w:rPr>
          <w:rStyle w:val="UserStyle0"/>
          <w:rFonts w:ascii="仿宋_GB2312" w:eastAsia="仿宋_GB2312" w:hAnsi="宋体" w:hint="eastAsia"/>
          <w:kern w:val="0"/>
          <w:sz w:val="32"/>
          <w:szCs w:val="32"/>
        </w:rPr>
        <w:t>万元。</w:t>
      </w:r>
    </w:p>
    <w:p w:rsidR="00743DF5" w:rsidRDefault="00743DF5" w:rsidP="003A2785">
      <w:pPr>
        <w:spacing w:line="600" w:lineRule="exact"/>
        <w:ind w:firstLineChars="200" w:firstLine="31680"/>
        <w:rPr>
          <w:rStyle w:val="UserStyle0"/>
          <w:rFonts w:ascii="楷体_GB2312" w:eastAsia="楷体_GB2312" w:hAnsi="黑体"/>
          <w:bCs/>
          <w:sz w:val="32"/>
          <w:szCs w:val="32"/>
        </w:rPr>
      </w:pPr>
      <w:r>
        <w:rPr>
          <w:rStyle w:val="UserStyle0"/>
          <w:rFonts w:ascii="楷体_GB2312" w:eastAsia="楷体_GB2312" w:hAnsi="黑体" w:hint="eastAsia"/>
          <w:bCs/>
          <w:sz w:val="32"/>
          <w:szCs w:val="32"/>
        </w:rPr>
        <w:t>（三）国有资本经营预算执行情况</w:t>
      </w:r>
    </w:p>
    <w:p w:rsidR="00743DF5" w:rsidRDefault="00743DF5" w:rsidP="003A2785">
      <w:pPr>
        <w:spacing w:line="600" w:lineRule="exact"/>
        <w:ind w:firstLineChars="200" w:firstLine="31680"/>
        <w:rPr>
          <w:rStyle w:val="UserStyle0"/>
          <w:rFonts w:ascii="仿宋_GB2312" w:eastAsia="仿宋_GB2312" w:hAnsi="仿宋_GB2312"/>
          <w:sz w:val="32"/>
          <w:szCs w:val="32"/>
        </w:rPr>
      </w:pPr>
      <w:r>
        <w:rPr>
          <w:rStyle w:val="UserStyle0"/>
          <w:rFonts w:ascii="仿宋_GB2312" w:eastAsia="仿宋_GB2312" w:hAnsi="仿宋_GB2312"/>
          <w:sz w:val="32"/>
          <w:szCs w:val="32"/>
        </w:rPr>
        <w:t>2021</w:t>
      </w:r>
      <w:r>
        <w:rPr>
          <w:rStyle w:val="UserStyle0"/>
          <w:rFonts w:ascii="仿宋_GB2312" w:eastAsia="仿宋_GB2312" w:hAnsi="仿宋_GB2312" w:hint="eastAsia"/>
          <w:sz w:val="32"/>
          <w:szCs w:val="32"/>
        </w:rPr>
        <w:t>年国有资本经营收入</w:t>
      </w:r>
      <w:r>
        <w:rPr>
          <w:rStyle w:val="UserStyle0"/>
          <w:rFonts w:ascii="仿宋_GB2312" w:eastAsia="仿宋_GB2312" w:hAnsi="仿宋_GB2312"/>
          <w:sz w:val="32"/>
          <w:szCs w:val="32"/>
        </w:rPr>
        <w:t>32</w:t>
      </w:r>
      <w:r>
        <w:rPr>
          <w:rStyle w:val="UserStyle0"/>
          <w:rFonts w:ascii="仿宋_GB2312" w:eastAsia="仿宋_GB2312" w:hAnsi="仿宋_GB2312" w:hint="eastAsia"/>
          <w:sz w:val="32"/>
          <w:szCs w:val="32"/>
        </w:rPr>
        <w:t>万元，为上级拨入国有企业退休人员社会化管理补助资金，年终结余</w:t>
      </w:r>
      <w:r>
        <w:rPr>
          <w:rStyle w:val="UserStyle0"/>
          <w:rFonts w:ascii="仿宋_GB2312" w:eastAsia="仿宋_GB2312" w:hAnsi="仿宋_GB2312"/>
          <w:sz w:val="32"/>
          <w:szCs w:val="32"/>
        </w:rPr>
        <w:t>32</w:t>
      </w:r>
      <w:r>
        <w:rPr>
          <w:rStyle w:val="UserStyle0"/>
          <w:rFonts w:ascii="仿宋_GB2312" w:eastAsia="仿宋_GB2312" w:hAnsi="仿宋_GB2312" w:hint="eastAsia"/>
          <w:sz w:val="32"/>
          <w:szCs w:val="32"/>
        </w:rPr>
        <w:t>万元。</w:t>
      </w:r>
    </w:p>
    <w:p w:rsidR="00743DF5" w:rsidRDefault="00743DF5" w:rsidP="003A2785">
      <w:pPr>
        <w:spacing w:line="600" w:lineRule="exact"/>
        <w:ind w:firstLineChars="200" w:firstLine="31680"/>
        <w:rPr>
          <w:rStyle w:val="UserStyle0"/>
          <w:rFonts w:ascii="楷体_GB2312" w:eastAsia="楷体_GB2312" w:hAnsi="黑体"/>
          <w:bCs/>
          <w:sz w:val="32"/>
          <w:szCs w:val="32"/>
        </w:rPr>
      </w:pPr>
      <w:r>
        <w:rPr>
          <w:rStyle w:val="UserStyle0"/>
          <w:rFonts w:ascii="楷体_GB2312" w:eastAsia="楷体_GB2312" w:hAnsi="黑体" w:hint="eastAsia"/>
          <w:bCs/>
          <w:sz w:val="32"/>
          <w:szCs w:val="32"/>
        </w:rPr>
        <w:t>（四）社会保险基金预算执行情况</w:t>
      </w:r>
    </w:p>
    <w:p w:rsidR="00743DF5" w:rsidRDefault="00743DF5" w:rsidP="003A2785">
      <w:pPr>
        <w:spacing w:line="600" w:lineRule="exact"/>
        <w:ind w:firstLineChars="200" w:firstLine="31680"/>
        <w:rPr>
          <w:rStyle w:val="UserStyle0"/>
          <w:rFonts w:ascii="仿宋_GB2312" w:eastAsia="仿宋_GB2312" w:hAnsi="仿宋_GB2312"/>
          <w:kern w:val="0"/>
          <w:sz w:val="32"/>
          <w:szCs w:val="32"/>
        </w:rPr>
      </w:pPr>
      <w:r>
        <w:rPr>
          <w:rStyle w:val="UserStyle0"/>
          <w:rFonts w:ascii="仿宋_GB2312" w:eastAsia="仿宋_GB2312" w:hint="eastAsia"/>
          <w:sz w:val="32"/>
          <w:szCs w:val="32"/>
        </w:rPr>
        <w:t>区五届人大六次会议批准的</w:t>
      </w:r>
      <w:r>
        <w:rPr>
          <w:rStyle w:val="UserStyle0"/>
          <w:rFonts w:ascii="仿宋_GB2312" w:eastAsia="仿宋_GB2312"/>
          <w:sz w:val="32"/>
          <w:szCs w:val="32"/>
        </w:rPr>
        <w:t>2021</w:t>
      </w:r>
      <w:r>
        <w:rPr>
          <w:rStyle w:val="UserStyle0"/>
          <w:rFonts w:ascii="仿宋_GB2312" w:eastAsia="仿宋_GB2312" w:hint="eastAsia"/>
          <w:sz w:val="32"/>
          <w:szCs w:val="32"/>
        </w:rPr>
        <w:t>年</w:t>
      </w:r>
      <w:r>
        <w:rPr>
          <w:rStyle w:val="UserStyle0"/>
          <w:rFonts w:ascii="仿宋_GB2312" w:eastAsia="仿宋_GB2312" w:hAnsi="仿宋_GB2312" w:hint="eastAsia"/>
          <w:kern w:val="0"/>
          <w:sz w:val="32"/>
          <w:szCs w:val="32"/>
        </w:rPr>
        <w:t>社会保险基金收入预算为</w:t>
      </w:r>
      <w:r>
        <w:rPr>
          <w:rStyle w:val="UserStyle0"/>
          <w:rFonts w:ascii="仿宋_GB2312" w:eastAsia="仿宋_GB2312" w:hAnsi="仿宋_GB2312"/>
          <w:spacing w:val="-2"/>
          <w:sz w:val="32"/>
          <w:szCs w:val="32"/>
        </w:rPr>
        <w:t>1,300</w:t>
      </w:r>
      <w:r>
        <w:rPr>
          <w:rStyle w:val="UserStyle0"/>
          <w:rFonts w:ascii="仿宋_GB2312" w:eastAsia="仿宋_GB2312" w:hAnsi="仿宋_GB2312" w:hint="eastAsia"/>
          <w:kern w:val="0"/>
          <w:sz w:val="32"/>
          <w:szCs w:val="32"/>
        </w:rPr>
        <w:t>万元，实际完成</w:t>
      </w:r>
      <w:r>
        <w:rPr>
          <w:rStyle w:val="UserStyle0"/>
          <w:rFonts w:ascii="仿宋_GB2312" w:eastAsia="仿宋_GB2312" w:hAnsi="仿宋_GB2312"/>
          <w:kern w:val="0"/>
          <w:sz w:val="32"/>
          <w:szCs w:val="32"/>
        </w:rPr>
        <w:t>1,221</w:t>
      </w:r>
      <w:r>
        <w:rPr>
          <w:rStyle w:val="UserStyle0"/>
          <w:rFonts w:ascii="仿宋_GB2312" w:eastAsia="仿宋_GB2312" w:hAnsi="仿宋_GB2312" w:hint="eastAsia"/>
          <w:kern w:val="0"/>
          <w:sz w:val="32"/>
          <w:szCs w:val="32"/>
        </w:rPr>
        <w:t>万元，按来源分：社会保险费收入</w:t>
      </w:r>
      <w:r>
        <w:rPr>
          <w:rStyle w:val="UserStyle0"/>
          <w:rFonts w:ascii="仿宋_GB2312" w:eastAsia="仿宋_GB2312" w:hAnsi="仿宋_GB2312"/>
          <w:kern w:val="0"/>
          <w:sz w:val="32"/>
          <w:szCs w:val="32"/>
        </w:rPr>
        <w:t>281</w:t>
      </w:r>
      <w:r>
        <w:rPr>
          <w:rStyle w:val="UserStyle0"/>
          <w:rFonts w:ascii="仿宋_GB2312" w:eastAsia="仿宋_GB2312" w:hAnsi="仿宋_GB2312" w:hint="eastAsia"/>
          <w:kern w:val="0"/>
          <w:sz w:val="32"/>
          <w:szCs w:val="32"/>
        </w:rPr>
        <w:t>万元，利息收入</w:t>
      </w:r>
      <w:r>
        <w:rPr>
          <w:rStyle w:val="UserStyle0"/>
          <w:rFonts w:ascii="仿宋_GB2312" w:eastAsia="仿宋_GB2312" w:hAnsi="仿宋_GB2312"/>
          <w:kern w:val="0"/>
          <w:sz w:val="32"/>
          <w:szCs w:val="32"/>
        </w:rPr>
        <w:t>60</w:t>
      </w:r>
      <w:r>
        <w:rPr>
          <w:rStyle w:val="UserStyle0"/>
          <w:rFonts w:ascii="仿宋_GB2312" w:eastAsia="仿宋_GB2312" w:hAnsi="仿宋_GB2312" w:hint="eastAsia"/>
          <w:kern w:val="0"/>
          <w:sz w:val="32"/>
          <w:szCs w:val="32"/>
        </w:rPr>
        <w:t>万元，财政补贴收入</w:t>
      </w:r>
      <w:r>
        <w:rPr>
          <w:rStyle w:val="UserStyle0"/>
          <w:rFonts w:ascii="仿宋_GB2312" w:eastAsia="仿宋_GB2312" w:hAnsi="仿宋_GB2312"/>
          <w:kern w:val="0"/>
          <w:sz w:val="32"/>
          <w:szCs w:val="32"/>
        </w:rPr>
        <w:t>833</w:t>
      </w:r>
      <w:r>
        <w:rPr>
          <w:rStyle w:val="UserStyle0"/>
          <w:rFonts w:ascii="仿宋_GB2312" w:eastAsia="仿宋_GB2312" w:hAnsi="仿宋_GB2312" w:hint="eastAsia"/>
          <w:kern w:val="0"/>
          <w:sz w:val="32"/>
          <w:szCs w:val="32"/>
        </w:rPr>
        <w:t>万元，委托投资收益</w:t>
      </w:r>
      <w:r>
        <w:rPr>
          <w:rStyle w:val="UserStyle0"/>
          <w:rFonts w:ascii="仿宋_GB2312" w:eastAsia="仿宋_GB2312" w:hAnsi="仿宋_GB2312"/>
          <w:kern w:val="0"/>
          <w:sz w:val="32"/>
          <w:szCs w:val="32"/>
        </w:rPr>
        <w:t>32</w:t>
      </w:r>
      <w:r>
        <w:rPr>
          <w:rStyle w:val="UserStyle0"/>
          <w:rFonts w:ascii="仿宋_GB2312" w:eastAsia="仿宋_GB2312" w:hAnsi="仿宋_GB2312" w:hint="eastAsia"/>
          <w:kern w:val="0"/>
          <w:sz w:val="32"/>
          <w:szCs w:val="32"/>
        </w:rPr>
        <w:t>万元，转移收入</w:t>
      </w:r>
      <w:r>
        <w:rPr>
          <w:rStyle w:val="UserStyle0"/>
          <w:rFonts w:ascii="仿宋_GB2312" w:eastAsia="仿宋_GB2312" w:hAnsi="仿宋_GB2312"/>
          <w:kern w:val="0"/>
          <w:sz w:val="32"/>
          <w:szCs w:val="32"/>
        </w:rPr>
        <w:t>15</w:t>
      </w:r>
      <w:r>
        <w:rPr>
          <w:rStyle w:val="UserStyle0"/>
          <w:rFonts w:ascii="仿宋_GB2312" w:eastAsia="仿宋_GB2312" w:hAnsi="仿宋_GB2312" w:hint="eastAsia"/>
          <w:kern w:val="0"/>
          <w:sz w:val="32"/>
          <w:szCs w:val="32"/>
        </w:rPr>
        <w:t>万元。</w:t>
      </w:r>
    </w:p>
    <w:p w:rsidR="00743DF5" w:rsidRDefault="00743DF5" w:rsidP="003A2785">
      <w:pPr>
        <w:spacing w:line="600" w:lineRule="exact"/>
        <w:ind w:firstLineChars="200" w:firstLine="31680"/>
        <w:rPr>
          <w:rStyle w:val="UserStyle0"/>
          <w:rFonts w:ascii="仿宋_GB2312" w:eastAsia="仿宋_GB2312" w:hAnsi="仿宋_GB2312"/>
          <w:kern w:val="0"/>
          <w:sz w:val="32"/>
          <w:szCs w:val="32"/>
        </w:rPr>
      </w:pPr>
      <w:r>
        <w:rPr>
          <w:rStyle w:val="UserStyle0"/>
          <w:rFonts w:ascii="仿宋_GB2312" w:eastAsia="仿宋_GB2312" w:hint="eastAsia"/>
          <w:sz w:val="32"/>
          <w:szCs w:val="32"/>
        </w:rPr>
        <w:t>区五届人大六次会议批准的</w:t>
      </w:r>
      <w:r>
        <w:rPr>
          <w:rStyle w:val="UserStyle0"/>
          <w:rFonts w:ascii="仿宋_GB2312" w:eastAsia="仿宋_GB2312"/>
          <w:sz w:val="32"/>
          <w:szCs w:val="32"/>
        </w:rPr>
        <w:t>2021</w:t>
      </w:r>
      <w:r>
        <w:rPr>
          <w:rStyle w:val="UserStyle0"/>
          <w:rFonts w:ascii="仿宋_GB2312" w:eastAsia="仿宋_GB2312" w:hint="eastAsia"/>
          <w:sz w:val="32"/>
          <w:szCs w:val="32"/>
        </w:rPr>
        <w:t>年</w:t>
      </w:r>
      <w:r>
        <w:rPr>
          <w:rStyle w:val="UserStyle0"/>
          <w:rFonts w:ascii="仿宋_GB2312" w:eastAsia="仿宋_GB2312" w:hAnsi="仿宋_GB2312" w:hint="eastAsia"/>
          <w:kern w:val="0"/>
          <w:sz w:val="32"/>
          <w:szCs w:val="32"/>
        </w:rPr>
        <w:t>社会保险基金支出预算为</w:t>
      </w:r>
      <w:r>
        <w:rPr>
          <w:rStyle w:val="UserStyle0"/>
          <w:rFonts w:ascii="仿宋_GB2312" w:eastAsia="仿宋_GB2312" w:hAnsi="仿宋_GB2312"/>
          <w:kern w:val="0"/>
          <w:sz w:val="32"/>
          <w:szCs w:val="32"/>
        </w:rPr>
        <w:t>972</w:t>
      </w:r>
      <w:r>
        <w:rPr>
          <w:rStyle w:val="UserStyle0"/>
          <w:rFonts w:ascii="仿宋_GB2312" w:eastAsia="仿宋_GB2312" w:hAnsi="仿宋_GB2312" w:hint="eastAsia"/>
          <w:kern w:val="0"/>
          <w:sz w:val="32"/>
          <w:szCs w:val="32"/>
        </w:rPr>
        <w:t>万元，实际完成</w:t>
      </w:r>
      <w:r>
        <w:rPr>
          <w:rStyle w:val="UserStyle0"/>
          <w:rFonts w:ascii="仿宋_GB2312" w:eastAsia="仿宋_GB2312" w:hAnsi="仿宋_GB2312"/>
          <w:kern w:val="0"/>
          <w:sz w:val="32"/>
          <w:szCs w:val="32"/>
        </w:rPr>
        <w:t>915</w:t>
      </w:r>
      <w:r>
        <w:rPr>
          <w:rStyle w:val="UserStyle0"/>
          <w:rFonts w:ascii="仿宋_GB2312" w:eastAsia="仿宋_GB2312" w:hAnsi="仿宋_GB2312" w:hint="eastAsia"/>
          <w:kern w:val="0"/>
          <w:sz w:val="32"/>
          <w:szCs w:val="32"/>
        </w:rPr>
        <w:t>万元。当年社会保险基金收支结余</w:t>
      </w:r>
      <w:r>
        <w:rPr>
          <w:rStyle w:val="UserStyle0"/>
          <w:rFonts w:ascii="仿宋_GB2312" w:eastAsia="仿宋_GB2312" w:hAnsi="仿宋_GB2312"/>
          <w:kern w:val="0"/>
          <w:sz w:val="32"/>
          <w:szCs w:val="32"/>
        </w:rPr>
        <w:t>306</w:t>
      </w:r>
      <w:r>
        <w:rPr>
          <w:rStyle w:val="UserStyle0"/>
          <w:rFonts w:ascii="仿宋_GB2312" w:eastAsia="仿宋_GB2312" w:hAnsi="仿宋_GB2312" w:hint="eastAsia"/>
          <w:kern w:val="0"/>
          <w:sz w:val="32"/>
          <w:szCs w:val="32"/>
        </w:rPr>
        <w:t>万元，年末滚存结余</w:t>
      </w:r>
      <w:r>
        <w:rPr>
          <w:rStyle w:val="UserStyle0"/>
          <w:rFonts w:ascii="仿宋_GB2312" w:eastAsia="仿宋_GB2312" w:hAnsi="仿宋_GB2312"/>
          <w:kern w:val="0"/>
          <w:sz w:val="32"/>
          <w:szCs w:val="32"/>
        </w:rPr>
        <w:t>3,144</w:t>
      </w:r>
      <w:r>
        <w:rPr>
          <w:rStyle w:val="UserStyle0"/>
          <w:rFonts w:ascii="仿宋_GB2312" w:eastAsia="仿宋_GB2312" w:hAnsi="仿宋_GB2312" w:hint="eastAsia"/>
          <w:kern w:val="0"/>
          <w:sz w:val="32"/>
          <w:szCs w:val="32"/>
        </w:rPr>
        <w:t>万元。</w:t>
      </w:r>
    </w:p>
    <w:p w:rsidR="00743DF5" w:rsidRDefault="00743DF5" w:rsidP="003A2785">
      <w:pPr>
        <w:spacing w:line="600" w:lineRule="exact"/>
        <w:ind w:firstLineChars="200" w:firstLine="31680"/>
        <w:rPr>
          <w:rFonts w:ascii="仿宋_GB2312" w:eastAsia="仿宋_GB2312" w:cs="宋体"/>
          <w:kern w:val="0"/>
          <w:sz w:val="32"/>
          <w:szCs w:val="32"/>
        </w:rPr>
      </w:pPr>
      <w:r>
        <w:rPr>
          <w:rFonts w:ascii="仿宋_GB2312" w:eastAsia="仿宋_GB2312" w:hint="eastAsia"/>
          <w:kern w:val="0"/>
          <w:sz w:val="32"/>
          <w:szCs w:val="32"/>
        </w:rPr>
        <w:t>（附表一：</w:t>
      </w:r>
      <w:r>
        <w:rPr>
          <w:rFonts w:ascii="仿宋_GB2312" w:eastAsia="仿宋_GB2312"/>
          <w:kern w:val="0"/>
          <w:sz w:val="32"/>
          <w:szCs w:val="32"/>
        </w:rPr>
        <w:t>2021</w:t>
      </w:r>
      <w:r>
        <w:rPr>
          <w:rFonts w:ascii="仿宋_GB2312" w:eastAsia="仿宋_GB2312" w:cs="宋体" w:hint="eastAsia"/>
          <w:kern w:val="0"/>
          <w:sz w:val="32"/>
          <w:szCs w:val="32"/>
        </w:rPr>
        <w:t>年财政收支决算完成情况表）</w:t>
      </w:r>
    </w:p>
    <w:p w:rsidR="00743DF5" w:rsidRDefault="00743DF5" w:rsidP="003A2785">
      <w:pPr>
        <w:spacing w:line="600" w:lineRule="exact"/>
        <w:ind w:firstLineChars="200" w:firstLine="31680"/>
        <w:rPr>
          <w:rFonts w:ascii="楷体" w:eastAsia="楷体" w:hAnsi="楷体" w:cs="楷体"/>
          <w:sz w:val="32"/>
          <w:szCs w:val="32"/>
        </w:rPr>
      </w:pPr>
      <w:r>
        <w:rPr>
          <w:rFonts w:ascii="楷体" w:eastAsia="楷体" w:hAnsi="楷体" w:cs="楷体" w:hint="eastAsia"/>
          <w:sz w:val="32"/>
          <w:szCs w:val="32"/>
        </w:rPr>
        <w:t>（五）地方性政府债务情况</w:t>
      </w:r>
    </w:p>
    <w:p w:rsidR="00743DF5" w:rsidRDefault="00743DF5" w:rsidP="003A2785">
      <w:pPr>
        <w:spacing w:line="600" w:lineRule="exact"/>
        <w:ind w:firstLineChars="200" w:firstLine="31680"/>
        <w:rPr>
          <w:rStyle w:val="NormalCharacter"/>
          <w:rFonts w:ascii="仿宋_GB2312" w:eastAsia="仿宋_GB2312" w:hAnsi="Arial"/>
          <w:sz w:val="32"/>
          <w:szCs w:val="32"/>
        </w:rPr>
      </w:pPr>
      <w:r>
        <w:rPr>
          <w:rStyle w:val="UserStyle0"/>
          <w:rFonts w:ascii="仿宋_GB2312" w:eastAsia="仿宋_GB2312" w:hAnsi="宋体"/>
          <w:kern w:val="0"/>
          <w:sz w:val="32"/>
          <w:szCs w:val="32"/>
        </w:rPr>
        <w:t>2021</w:t>
      </w:r>
      <w:r>
        <w:rPr>
          <w:rStyle w:val="UserStyle0"/>
          <w:rFonts w:ascii="仿宋_GB2312" w:eastAsia="仿宋_GB2312" w:hAnsi="宋体" w:hint="eastAsia"/>
          <w:kern w:val="0"/>
          <w:sz w:val="32"/>
          <w:szCs w:val="32"/>
        </w:rPr>
        <w:t>年区政府债务限额</w:t>
      </w:r>
      <w:r>
        <w:rPr>
          <w:rStyle w:val="UserStyle0"/>
          <w:rFonts w:ascii="仿宋_GB2312" w:eastAsia="仿宋_GB2312" w:hAnsi="宋体"/>
          <w:kern w:val="0"/>
          <w:sz w:val="32"/>
          <w:szCs w:val="32"/>
        </w:rPr>
        <w:t>85,293</w:t>
      </w:r>
      <w:r>
        <w:rPr>
          <w:rStyle w:val="UserStyle0"/>
          <w:rFonts w:ascii="仿宋_GB2312" w:eastAsia="仿宋_GB2312" w:hAnsi="宋体" w:hint="eastAsia"/>
          <w:kern w:val="0"/>
          <w:sz w:val="32"/>
          <w:szCs w:val="32"/>
        </w:rPr>
        <w:t>万元（一般债务限额</w:t>
      </w:r>
      <w:r>
        <w:rPr>
          <w:rStyle w:val="UserStyle0"/>
          <w:rFonts w:ascii="仿宋_GB2312" w:eastAsia="仿宋_GB2312" w:hAnsi="宋体"/>
          <w:kern w:val="0"/>
          <w:sz w:val="32"/>
          <w:szCs w:val="32"/>
        </w:rPr>
        <w:t>39,193</w:t>
      </w:r>
      <w:r>
        <w:rPr>
          <w:rStyle w:val="UserStyle0"/>
          <w:rFonts w:ascii="仿宋_GB2312" w:eastAsia="仿宋_GB2312" w:hAnsi="宋体" w:hint="eastAsia"/>
          <w:kern w:val="0"/>
          <w:sz w:val="32"/>
          <w:szCs w:val="32"/>
        </w:rPr>
        <w:t>万元，专项债务限额</w:t>
      </w:r>
      <w:r>
        <w:rPr>
          <w:rStyle w:val="UserStyle0"/>
          <w:rFonts w:ascii="仿宋_GB2312" w:eastAsia="仿宋_GB2312" w:hAnsi="宋体"/>
          <w:kern w:val="0"/>
          <w:sz w:val="32"/>
          <w:szCs w:val="32"/>
        </w:rPr>
        <w:t>46,100</w:t>
      </w:r>
      <w:r>
        <w:rPr>
          <w:rStyle w:val="UserStyle0"/>
          <w:rFonts w:ascii="仿宋_GB2312" w:eastAsia="仿宋_GB2312" w:hAnsi="宋体" w:hint="eastAsia"/>
          <w:kern w:val="0"/>
          <w:sz w:val="32"/>
          <w:szCs w:val="32"/>
        </w:rPr>
        <w:t>万元）</w:t>
      </w:r>
      <w:r>
        <w:rPr>
          <w:rStyle w:val="UserStyle0"/>
          <w:rFonts w:ascii="仿宋_GB2312" w:eastAsia="仿宋_GB2312" w:hAnsi="宋体"/>
          <w:kern w:val="0"/>
          <w:sz w:val="32"/>
          <w:szCs w:val="32"/>
        </w:rPr>
        <w:t>,</w:t>
      </w:r>
      <w:r>
        <w:rPr>
          <w:rStyle w:val="UserStyle0"/>
          <w:rFonts w:ascii="仿宋_GB2312" w:eastAsia="仿宋_GB2312" w:hAnsi="宋体" w:hint="eastAsia"/>
          <w:kern w:val="0"/>
          <w:sz w:val="32"/>
          <w:szCs w:val="32"/>
        </w:rPr>
        <w:t>余额</w:t>
      </w:r>
      <w:r>
        <w:rPr>
          <w:rStyle w:val="UserStyle0"/>
          <w:rFonts w:ascii="仿宋_GB2312" w:eastAsia="仿宋_GB2312" w:hAnsi="宋体"/>
          <w:kern w:val="0"/>
          <w:sz w:val="32"/>
          <w:szCs w:val="32"/>
        </w:rPr>
        <w:t>81,882</w:t>
      </w:r>
      <w:r>
        <w:rPr>
          <w:rStyle w:val="UserStyle0"/>
          <w:rFonts w:ascii="仿宋_GB2312" w:eastAsia="仿宋_GB2312" w:hAnsi="宋体" w:hint="eastAsia"/>
          <w:kern w:val="0"/>
          <w:sz w:val="32"/>
          <w:szCs w:val="32"/>
        </w:rPr>
        <w:t>万元（一般债务余额</w:t>
      </w:r>
      <w:r>
        <w:rPr>
          <w:rStyle w:val="UserStyle0"/>
          <w:rFonts w:ascii="仿宋_GB2312" w:eastAsia="仿宋_GB2312" w:hAnsi="宋体"/>
          <w:kern w:val="0"/>
          <w:sz w:val="32"/>
          <w:szCs w:val="32"/>
        </w:rPr>
        <w:t>37,782</w:t>
      </w:r>
      <w:r>
        <w:rPr>
          <w:rStyle w:val="UserStyle0"/>
          <w:rFonts w:ascii="仿宋_GB2312" w:eastAsia="仿宋_GB2312" w:hAnsi="宋体" w:hint="eastAsia"/>
          <w:kern w:val="0"/>
          <w:sz w:val="32"/>
          <w:szCs w:val="32"/>
        </w:rPr>
        <w:t>万元</w:t>
      </w:r>
      <w:bookmarkStart w:id="0" w:name="_GoBack"/>
      <w:bookmarkEnd w:id="0"/>
      <w:r>
        <w:rPr>
          <w:rStyle w:val="UserStyle0"/>
          <w:rFonts w:ascii="仿宋_GB2312" w:eastAsia="仿宋_GB2312" w:hAnsi="宋体" w:hint="eastAsia"/>
          <w:kern w:val="0"/>
          <w:sz w:val="32"/>
          <w:szCs w:val="32"/>
        </w:rPr>
        <w:t>，专项债务余额</w:t>
      </w:r>
      <w:r>
        <w:rPr>
          <w:rStyle w:val="UserStyle0"/>
          <w:rFonts w:ascii="仿宋_GB2312" w:eastAsia="仿宋_GB2312" w:hAnsi="宋体"/>
          <w:kern w:val="0"/>
          <w:sz w:val="32"/>
          <w:szCs w:val="32"/>
        </w:rPr>
        <w:t>44,100</w:t>
      </w:r>
      <w:r>
        <w:rPr>
          <w:rStyle w:val="UserStyle0"/>
          <w:rFonts w:ascii="仿宋_GB2312" w:eastAsia="仿宋_GB2312" w:hAnsi="宋体" w:hint="eastAsia"/>
          <w:kern w:val="0"/>
          <w:sz w:val="32"/>
          <w:szCs w:val="32"/>
        </w:rPr>
        <w:t>万元），较上年增加</w:t>
      </w:r>
      <w:r>
        <w:rPr>
          <w:rStyle w:val="UserStyle0"/>
          <w:rFonts w:ascii="仿宋_GB2312" w:eastAsia="仿宋_GB2312" w:hAnsi="宋体"/>
          <w:kern w:val="0"/>
          <w:sz w:val="32"/>
          <w:szCs w:val="32"/>
        </w:rPr>
        <w:t>34,535</w:t>
      </w:r>
      <w:r>
        <w:rPr>
          <w:rStyle w:val="UserStyle0"/>
          <w:rFonts w:ascii="仿宋_GB2312" w:eastAsia="仿宋_GB2312" w:hAnsi="宋体" w:hint="eastAsia"/>
          <w:kern w:val="0"/>
          <w:sz w:val="32"/>
          <w:szCs w:val="32"/>
        </w:rPr>
        <w:t>万元，增长</w:t>
      </w:r>
      <w:r>
        <w:rPr>
          <w:rStyle w:val="UserStyle0"/>
          <w:rFonts w:ascii="仿宋_GB2312" w:eastAsia="仿宋_GB2312" w:hAnsi="宋体"/>
          <w:kern w:val="0"/>
          <w:sz w:val="32"/>
          <w:szCs w:val="32"/>
        </w:rPr>
        <w:t>72.9%</w:t>
      </w:r>
      <w:r>
        <w:rPr>
          <w:rStyle w:val="UserStyle0"/>
          <w:rFonts w:ascii="仿宋_GB2312" w:eastAsia="仿宋_GB2312" w:hAnsi="宋体" w:hint="eastAsia"/>
          <w:kern w:val="0"/>
          <w:sz w:val="32"/>
          <w:szCs w:val="32"/>
        </w:rPr>
        <w:t>。</w:t>
      </w:r>
      <w:r>
        <w:rPr>
          <w:rStyle w:val="NormalCharacter"/>
          <w:rFonts w:ascii="仿宋_GB2312" w:eastAsia="仿宋_GB2312" w:hAnsi="Arial" w:hint="eastAsia"/>
          <w:sz w:val="32"/>
          <w:szCs w:val="32"/>
        </w:rPr>
        <w:t>区政府债务余额不超过债务限额，处于安全运行区间。</w:t>
      </w:r>
    </w:p>
    <w:p w:rsidR="00743DF5" w:rsidRDefault="00743DF5" w:rsidP="003A2785">
      <w:pPr>
        <w:spacing w:line="600" w:lineRule="exact"/>
        <w:ind w:firstLineChars="200" w:firstLine="31680"/>
        <w:rPr>
          <w:rFonts w:ascii="楷体" w:eastAsia="楷体" w:hAnsi="楷体" w:cs="楷体"/>
          <w:bCs/>
          <w:spacing w:val="4"/>
          <w:kern w:val="0"/>
          <w:sz w:val="32"/>
          <w:szCs w:val="32"/>
        </w:rPr>
      </w:pPr>
      <w:r>
        <w:rPr>
          <w:rFonts w:ascii="楷体" w:eastAsia="楷体" w:hAnsi="楷体" w:cs="楷体"/>
          <w:bCs/>
          <w:spacing w:val="4"/>
          <w:kern w:val="0"/>
          <w:sz w:val="32"/>
          <w:szCs w:val="32"/>
        </w:rPr>
        <w:t>(</w:t>
      </w:r>
      <w:r>
        <w:rPr>
          <w:rFonts w:ascii="楷体" w:eastAsia="楷体" w:hAnsi="楷体" w:cs="楷体" w:hint="eastAsia"/>
          <w:bCs/>
          <w:spacing w:val="4"/>
          <w:kern w:val="0"/>
          <w:sz w:val="32"/>
          <w:szCs w:val="32"/>
        </w:rPr>
        <w:t>六</w:t>
      </w:r>
      <w:r>
        <w:rPr>
          <w:rFonts w:ascii="楷体" w:eastAsia="楷体" w:hAnsi="楷体" w:cs="楷体"/>
          <w:bCs/>
          <w:spacing w:val="4"/>
          <w:kern w:val="0"/>
          <w:sz w:val="32"/>
          <w:szCs w:val="32"/>
        </w:rPr>
        <w:t>)</w:t>
      </w:r>
      <w:r>
        <w:rPr>
          <w:rFonts w:ascii="楷体" w:eastAsia="楷体" w:hAnsi="楷体" w:cs="楷体" w:hint="eastAsia"/>
          <w:bCs/>
          <w:spacing w:val="4"/>
          <w:kern w:val="0"/>
          <w:sz w:val="32"/>
          <w:szCs w:val="32"/>
        </w:rPr>
        <w:t>重点支出情况</w:t>
      </w:r>
    </w:p>
    <w:p w:rsidR="00743DF5" w:rsidRDefault="00743DF5" w:rsidP="003A2785">
      <w:pPr>
        <w:spacing w:line="600" w:lineRule="exact"/>
        <w:ind w:firstLineChars="200" w:firstLine="31680"/>
        <w:rPr>
          <w:rFonts w:eastAsia="仿宋_GB2312"/>
        </w:rPr>
      </w:pPr>
      <w:r>
        <w:rPr>
          <w:rFonts w:ascii="仿宋_GB2312" w:eastAsia="仿宋_GB2312" w:hAnsi="Times New Roman" w:cs="Times New Roman" w:hint="eastAsia"/>
          <w:sz w:val="32"/>
          <w:szCs w:val="32"/>
        </w:rPr>
        <w:t>教育支出</w:t>
      </w:r>
      <w:r>
        <w:rPr>
          <w:rFonts w:ascii="仿宋_GB2312" w:eastAsia="仿宋_GB2312" w:hAnsi="Times New Roman" w:cs="Times New Roman"/>
          <w:sz w:val="32"/>
          <w:szCs w:val="32"/>
        </w:rPr>
        <w:t>6811</w:t>
      </w:r>
      <w:r>
        <w:rPr>
          <w:rFonts w:ascii="仿宋_GB2312" w:eastAsia="仿宋_GB2312" w:hAnsi="Times New Roman" w:cs="Times New Roman" w:hint="eastAsia"/>
          <w:sz w:val="32"/>
          <w:szCs w:val="32"/>
        </w:rPr>
        <w:t>万元。</w:t>
      </w:r>
      <w:r>
        <w:rPr>
          <w:rFonts w:ascii="仿宋_GB2312" w:eastAsia="仿宋_GB2312" w:cs="仿宋_GB2312" w:hint="eastAsia"/>
          <w:sz w:val="31"/>
          <w:szCs w:val="31"/>
          <w:shd w:val="clear" w:color="auto" w:fill="FFFFFF"/>
        </w:rPr>
        <w:t>主要用于补助城乡义务教育阶段公用经费、免除中小学生学杂费和课本费，</w:t>
      </w:r>
      <w:r>
        <w:rPr>
          <w:rFonts w:ascii="仿宋_GB2312" w:eastAsia="仿宋_GB2312" w:hAnsi="Times New Roman" w:cs="Times New Roman" w:hint="eastAsia"/>
          <w:sz w:val="32"/>
          <w:szCs w:val="32"/>
        </w:rPr>
        <w:t>发放教师三项补贴、生源地助学贷款、教师进修及培训、民办教师养老补贴和家庭经济困难寄宿生生活费补助</w:t>
      </w:r>
      <w:r>
        <w:rPr>
          <w:rFonts w:ascii="仿宋_GB2312" w:eastAsia="仿宋_GB2312" w:cs="仿宋_GB2312" w:hint="eastAsia"/>
          <w:sz w:val="31"/>
          <w:szCs w:val="31"/>
          <w:shd w:val="clear" w:color="auto" w:fill="FFFFFF"/>
        </w:rPr>
        <w:t>，支持中小学学校建设、教学设施标准化配备以及学前教育发展等。</w:t>
      </w:r>
    </w:p>
    <w:p w:rsidR="00743DF5" w:rsidRDefault="00743DF5" w:rsidP="003A2785">
      <w:pPr>
        <w:pStyle w:val="NormalWeb"/>
        <w:widowControl w:val="0"/>
        <w:shd w:val="clear" w:color="auto" w:fill="FFFFFF"/>
        <w:spacing w:beforeAutospacing="0" w:afterAutospacing="0" w:line="600" w:lineRule="exact"/>
        <w:ind w:firstLineChars="200" w:firstLine="31680"/>
        <w:jc w:val="both"/>
        <w:rPr>
          <w:rFonts w:ascii="仿宋_GB2312" w:eastAsia="仿宋_GB2312" w:hAnsi="Times New Roman" w:cs="Times New Roman"/>
          <w:kern w:val="2"/>
          <w:sz w:val="32"/>
          <w:szCs w:val="32"/>
        </w:rPr>
      </w:pPr>
      <w:r>
        <w:rPr>
          <w:rFonts w:ascii="仿宋_GB2312" w:eastAsia="仿宋_GB2312" w:hAnsi="Times New Roman" w:cs="Times New Roman" w:hint="eastAsia"/>
          <w:kern w:val="2"/>
          <w:sz w:val="32"/>
          <w:szCs w:val="32"/>
        </w:rPr>
        <w:t>科学技术支出</w:t>
      </w:r>
      <w:r>
        <w:rPr>
          <w:rFonts w:ascii="仿宋_GB2312" w:eastAsia="仿宋_GB2312" w:hAnsi="Times New Roman" w:cs="Times New Roman"/>
          <w:kern w:val="2"/>
          <w:sz w:val="32"/>
          <w:szCs w:val="32"/>
        </w:rPr>
        <w:t>770</w:t>
      </w:r>
      <w:r>
        <w:rPr>
          <w:rFonts w:ascii="仿宋_GB2312" w:eastAsia="仿宋_GB2312" w:hAnsi="Times New Roman" w:cs="Times New Roman" w:hint="eastAsia"/>
          <w:kern w:val="2"/>
          <w:sz w:val="32"/>
          <w:szCs w:val="32"/>
        </w:rPr>
        <w:t>万元。重点企业研发补助、科技三项费用、先进制造业发展专项补助，推动科技型中小企业创新发展。</w:t>
      </w:r>
    </w:p>
    <w:p w:rsidR="00743DF5" w:rsidRDefault="00743DF5" w:rsidP="003A2785">
      <w:pPr>
        <w:spacing w:line="600" w:lineRule="exact"/>
        <w:ind w:firstLineChars="200" w:firstLine="31680"/>
        <w:rPr>
          <w:rFonts w:ascii="仿宋_GB2312" w:eastAsia="仿宋_GB2312" w:hAnsi="Times New Roman" w:cs="Times New Roman"/>
          <w:sz w:val="32"/>
          <w:szCs w:val="32"/>
        </w:rPr>
      </w:pPr>
      <w:r>
        <w:rPr>
          <w:rFonts w:ascii="仿宋_GB2312" w:eastAsia="仿宋_GB2312" w:hAnsi="Times New Roman" w:cs="Times New Roman" w:hint="eastAsia"/>
          <w:sz w:val="32"/>
          <w:szCs w:val="32"/>
        </w:rPr>
        <w:t>社会保障和就业支出</w:t>
      </w:r>
      <w:r>
        <w:rPr>
          <w:rFonts w:ascii="仿宋_GB2312" w:eastAsia="仿宋_GB2312" w:hAnsi="Times New Roman" w:cs="Times New Roman"/>
          <w:sz w:val="32"/>
          <w:szCs w:val="32"/>
        </w:rPr>
        <w:t>6319</w:t>
      </w:r>
      <w:r>
        <w:rPr>
          <w:rFonts w:ascii="仿宋_GB2312" w:eastAsia="仿宋_GB2312" w:hAnsi="Times New Roman" w:cs="Times New Roman" w:hint="eastAsia"/>
          <w:sz w:val="32"/>
          <w:szCs w:val="32"/>
        </w:rPr>
        <w:t>万元。主要用于发放城乡居民低保补助、就业、特困救助、优抚对象抚恤金、养老保险金、义务兵优待金、五保对象供养补助，支持做好机关事业单位养老保险制度改革和再就业工作。</w:t>
      </w:r>
    </w:p>
    <w:p w:rsidR="00743DF5" w:rsidRDefault="00743DF5" w:rsidP="003A2785">
      <w:pPr>
        <w:pStyle w:val="NormalWeb"/>
        <w:widowControl w:val="0"/>
        <w:shd w:val="clear" w:color="auto" w:fill="FFFFFF"/>
        <w:spacing w:beforeAutospacing="0" w:afterAutospacing="0" w:line="600" w:lineRule="exact"/>
        <w:ind w:firstLineChars="200" w:firstLine="31680"/>
        <w:jc w:val="both"/>
        <w:rPr>
          <w:rFonts w:ascii="仿宋_GB2312" w:eastAsia="仿宋_GB2312" w:hAnsi="Times New Roman" w:cs="Times New Roman"/>
          <w:kern w:val="2"/>
          <w:sz w:val="32"/>
          <w:szCs w:val="32"/>
        </w:rPr>
      </w:pPr>
      <w:r>
        <w:rPr>
          <w:rFonts w:ascii="仿宋_GB2312" w:eastAsia="仿宋_GB2312" w:hAnsi="Times New Roman" w:cs="Times New Roman" w:hint="eastAsia"/>
          <w:kern w:val="2"/>
          <w:sz w:val="32"/>
          <w:szCs w:val="32"/>
        </w:rPr>
        <w:t>卫生健康支出</w:t>
      </w:r>
      <w:r>
        <w:rPr>
          <w:rFonts w:ascii="仿宋_GB2312" w:eastAsia="仿宋_GB2312" w:hAnsi="Times New Roman" w:cs="Times New Roman"/>
          <w:kern w:val="2"/>
          <w:sz w:val="32"/>
          <w:szCs w:val="32"/>
        </w:rPr>
        <w:t>4,321</w:t>
      </w:r>
      <w:r>
        <w:rPr>
          <w:rFonts w:ascii="仿宋_GB2312" w:eastAsia="仿宋_GB2312" w:hAnsi="Times New Roman" w:cs="Times New Roman" w:hint="eastAsia"/>
          <w:kern w:val="2"/>
          <w:sz w:val="32"/>
          <w:szCs w:val="32"/>
        </w:rPr>
        <w:t>万元。主要用于财政对医疗保险基金的补助、城乡困难群众医疗救助、城乡居民大病保险、预防出生缺陷产前筛查和新生儿疾病筛查、基本公共卫生服务、医疗救助、计划生育等支出。</w:t>
      </w:r>
    </w:p>
    <w:p w:rsidR="00743DF5" w:rsidRDefault="00743DF5" w:rsidP="003A2785">
      <w:pPr>
        <w:pStyle w:val="NormalWeb"/>
        <w:widowControl w:val="0"/>
        <w:shd w:val="clear" w:color="auto" w:fill="FFFFFF"/>
        <w:spacing w:beforeAutospacing="0" w:afterAutospacing="0" w:line="600" w:lineRule="exact"/>
        <w:ind w:firstLineChars="200" w:firstLine="31680"/>
        <w:jc w:val="both"/>
        <w:rPr>
          <w:rFonts w:ascii="仿宋_GB2312" w:eastAsia="仿宋_GB2312" w:hAnsi="Times New Roman" w:cs="Times New Roman"/>
          <w:kern w:val="2"/>
          <w:sz w:val="32"/>
          <w:szCs w:val="32"/>
        </w:rPr>
      </w:pPr>
      <w:r>
        <w:rPr>
          <w:rFonts w:ascii="仿宋_GB2312" w:eastAsia="仿宋_GB2312" w:hAnsi="Times New Roman" w:cs="Times New Roman" w:hint="eastAsia"/>
          <w:kern w:val="2"/>
          <w:sz w:val="32"/>
          <w:szCs w:val="32"/>
        </w:rPr>
        <w:t>城乡社区支出</w:t>
      </w:r>
      <w:r>
        <w:rPr>
          <w:rFonts w:ascii="仿宋_GB2312" w:eastAsia="仿宋_GB2312" w:hAnsi="Times New Roman" w:cs="Times New Roman"/>
          <w:kern w:val="2"/>
          <w:sz w:val="32"/>
          <w:szCs w:val="32"/>
        </w:rPr>
        <w:t>7,588</w:t>
      </w:r>
      <w:r>
        <w:rPr>
          <w:rFonts w:ascii="仿宋_GB2312" w:eastAsia="仿宋_GB2312" w:hAnsi="Times New Roman" w:cs="Times New Roman" w:hint="eastAsia"/>
          <w:kern w:val="2"/>
          <w:sz w:val="32"/>
          <w:szCs w:val="32"/>
        </w:rPr>
        <w:t>万元。主要用于棚户区改造，城乡社区公共设施，城乡社区环境卫生，廊道绿化、矿山恢复治理、土地复垦、拆迁补偿等支出。</w:t>
      </w:r>
    </w:p>
    <w:p w:rsidR="00743DF5" w:rsidRDefault="00743DF5" w:rsidP="003A2785">
      <w:pPr>
        <w:pStyle w:val="NormalWeb"/>
        <w:widowControl w:val="0"/>
        <w:shd w:val="clear" w:color="auto" w:fill="FFFFFF"/>
        <w:spacing w:beforeAutospacing="0" w:afterAutospacing="0" w:line="600" w:lineRule="exact"/>
        <w:ind w:firstLineChars="200" w:firstLine="31680"/>
        <w:jc w:val="both"/>
        <w:rPr>
          <w:rFonts w:ascii="仿宋_GB2312" w:eastAsia="仿宋_GB2312" w:hAnsi="Times New Roman" w:cs="Times New Roman"/>
          <w:kern w:val="2"/>
          <w:sz w:val="32"/>
          <w:szCs w:val="32"/>
        </w:rPr>
      </w:pPr>
      <w:r>
        <w:rPr>
          <w:rFonts w:ascii="仿宋_GB2312" w:eastAsia="仿宋_GB2312" w:hAnsi="Times New Roman" w:cs="Times New Roman" w:hint="eastAsia"/>
          <w:kern w:val="2"/>
          <w:sz w:val="32"/>
          <w:szCs w:val="32"/>
        </w:rPr>
        <w:t>农林水事务支出</w:t>
      </w:r>
      <w:r>
        <w:rPr>
          <w:rFonts w:ascii="仿宋_GB2312" w:eastAsia="仿宋_GB2312" w:hAnsi="Times New Roman" w:cs="Times New Roman"/>
          <w:kern w:val="2"/>
          <w:sz w:val="32"/>
          <w:szCs w:val="32"/>
        </w:rPr>
        <w:t>5,198</w:t>
      </w:r>
      <w:r>
        <w:rPr>
          <w:rFonts w:ascii="仿宋_GB2312" w:eastAsia="仿宋_GB2312" w:hAnsi="Times New Roman" w:cs="Times New Roman" w:hint="eastAsia"/>
          <w:kern w:val="2"/>
          <w:sz w:val="32"/>
          <w:szCs w:val="32"/>
        </w:rPr>
        <w:t>万元。主要用于落实惠农补贴政策、支持小型农田水利建设、大中型水库移民后期扶持资金、农村基础设施建设、公益事业、对村级一事一议补助以及为村级组织运转提供保障。</w:t>
      </w:r>
    </w:p>
    <w:p w:rsidR="00743DF5" w:rsidRDefault="00743DF5" w:rsidP="003A2785">
      <w:pPr>
        <w:pStyle w:val="NormalWeb"/>
        <w:widowControl w:val="0"/>
        <w:shd w:val="clear" w:color="auto" w:fill="FFFFFF"/>
        <w:spacing w:beforeAutospacing="0" w:afterAutospacing="0" w:line="600" w:lineRule="exact"/>
        <w:ind w:firstLineChars="200" w:firstLine="31680"/>
        <w:jc w:val="both"/>
        <w:rPr>
          <w:rFonts w:ascii="仿宋_GB2312" w:eastAsia="仿宋_GB2312"/>
          <w:kern w:val="2"/>
          <w:sz w:val="32"/>
          <w:szCs w:val="32"/>
        </w:rPr>
      </w:pPr>
      <w:r>
        <w:rPr>
          <w:rFonts w:ascii="仿宋_GB2312" w:eastAsia="仿宋_GB2312" w:hint="eastAsia"/>
          <w:kern w:val="2"/>
          <w:sz w:val="32"/>
          <w:szCs w:val="32"/>
        </w:rPr>
        <w:t>主任、各位副主任、各位委员，</w:t>
      </w:r>
      <w:r>
        <w:rPr>
          <w:rFonts w:ascii="仿宋_GB2312" w:eastAsia="仿宋_GB2312"/>
          <w:kern w:val="2"/>
          <w:sz w:val="32"/>
          <w:szCs w:val="32"/>
        </w:rPr>
        <w:t>2021</w:t>
      </w:r>
      <w:r>
        <w:rPr>
          <w:rFonts w:ascii="仿宋_GB2312" w:eastAsia="仿宋_GB2312" w:hint="eastAsia"/>
          <w:kern w:val="2"/>
          <w:sz w:val="32"/>
          <w:szCs w:val="32"/>
        </w:rPr>
        <w:t>年，我们认真贯彻区委的各项决策部署，按照区人大有关决议要求和批准的预算，坚持稳中求进的工作总基调，在做好疫情防控工作的同时，全力做好组织财政收入，优化支出结构，防范债务风险和推进财政管理改革等重点工作，切实提高财政资金使用效益，有力地促进了全区经济社会持续健康发展。</w:t>
      </w:r>
    </w:p>
    <w:p w:rsidR="00743DF5" w:rsidRDefault="00743DF5" w:rsidP="003A2785">
      <w:pPr>
        <w:pStyle w:val="NormalWeb"/>
        <w:widowControl w:val="0"/>
        <w:shd w:val="clear" w:color="auto" w:fill="FFFFFF"/>
        <w:spacing w:beforeAutospacing="0" w:afterAutospacing="0" w:line="600" w:lineRule="exact"/>
        <w:ind w:firstLineChars="200" w:firstLine="31680"/>
        <w:jc w:val="both"/>
        <w:rPr>
          <w:rFonts w:ascii="黑体" w:eastAsia="黑体" w:hAnsi="黑体"/>
          <w:sz w:val="32"/>
          <w:szCs w:val="32"/>
        </w:rPr>
      </w:pPr>
      <w:r>
        <w:rPr>
          <w:rFonts w:ascii="黑体" w:eastAsia="黑体" w:hAnsi="黑体" w:hint="eastAsia"/>
          <w:sz w:val="32"/>
          <w:szCs w:val="32"/>
        </w:rPr>
        <w:t>二、</w:t>
      </w:r>
      <w:r>
        <w:rPr>
          <w:rFonts w:ascii="黑体" w:eastAsia="黑体" w:hAnsi="黑体"/>
          <w:sz w:val="32"/>
          <w:szCs w:val="32"/>
        </w:rPr>
        <w:t>2022</w:t>
      </w:r>
      <w:r>
        <w:rPr>
          <w:rFonts w:ascii="黑体" w:eastAsia="黑体" w:hAnsi="黑体" w:hint="eastAsia"/>
          <w:sz w:val="32"/>
          <w:szCs w:val="32"/>
        </w:rPr>
        <w:t>年上半年财政预算执行情况</w:t>
      </w:r>
    </w:p>
    <w:p w:rsidR="00743DF5" w:rsidRDefault="00743DF5" w:rsidP="003A2785">
      <w:pPr>
        <w:widowControl/>
        <w:shd w:val="clear" w:color="auto" w:fill="FFFFFF"/>
        <w:spacing w:line="600" w:lineRule="exact"/>
        <w:ind w:firstLineChars="200" w:firstLine="31680"/>
        <w:rPr>
          <w:rFonts w:ascii="楷体_GB2312" w:eastAsia="楷体_GB2312" w:hAnsi="仿宋"/>
          <w:sz w:val="32"/>
          <w:szCs w:val="32"/>
        </w:rPr>
      </w:pPr>
      <w:r>
        <w:rPr>
          <w:rFonts w:ascii="楷体_GB2312" w:eastAsia="楷体_GB2312" w:hAnsi="仿宋" w:hint="eastAsia"/>
          <w:sz w:val="32"/>
          <w:szCs w:val="32"/>
        </w:rPr>
        <w:t>（一）财政收支情况</w:t>
      </w:r>
      <w:r>
        <w:rPr>
          <w:rFonts w:ascii="楷体_GB2312" w:eastAsia="楷体_GB2312" w:hAnsi="仿宋"/>
          <w:sz w:val="32"/>
          <w:szCs w:val="32"/>
        </w:rPr>
        <w:t xml:space="preserve"> </w:t>
      </w:r>
    </w:p>
    <w:p w:rsidR="00743DF5" w:rsidRDefault="00743DF5" w:rsidP="003A2785">
      <w:pPr>
        <w:widowControl/>
        <w:shd w:val="clear" w:color="auto" w:fill="FFFFFF"/>
        <w:spacing w:line="600" w:lineRule="exact"/>
        <w:ind w:firstLineChars="200" w:firstLine="31680"/>
        <w:rPr>
          <w:rFonts w:ascii="仿宋_GB2312" w:eastAsia="仿宋_GB2312" w:hAnsi="楷体"/>
          <w:b/>
          <w:sz w:val="32"/>
          <w:szCs w:val="32"/>
          <w:lang/>
        </w:rPr>
      </w:pPr>
      <w:r>
        <w:rPr>
          <w:rFonts w:ascii="仿宋_GB2312" w:eastAsia="仿宋_GB2312" w:hAnsi="楷体"/>
          <w:b/>
          <w:sz w:val="32"/>
          <w:szCs w:val="32"/>
        </w:rPr>
        <w:t xml:space="preserve"> </w:t>
      </w:r>
      <w:r>
        <w:rPr>
          <w:rFonts w:ascii="仿宋_GB2312" w:eastAsia="仿宋_GB2312" w:hAnsi="楷体"/>
          <w:b/>
          <w:sz w:val="32"/>
          <w:szCs w:val="32"/>
          <w:lang/>
        </w:rPr>
        <w:t>1.</w:t>
      </w:r>
      <w:r>
        <w:rPr>
          <w:rFonts w:ascii="仿宋_GB2312" w:eastAsia="仿宋_GB2312" w:hAnsi="楷体" w:hint="eastAsia"/>
          <w:b/>
          <w:sz w:val="32"/>
          <w:szCs w:val="32"/>
          <w:lang/>
        </w:rPr>
        <w:t>一般公共预算收支完成情况</w:t>
      </w:r>
    </w:p>
    <w:p w:rsidR="00743DF5" w:rsidRDefault="00743DF5" w:rsidP="003A2785">
      <w:pPr>
        <w:pStyle w:val="NormalWeb"/>
        <w:widowControl w:val="0"/>
        <w:shd w:val="clear" w:color="auto" w:fill="FFFFFF"/>
        <w:spacing w:beforeAutospacing="0" w:afterAutospacing="0" w:line="600" w:lineRule="exact"/>
        <w:ind w:firstLineChars="200" w:firstLine="31680"/>
        <w:jc w:val="both"/>
        <w:rPr>
          <w:rFonts w:ascii="仿宋_GB2312" w:eastAsia="仿宋_GB2312" w:hAnsi="Times New Roman" w:cs="Times New Roman"/>
          <w:kern w:val="2"/>
          <w:sz w:val="32"/>
          <w:szCs w:val="32"/>
        </w:rPr>
      </w:pPr>
      <w:r>
        <w:rPr>
          <w:rFonts w:ascii="仿宋_GB2312" w:eastAsia="仿宋_GB2312" w:hAnsi="Times New Roman" w:cs="Times New Roman" w:hint="eastAsia"/>
          <w:kern w:val="2"/>
          <w:sz w:val="32"/>
          <w:szCs w:val="32"/>
        </w:rPr>
        <w:t>区六届人大一次会议批准的</w:t>
      </w:r>
      <w:r>
        <w:rPr>
          <w:rFonts w:ascii="仿宋_GB2312" w:eastAsia="仿宋_GB2312" w:hAnsi="Times New Roman" w:cs="Times New Roman"/>
          <w:kern w:val="2"/>
          <w:sz w:val="32"/>
          <w:szCs w:val="32"/>
        </w:rPr>
        <w:t>2022</w:t>
      </w:r>
      <w:r>
        <w:rPr>
          <w:rFonts w:ascii="仿宋_GB2312" w:eastAsia="仿宋_GB2312" w:hAnsi="Times New Roman" w:cs="Times New Roman" w:hint="eastAsia"/>
          <w:kern w:val="2"/>
          <w:sz w:val="32"/>
          <w:szCs w:val="32"/>
        </w:rPr>
        <w:t>年一般公共预算收入预算为</w:t>
      </w:r>
      <w:r>
        <w:rPr>
          <w:rFonts w:ascii="仿宋_GB2312" w:eastAsia="仿宋_GB2312" w:hAnsi="Times New Roman" w:cs="Times New Roman"/>
          <w:kern w:val="2"/>
          <w:sz w:val="32"/>
          <w:szCs w:val="32"/>
        </w:rPr>
        <w:t>59,429</w:t>
      </w:r>
      <w:r>
        <w:rPr>
          <w:rFonts w:ascii="仿宋_GB2312" w:eastAsia="仿宋_GB2312" w:hAnsi="Times New Roman" w:cs="Times New Roman" w:hint="eastAsia"/>
          <w:kern w:val="2"/>
          <w:sz w:val="32"/>
          <w:szCs w:val="32"/>
        </w:rPr>
        <w:t>万元，上半年实际完成</w:t>
      </w:r>
      <w:r>
        <w:rPr>
          <w:rFonts w:ascii="仿宋_GB2312" w:eastAsia="仿宋_GB2312" w:hAnsi="Times New Roman" w:cs="Times New Roman"/>
          <w:kern w:val="2"/>
          <w:sz w:val="32"/>
          <w:szCs w:val="32"/>
        </w:rPr>
        <w:t>31,948</w:t>
      </w:r>
      <w:r>
        <w:rPr>
          <w:rFonts w:ascii="仿宋_GB2312" w:eastAsia="仿宋_GB2312" w:hAnsi="Times New Roman" w:cs="Times New Roman" w:hint="eastAsia"/>
          <w:kern w:val="2"/>
          <w:sz w:val="32"/>
          <w:szCs w:val="32"/>
        </w:rPr>
        <w:t>万元，为预算的</w:t>
      </w:r>
      <w:r>
        <w:rPr>
          <w:rFonts w:ascii="仿宋_GB2312" w:eastAsia="仿宋_GB2312" w:hAnsi="Times New Roman" w:cs="Times New Roman"/>
          <w:kern w:val="2"/>
          <w:sz w:val="32"/>
          <w:szCs w:val="32"/>
        </w:rPr>
        <w:t>53.8%</w:t>
      </w:r>
      <w:r>
        <w:rPr>
          <w:rFonts w:ascii="仿宋_GB2312" w:eastAsia="仿宋_GB2312" w:hAnsi="Times New Roman" w:cs="Times New Roman" w:hint="eastAsia"/>
          <w:kern w:val="2"/>
          <w:sz w:val="32"/>
          <w:szCs w:val="32"/>
        </w:rPr>
        <w:t>，同比增收</w:t>
      </w:r>
      <w:r>
        <w:rPr>
          <w:rFonts w:ascii="仿宋_GB2312" w:eastAsia="仿宋_GB2312" w:hAnsi="Times New Roman" w:cs="Times New Roman"/>
          <w:kern w:val="2"/>
          <w:sz w:val="32"/>
          <w:szCs w:val="32"/>
        </w:rPr>
        <w:t>6,499</w:t>
      </w:r>
      <w:r>
        <w:rPr>
          <w:rFonts w:ascii="仿宋_GB2312" w:eastAsia="仿宋_GB2312" w:hAnsi="Times New Roman" w:cs="Times New Roman" w:hint="eastAsia"/>
          <w:kern w:val="2"/>
          <w:sz w:val="32"/>
          <w:szCs w:val="32"/>
        </w:rPr>
        <w:t>万元，增长</w:t>
      </w:r>
      <w:r>
        <w:rPr>
          <w:rFonts w:ascii="仿宋_GB2312" w:eastAsia="仿宋_GB2312" w:hAnsi="Times New Roman" w:cs="Times New Roman"/>
          <w:kern w:val="2"/>
          <w:sz w:val="32"/>
          <w:szCs w:val="32"/>
        </w:rPr>
        <w:t>25.5%</w:t>
      </w:r>
      <w:r>
        <w:rPr>
          <w:rFonts w:ascii="仿宋_GB2312" w:eastAsia="仿宋_GB2312" w:hAnsi="Times New Roman" w:cs="Times New Roman" w:hint="eastAsia"/>
          <w:kern w:val="2"/>
          <w:sz w:val="32"/>
          <w:szCs w:val="32"/>
        </w:rPr>
        <w:t>，其中：税收收入完成</w:t>
      </w:r>
      <w:r>
        <w:rPr>
          <w:rFonts w:ascii="仿宋_GB2312" w:eastAsia="仿宋_GB2312" w:hAnsi="Times New Roman" w:cs="Times New Roman"/>
          <w:kern w:val="2"/>
          <w:sz w:val="32"/>
          <w:szCs w:val="32"/>
        </w:rPr>
        <w:t>27,291</w:t>
      </w:r>
      <w:r>
        <w:rPr>
          <w:rFonts w:ascii="仿宋_GB2312" w:eastAsia="仿宋_GB2312" w:hAnsi="Times New Roman" w:cs="Times New Roman" w:hint="eastAsia"/>
          <w:kern w:val="2"/>
          <w:sz w:val="32"/>
          <w:szCs w:val="32"/>
        </w:rPr>
        <w:t>万元，增收</w:t>
      </w:r>
      <w:r>
        <w:rPr>
          <w:rFonts w:ascii="仿宋_GB2312" w:eastAsia="仿宋_GB2312" w:hAnsi="Times New Roman" w:cs="Times New Roman"/>
          <w:kern w:val="2"/>
          <w:sz w:val="32"/>
          <w:szCs w:val="32"/>
        </w:rPr>
        <w:t>3,493</w:t>
      </w:r>
      <w:r>
        <w:rPr>
          <w:rFonts w:ascii="仿宋_GB2312" w:eastAsia="仿宋_GB2312" w:hAnsi="Times New Roman" w:cs="Times New Roman" w:hint="eastAsia"/>
          <w:kern w:val="2"/>
          <w:sz w:val="32"/>
          <w:szCs w:val="32"/>
        </w:rPr>
        <w:t>万元，增长</w:t>
      </w:r>
      <w:r>
        <w:rPr>
          <w:rFonts w:ascii="仿宋_GB2312" w:eastAsia="仿宋_GB2312" w:hAnsi="Times New Roman" w:cs="Times New Roman"/>
          <w:kern w:val="2"/>
          <w:sz w:val="32"/>
          <w:szCs w:val="32"/>
        </w:rPr>
        <w:t>14.7%</w:t>
      </w:r>
      <w:r>
        <w:rPr>
          <w:rFonts w:ascii="仿宋_GB2312" w:eastAsia="仿宋_GB2312" w:hAnsi="Times New Roman" w:cs="Times New Roman" w:hint="eastAsia"/>
          <w:kern w:val="2"/>
          <w:sz w:val="32"/>
          <w:szCs w:val="32"/>
        </w:rPr>
        <w:t>，占一般公共预算收入比重为</w:t>
      </w:r>
      <w:r>
        <w:rPr>
          <w:rFonts w:ascii="仿宋_GB2312" w:eastAsia="仿宋_GB2312" w:hAnsi="Times New Roman" w:cs="Times New Roman"/>
          <w:kern w:val="2"/>
          <w:sz w:val="32"/>
          <w:szCs w:val="32"/>
        </w:rPr>
        <w:t>85.4%</w:t>
      </w:r>
      <w:r>
        <w:rPr>
          <w:rFonts w:ascii="仿宋_GB2312" w:eastAsia="仿宋_GB2312" w:hAnsi="Times New Roman" w:cs="Times New Roman" w:hint="eastAsia"/>
          <w:kern w:val="2"/>
          <w:sz w:val="32"/>
          <w:szCs w:val="32"/>
        </w:rPr>
        <w:t>；非税收入完成</w:t>
      </w:r>
      <w:r>
        <w:rPr>
          <w:rFonts w:ascii="仿宋_GB2312" w:eastAsia="仿宋_GB2312" w:hAnsi="Times New Roman" w:cs="Times New Roman"/>
          <w:kern w:val="2"/>
          <w:sz w:val="32"/>
          <w:szCs w:val="32"/>
        </w:rPr>
        <w:t>4,657</w:t>
      </w:r>
      <w:r>
        <w:rPr>
          <w:rFonts w:ascii="仿宋_GB2312" w:eastAsia="仿宋_GB2312" w:hAnsi="Times New Roman" w:cs="Times New Roman" w:hint="eastAsia"/>
          <w:kern w:val="2"/>
          <w:sz w:val="32"/>
          <w:szCs w:val="32"/>
        </w:rPr>
        <w:t>万元，增收</w:t>
      </w:r>
      <w:r>
        <w:rPr>
          <w:rFonts w:ascii="仿宋_GB2312" w:eastAsia="仿宋_GB2312" w:hAnsi="Times New Roman" w:cs="Times New Roman"/>
          <w:kern w:val="2"/>
          <w:sz w:val="32"/>
          <w:szCs w:val="32"/>
        </w:rPr>
        <w:t>3,006</w:t>
      </w:r>
      <w:r>
        <w:rPr>
          <w:rFonts w:ascii="仿宋_GB2312" w:eastAsia="仿宋_GB2312" w:hAnsi="Times New Roman" w:cs="Times New Roman" w:hint="eastAsia"/>
          <w:kern w:val="2"/>
          <w:sz w:val="32"/>
          <w:szCs w:val="32"/>
        </w:rPr>
        <w:t>，增长</w:t>
      </w:r>
      <w:r>
        <w:rPr>
          <w:rFonts w:ascii="仿宋_GB2312" w:eastAsia="仿宋_GB2312" w:hAnsi="Times New Roman" w:cs="Times New Roman"/>
          <w:kern w:val="2"/>
          <w:sz w:val="32"/>
          <w:szCs w:val="32"/>
        </w:rPr>
        <w:t>182.1%</w:t>
      </w:r>
      <w:r>
        <w:rPr>
          <w:rFonts w:ascii="仿宋_GB2312" w:eastAsia="仿宋_GB2312" w:hAnsi="Times New Roman" w:cs="Times New Roman" w:hint="eastAsia"/>
          <w:kern w:val="2"/>
          <w:sz w:val="32"/>
          <w:szCs w:val="32"/>
        </w:rPr>
        <w:t>，占一般公共预算收入比重为</w:t>
      </w:r>
      <w:r>
        <w:rPr>
          <w:rFonts w:ascii="仿宋_GB2312" w:eastAsia="仿宋_GB2312" w:hAnsi="Times New Roman" w:cs="Times New Roman"/>
          <w:kern w:val="2"/>
          <w:sz w:val="32"/>
          <w:szCs w:val="32"/>
        </w:rPr>
        <w:t>14.6%</w:t>
      </w:r>
      <w:r>
        <w:rPr>
          <w:rFonts w:ascii="仿宋_GB2312" w:eastAsia="仿宋_GB2312" w:hAnsi="Times New Roman" w:cs="Times New Roman" w:hint="eastAsia"/>
          <w:kern w:val="2"/>
          <w:sz w:val="32"/>
          <w:szCs w:val="32"/>
        </w:rPr>
        <w:t>。上半年我区一般公共预算收入增速排名全市第五，税比全市排名第二，顺利实现时间过半、任务过半。</w:t>
      </w:r>
    </w:p>
    <w:p w:rsidR="00743DF5" w:rsidRDefault="00743DF5" w:rsidP="003A2785">
      <w:pPr>
        <w:pStyle w:val="NormalWeb"/>
        <w:widowControl w:val="0"/>
        <w:shd w:val="clear" w:color="auto" w:fill="FFFFFF"/>
        <w:spacing w:beforeAutospacing="0" w:afterAutospacing="0" w:line="600" w:lineRule="exact"/>
        <w:ind w:firstLineChars="200" w:firstLine="31680"/>
        <w:jc w:val="both"/>
        <w:rPr>
          <w:rFonts w:ascii="仿宋_GB2312" w:eastAsia="仿宋_GB2312" w:hAnsi="Times New Roman" w:cs="Times New Roman"/>
          <w:kern w:val="2"/>
          <w:sz w:val="32"/>
          <w:szCs w:val="32"/>
        </w:rPr>
      </w:pPr>
      <w:r>
        <w:rPr>
          <w:rFonts w:ascii="仿宋_GB2312" w:eastAsia="仿宋_GB2312" w:hAnsi="Times New Roman" w:cs="Times New Roman" w:hint="eastAsia"/>
          <w:kern w:val="2"/>
          <w:sz w:val="32"/>
          <w:szCs w:val="32"/>
        </w:rPr>
        <w:t>区六届人大一次会议批准的</w:t>
      </w:r>
      <w:r>
        <w:rPr>
          <w:rFonts w:ascii="仿宋_GB2312" w:eastAsia="仿宋_GB2312" w:hAnsi="Times New Roman" w:cs="Times New Roman"/>
          <w:kern w:val="2"/>
          <w:sz w:val="32"/>
          <w:szCs w:val="32"/>
        </w:rPr>
        <w:t>2022</w:t>
      </w:r>
      <w:r>
        <w:rPr>
          <w:rFonts w:ascii="仿宋_GB2312" w:eastAsia="仿宋_GB2312" w:hAnsi="Times New Roman" w:cs="Times New Roman" w:hint="eastAsia"/>
          <w:kern w:val="2"/>
          <w:sz w:val="32"/>
          <w:szCs w:val="32"/>
        </w:rPr>
        <w:t>年一般公共预算支出预算为</w:t>
      </w:r>
      <w:r>
        <w:rPr>
          <w:rFonts w:ascii="仿宋_GB2312" w:eastAsia="仿宋_GB2312" w:hAnsi="Times New Roman" w:cs="Times New Roman"/>
          <w:kern w:val="2"/>
          <w:sz w:val="32"/>
          <w:szCs w:val="32"/>
        </w:rPr>
        <w:t>72,317</w:t>
      </w:r>
      <w:r>
        <w:rPr>
          <w:rFonts w:ascii="仿宋_GB2312" w:eastAsia="仿宋_GB2312" w:hAnsi="Times New Roman" w:cs="Times New Roman" w:hint="eastAsia"/>
          <w:kern w:val="2"/>
          <w:sz w:val="32"/>
          <w:szCs w:val="32"/>
        </w:rPr>
        <w:t>万元，上半年实际完成</w:t>
      </w:r>
      <w:r>
        <w:rPr>
          <w:rFonts w:ascii="仿宋_GB2312" w:eastAsia="仿宋_GB2312" w:hAnsi="Times New Roman" w:cs="Times New Roman"/>
          <w:kern w:val="2"/>
          <w:sz w:val="32"/>
          <w:szCs w:val="32"/>
        </w:rPr>
        <w:t>42,071</w:t>
      </w:r>
      <w:r>
        <w:rPr>
          <w:rFonts w:ascii="仿宋_GB2312" w:eastAsia="仿宋_GB2312" w:hAnsi="Times New Roman" w:cs="Times New Roman" w:hint="eastAsia"/>
          <w:kern w:val="2"/>
          <w:sz w:val="32"/>
          <w:szCs w:val="32"/>
        </w:rPr>
        <w:t>万元，为年初预算的</w:t>
      </w:r>
      <w:r>
        <w:rPr>
          <w:rFonts w:ascii="仿宋_GB2312" w:eastAsia="仿宋_GB2312" w:hAnsi="Times New Roman" w:cs="Times New Roman"/>
          <w:kern w:val="2"/>
          <w:sz w:val="32"/>
          <w:szCs w:val="32"/>
        </w:rPr>
        <w:t>58.2%</w:t>
      </w:r>
      <w:r>
        <w:rPr>
          <w:rFonts w:ascii="仿宋_GB2312" w:eastAsia="仿宋_GB2312" w:hAnsi="Times New Roman" w:cs="Times New Roman" w:hint="eastAsia"/>
          <w:kern w:val="2"/>
          <w:sz w:val="32"/>
          <w:szCs w:val="32"/>
        </w:rPr>
        <w:t>，同比增支</w:t>
      </w:r>
      <w:r>
        <w:rPr>
          <w:rFonts w:ascii="仿宋_GB2312" w:eastAsia="仿宋_GB2312" w:hAnsi="Times New Roman" w:cs="Times New Roman"/>
          <w:kern w:val="2"/>
          <w:sz w:val="32"/>
          <w:szCs w:val="32"/>
        </w:rPr>
        <w:t>6,429</w:t>
      </w:r>
      <w:r>
        <w:rPr>
          <w:rFonts w:ascii="仿宋_GB2312" w:eastAsia="仿宋_GB2312" w:hAnsi="Times New Roman" w:cs="Times New Roman" w:hint="eastAsia"/>
          <w:kern w:val="2"/>
          <w:sz w:val="32"/>
          <w:szCs w:val="32"/>
        </w:rPr>
        <w:t>万元，增长</w:t>
      </w:r>
      <w:r>
        <w:rPr>
          <w:rFonts w:ascii="仿宋_GB2312" w:eastAsia="仿宋_GB2312" w:hAnsi="Times New Roman" w:cs="Times New Roman"/>
          <w:kern w:val="2"/>
          <w:sz w:val="32"/>
          <w:szCs w:val="32"/>
        </w:rPr>
        <w:t>18%</w:t>
      </w:r>
      <w:r>
        <w:rPr>
          <w:rFonts w:ascii="仿宋_GB2312" w:eastAsia="仿宋_GB2312" w:hAnsi="Times New Roman" w:cs="Times New Roman" w:hint="eastAsia"/>
          <w:kern w:val="2"/>
          <w:sz w:val="32"/>
          <w:szCs w:val="32"/>
        </w:rPr>
        <w:t>。</w:t>
      </w:r>
    </w:p>
    <w:p w:rsidR="00743DF5" w:rsidRDefault="00743DF5" w:rsidP="003A2785">
      <w:pPr>
        <w:spacing w:line="600" w:lineRule="exact"/>
        <w:ind w:firstLineChars="200" w:firstLine="31680"/>
        <w:rPr>
          <w:rFonts w:ascii="仿宋_GB2312" w:eastAsia="仿宋_GB2312" w:hAnsi="楷体" w:cs="楷体"/>
          <w:b/>
          <w:spacing w:val="4"/>
          <w:kern w:val="0"/>
          <w:sz w:val="32"/>
          <w:szCs w:val="32"/>
          <w:lang/>
        </w:rPr>
      </w:pPr>
      <w:r>
        <w:rPr>
          <w:rFonts w:ascii="仿宋_GB2312" w:eastAsia="仿宋_GB2312" w:hAnsi="楷体" w:cs="楷体"/>
          <w:b/>
          <w:spacing w:val="4"/>
          <w:kern w:val="0"/>
          <w:sz w:val="32"/>
          <w:szCs w:val="32"/>
          <w:lang/>
        </w:rPr>
        <w:t>2.</w:t>
      </w:r>
      <w:r>
        <w:rPr>
          <w:rFonts w:ascii="仿宋_GB2312" w:eastAsia="仿宋_GB2312" w:hAnsi="楷体" w:cs="楷体" w:hint="eastAsia"/>
          <w:b/>
          <w:spacing w:val="4"/>
          <w:kern w:val="0"/>
          <w:sz w:val="32"/>
          <w:szCs w:val="32"/>
          <w:lang/>
        </w:rPr>
        <w:t>政府性基金预算收支完成情况</w:t>
      </w:r>
    </w:p>
    <w:p w:rsidR="00743DF5" w:rsidRDefault="00743DF5" w:rsidP="003A2785">
      <w:pPr>
        <w:pStyle w:val="NormalWeb"/>
        <w:widowControl w:val="0"/>
        <w:shd w:val="clear" w:color="auto" w:fill="FFFFFF"/>
        <w:spacing w:beforeAutospacing="0" w:afterAutospacing="0" w:line="600" w:lineRule="exact"/>
        <w:ind w:firstLineChars="200" w:firstLine="31680"/>
        <w:jc w:val="both"/>
        <w:rPr>
          <w:rFonts w:ascii="仿宋_GB2312" w:eastAsia="仿宋_GB2312" w:hAnsi="Times New Roman" w:cs="Times New Roman"/>
          <w:kern w:val="2"/>
          <w:sz w:val="32"/>
          <w:szCs w:val="32"/>
        </w:rPr>
      </w:pPr>
      <w:r>
        <w:rPr>
          <w:rFonts w:ascii="仿宋_GB2312" w:eastAsia="仿宋_GB2312" w:hAnsi="Times New Roman" w:cs="Times New Roman" w:hint="eastAsia"/>
          <w:kern w:val="2"/>
          <w:sz w:val="32"/>
          <w:szCs w:val="32"/>
        </w:rPr>
        <w:t>区六届人大一次会议批准的</w:t>
      </w:r>
      <w:r>
        <w:rPr>
          <w:rFonts w:ascii="仿宋_GB2312" w:eastAsia="仿宋_GB2312" w:hAnsi="Times New Roman" w:cs="Times New Roman"/>
          <w:kern w:val="2"/>
          <w:sz w:val="32"/>
          <w:szCs w:val="32"/>
        </w:rPr>
        <w:t>2022</w:t>
      </w:r>
      <w:r>
        <w:rPr>
          <w:rFonts w:ascii="仿宋_GB2312" w:eastAsia="仿宋_GB2312" w:hAnsi="Times New Roman" w:cs="Times New Roman" w:hint="eastAsia"/>
          <w:kern w:val="2"/>
          <w:sz w:val="32"/>
          <w:szCs w:val="32"/>
        </w:rPr>
        <w:t>年政府性基金预算收入预算为</w:t>
      </w:r>
      <w:r>
        <w:rPr>
          <w:rFonts w:ascii="仿宋_GB2312" w:eastAsia="仿宋_GB2312" w:hAnsi="Times New Roman" w:cs="Times New Roman"/>
          <w:kern w:val="2"/>
          <w:sz w:val="32"/>
          <w:szCs w:val="32"/>
        </w:rPr>
        <w:t>22,325</w:t>
      </w:r>
      <w:r>
        <w:rPr>
          <w:rFonts w:ascii="仿宋_GB2312" w:eastAsia="仿宋_GB2312" w:hAnsi="Times New Roman" w:cs="Times New Roman" w:hint="eastAsia"/>
          <w:kern w:val="2"/>
          <w:sz w:val="32"/>
          <w:szCs w:val="32"/>
        </w:rPr>
        <w:t>万元，上半年实际完成</w:t>
      </w:r>
      <w:r>
        <w:rPr>
          <w:rFonts w:ascii="仿宋_GB2312" w:eastAsia="仿宋_GB2312" w:hAnsi="Times New Roman" w:cs="Times New Roman"/>
          <w:kern w:val="2"/>
          <w:sz w:val="32"/>
          <w:szCs w:val="32"/>
        </w:rPr>
        <w:t>14</w:t>
      </w:r>
      <w:r>
        <w:rPr>
          <w:rFonts w:ascii="仿宋_GB2312" w:eastAsia="仿宋_GB2312" w:hAnsi="Times New Roman" w:cs="Times New Roman" w:hint="eastAsia"/>
          <w:kern w:val="2"/>
          <w:sz w:val="32"/>
          <w:szCs w:val="32"/>
        </w:rPr>
        <w:t>，</w:t>
      </w:r>
      <w:r>
        <w:rPr>
          <w:rFonts w:ascii="仿宋_GB2312" w:eastAsia="仿宋_GB2312" w:hAnsi="Times New Roman" w:cs="Times New Roman"/>
          <w:kern w:val="2"/>
          <w:sz w:val="32"/>
          <w:szCs w:val="32"/>
        </w:rPr>
        <w:t>562</w:t>
      </w:r>
      <w:r>
        <w:rPr>
          <w:rFonts w:ascii="仿宋_GB2312" w:eastAsia="仿宋_GB2312" w:hAnsi="Times New Roman" w:cs="Times New Roman" w:hint="eastAsia"/>
          <w:kern w:val="2"/>
          <w:sz w:val="32"/>
          <w:szCs w:val="32"/>
        </w:rPr>
        <w:t>万元，为预算的</w:t>
      </w:r>
      <w:r>
        <w:rPr>
          <w:rFonts w:ascii="仿宋_GB2312" w:eastAsia="仿宋_GB2312" w:hAnsi="Times New Roman" w:cs="Times New Roman"/>
          <w:kern w:val="2"/>
          <w:sz w:val="32"/>
          <w:szCs w:val="32"/>
        </w:rPr>
        <w:t>65.2%</w:t>
      </w:r>
      <w:r>
        <w:rPr>
          <w:rFonts w:ascii="仿宋_GB2312" w:eastAsia="仿宋_GB2312" w:hAnsi="Times New Roman" w:cs="Times New Roman" w:hint="eastAsia"/>
          <w:kern w:val="2"/>
          <w:sz w:val="32"/>
          <w:szCs w:val="32"/>
        </w:rPr>
        <w:t>，同比增收</w:t>
      </w:r>
      <w:r>
        <w:rPr>
          <w:rFonts w:ascii="仿宋_GB2312" w:eastAsia="仿宋_GB2312" w:hAnsi="Times New Roman" w:cs="Times New Roman"/>
          <w:kern w:val="2"/>
          <w:sz w:val="32"/>
          <w:szCs w:val="32"/>
        </w:rPr>
        <w:t>9</w:t>
      </w:r>
      <w:r>
        <w:rPr>
          <w:rFonts w:ascii="仿宋_GB2312" w:eastAsia="仿宋_GB2312" w:hAnsi="Times New Roman" w:cs="Times New Roman" w:hint="eastAsia"/>
          <w:kern w:val="2"/>
          <w:sz w:val="32"/>
          <w:szCs w:val="32"/>
        </w:rPr>
        <w:t>，</w:t>
      </w:r>
      <w:r>
        <w:rPr>
          <w:rFonts w:ascii="仿宋_GB2312" w:eastAsia="仿宋_GB2312" w:hAnsi="Times New Roman" w:cs="Times New Roman"/>
          <w:kern w:val="2"/>
          <w:sz w:val="32"/>
          <w:szCs w:val="32"/>
        </w:rPr>
        <w:t>945</w:t>
      </w:r>
      <w:r>
        <w:rPr>
          <w:rFonts w:ascii="仿宋_GB2312" w:eastAsia="仿宋_GB2312" w:hAnsi="Times New Roman" w:cs="Times New Roman" w:hint="eastAsia"/>
          <w:kern w:val="2"/>
          <w:sz w:val="32"/>
          <w:szCs w:val="32"/>
        </w:rPr>
        <w:t>万元，增长</w:t>
      </w:r>
      <w:r>
        <w:rPr>
          <w:rFonts w:ascii="仿宋_GB2312" w:eastAsia="仿宋_GB2312" w:hAnsi="Times New Roman" w:cs="Times New Roman"/>
          <w:kern w:val="2"/>
          <w:sz w:val="32"/>
          <w:szCs w:val="32"/>
        </w:rPr>
        <w:t>215.4%</w:t>
      </w:r>
      <w:r>
        <w:rPr>
          <w:rFonts w:ascii="仿宋_GB2312" w:eastAsia="仿宋_GB2312" w:hAnsi="Times New Roman" w:cs="Times New Roman" w:hint="eastAsia"/>
          <w:kern w:val="2"/>
          <w:sz w:val="32"/>
          <w:szCs w:val="32"/>
        </w:rPr>
        <w:t>；区六届人大一次会议批准的</w:t>
      </w:r>
      <w:r>
        <w:rPr>
          <w:rFonts w:ascii="仿宋_GB2312" w:eastAsia="仿宋_GB2312" w:hAnsi="Times New Roman" w:cs="Times New Roman"/>
          <w:kern w:val="2"/>
          <w:sz w:val="32"/>
          <w:szCs w:val="32"/>
        </w:rPr>
        <w:t>2022</w:t>
      </w:r>
      <w:r>
        <w:rPr>
          <w:rFonts w:ascii="仿宋_GB2312" w:eastAsia="仿宋_GB2312" w:hAnsi="Times New Roman" w:cs="Times New Roman" w:hint="eastAsia"/>
          <w:kern w:val="2"/>
          <w:sz w:val="32"/>
          <w:szCs w:val="32"/>
        </w:rPr>
        <w:t>年政府性基金预算支出预算为</w:t>
      </w:r>
      <w:r>
        <w:rPr>
          <w:rFonts w:ascii="仿宋_GB2312" w:eastAsia="仿宋_GB2312" w:hAnsi="Times New Roman" w:cs="Times New Roman"/>
          <w:kern w:val="2"/>
          <w:sz w:val="32"/>
          <w:szCs w:val="32"/>
        </w:rPr>
        <w:t>24,205</w:t>
      </w:r>
      <w:r>
        <w:rPr>
          <w:rFonts w:ascii="仿宋_GB2312" w:eastAsia="仿宋_GB2312" w:hAnsi="Times New Roman" w:cs="Times New Roman" w:hint="eastAsia"/>
          <w:kern w:val="2"/>
          <w:sz w:val="32"/>
          <w:szCs w:val="32"/>
        </w:rPr>
        <w:t>万元，实际完成</w:t>
      </w:r>
      <w:r>
        <w:rPr>
          <w:rFonts w:ascii="仿宋_GB2312" w:eastAsia="仿宋_GB2312" w:hAnsi="Times New Roman" w:cs="Times New Roman"/>
          <w:kern w:val="2"/>
          <w:sz w:val="32"/>
          <w:szCs w:val="32"/>
        </w:rPr>
        <w:t>11,913</w:t>
      </w:r>
      <w:r>
        <w:rPr>
          <w:rFonts w:ascii="仿宋_GB2312" w:eastAsia="仿宋_GB2312" w:hAnsi="Times New Roman" w:cs="Times New Roman" w:hint="eastAsia"/>
          <w:kern w:val="2"/>
          <w:sz w:val="32"/>
          <w:szCs w:val="32"/>
        </w:rPr>
        <w:t>万元，为预算的</w:t>
      </w:r>
      <w:r>
        <w:rPr>
          <w:rFonts w:ascii="仿宋_GB2312" w:eastAsia="仿宋_GB2312" w:hAnsi="Times New Roman" w:cs="Times New Roman"/>
          <w:kern w:val="2"/>
          <w:sz w:val="32"/>
          <w:szCs w:val="32"/>
        </w:rPr>
        <w:t>49.2%</w:t>
      </w:r>
      <w:r>
        <w:rPr>
          <w:rFonts w:ascii="仿宋_GB2312" w:eastAsia="仿宋_GB2312" w:hAnsi="Times New Roman" w:cs="Times New Roman" w:hint="eastAsia"/>
          <w:kern w:val="2"/>
          <w:sz w:val="32"/>
          <w:szCs w:val="32"/>
        </w:rPr>
        <w:t>，同比增支</w:t>
      </w:r>
      <w:r>
        <w:rPr>
          <w:rFonts w:ascii="仿宋_GB2312" w:eastAsia="仿宋_GB2312" w:hAnsi="Times New Roman" w:cs="Times New Roman"/>
          <w:kern w:val="2"/>
          <w:sz w:val="32"/>
          <w:szCs w:val="32"/>
        </w:rPr>
        <w:t>5,743</w:t>
      </w:r>
      <w:r>
        <w:rPr>
          <w:rFonts w:ascii="仿宋_GB2312" w:eastAsia="仿宋_GB2312" w:hAnsi="Times New Roman" w:cs="Times New Roman" w:hint="eastAsia"/>
          <w:kern w:val="2"/>
          <w:sz w:val="32"/>
          <w:szCs w:val="32"/>
        </w:rPr>
        <w:t>万元，增长</w:t>
      </w:r>
      <w:r>
        <w:rPr>
          <w:rFonts w:ascii="仿宋_GB2312" w:eastAsia="仿宋_GB2312" w:hAnsi="Times New Roman" w:cs="Times New Roman"/>
          <w:kern w:val="2"/>
          <w:sz w:val="32"/>
          <w:szCs w:val="32"/>
        </w:rPr>
        <w:t>93.1%</w:t>
      </w:r>
      <w:r>
        <w:rPr>
          <w:rFonts w:ascii="仿宋_GB2312" w:eastAsia="仿宋_GB2312" w:hAnsi="Times New Roman" w:cs="Times New Roman" w:hint="eastAsia"/>
          <w:kern w:val="2"/>
          <w:sz w:val="32"/>
          <w:szCs w:val="32"/>
        </w:rPr>
        <w:t>。</w:t>
      </w:r>
    </w:p>
    <w:p w:rsidR="00743DF5" w:rsidRDefault="00743DF5" w:rsidP="003A2785">
      <w:pPr>
        <w:widowControl/>
        <w:shd w:val="clear" w:color="auto" w:fill="FFFFFF"/>
        <w:spacing w:line="600" w:lineRule="exact"/>
        <w:ind w:firstLineChars="200" w:firstLine="31680"/>
        <w:rPr>
          <w:rFonts w:ascii="仿宋_GB2312" w:eastAsia="仿宋_GB2312" w:hAnsi="楷体"/>
          <w:b/>
          <w:sz w:val="32"/>
          <w:szCs w:val="32"/>
        </w:rPr>
      </w:pPr>
      <w:r>
        <w:rPr>
          <w:rFonts w:ascii="仿宋_GB2312" w:eastAsia="仿宋_GB2312" w:hAnsi="楷体"/>
          <w:b/>
          <w:sz w:val="32"/>
          <w:szCs w:val="32"/>
        </w:rPr>
        <w:t xml:space="preserve"> 3.</w:t>
      </w:r>
      <w:r>
        <w:rPr>
          <w:rFonts w:ascii="仿宋_GB2312" w:eastAsia="仿宋_GB2312" w:hAnsi="楷体" w:hint="eastAsia"/>
          <w:b/>
          <w:sz w:val="32"/>
          <w:szCs w:val="32"/>
        </w:rPr>
        <w:t>社会保险基金收支完成情况</w:t>
      </w:r>
    </w:p>
    <w:p w:rsidR="00743DF5" w:rsidRDefault="00743DF5" w:rsidP="003A2785">
      <w:pPr>
        <w:pStyle w:val="NormalWeb"/>
        <w:widowControl w:val="0"/>
        <w:shd w:val="clear" w:color="auto" w:fill="FFFFFF"/>
        <w:spacing w:beforeAutospacing="0" w:afterAutospacing="0" w:line="600" w:lineRule="exact"/>
        <w:ind w:firstLineChars="200" w:firstLine="31680"/>
        <w:jc w:val="both"/>
        <w:rPr>
          <w:rFonts w:ascii="仿宋_GB2312" w:eastAsia="仿宋_GB2312"/>
          <w:kern w:val="2"/>
          <w:sz w:val="32"/>
          <w:szCs w:val="32"/>
        </w:rPr>
      </w:pPr>
      <w:r>
        <w:rPr>
          <w:rFonts w:ascii="仿宋_GB2312" w:eastAsia="仿宋_GB2312" w:hint="eastAsia"/>
          <w:kern w:val="2"/>
          <w:sz w:val="32"/>
          <w:szCs w:val="32"/>
        </w:rPr>
        <w:t>区六届人大一次会议批准的</w:t>
      </w:r>
      <w:r>
        <w:rPr>
          <w:rFonts w:ascii="仿宋_GB2312" w:eastAsia="仿宋_GB2312"/>
          <w:kern w:val="2"/>
          <w:sz w:val="32"/>
          <w:szCs w:val="32"/>
        </w:rPr>
        <w:t>2022</w:t>
      </w:r>
      <w:r>
        <w:rPr>
          <w:rFonts w:ascii="仿宋_GB2312" w:eastAsia="仿宋_GB2312" w:hint="eastAsia"/>
          <w:kern w:val="2"/>
          <w:sz w:val="32"/>
          <w:szCs w:val="32"/>
        </w:rPr>
        <w:t>年社会保险基金收入预算为</w:t>
      </w:r>
      <w:r>
        <w:rPr>
          <w:rFonts w:ascii="仿宋_GB2312" w:eastAsia="仿宋_GB2312"/>
          <w:kern w:val="2"/>
          <w:sz w:val="32"/>
          <w:szCs w:val="32"/>
        </w:rPr>
        <w:t>1,421</w:t>
      </w:r>
      <w:r>
        <w:rPr>
          <w:rFonts w:ascii="仿宋_GB2312" w:eastAsia="仿宋_GB2312" w:hint="eastAsia"/>
          <w:kern w:val="2"/>
          <w:sz w:val="32"/>
          <w:szCs w:val="32"/>
        </w:rPr>
        <w:t>万元，上半年实际完成</w:t>
      </w:r>
      <w:r>
        <w:rPr>
          <w:rFonts w:ascii="仿宋_GB2312" w:eastAsia="仿宋_GB2312"/>
          <w:kern w:val="2"/>
          <w:sz w:val="32"/>
          <w:szCs w:val="32"/>
        </w:rPr>
        <w:t>2108</w:t>
      </w:r>
      <w:r>
        <w:rPr>
          <w:rFonts w:ascii="仿宋_GB2312" w:eastAsia="仿宋_GB2312" w:hint="eastAsia"/>
          <w:kern w:val="2"/>
          <w:sz w:val="32"/>
          <w:szCs w:val="32"/>
        </w:rPr>
        <w:t>万元，为预算的</w:t>
      </w:r>
      <w:r>
        <w:rPr>
          <w:rFonts w:ascii="仿宋_GB2312" w:eastAsia="仿宋_GB2312"/>
          <w:kern w:val="2"/>
          <w:sz w:val="32"/>
          <w:szCs w:val="32"/>
        </w:rPr>
        <w:t>150.4%</w:t>
      </w:r>
      <w:r>
        <w:rPr>
          <w:rFonts w:ascii="仿宋_GB2312" w:eastAsia="仿宋_GB2312" w:hint="eastAsia"/>
          <w:kern w:val="2"/>
          <w:sz w:val="32"/>
          <w:szCs w:val="32"/>
        </w:rPr>
        <w:t>。区六届人大一次会议批准的</w:t>
      </w:r>
      <w:r>
        <w:rPr>
          <w:rFonts w:ascii="仿宋_GB2312" w:eastAsia="仿宋_GB2312"/>
          <w:kern w:val="2"/>
          <w:sz w:val="32"/>
          <w:szCs w:val="32"/>
        </w:rPr>
        <w:t>2022</w:t>
      </w:r>
      <w:r>
        <w:rPr>
          <w:rFonts w:ascii="仿宋_GB2312" w:eastAsia="仿宋_GB2312" w:hint="eastAsia"/>
          <w:kern w:val="2"/>
          <w:sz w:val="32"/>
          <w:szCs w:val="32"/>
        </w:rPr>
        <w:t>年社会保险基金支出预算为</w:t>
      </w:r>
      <w:r>
        <w:rPr>
          <w:rFonts w:ascii="仿宋_GB2312" w:eastAsia="仿宋_GB2312"/>
          <w:kern w:val="2"/>
          <w:sz w:val="32"/>
          <w:szCs w:val="32"/>
        </w:rPr>
        <w:t>998</w:t>
      </w:r>
      <w:r>
        <w:rPr>
          <w:rFonts w:ascii="仿宋_GB2312" w:eastAsia="仿宋_GB2312" w:hint="eastAsia"/>
          <w:kern w:val="2"/>
          <w:sz w:val="32"/>
          <w:szCs w:val="32"/>
        </w:rPr>
        <w:t>万元，实际完成</w:t>
      </w:r>
      <w:r>
        <w:rPr>
          <w:rFonts w:ascii="仿宋_GB2312" w:eastAsia="仿宋_GB2312"/>
          <w:kern w:val="2"/>
          <w:sz w:val="32"/>
          <w:szCs w:val="32"/>
        </w:rPr>
        <w:t>1994</w:t>
      </w:r>
      <w:r>
        <w:rPr>
          <w:rFonts w:ascii="仿宋_GB2312" w:eastAsia="仿宋_GB2312" w:hint="eastAsia"/>
          <w:kern w:val="2"/>
          <w:sz w:val="32"/>
          <w:szCs w:val="32"/>
        </w:rPr>
        <w:t>万元，为预算的</w:t>
      </w:r>
      <w:r>
        <w:rPr>
          <w:rFonts w:ascii="仿宋_GB2312" w:eastAsia="仿宋_GB2312"/>
          <w:kern w:val="2"/>
          <w:sz w:val="32"/>
          <w:szCs w:val="32"/>
        </w:rPr>
        <w:t>199.8%</w:t>
      </w:r>
      <w:r>
        <w:rPr>
          <w:rFonts w:ascii="仿宋_GB2312" w:eastAsia="仿宋_GB2312" w:hint="eastAsia"/>
          <w:kern w:val="2"/>
          <w:sz w:val="32"/>
          <w:szCs w:val="32"/>
        </w:rPr>
        <w:t>。</w:t>
      </w:r>
    </w:p>
    <w:p w:rsidR="00743DF5" w:rsidRDefault="00743DF5" w:rsidP="003A2785">
      <w:pPr>
        <w:pStyle w:val="NormalWeb"/>
        <w:widowControl w:val="0"/>
        <w:shd w:val="clear" w:color="auto" w:fill="FFFFFF"/>
        <w:spacing w:beforeAutospacing="0" w:afterAutospacing="0" w:line="600" w:lineRule="exact"/>
        <w:ind w:firstLineChars="200" w:firstLine="31680"/>
        <w:jc w:val="both"/>
        <w:rPr>
          <w:rFonts w:ascii="仿宋_GB2312" w:eastAsia="仿宋_GB2312" w:hAnsi="楷体" w:cs="楷体"/>
          <w:b/>
          <w:sz w:val="32"/>
          <w:szCs w:val="32"/>
        </w:rPr>
      </w:pPr>
      <w:r>
        <w:rPr>
          <w:rFonts w:ascii="仿宋_GB2312" w:eastAsia="仿宋_GB2312" w:hAnsi="楷体" w:cs="楷体"/>
          <w:b/>
          <w:sz w:val="32"/>
          <w:szCs w:val="32"/>
        </w:rPr>
        <w:t>4.</w:t>
      </w:r>
      <w:r>
        <w:rPr>
          <w:rFonts w:ascii="仿宋_GB2312" w:eastAsia="仿宋_GB2312" w:hAnsi="楷体" w:cs="楷体" w:hint="eastAsia"/>
          <w:b/>
          <w:sz w:val="32"/>
          <w:szCs w:val="32"/>
        </w:rPr>
        <w:t>新增上级财政转移性收入情况</w:t>
      </w:r>
    </w:p>
    <w:p w:rsidR="00743DF5" w:rsidRDefault="00743DF5" w:rsidP="003A2785">
      <w:pPr>
        <w:pStyle w:val="NormalWeb"/>
        <w:widowControl w:val="0"/>
        <w:shd w:val="clear" w:color="auto" w:fill="FFFFFF"/>
        <w:spacing w:beforeAutospacing="0" w:afterAutospacing="0" w:line="600" w:lineRule="exact"/>
        <w:ind w:firstLineChars="200" w:firstLine="31680"/>
        <w:jc w:val="both"/>
        <w:rPr>
          <w:rFonts w:ascii="仿宋_GB2312" w:eastAsia="仿宋_GB2312"/>
          <w:kern w:val="2"/>
          <w:sz w:val="32"/>
          <w:szCs w:val="32"/>
        </w:rPr>
      </w:pPr>
      <w:r>
        <w:rPr>
          <w:rFonts w:ascii="仿宋_GB2312" w:eastAsia="仿宋_GB2312" w:hint="eastAsia"/>
          <w:kern w:val="2"/>
          <w:sz w:val="32"/>
          <w:szCs w:val="32"/>
        </w:rPr>
        <w:t>上半年，上级新增我区转移支付</w:t>
      </w:r>
      <w:r>
        <w:rPr>
          <w:rFonts w:ascii="仿宋_GB2312" w:eastAsia="仿宋_GB2312"/>
          <w:kern w:val="2"/>
          <w:sz w:val="32"/>
          <w:szCs w:val="32"/>
        </w:rPr>
        <w:t>9,278</w:t>
      </w:r>
      <w:r>
        <w:rPr>
          <w:rFonts w:ascii="仿宋_GB2312" w:eastAsia="仿宋_GB2312" w:hint="eastAsia"/>
          <w:kern w:val="2"/>
          <w:sz w:val="32"/>
          <w:szCs w:val="32"/>
        </w:rPr>
        <w:t>万元，其中：专项转移支付</w:t>
      </w:r>
      <w:r>
        <w:rPr>
          <w:rFonts w:ascii="仿宋_GB2312" w:eastAsia="仿宋_GB2312"/>
          <w:kern w:val="2"/>
          <w:sz w:val="32"/>
          <w:szCs w:val="32"/>
        </w:rPr>
        <w:t>365</w:t>
      </w:r>
      <w:r>
        <w:rPr>
          <w:rFonts w:ascii="仿宋_GB2312" w:eastAsia="仿宋_GB2312" w:hint="eastAsia"/>
          <w:kern w:val="2"/>
          <w:sz w:val="32"/>
          <w:szCs w:val="32"/>
        </w:rPr>
        <w:t>万元，一般性转移支付</w:t>
      </w:r>
      <w:r>
        <w:rPr>
          <w:rFonts w:ascii="仿宋_GB2312" w:eastAsia="仿宋_GB2312"/>
          <w:kern w:val="2"/>
          <w:sz w:val="32"/>
          <w:szCs w:val="32"/>
        </w:rPr>
        <w:t>8,100</w:t>
      </w:r>
      <w:r>
        <w:rPr>
          <w:rFonts w:ascii="仿宋_GB2312" w:eastAsia="仿宋_GB2312" w:hint="eastAsia"/>
          <w:kern w:val="2"/>
          <w:sz w:val="32"/>
          <w:szCs w:val="32"/>
        </w:rPr>
        <w:t>万元。</w:t>
      </w:r>
    </w:p>
    <w:p w:rsidR="00743DF5" w:rsidRDefault="00743DF5" w:rsidP="003A2785">
      <w:pPr>
        <w:spacing w:line="600" w:lineRule="exact"/>
        <w:ind w:firstLineChars="200" w:firstLine="31680"/>
        <w:rPr>
          <w:rFonts w:ascii="仿宋" w:eastAsia="仿宋" w:hAnsi="仿宋" w:cs="仿宋"/>
          <w:sz w:val="32"/>
          <w:szCs w:val="32"/>
        </w:rPr>
      </w:pPr>
      <w:r>
        <w:rPr>
          <w:rFonts w:ascii="仿宋" w:eastAsia="仿宋" w:hAnsi="仿宋" w:cs="仿宋" w:hint="eastAsia"/>
          <w:sz w:val="32"/>
          <w:szCs w:val="32"/>
        </w:rPr>
        <w:t>（附表二：平顶山市石龙区</w:t>
      </w:r>
      <w:r>
        <w:rPr>
          <w:rFonts w:ascii="仿宋" w:eastAsia="仿宋" w:hAnsi="仿宋" w:cs="仿宋"/>
          <w:sz w:val="32"/>
          <w:szCs w:val="32"/>
        </w:rPr>
        <w:t>2022</w:t>
      </w:r>
      <w:r>
        <w:rPr>
          <w:rFonts w:ascii="仿宋" w:eastAsia="仿宋" w:hAnsi="仿宋" w:cs="仿宋" w:hint="eastAsia"/>
          <w:sz w:val="32"/>
          <w:szCs w:val="32"/>
        </w:rPr>
        <w:t>年上半年新增转移支付资金情况表）</w:t>
      </w:r>
    </w:p>
    <w:p w:rsidR="00743DF5" w:rsidRDefault="00743DF5" w:rsidP="003A2785">
      <w:pPr>
        <w:spacing w:line="600" w:lineRule="exact"/>
        <w:ind w:firstLineChars="200" w:firstLine="31680"/>
        <w:rPr>
          <w:rFonts w:ascii="仿宋_GB2312" w:eastAsia="仿宋_GB2312" w:hAnsi="楷体" w:cs="楷体"/>
          <w:b/>
          <w:sz w:val="32"/>
          <w:szCs w:val="32"/>
        </w:rPr>
      </w:pPr>
      <w:r>
        <w:rPr>
          <w:rFonts w:ascii="仿宋_GB2312" w:eastAsia="仿宋_GB2312" w:hAnsi="楷体" w:cs="楷体"/>
          <w:b/>
          <w:sz w:val="32"/>
          <w:szCs w:val="32"/>
        </w:rPr>
        <w:t>5.</w:t>
      </w:r>
      <w:r>
        <w:rPr>
          <w:rFonts w:ascii="仿宋_GB2312" w:eastAsia="仿宋_GB2312" w:hAnsi="楷体" w:cs="楷体" w:hint="eastAsia"/>
          <w:b/>
          <w:sz w:val="32"/>
          <w:szCs w:val="32"/>
        </w:rPr>
        <w:t>地方性政府债务情况</w:t>
      </w:r>
    </w:p>
    <w:p w:rsidR="00743DF5" w:rsidRDefault="00743DF5" w:rsidP="003A2785">
      <w:pPr>
        <w:pStyle w:val="NormalWeb"/>
        <w:widowControl w:val="0"/>
        <w:shd w:val="clear" w:color="auto" w:fill="FFFFFF"/>
        <w:spacing w:beforeAutospacing="0" w:afterAutospacing="0" w:line="600" w:lineRule="exact"/>
        <w:ind w:firstLineChars="200" w:firstLine="31680"/>
        <w:jc w:val="both"/>
        <w:rPr>
          <w:rFonts w:ascii="仿宋_GB2312" w:eastAsia="仿宋_GB2312"/>
          <w:kern w:val="2"/>
          <w:sz w:val="32"/>
          <w:szCs w:val="32"/>
        </w:rPr>
      </w:pPr>
      <w:r>
        <w:rPr>
          <w:rFonts w:ascii="仿宋_GB2312" w:eastAsia="仿宋_GB2312" w:hint="eastAsia"/>
          <w:kern w:val="2"/>
          <w:sz w:val="32"/>
          <w:szCs w:val="32"/>
        </w:rPr>
        <w:t>截止</w:t>
      </w:r>
      <w:r>
        <w:rPr>
          <w:rFonts w:ascii="仿宋_GB2312" w:eastAsia="仿宋_GB2312"/>
          <w:kern w:val="2"/>
          <w:sz w:val="32"/>
          <w:szCs w:val="32"/>
        </w:rPr>
        <w:t>6</w:t>
      </w:r>
      <w:r>
        <w:rPr>
          <w:rFonts w:ascii="仿宋_GB2312" w:eastAsia="仿宋_GB2312" w:hint="eastAsia"/>
          <w:kern w:val="2"/>
          <w:sz w:val="32"/>
          <w:szCs w:val="32"/>
        </w:rPr>
        <w:t>月底，我区地方政府性债务余额</w:t>
      </w:r>
      <w:r>
        <w:rPr>
          <w:rFonts w:ascii="仿宋_GB2312" w:eastAsia="仿宋_GB2312"/>
          <w:kern w:val="2"/>
          <w:sz w:val="32"/>
          <w:szCs w:val="32"/>
        </w:rPr>
        <w:t>93,610</w:t>
      </w:r>
      <w:r>
        <w:rPr>
          <w:rFonts w:ascii="仿宋_GB2312" w:eastAsia="仿宋_GB2312" w:hint="eastAsia"/>
          <w:kern w:val="2"/>
          <w:sz w:val="32"/>
          <w:szCs w:val="32"/>
        </w:rPr>
        <w:t>万元，其中：一般债务</w:t>
      </w:r>
      <w:r>
        <w:rPr>
          <w:rFonts w:ascii="仿宋_GB2312" w:eastAsia="仿宋_GB2312"/>
          <w:kern w:val="2"/>
          <w:sz w:val="32"/>
          <w:szCs w:val="32"/>
        </w:rPr>
        <w:t>39,110</w:t>
      </w:r>
      <w:r>
        <w:rPr>
          <w:rFonts w:ascii="仿宋_GB2312" w:eastAsia="仿宋_GB2312" w:hint="eastAsia"/>
          <w:kern w:val="2"/>
          <w:sz w:val="32"/>
          <w:szCs w:val="32"/>
        </w:rPr>
        <w:t>万元，专项债务</w:t>
      </w:r>
      <w:r>
        <w:rPr>
          <w:rFonts w:ascii="仿宋_GB2312" w:eastAsia="仿宋_GB2312"/>
          <w:kern w:val="2"/>
          <w:sz w:val="32"/>
          <w:szCs w:val="32"/>
        </w:rPr>
        <w:t>54,500</w:t>
      </w:r>
      <w:r>
        <w:rPr>
          <w:rFonts w:ascii="仿宋_GB2312" w:eastAsia="仿宋_GB2312" w:hint="eastAsia"/>
          <w:kern w:val="2"/>
          <w:sz w:val="32"/>
          <w:szCs w:val="32"/>
        </w:rPr>
        <w:t>万元。</w:t>
      </w:r>
    </w:p>
    <w:p w:rsidR="00743DF5" w:rsidRDefault="00743DF5" w:rsidP="003A2785">
      <w:pPr>
        <w:pStyle w:val="NormalWeb"/>
        <w:widowControl w:val="0"/>
        <w:shd w:val="clear" w:color="auto" w:fill="FFFFFF"/>
        <w:spacing w:beforeAutospacing="0" w:afterAutospacing="0" w:line="600" w:lineRule="exact"/>
        <w:ind w:firstLineChars="200" w:firstLine="31680"/>
        <w:jc w:val="both"/>
        <w:rPr>
          <w:rFonts w:ascii="仿宋_GB2312" w:eastAsia="仿宋_GB2312" w:hAnsi="仿宋" w:cs="仿宋"/>
          <w:sz w:val="32"/>
          <w:szCs w:val="32"/>
        </w:rPr>
      </w:pPr>
      <w:r>
        <w:rPr>
          <w:rFonts w:ascii="仿宋_GB2312" w:eastAsia="仿宋_GB2312" w:hAnsi="仿宋" w:cs="仿宋" w:hint="eastAsia"/>
          <w:sz w:val="32"/>
          <w:szCs w:val="32"/>
        </w:rPr>
        <w:t>（附表三：平顶山市石龙区</w:t>
      </w:r>
      <w:r>
        <w:rPr>
          <w:rFonts w:ascii="仿宋_GB2312" w:eastAsia="仿宋_GB2312" w:hAnsi="仿宋" w:cs="仿宋"/>
          <w:sz w:val="32"/>
          <w:szCs w:val="32"/>
        </w:rPr>
        <w:t>2022</w:t>
      </w:r>
      <w:r>
        <w:rPr>
          <w:rFonts w:ascii="仿宋_GB2312" w:eastAsia="仿宋_GB2312" w:hAnsi="仿宋" w:cs="仿宋" w:hint="eastAsia"/>
          <w:sz w:val="32"/>
          <w:szCs w:val="32"/>
        </w:rPr>
        <w:t>年</w:t>
      </w:r>
      <w:r>
        <w:rPr>
          <w:rFonts w:ascii="仿宋_GB2312" w:eastAsia="仿宋_GB2312" w:hAnsi="仿宋" w:cs="仿宋"/>
          <w:sz w:val="32"/>
          <w:szCs w:val="32"/>
        </w:rPr>
        <w:t>6</w:t>
      </w:r>
      <w:r>
        <w:rPr>
          <w:rFonts w:ascii="仿宋_GB2312" w:eastAsia="仿宋_GB2312" w:hAnsi="仿宋" w:cs="仿宋" w:hint="eastAsia"/>
          <w:sz w:val="32"/>
          <w:szCs w:val="32"/>
        </w:rPr>
        <w:t>月底债务分类统计表）</w:t>
      </w:r>
    </w:p>
    <w:p w:rsidR="00743DF5" w:rsidRDefault="00743DF5" w:rsidP="003A2785">
      <w:pPr>
        <w:widowControl/>
        <w:shd w:val="clear" w:color="auto" w:fill="FFFFFF"/>
        <w:spacing w:line="600" w:lineRule="exact"/>
        <w:ind w:firstLineChars="200" w:firstLine="31680"/>
        <w:rPr>
          <w:rFonts w:ascii="黑体" w:eastAsia="黑体" w:hAnsi="黑体"/>
          <w:sz w:val="32"/>
          <w:szCs w:val="32"/>
        </w:rPr>
      </w:pPr>
      <w:r>
        <w:rPr>
          <w:rFonts w:ascii="黑体" w:eastAsia="黑体" w:hAnsi="黑体" w:hint="eastAsia"/>
          <w:sz w:val="32"/>
          <w:szCs w:val="32"/>
        </w:rPr>
        <w:t>三、今年以来财政开展的主要工作、做法和成效</w:t>
      </w:r>
    </w:p>
    <w:p w:rsidR="00743DF5" w:rsidRDefault="00743DF5" w:rsidP="003A2785">
      <w:pPr>
        <w:pStyle w:val="NormalWeb"/>
        <w:widowControl w:val="0"/>
        <w:shd w:val="clear" w:color="auto" w:fill="FFFFFF"/>
        <w:spacing w:beforeAutospacing="0" w:afterAutospacing="0" w:line="560" w:lineRule="exact"/>
        <w:ind w:firstLineChars="200" w:firstLine="31680"/>
        <w:jc w:val="both"/>
        <w:rPr>
          <w:rFonts w:ascii="仿宋_GB2312" w:eastAsia="仿宋_GB2312" w:hAnsi="Times New Roman" w:cs="Times New Roman"/>
          <w:kern w:val="2"/>
          <w:sz w:val="32"/>
          <w:szCs w:val="32"/>
        </w:rPr>
      </w:pPr>
      <w:r>
        <w:rPr>
          <w:rFonts w:ascii="仿宋_GB2312" w:eastAsia="仿宋_GB2312" w:hAnsi="Times New Roman" w:cs="Times New Roman"/>
          <w:kern w:val="2"/>
          <w:sz w:val="32"/>
          <w:szCs w:val="32"/>
        </w:rPr>
        <w:t>2022</w:t>
      </w:r>
      <w:r>
        <w:rPr>
          <w:rFonts w:ascii="仿宋_GB2312" w:eastAsia="仿宋_GB2312" w:hAnsi="Times New Roman" w:cs="Times New Roman" w:hint="eastAsia"/>
          <w:kern w:val="2"/>
          <w:sz w:val="32"/>
          <w:szCs w:val="32"/>
        </w:rPr>
        <w:t>年，面对异常严峻的疫情防控形势和错综复杂的经济发展环境，在区委的坚强领导下，</w:t>
      </w:r>
      <w:r>
        <w:rPr>
          <w:rFonts w:ascii="仿宋_GB2312" w:eastAsia="仿宋_GB2312" w:cs="仿宋_GB2312" w:hint="eastAsia"/>
          <w:sz w:val="32"/>
          <w:szCs w:val="32"/>
          <w:shd w:val="clear" w:color="080000" w:fill="FFFFFF"/>
        </w:rPr>
        <w:t>以“能力作风建设年”活动为契机、以“学、树、比、争”活动为载体，认真贯彻落实省、市区经济工作会议精神，强化收支运行调度，持续优化支出结构，集中财力保障民生和重点领域支出，经济运行保持总体平稳、稳中有进的良好态势，上半年</w:t>
      </w:r>
      <w:r>
        <w:rPr>
          <w:rFonts w:ascii="仿宋_GB2312" w:eastAsia="仿宋_GB2312" w:hAnsi="Times New Roman" w:cs="Times New Roman" w:hint="eastAsia"/>
          <w:kern w:val="2"/>
          <w:sz w:val="32"/>
          <w:szCs w:val="32"/>
        </w:rPr>
        <w:t>顺利实现年度收支目标“双过半”，为全区经济社会发展提供了有力的保障。</w:t>
      </w:r>
    </w:p>
    <w:p w:rsidR="00743DF5" w:rsidRDefault="00743DF5" w:rsidP="003A2785">
      <w:pPr>
        <w:spacing w:line="600" w:lineRule="exact"/>
        <w:ind w:firstLineChars="200" w:firstLine="31680"/>
        <w:rPr>
          <w:rFonts w:ascii="楷体" w:eastAsia="楷体" w:hAnsi="楷体" w:cs="楷体"/>
          <w:sz w:val="32"/>
          <w:szCs w:val="32"/>
        </w:rPr>
      </w:pPr>
      <w:r>
        <w:rPr>
          <w:rFonts w:ascii="楷体" w:eastAsia="楷体" w:hAnsi="楷体" w:cs="楷体"/>
          <w:bCs/>
          <w:color w:val="000000"/>
          <w:sz w:val="32"/>
          <w:szCs w:val="32"/>
        </w:rPr>
        <w:t>1.</w:t>
      </w:r>
      <w:r>
        <w:rPr>
          <w:rFonts w:ascii="楷体" w:eastAsia="楷体" w:hAnsi="楷体" w:cs="楷体" w:hint="eastAsia"/>
          <w:sz w:val="32"/>
          <w:szCs w:val="32"/>
        </w:rPr>
        <w:t>聚焦财政收入，实现“开门红”“开门稳”</w:t>
      </w:r>
    </w:p>
    <w:p w:rsidR="00743DF5" w:rsidRDefault="00743DF5" w:rsidP="003A2785">
      <w:pPr>
        <w:spacing w:line="540" w:lineRule="exact"/>
        <w:ind w:firstLineChars="200" w:firstLine="31680"/>
        <w:rPr>
          <w:rFonts w:ascii="仿宋_GB2312" w:eastAsia="仿宋_GB2312" w:hAnsi="宋体" w:cs="仿宋_GB2312"/>
          <w:color w:val="000000"/>
          <w:sz w:val="32"/>
          <w:szCs w:val="32"/>
          <w:shd w:val="clear" w:color="080000" w:fill="FFFFFF"/>
        </w:rPr>
      </w:pPr>
      <w:r>
        <w:rPr>
          <w:rFonts w:ascii="仿宋_GB2312" w:eastAsia="仿宋_GB2312" w:hAnsi="仿宋_GB2312" w:cs="仿宋_GB2312" w:hint="eastAsia"/>
          <w:sz w:val="32"/>
          <w:szCs w:val="32"/>
        </w:rPr>
        <w:t>突出主业，围绕财政收入征管发扬务实重干的作风，加强与税务部门的业务沟通联动，明确收执的管理目标，多角度掌握发展动向，确定“抓重点、补短板、强弱项”战略目标，</w:t>
      </w:r>
      <w:r>
        <w:rPr>
          <w:rFonts w:ascii="仿宋_GB2312" w:eastAsia="仿宋_GB2312" w:hAnsi="仿宋" w:cs="仿宋" w:hint="eastAsia"/>
          <w:sz w:val="32"/>
          <w:szCs w:val="32"/>
        </w:rPr>
        <w:t>通过严明征管责任，以增值税、所得税、资源税等税种为重点，落实税收征管工作，同时紧盯网络货运数字化产业园、独立工矿区项目等重点工程和近年来招商引资投产项目试运行情况，做好实时跟踪与动态监控，摸清底子、分析核算、适时跟进，及时组织征缴入库。</w:t>
      </w:r>
      <w:r>
        <w:rPr>
          <w:rFonts w:ascii="仿宋" w:eastAsia="仿宋" w:hAnsi="仿宋" w:cs="仿宋"/>
          <w:sz w:val="32"/>
          <w:szCs w:val="32"/>
        </w:rPr>
        <w:t>2022</w:t>
      </w:r>
      <w:r>
        <w:rPr>
          <w:rFonts w:ascii="仿宋" w:eastAsia="仿宋" w:hAnsi="仿宋" w:cs="仿宋" w:hint="eastAsia"/>
          <w:sz w:val="32"/>
          <w:szCs w:val="32"/>
        </w:rPr>
        <w:t>年上半年</w:t>
      </w:r>
      <w:r>
        <w:rPr>
          <w:rFonts w:ascii="仿宋_GB2312" w:eastAsia="仿宋_GB2312" w:hint="eastAsia"/>
          <w:sz w:val="32"/>
          <w:szCs w:val="32"/>
        </w:rPr>
        <w:t>一般公共预算收入累计完成</w:t>
      </w:r>
      <w:r>
        <w:rPr>
          <w:rFonts w:ascii="仿宋_GB2312" w:eastAsia="仿宋_GB2312"/>
          <w:sz w:val="32"/>
          <w:szCs w:val="32"/>
        </w:rPr>
        <w:t>31,948</w:t>
      </w:r>
      <w:r>
        <w:rPr>
          <w:rFonts w:ascii="仿宋_GB2312" w:eastAsia="仿宋_GB2312" w:hint="eastAsia"/>
          <w:sz w:val="32"/>
          <w:szCs w:val="32"/>
        </w:rPr>
        <w:t>万元，同比增收</w:t>
      </w:r>
      <w:r>
        <w:rPr>
          <w:rFonts w:ascii="仿宋_GB2312" w:eastAsia="仿宋_GB2312"/>
          <w:sz w:val="32"/>
          <w:szCs w:val="32"/>
        </w:rPr>
        <w:t>6,499</w:t>
      </w:r>
      <w:r>
        <w:rPr>
          <w:rFonts w:ascii="仿宋_GB2312" w:eastAsia="仿宋_GB2312" w:hint="eastAsia"/>
          <w:sz w:val="32"/>
          <w:szCs w:val="32"/>
        </w:rPr>
        <w:t>万元，增长</w:t>
      </w:r>
      <w:r>
        <w:rPr>
          <w:rFonts w:ascii="仿宋_GB2312" w:eastAsia="仿宋_GB2312"/>
          <w:sz w:val="32"/>
          <w:szCs w:val="32"/>
        </w:rPr>
        <w:t>25.5%,</w:t>
      </w:r>
      <w:r>
        <w:rPr>
          <w:rFonts w:ascii="仿宋_GB2312" w:eastAsia="仿宋_GB2312" w:hint="eastAsia"/>
          <w:sz w:val="32"/>
          <w:szCs w:val="32"/>
        </w:rPr>
        <w:t>增幅在全市排名第</w:t>
      </w:r>
      <w:r>
        <w:rPr>
          <w:rFonts w:ascii="仿宋_GB2312" w:eastAsia="仿宋_GB2312"/>
          <w:sz w:val="32"/>
          <w:szCs w:val="32"/>
        </w:rPr>
        <w:t>5</w:t>
      </w:r>
      <w:r>
        <w:rPr>
          <w:rFonts w:ascii="仿宋_GB2312" w:eastAsia="仿宋_GB2312" w:hint="eastAsia"/>
          <w:sz w:val="32"/>
          <w:szCs w:val="32"/>
        </w:rPr>
        <w:t>位，</w:t>
      </w:r>
      <w:r>
        <w:rPr>
          <w:rFonts w:ascii="仿宋_GB2312" w:eastAsia="仿宋_GB2312" w:hAnsi="Times New Roman" w:cs="Times New Roman" w:hint="eastAsia"/>
          <w:sz w:val="32"/>
          <w:szCs w:val="32"/>
        </w:rPr>
        <w:t>其中：税收收入完成</w:t>
      </w:r>
      <w:r>
        <w:rPr>
          <w:rFonts w:ascii="仿宋_GB2312" w:eastAsia="仿宋_GB2312" w:hAnsi="Times New Roman" w:cs="Times New Roman"/>
          <w:sz w:val="32"/>
          <w:szCs w:val="32"/>
        </w:rPr>
        <w:t>27,291</w:t>
      </w:r>
      <w:r>
        <w:rPr>
          <w:rFonts w:ascii="仿宋_GB2312" w:eastAsia="仿宋_GB2312" w:hAnsi="Times New Roman" w:cs="Times New Roman" w:hint="eastAsia"/>
          <w:sz w:val="32"/>
          <w:szCs w:val="32"/>
        </w:rPr>
        <w:t>万元，增收</w:t>
      </w:r>
      <w:r>
        <w:rPr>
          <w:rFonts w:ascii="仿宋_GB2312" w:eastAsia="仿宋_GB2312" w:hAnsi="Times New Roman" w:cs="Times New Roman"/>
          <w:sz w:val="32"/>
          <w:szCs w:val="32"/>
        </w:rPr>
        <w:t>3,493</w:t>
      </w:r>
      <w:r>
        <w:rPr>
          <w:rFonts w:ascii="仿宋_GB2312" w:eastAsia="仿宋_GB2312" w:hAnsi="Times New Roman" w:cs="Times New Roman" w:hint="eastAsia"/>
          <w:sz w:val="32"/>
          <w:szCs w:val="32"/>
        </w:rPr>
        <w:t>万元，增长</w:t>
      </w:r>
      <w:r>
        <w:rPr>
          <w:rFonts w:ascii="仿宋_GB2312" w:eastAsia="仿宋_GB2312" w:hAnsi="Times New Roman" w:cs="Times New Roman"/>
          <w:sz w:val="32"/>
          <w:szCs w:val="32"/>
        </w:rPr>
        <w:t>14.7%</w:t>
      </w:r>
      <w:r>
        <w:rPr>
          <w:rFonts w:ascii="仿宋_GB2312" w:eastAsia="仿宋_GB2312" w:hAnsi="Times New Roman" w:cs="Times New Roman" w:hint="eastAsia"/>
          <w:sz w:val="32"/>
          <w:szCs w:val="32"/>
        </w:rPr>
        <w:t>，占一般公共预算收入比重为</w:t>
      </w:r>
      <w:r>
        <w:rPr>
          <w:rFonts w:ascii="仿宋_GB2312" w:eastAsia="仿宋_GB2312" w:hAnsi="Times New Roman" w:cs="Times New Roman"/>
          <w:sz w:val="32"/>
          <w:szCs w:val="32"/>
        </w:rPr>
        <w:t>85.4%</w:t>
      </w:r>
      <w:r>
        <w:rPr>
          <w:rFonts w:ascii="仿宋_GB2312" w:eastAsia="仿宋_GB2312" w:hAnsi="Times New Roman" w:cs="Times New Roman" w:hint="eastAsia"/>
          <w:sz w:val="32"/>
          <w:szCs w:val="32"/>
        </w:rPr>
        <w:t>，</w:t>
      </w:r>
      <w:r>
        <w:rPr>
          <w:rFonts w:ascii="仿宋_GB2312" w:eastAsia="仿宋_GB2312" w:hint="eastAsia"/>
          <w:sz w:val="32"/>
          <w:szCs w:val="32"/>
        </w:rPr>
        <w:t>税收收入中</w:t>
      </w:r>
      <w:r>
        <w:rPr>
          <w:rFonts w:ascii="仿宋_GB2312" w:eastAsia="仿宋_GB2312"/>
          <w:sz w:val="32"/>
          <w:szCs w:val="32"/>
        </w:rPr>
        <w:t>10</w:t>
      </w:r>
      <w:r>
        <w:rPr>
          <w:rFonts w:ascii="仿宋_GB2312" w:eastAsia="仿宋_GB2312" w:hint="eastAsia"/>
          <w:sz w:val="32"/>
          <w:szCs w:val="32"/>
        </w:rPr>
        <w:t>个税种为正增长，其中</w:t>
      </w:r>
      <w:r>
        <w:rPr>
          <w:rFonts w:ascii="仿宋_GB2312" w:eastAsia="仿宋_GB2312" w:hAnsi="仿宋" w:cs="仿宋" w:hint="eastAsia"/>
          <w:sz w:val="32"/>
          <w:szCs w:val="32"/>
        </w:rPr>
        <w:t>增值税、个人所得税、资源税等</w:t>
      </w:r>
      <w:r>
        <w:rPr>
          <w:rFonts w:ascii="仿宋_GB2312" w:eastAsia="仿宋_GB2312" w:hAnsi="仿宋" w:cs="仿宋"/>
          <w:sz w:val="32"/>
          <w:szCs w:val="32"/>
        </w:rPr>
        <w:t>8</w:t>
      </w:r>
      <w:r>
        <w:rPr>
          <w:rFonts w:ascii="仿宋_GB2312" w:eastAsia="仿宋_GB2312" w:hAnsi="仿宋" w:cs="仿宋" w:hint="eastAsia"/>
          <w:sz w:val="32"/>
          <w:szCs w:val="32"/>
        </w:rPr>
        <w:t>个税种增幅超</w:t>
      </w:r>
      <w:r>
        <w:rPr>
          <w:rFonts w:ascii="仿宋_GB2312" w:eastAsia="仿宋_GB2312" w:hAnsi="仿宋" w:cs="仿宋"/>
          <w:sz w:val="32"/>
          <w:szCs w:val="32"/>
        </w:rPr>
        <w:t>20%</w:t>
      </w:r>
      <w:r>
        <w:rPr>
          <w:rFonts w:ascii="仿宋_GB2312" w:eastAsia="仿宋_GB2312" w:hint="eastAsia"/>
          <w:sz w:val="32"/>
          <w:szCs w:val="32"/>
        </w:rPr>
        <w:t>，</w:t>
      </w:r>
      <w:r>
        <w:rPr>
          <w:rFonts w:ascii="仿宋_GB2312" w:eastAsia="仿宋_GB2312" w:hAnsi="宋体" w:cs="仿宋_GB2312" w:hint="eastAsia"/>
          <w:color w:val="000000"/>
          <w:sz w:val="32"/>
          <w:szCs w:val="32"/>
          <w:shd w:val="clear" w:color="080000" w:fill="FFFFFF"/>
        </w:rPr>
        <w:t>非税收入累计完成</w:t>
      </w:r>
      <w:r>
        <w:rPr>
          <w:rFonts w:ascii="仿宋_GB2312" w:eastAsia="仿宋_GB2312" w:hAnsi="宋体" w:cs="仿宋_GB2312"/>
          <w:color w:val="000000"/>
          <w:sz w:val="32"/>
          <w:szCs w:val="32"/>
          <w:shd w:val="clear" w:color="080000" w:fill="FFFFFF"/>
        </w:rPr>
        <w:t>4,657</w:t>
      </w:r>
      <w:r>
        <w:rPr>
          <w:rFonts w:ascii="仿宋_GB2312" w:eastAsia="仿宋_GB2312" w:hAnsi="宋体" w:cs="仿宋_GB2312" w:hint="eastAsia"/>
          <w:color w:val="000000"/>
          <w:sz w:val="32"/>
          <w:szCs w:val="32"/>
          <w:shd w:val="clear" w:color="080000" w:fill="FFFFFF"/>
        </w:rPr>
        <w:t>万元。圆满实现年初预定目标的时间过半、任务过半，顺利实现“开门稳”。</w:t>
      </w:r>
    </w:p>
    <w:p w:rsidR="00743DF5" w:rsidRDefault="00743DF5" w:rsidP="003A2785">
      <w:pPr>
        <w:spacing w:line="540" w:lineRule="exact"/>
        <w:ind w:firstLineChars="200" w:firstLine="31680"/>
        <w:rPr>
          <w:rFonts w:ascii="仿宋_GB2312" w:eastAsia="仿宋_GB2312" w:hAnsi="仿宋" w:cs="仿宋"/>
          <w:sz w:val="32"/>
          <w:szCs w:val="32"/>
        </w:rPr>
      </w:pPr>
      <w:r>
        <w:rPr>
          <w:rFonts w:ascii="楷体" w:eastAsia="楷体" w:hAnsi="楷体" w:cs="楷体"/>
          <w:sz w:val="32"/>
          <w:szCs w:val="32"/>
        </w:rPr>
        <w:t>2.</w:t>
      </w:r>
      <w:r>
        <w:rPr>
          <w:rFonts w:ascii="楷体" w:eastAsia="楷体" w:hAnsi="楷体" w:cs="楷体" w:hint="eastAsia"/>
          <w:sz w:val="32"/>
          <w:szCs w:val="32"/>
        </w:rPr>
        <w:t>积极争取资金，缓解运行压力</w:t>
      </w:r>
    </w:p>
    <w:p w:rsidR="00743DF5" w:rsidRDefault="00743DF5" w:rsidP="003A2785">
      <w:pPr>
        <w:ind w:firstLineChars="200" w:firstLine="31680"/>
        <w:rPr>
          <w:rFonts w:ascii="仿宋_GB2312" w:eastAsia="仿宋_GB2312"/>
          <w:sz w:val="32"/>
          <w:szCs w:val="32"/>
        </w:rPr>
      </w:pPr>
      <w:r>
        <w:rPr>
          <w:rFonts w:ascii="仿宋_GB2312" w:eastAsia="仿宋_GB2312" w:hAnsi="仿宋_GB2312" w:cs="仿宋_GB2312" w:hint="eastAsia"/>
          <w:sz w:val="32"/>
          <w:szCs w:val="32"/>
        </w:rPr>
        <w:t>落实《石龙区争取政策资金考核奖励办法》，</w:t>
      </w:r>
      <w:r>
        <w:rPr>
          <w:rFonts w:ascii="仿宋_GB2312" w:eastAsia="仿宋_GB2312" w:hint="eastAsia"/>
          <w:sz w:val="32"/>
          <w:szCs w:val="32"/>
        </w:rPr>
        <w:t>紧密结合国家政策和我区经济社会发展实际，全面实施“项目带动”战略，坚持把争取政策资金作为经济工作的主旋律、转型发展的主抓手，主动履职，积极向上争取政策资金，为我区经济高质量转型发展做出了积极贡献。上半年</w:t>
      </w:r>
      <w:r>
        <w:rPr>
          <w:rFonts w:ascii="仿宋_GB2312" w:eastAsia="仿宋_GB2312" w:hAnsi="仿宋_GB2312" w:cs="仿宋_GB2312" w:hint="eastAsia"/>
          <w:sz w:val="32"/>
          <w:szCs w:val="32"/>
        </w:rPr>
        <w:t>争取到各类资金</w:t>
      </w:r>
      <w:r>
        <w:rPr>
          <w:rFonts w:ascii="仿宋_GB2312" w:eastAsia="仿宋_GB2312" w:hAnsi="仿宋_GB2312" w:cs="仿宋_GB2312"/>
          <w:sz w:val="32"/>
          <w:szCs w:val="32"/>
        </w:rPr>
        <w:t>30,006</w:t>
      </w:r>
      <w:r>
        <w:rPr>
          <w:rFonts w:ascii="仿宋_GB2312" w:eastAsia="仿宋_GB2312" w:hAnsi="仿宋_GB2312" w:cs="仿宋_GB2312" w:hint="eastAsia"/>
          <w:sz w:val="32"/>
          <w:szCs w:val="32"/>
        </w:rPr>
        <w:t>万元，其中债券资金</w:t>
      </w:r>
      <w:r>
        <w:rPr>
          <w:rFonts w:ascii="仿宋_GB2312" w:eastAsia="仿宋_GB2312" w:hAnsi="仿宋_GB2312" w:cs="仿宋_GB2312"/>
          <w:sz w:val="32"/>
          <w:szCs w:val="32"/>
        </w:rPr>
        <w:t>11,778</w:t>
      </w:r>
      <w:r>
        <w:rPr>
          <w:rFonts w:ascii="仿宋_GB2312" w:eastAsia="仿宋_GB2312" w:hAnsi="仿宋_GB2312" w:cs="仿宋_GB2312" w:hint="eastAsia"/>
          <w:sz w:val="32"/>
          <w:szCs w:val="32"/>
        </w:rPr>
        <w:t>万元，政策性资金</w:t>
      </w:r>
      <w:r>
        <w:rPr>
          <w:rFonts w:ascii="仿宋_GB2312" w:eastAsia="仿宋_GB2312" w:hAnsi="仿宋_GB2312" w:cs="仿宋_GB2312"/>
          <w:sz w:val="32"/>
          <w:szCs w:val="32"/>
        </w:rPr>
        <w:t>15,307</w:t>
      </w:r>
      <w:r>
        <w:rPr>
          <w:rFonts w:ascii="仿宋_GB2312" w:eastAsia="仿宋_GB2312" w:hAnsi="仿宋_GB2312" w:cs="仿宋_GB2312" w:hint="eastAsia"/>
          <w:sz w:val="32"/>
          <w:szCs w:val="32"/>
        </w:rPr>
        <w:t>万元，全部用于民生领域保障和重点项目建设，政策资金的注入有效的缓解了财政资金压力，保障了重点项目的顺利推进。</w:t>
      </w:r>
    </w:p>
    <w:p w:rsidR="00743DF5" w:rsidRDefault="00743DF5">
      <w:pPr>
        <w:spacing w:line="540" w:lineRule="exact"/>
        <w:rPr>
          <w:rFonts w:ascii="楷体" w:eastAsia="楷体" w:hAnsi="楷体" w:cs="楷体"/>
          <w:sz w:val="32"/>
          <w:szCs w:val="32"/>
        </w:rPr>
      </w:pPr>
      <w:r>
        <w:rPr>
          <w:rFonts w:ascii="仿宋_GB2312" w:eastAsia="仿宋_GB2312" w:hAnsi="仿宋" w:cs="仿宋"/>
          <w:sz w:val="32"/>
          <w:szCs w:val="32"/>
        </w:rPr>
        <w:t xml:space="preserve">   </w:t>
      </w:r>
      <w:r>
        <w:rPr>
          <w:rFonts w:ascii="楷体" w:eastAsia="楷体" w:hAnsi="楷体" w:cs="楷体"/>
          <w:sz w:val="32"/>
          <w:szCs w:val="32"/>
        </w:rPr>
        <w:t xml:space="preserve"> 3.</w:t>
      </w:r>
      <w:r>
        <w:rPr>
          <w:rFonts w:ascii="楷体" w:eastAsia="楷体" w:hAnsi="楷体" w:cs="楷体" w:hint="eastAsia"/>
          <w:sz w:val="32"/>
          <w:szCs w:val="32"/>
        </w:rPr>
        <w:t>优化支出结构，支持民生工程</w:t>
      </w:r>
    </w:p>
    <w:p w:rsidR="00743DF5" w:rsidRDefault="00743DF5" w:rsidP="003A2785">
      <w:pPr>
        <w:pStyle w:val="p0"/>
        <w:spacing w:beforeAutospacing="0" w:afterAutospacing="0" w:line="560" w:lineRule="exact"/>
        <w:ind w:firstLineChars="200" w:firstLine="31680"/>
        <w:textAlignment w:val="baseline"/>
        <w:rPr>
          <w:rFonts w:ascii="仿宋_GB2312" w:eastAsia="仿宋_GB2312" w:cs="仿宋_GB2312"/>
          <w:color w:val="000000"/>
          <w:sz w:val="32"/>
          <w:szCs w:val="32"/>
          <w:shd w:val="clear" w:color="080000" w:fill="FFFFFF"/>
        </w:rPr>
      </w:pPr>
      <w:r>
        <w:rPr>
          <w:rFonts w:ascii="仿宋_GB2312" w:eastAsia="仿宋_GB2312" w:hAnsi="仿宋" w:cs="仿宋"/>
          <w:sz w:val="32"/>
          <w:szCs w:val="32"/>
        </w:rPr>
        <w:t>2022</w:t>
      </w:r>
      <w:r>
        <w:rPr>
          <w:rFonts w:ascii="仿宋_GB2312" w:eastAsia="仿宋_GB2312" w:hAnsi="仿宋" w:cs="仿宋" w:hint="eastAsia"/>
          <w:sz w:val="32"/>
          <w:szCs w:val="32"/>
        </w:rPr>
        <w:t>年以来，财政部门</w:t>
      </w:r>
      <w:r>
        <w:rPr>
          <w:rFonts w:ascii="仿宋_GB2312" w:eastAsia="仿宋_GB2312" w:hAnsi="仿宋_GB2312" w:cs="仿宋_GB2312" w:hint="eastAsia"/>
          <w:sz w:val="32"/>
          <w:szCs w:val="32"/>
        </w:rPr>
        <w:t>将规范预算执行管理、提高财政资金使用效益和保障资金安全有机结合，严禁无预算、无用款计划、超预算和超计划拨付资金，建立保工资、保民生、保直达、保重点项目支出、保运转类支出事项的库款保障秩序，一般公共预算支出</w:t>
      </w:r>
      <w:r>
        <w:rPr>
          <w:rFonts w:ascii="仿宋_GB2312" w:eastAsia="仿宋_GB2312" w:hAnsi="Times New Roman" w:cs="Times New Roman" w:hint="eastAsia"/>
          <w:kern w:val="2"/>
          <w:sz w:val="32"/>
          <w:szCs w:val="32"/>
        </w:rPr>
        <w:t>实际完成</w:t>
      </w:r>
      <w:r>
        <w:rPr>
          <w:rFonts w:ascii="仿宋_GB2312" w:eastAsia="仿宋_GB2312" w:hAnsi="Times New Roman" w:cs="Times New Roman"/>
          <w:kern w:val="2"/>
          <w:sz w:val="32"/>
          <w:szCs w:val="32"/>
        </w:rPr>
        <w:t>42,071</w:t>
      </w:r>
      <w:r>
        <w:rPr>
          <w:rFonts w:ascii="仿宋_GB2312" w:eastAsia="仿宋_GB2312" w:hAnsi="Times New Roman" w:cs="Times New Roman" w:hint="eastAsia"/>
          <w:kern w:val="2"/>
          <w:sz w:val="32"/>
          <w:szCs w:val="32"/>
        </w:rPr>
        <w:t>万元，为年初预算的</w:t>
      </w:r>
      <w:r>
        <w:rPr>
          <w:rFonts w:ascii="仿宋_GB2312" w:eastAsia="仿宋_GB2312" w:hAnsi="Times New Roman" w:cs="Times New Roman"/>
          <w:kern w:val="2"/>
          <w:sz w:val="32"/>
          <w:szCs w:val="32"/>
        </w:rPr>
        <w:t>58.2%</w:t>
      </w:r>
      <w:r>
        <w:rPr>
          <w:rFonts w:ascii="仿宋_GB2312" w:eastAsia="仿宋_GB2312" w:hAnsi="Times New Roman" w:cs="Times New Roman" w:hint="eastAsia"/>
          <w:kern w:val="2"/>
          <w:sz w:val="32"/>
          <w:szCs w:val="32"/>
        </w:rPr>
        <w:t>，同比增支</w:t>
      </w:r>
      <w:r>
        <w:rPr>
          <w:rFonts w:ascii="仿宋_GB2312" w:eastAsia="仿宋_GB2312" w:hAnsi="Times New Roman" w:cs="Times New Roman"/>
          <w:kern w:val="2"/>
          <w:sz w:val="32"/>
          <w:szCs w:val="32"/>
        </w:rPr>
        <w:t>6,429</w:t>
      </w:r>
      <w:r>
        <w:rPr>
          <w:rFonts w:ascii="仿宋_GB2312" w:eastAsia="仿宋_GB2312" w:hAnsi="Times New Roman" w:cs="Times New Roman" w:hint="eastAsia"/>
          <w:kern w:val="2"/>
          <w:sz w:val="32"/>
          <w:szCs w:val="32"/>
        </w:rPr>
        <w:t>万元，增长</w:t>
      </w:r>
      <w:r>
        <w:rPr>
          <w:rFonts w:ascii="仿宋_GB2312" w:eastAsia="仿宋_GB2312" w:hAnsi="Times New Roman" w:cs="Times New Roman"/>
          <w:kern w:val="2"/>
          <w:sz w:val="32"/>
          <w:szCs w:val="32"/>
        </w:rPr>
        <w:t>18%</w:t>
      </w:r>
      <w:r>
        <w:rPr>
          <w:rFonts w:ascii="仿宋_GB2312" w:eastAsia="仿宋_GB2312" w:hAnsi="Times New Roman" w:cs="Times New Roman" w:hint="eastAsia"/>
          <w:kern w:val="2"/>
          <w:sz w:val="32"/>
          <w:szCs w:val="32"/>
        </w:rPr>
        <w:t>。</w:t>
      </w:r>
      <w:r>
        <w:rPr>
          <w:rFonts w:ascii="仿宋_GB2312" w:eastAsia="仿宋_GB2312" w:cs="仿宋_GB2312" w:hint="eastAsia"/>
          <w:color w:val="000000"/>
          <w:sz w:val="32"/>
          <w:szCs w:val="32"/>
          <w:shd w:val="clear" w:color="080000" w:fill="FFFFFF"/>
        </w:rPr>
        <w:t>其中民生八项支出完成</w:t>
      </w:r>
      <w:r>
        <w:rPr>
          <w:rFonts w:ascii="仿宋_GB2312" w:eastAsia="仿宋_GB2312" w:cs="仿宋_GB2312"/>
          <w:color w:val="000000"/>
          <w:sz w:val="32"/>
          <w:szCs w:val="32"/>
          <w:shd w:val="clear" w:color="080000" w:fill="FFFFFF"/>
        </w:rPr>
        <w:t>30,859</w:t>
      </w:r>
      <w:r>
        <w:rPr>
          <w:rFonts w:ascii="仿宋_GB2312" w:eastAsia="仿宋_GB2312" w:cs="仿宋_GB2312" w:hint="eastAsia"/>
          <w:color w:val="000000"/>
          <w:sz w:val="32"/>
          <w:szCs w:val="32"/>
          <w:shd w:val="clear" w:color="080000" w:fill="FFFFFF"/>
        </w:rPr>
        <w:t>万元，占一般公共预算支出的</w:t>
      </w:r>
      <w:r>
        <w:rPr>
          <w:rFonts w:ascii="仿宋_GB2312" w:eastAsia="仿宋_GB2312" w:cs="仿宋_GB2312"/>
          <w:color w:val="000000"/>
          <w:sz w:val="32"/>
          <w:szCs w:val="32"/>
          <w:shd w:val="clear" w:color="080000" w:fill="FFFFFF"/>
        </w:rPr>
        <w:t>73.3%</w:t>
      </w:r>
      <w:r>
        <w:rPr>
          <w:rFonts w:ascii="仿宋_GB2312" w:eastAsia="仿宋_GB2312" w:cs="仿宋_GB2312" w:hint="eastAsia"/>
          <w:color w:val="000000"/>
          <w:sz w:val="32"/>
          <w:szCs w:val="32"/>
          <w:shd w:val="clear" w:color="080000" w:fill="FFFFFF"/>
        </w:rPr>
        <w:t>。</w:t>
      </w:r>
    </w:p>
    <w:p w:rsidR="00743DF5" w:rsidRDefault="00743DF5" w:rsidP="003A2785">
      <w:pPr>
        <w:numPr>
          <w:ilvl w:val="0"/>
          <w:numId w:val="1"/>
        </w:numPr>
        <w:spacing w:line="560" w:lineRule="exact"/>
        <w:ind w:firstLineChars="200" w:firstLine="31680"/>
        <w:rPr>
          <w:rFonts w:ascii="仿宋_GB2312" w:eastAsia="仿宋_GB2312" w:hAnsi="仿宋_GB2312" w:cs="仿宋_GB2312"/>
          <w:sz w:val="32"/>
          <w:szCs w:val="32"/>
        </w:rPr>
      </w:pPr>
      <w:r>
        <w:rPr>
          <w:rFonts w:ascii="楷体" w:eastAsia="楷体" w:hAnsi="楷体" w:cs="楷体" w:hint="eastAsia"/>
          <w:sz w:val="32"/>
          <w:szCs w:val="32"/>
        </w:rPr>
        <w:t>落实支农政策，支持乡村振兴</w:t>
      </w:r>
    </w:p>
    <w:p w:rsidR="00743DF5" w:rsidRDefault="00743DF5" w:rsidP="003A2785">
      <w:pPr>
        <w:ind w:firstLineChars="200" w:firstLine="3168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首先，抓财政支农做好巩固拓展脱贫攻坚成果同乡村振兴有效衔接。</w:t>
      </w:r>
      <w:r>
        <w:rPr>
          <w:rFonts w:ascii="仿宋_GB2312" w:eastAsia="仿宋_GB2312" w:hAnsi="仿宋_GB2312" w:cs="仿宋_GB2312"/>
          <w:sz w:val="32"/>
          <w:szCs w:val="32"/>
        </w:rPr>
        <w:t>2022</w:t>
      </w:r>
      <w:r>
        <w:rPr>
          <w:rFonts w:ascii="仿宋_GB2312" w:eastAsia="仿宋_GB2312" w:hAnsi="仿宋_GB2312" w:cs="仿宋_GB2312" w:hint="eastAsia"/>
          <w:sz w:val="32"/>
          <w:szCs w:val="32"/>
        </w:rPr>
        <w:t>年投入财政衔接推进乡村振兴补助资金</w:t>
      </w:r>
      <w:r>
        <w:rPr>
          <w:rFonts w:ascii="仿宋" w:eastAsia="仿宋" w:hAnsi="仿宋" w:cs="仿宋"/>
          <w:sz w:val="32"/>
          <w:szCs w:val="32"/>
        </w:rPr>
        <w:t>2,298</w:t>
      </w:r>
      <w:r>
        <w:rPr>
          <w:rFonts w:ascii="仿宋" w:eastAsia="仿宋" w:hAnsi="仿宋" w:cs="仿宋" w:hint="eastAsia"/>
          <w:sz w:val="32"/>
          <w:szCs w:val="32"/>
        </w:rPr>
        <w:t>万元</w:t>
      </w:r>
      <w:r>
        <w:rPr>
          <w:rFonts w:ascii="仿宋_GB2312" w:eastAsia="仿宋_GB2312" w:hAnsi="仿宋_GB2312" w:cs="仿宋_GB2312" w:hint="eastAsia"/>
          <w:sz w:val="32"/>
          <w:szCs w:val="32"/>
        </w:rPr>
        <w:t>，对接资金</w:t>
      </w:r>
      <w:r>
        <w:rPr>
          <w:rFonts w:ascii="仿宋" w:eastAsia="仿宋" w:hAnsi="仿宋" w:cs="仿宋"/>
          <w:sz w:val="32"/>
          <w:szCs w:val="32"/>
        </w:rPr>
        <w:t>2,298</w:t>
      </w:r>
      <w:r>
        <w:rPr>
          <w:rFonts w:ascii="仿宋_GB2312" w:eastAsia="仿宋_GB2312" w:hAnsi="仿宋_GB2312" w:cs="仿宋_GB2312" w:hint="eastAsia"/>
          <w:sz w:val="32"/>
          <w:szCs w:val="32"/>
        </w:rPr>
        <w:t>万元，涉及</w:t>
      </w:r>
      <w:r>
        <w:rPr>
          <w:rFonts w:ascii="仿宋_GB2312" w:eastAsia="仿宋_GB2312" w:hAnsi="仿宋_GB2312" w:cs="仿宋_GB2312"/>
          <w:sz w:val="32"/>
          <w:szCs w:val="32"/>
        </w:rPr>
        <w:t>18</w:t>
      </w:r>
      <w:r>
        <w:rPr>
          <w:rFonts w:ascii="仿宋_GB2312" w:eastAsia="仿宋_GB2312" w:hAnsi="仿宋_GB2312" w:cs="仿宋_GB2312" w:hint="eastAsia"/>
          <w:sz w:val="32"/>
          <w:szCs w:val="32"/>
        </w:rPr>
        <w:t>个项目。在持续推进基础设施建设的同时，增加产业类项目谋划，助力巩固拓展脱贫攻坚成果同乡村振兴有效衔接。其次，干好民生实事积极推进强农惠农财政补贴资金“一卡通”发放改革工作，</w:t>
      </w:r>
      <w:r>
        <w:rPr>
          <w:rFonts w:ascii="仿宋_GB2312" w:eastAsia="仿宋_GB2312" w:hAnsi="仿宋_GB2312" w:cs="仿宋_GB2312"/>
          <w:sz w:val="32"/>
          <w:szCs w:val="32"/>
        </w:rPr>
        <w:t>2022</w:t>
      </w:r>
      <w:r>
        <w:rPr>
          <w:rFonts w:ascii="仿宋_GB2312" w:eastAsia="仿宋_GB2312" w:hAnsi="仿宋_GB2312" w:cs="仿宋_GB2312" w:hint="eastAsia"/>
          <w:sz w:val="32"/>
          <w:szCs w:val="32"/>
        </w:rPr>
        <w:t>年以来以最新的社保卡线上发放模式，通过“一卡通”系统共发放临时救助、城乡低保、特困人员供养、耕地地力保护等补贴</w:t>
      </w:r>
      <w:r>
        <w:rPr>
          <w:rFonts w:ascii="仿宋_GB2312" w:eastAsia="仿宋_GB2312" w:hAnsi="仿宋_GB2312" w:cs="仿宋_GB2312"/>
          <w:sz w:val="32"/>
          <w:szCs w:val="32"/>
        </w:rPr>
        <w:t>127</w:t>
      </w:r>
      <w:r>
        <w:rPr>
          <w:rFonts w:ascii="仿宋_GB2312" w:eastAsia="仿宋_GB2312" w:hAnsi="仿宋_GB2312" w:cs="仿宋_GB2312" w:hint="eastAsia"/>
          <w:sz w:val="32"/>
          <w:szCs w:val="32"/>
        </w:rPr>
        <w:t>批次，发放资金</w:t>
      </w:r>
      <w:r>
        <w:rPr>
          <w:rFonts w:ascii="仿宋_GB2312" w:eastAsia="仿宋_GB2312" w:hAnsi="仿宋_GB2312" w:cs="仿宋_GB2312"/>
          <w:sz w:val="32"/>
          <w:szCs w:val="32"/>
        </w:rPr>
        <w:t>821.03</w:t>
      </w:r>
      <w:r>
        <w:rPr>
          <w:rFonts w:ascii="仿宋_GB2312" w:eastAsia="仿宋_GB2312" w:hAnsi="仿宋_GB2312" w:cs="仿宋_GB2312" w:hint="eastAsia"/>
          <w:sz w:val="32"/>
          <w:szCs w:val="32"/>
        </w:rPr>
        <w:t>万元，惠及</w:t>
      </w:r>
      <w:r>
        <w:rPr>
          <w:rFonts w:ascii="仿宋_GB2312" w:eastAsia="仿宋_GB2312" w:hAnsi="仿宋_GB2312" w:cs="仿宋_GB2312"/>
          <w:sz w:val="32"/>
          <w:szCs w:val="32"/>
        </w:rPr>
        <w:t>46,134</w:t>
      </w:r>
      <w:r>
        <w:rPr>
          <w:rFonts w:ascii="仿宋_GB2312" w:eastAsia="仿宋_GB2312" w:hAnsi="仿宋_GB2312" w:cs="仿宋_GB2312" w:hint="eastAsia"/>
          <w:sz w:val="32"/>
          <w:szCs w:val="32"/>
        </w:rPr>
        <w:t>人次，社保卡覆盖率</w:t>
      </w:r>
      <w:r>
        <w:rPr>
          <w:rFonts w:ascii="仿宋_GB2312" w:eastAsia="仿宋_GB2312" w:hAnsi="仿宋_GB2312" w:cs="仿宋_GB2312"/>
          <w:sz w:val="32"/>
          <w:szCs w:val="32"/>
        </w:rPr>
        <w:t>99.87%</w:t>
      </w:r>
      <w:r>
        <w:rPr>
          <w:rFonts w:ascii="仿宋_GB2312" w:eastAsia="仿宋_GB2312" w:hAnsi="仿宋_GB2312" w:cs="仿宋_GB2312" w:hint="eastAsia"/>
          <w:sz w:val="32"/>
          <w:szCs w:val="32"/>
        </w:rPr>
        <w:t>。其中中央为保障粮食安全，调动种粮农民积极性的一次性种粮补贴、一次性种粮追加补贴和耕地地力保护补贴，分别以全市第一、全省第四；全市第三、全省第四；全市第二、全省前列的成绩完成补贴发放，让种粮农民在第一时间感受到中央对保障粮食安全工作的重视，进一步调动了农民种粮的积极性。</w:t>
      </w:r>
    </w:p>
    <w:p w:rsidR="00743DF5" w:rsidRDefault="00743DF5" w:rsidP="003A2785">
      <w:pPr>
        <w:ind w:firstLineChars="200" w:firstLine="31680"/>
        <w:jc w:val="left"/>
        <w:rPr>
          <w:rFonts w:ascii="楷体" w:eastAsia="楷体" w:hAnsi="楷体" w:cs="楷体"/>
          <w:sz w:val="32"/>
          <w:szCs w:val="32"/>
        </w:rPr>
      </w:pPr>
      <w:r>
        <w:rPr>
          <w:rFonts w:ascii="楷体" w:eastAsia="楷体" w:hAnsi="楷体" w:cs="楷体"/>
          <w:sz w:val="32"/>
          <w:szCs w:val="32"/>
        </w:rPr>
        <w:t>5.</w:t>
      </w:r>
      <w:r>
        <w:rPr>
          <w:rFonts w:ascii="楷体" w:eastAsia="楷体" w:hAnsi="楷体" w:cs="楷体" w:hint="eastAsia"/>
          <w:sz w:val="32"/>
          <w:szCs w:val="32"/>
        </w:rPr>
        <w:t>抓牢财政改革，提升治理能力</w:t>
      </w:r>
    </w:p>
    <w:p w:rsidR="00743DF5" w:rsidRDefault="00743DF5" w:rsidP="003A2785">
      <w:pPr>
        <w:pStyle w:val="NormalWeb1"/>
        <w:shd w:val="clear" w:color="auto" w:fill="FFFFFF"/>
        <w:spacing w:beforeAutospacing="0" w:afterAutospacing="0" w:line="560" w:lineRule="exact"/>
        <w:ind w:firstLineChars="200" w:firstLine="31680"/>
        <w:jc w:val="both"/>
        <w:rPr>
          <w:rFonts w:ascii="仿宋_GB2312" w:eastAsia="仿宋_GB2312" w:hAnsi="仿宋_GB2312" w:cs="仿宋_GB2312"/>
          <w:sz w:val="32"/>
          <w:szCs w:val="32"/>
          <w:shd w:val="clear" w:color="080000" w:fill="FFFFFF"/>
        </w:rPr>
      </w:pPr>
      <w:r>
        <w:rPr>
          <w:rFonts w:ascii="仿宋_GB2312" w:eastAsia="仿宋_GB2312" w:hAnsi="仿宋_GB2312" w:cs="仿宋_GB2312" w:hint="eastAsia"/>
          <w:sz w:val="32"/>
          <w:szCs w:val="32"/>
        </w:rPr>
        <w:t>一是抓牢财政资金绩效管理改革，坚持“花钱必问效”的理念，狠抓项目绩效，大力推动财政资金支付与绩效挂钩，加强绩效评价结果应用，提高财政资金使用效益。</w:t>
      </w:r>
      <w:r>
        <w:rPr>
          <w:rFonts w:ascii="仿宋_GB2312" w:eastAsia="仿宋_GB2312" w:hAnsi="仿宋_GB2312" w:cs="仿宋_GB2312"/>
          <w:sz w:val="32"/>
          <w:szCs w:val="32"/>
        </w:rPr>
        <w:t>2022</w:t>
      </w:r>
      <w:r>
        <w:rPr>
          <w:rFonts w:ascii="仿宋_GB2312" w:eastAsia="仿宋_GB2312" w:hAnsi="仿宋_GB2312" w:cs="仿宋_GB2312" w:hint="eastAsia"/>
          <w:sz w:val="32"/>
          <w:szCs w:val="32"/>
        </w:rPr>
        <w:t>年引入第三方对各单位报送的预算项目绩效目标进行一对一指导填报、严格审核，共审核预算项目绩效目标</w:t>
      </w:r>
      <w:r>
        <w:rPr>
          <w:rFonts w:ascii="仿宋_GB2312" w:eastAsia="仿宋_GB2312" w:hAnsi="仿宋_GB2312" w:cs="仿宋_GB2312"/>
          <w:sz w:val="32"/>
          <w:szCs w:val="32"/>
        </w:rPr>
        <w:t>442</w:t>
      </w:r>
      <w:r>
        <w:rPr>
          <w:rFonts w:ascii="仿宋_GB2312" w:eastAsia="仿宋_GB2312" w:hAnsi="仿宋_GB2312" w:cs="仿宋_GB2312" w:hint="eastAsia"/>
          <w:sz w:val="32"/>
          <w:szCs w:val="32"/>
        </w:rPr>
        <w:t>个，部门整体绩效目标</w:t>
      </w:r>
      <w:r>
        <w:rPr>
          <w:rFonts w:ascii="仿宋_GB2312" w:eastAsia="仿宋_GB2312" w:hAnsi="仿宋_GB2312" w:cs="仿宋_GB2312"/>
          <w:sz w:val="32"/>
          <w:szCs w:val="32"/>
        </w:rPr>
        <w:t>52</w:t>
      </w:r>
      <w:r>
        <w:rPr>
          <w:rFonts w:ascii="仿宋_GB2312" w:eastAsia="仿宋_GB2312" w:hAnsi="仿宋_GB2312" w:cs="仿宋_GB2312" w:hint="eastAsia"/>
          <w:sz w:val="32"/>
          <w:szCs w:val="32"/>
        </w:rPr>
        <w:t>个，实现绩效目标审核全覆盖，为预算绩效的规范化管理打下了良好的基础。</w:t>
      </w:r>
      <w:r>
        <w:rPr>
          <w:rFonts w:ascii="仿宋_GB2312" w:eastAsia="仿宋_GB2312" w:hAnsi="仿宋_GB2312" w:cs="仿宋_GB2312" w:hint="eastAsia"/>
          <w:sz w:val="32"/>
          <w:szCs w:val="32"/>
          <w:shd w:val="clear" w:color="080000" w:fill="FFFFFF"/>
        </w:rPr>
        <w:t>二是全面推进财政资金预算一体化电子化改革，在财政支出电子化改革的基础上，将财政资金从预算编报、项目对接、计划下达、支出匹配、绩效考评、预算执行全部纳入一体化系统，以现代化的软件和网络，在全面监管财政资金的同时，提升预算执行的严谨性、系统性和规范性，推动财政服务管理能力全面提升。</w:t>
      </w:r>
    </w:p>
    <w:p w:rsidR="00743DF5" w:rsidRDefault="00743DF5" w:rsidP="003A2785">
      <w:pPr>
        <w:spacing w:line="600" w:lineRule="exact"/>
        <w:ind w:firstLineChars="200" w:firstLine="3168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上半年，我们认真贯彻区委经济工作会议精神和《政府工作报告》部署，落实区六届人大一次会议关于预算的决议，坚持稳中求进工作总基调，坚持新发展理念，统筹推进稳增长、促改革、调结构、惠民生、防风险、保稳定各项工作，全区经济社会发展保持了“总体平稳、稳中有进、稳中向好”基本态势。在此基础上，预算执行情况总体符合预期。同时，我们也清醒地看到，财政运行和预算执行中也存在一些问题，主要有：一是财政收支矛盾突出，既要实施减税降费政策，降低企业负担，又要保证重点领域支出，可用财力增长难以满足社会事业发展需求，财政平衡压力大。二是资金使用监管能力和预算绩效工作水平有待进一步提升。三是疫情的反复发生对经济社会和人民群众生命财产安全造成巨大危害。对此，我们将认真研究，积极采取有效措施加以解决。</w:t>
      </w:r>
    </w:p>
    <w:p w:rsidR="00743DF5" w:rsidRDefault="00743DF5" w:rsidP="003A2785">
      <w:pPr>
        <w:spacing w:line="600" w:lineRule="exact"/>
        <w:ind w:firstLineChars="200" w:firstLine="3168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主任、各位副主任、各位委员，从目前财政经济运行态势看，下半年宏观经济环境会更加复杂严峻，我们将面临各种不稳定不确定因素的影响，预计实现全年预算目标需要付出更多艰辛努力。下一步，我们将在区委的坚强领导下，严格按照区人大批复的预算，自觉接受区人大常委会的监督，认真落实本次会议审议意见，用足用好直达资金惠企利民的政策机遇，加大财源建设力度，进一步强化财政收支预算管理和债务管理，持续深入整改审计查出问题，打好“铁算盘”</w:t>
      </w:r>
      <w:r>
        <w:rPr>
          <w:rFonts w:ascii="仿宋_GB2312" w:eastAsia="仿宋_GB2312" w:hAnsi="仿宋_GB2312" w:cs="仿宋_GB2312"/>
          <w:color w:val="000000"/>
          <w:sz w:val="32"/>
          <w:szCs w:val="32"/>
        </w:rPr>
        <w:t>,</w:t>
      </w:r>
      <w:r>
        <w:rPr>
          <w:rFonts w:ascii="仿宋_GB2312" w:eastAsia="仿宋_GB2312" w:hAnsi="仿宋_GB2312" w:cs="仿宋_GB2312" w:hint="eastAsia"/>
          <w:color w:val="000000"/>
          <w:sz w:val="32"/>
          <w:szCs w:val="32"/>
        </w:rPr>
        <w:t>过好“紧日子”，平衡好收支矛盾，守住“三保”底线，努力提高财政资金配置效率和使用效益，确保</w:t>
      </w:r>
      <w:r>
        <w:rPr>
          <w:rFonts w:ascii="仿宋_GB2312" w:eastAsia="仿宋_GB2312" w:hAnsi="仿宋_GB2312" w:cs="仿宋_GB2312"/>
          <w:color w:val="000000"/>
          <w:sz w:val="32"/>
          <w:szCs w:val="32"/>
        </w:rPr>
        <w:t>2022</w:t>
      </w:r>
      <w:r>
        <w:rPr>
          <w:rFonts w:ascii="仿宋_GB2312" w:eastAsia="仿宋_GB2312" w:hAnsi="仿宋_GB2312" w:cs="仿宋_GB2312" w:hint="eastAsia"/>
          <w:color w:val="000000"/>
          <w:sz w:val="32"/>
          <w:szCs w:val="32"/>
        </w:rPr>
        <w:t>年财政预算目标任务如期圆满完成，为推动全区经济社会持续健康高质量发展不断做出新的贡献。</w:t>
      </w:r>
    </w:p>
    <w:p w:rsidR="00743DF5" w:rsidRDefault="00743DF5" w:rsidP="003A2785">
      <w:pPr>
        <w:spacing w:line="560" w:lineRule="exact"/>
        <w:ind w:firstLineChars="200" w:firstLine="31680"/>
        <w:rPr>
          <w:rFonts w:ascii="仿宋_GB2312" w:eastAsia="仿宋_GB2312" w:hAnsi="仿宋_GB2312" w:cs="仿宋_GB2312"/>
          <w:color w:val="000000"/>
          <w:sz w:val="32"/>
          <w:szCs w:val="32"/>
        </w:rPr>
      </w:pPr>
    </w:p>
    <w:p w:rsidR="00743DF5" w:rsidRDefault="00743DF5">
      <w:pPr>
        <w:pStyle w:val="BodyText"/>
        <w:rPr>
          <w:rFonts w:ascii="Tahoma" w:hAnsi="Tahoma"/>
          <w:sz w:val="24"/>
        </w:rPr>
      </w:pPr>
    </w:p>
    <w:p w:rsidR="00743DF5" w:rsidRDefault="00743DF5">
      <w:pPr>
        <w:rPr>
          <w:rFonts w:ascii="Tahoma" w:hAnsi="Tahoma"/>
          <w:sz w:val="24"/>
        </w:rPr>
      </w:pPr>
    </w:p>
    <w:p w:rsidR="00743DF5" w:rsidRDefault="00743DF5">
      <w:pPr>
        <w:pStyle w:val="BodyText"/>
        <w:rPr>
          <w:rFonts w:ascii="Tahoma" w:hAnsi="Tahoma"/>
          <w:sz w:val="24"/>
        </w:rPr>
      </w:pPr>
    </w:p>
    <w:p w:rsidR="00743DF5" w:rsidRDefault="00743DF5">
      <w:pPr>
        <w:rPr>
          <w:rFonts w:ascii="Tahoma" w:hAnsi="Tahoma"/>
          <w:sz w:val="24"/>
        </w:rPr>
      </w:pPr>
    </w:p>
    <w:p w:rsidR="00743DF5" w:rsidRDefault="00743DF5">
      <w:pPr>
        <w:pStyle w:val="BodyText"/>
        <w:rPr>
          <w:rFonts w:ascii="Tahoma" w:hAnsi="Tahoma"/>
          <w:sz w:val="24"/>
        </w:rPr>
      </w:pPr>
    </w:p>
    <w:p w:rsidR="00743DF5" w:rsidRDefault="00743DF5">
      <w:pPr>
        <w:rPr>
          <w:rFonts w:ascii="Tahoma" w:hAnsi="Tahoma"/>
          <w:sz w:val="24"/>
        </w:rPr>
      </w:pPr>
    </w:p>
    <w:p w:rsidR="00743DF5" w:rsidRDefault="00743DF5">
      <w:pPr>
        <w:pStyle w:val="BodyText"/>
        <w:rPr>
          <w:rFonts w:ascii="Tahoma" w:hAnsi="Tahoma"/>
          <w:sz w:val="24"/>
        </w:rPr>
      </w:pPr>
    </w:p>
    <w:p w:rsidR="00743DF5" w:rsidRDefault="00743DF5">
      <w:pPr>
        <w:rPr>
          <w:rFonts w:ascii="Tahoma" w:hAnsi="Tahoma"/>
          <w:sz w:val="24"/>
        </w:rPr>
      </w:pPr>
    </w:p>
    <w:p w:rsidR="00743DF5" w:rsidRDefault="00743DF5">
      <w:pPr>
        <w:pStyle w:val="BodyText"/>
        <w:rPr>
          <w:rFonts w:ascii="Tahoma" w:hAnsi="Tahoma"/>
          <w:sz w:val="24"/>
        </w:rPr>
      </w:pPr>
    </w:p>
    <w:p w:rsidR="00743DF5" w:rsidRDefault="00743DF5">
      <w:pPr>
        <w:rPr>
          <w:rFonts w:ascii="Tahoma" w:hAnsi="Tahoma"/>
          <w:sz w:val="24"/>
        </w:rPr>
      </w:pPr>
    </w:p>
    <w:p w:rsidR="00743DF5" w:rsidRDefault="00743DF5">
      <w:pPr>
        <w:pStyle w:val="BodyText"/>
        <w:rPr>
          <w:rFonts w:ascii="Tahoma" w:hAnsi="Tahoma"/>
          <w:sz w:val="24"/>
        </w:rPr>
      </w:pPr>
    </w:p>
    <w:p w:rsidR="00743DF5" w:rsidRDefault="00743DF5"/>
    <w:sectPr w:rsidR="00743DF5" w:rsidSect="00C16822">
      <w:headerReference w:type="default" r:id="rId7"/>
      <w:footerReference w:type="even" r:id="rId8"/>
      <w:footerReference w:type="default" r:id="rId9"/>
      <w:pgSz w:w="11906" w:h="16838" w:code="9"/>
      <w:pgMar w:top="1701" w:right="1474" w:bottom="1701" w:left="1588" w:header="851" w:footer="130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3DF5" w:rsidRDefault="00743DF5" w:rsidP="000F6FD1">
      <w:pPr>
        <w:ind w:right="240"/>
      </w:pPr>
      <w:r>
        <w:separator/>
      </w:r>
    </w:p>
  </w:endnote>
  <w:endnote w:type="continuationSeparator" w:id="0">
    <w:p w:rsidR="00743DF5" w:rsidRDefault="00743DF5" w:rsidP="000F6FD1">
      <w:pPr>
        <w:ind w:right="24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es New Roman"/>
    <w:panose1 w:val="02010600030101010101"/>
    <w:charset w:val="86"/>
    <w:family w:val="auto"/>
    <w:pitch w:val="variable"/>
    <w:sig w:usb0="00000003" w:usb1="288F0000" w:usb2="00000016" w:usb3="00000000" w:csb0="00040001" w:csb1="00000000"/>
  </w:font>
  <w:font w:name="黑体">
    <w:altName w:val="um"/>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DF5" w:rsidRDefault="00743DF5" w:rsidP="00BA0530">
    <w:pPr>
      <w:pStyle w:val="Footer"/>
      <w:framePr w:wrap="around" w:vAnchor="text" w:hAnchor="margin" w:xAlign="outside" w:y="1"/>
      <w:rPr>
        <w:rStyle w:val="PageNumber"/>
        <w:rFonts w:cs="黑体"/>
      </w:rPr>
    </w:pPr>
    <w:r>
      <w:rPr>
        <w:rStyle w:val="PageNumber"/>
        <w:rFonts w:cs="黑体"/>
      </w:rPr>
      <w:fldChar w:fldCharType="begin"/>
    </w:r>
    <w:r>
      <w:rPr>
        <w:rStyle w:val="PageNumber"/>
        <w:rFonts w:cs="黑体"/>
      </w:rPr>
      <w:instrText xml:space="preserve">PAGE  </w:instrText>
    </w:r>
    <w:r>
      <w:rPr>
        <w:rStyle w:val="PageNumber"/>
        <w:rFonts w:cs="黑体"/>
      </w:rPr>
      <w:fldChar w:fldCharType="end"/>
    </w:r>
  </w:p>
  <w:p w:rsidR="00743DF5" w:rsidRDefault="00743DF5" w:rsidP="00C16822">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DF5" w:rsidRPr="00C16822" w:rsidRDefault="00743DF5" w:rsidP="00C16822">
    <w:pPr>
      <w:pStyle w:val="Footer"/>
      <w:framePr w:wrap="around" w:vAnchor="text" w:hAnchor="margin" w:xAlign="outside" w:y="1"/>
      <w:ind w:leftChars="100" w:left="31680" w:rightChars="100" w:right="31680"/>
      <w:rPr>
        <w:rStyle w:val="PageNumber"/>
        <w:rFonts w:ascii="宋体" w:cs="黑体"/>
        <w:sz w:val="28"/>
        <w:szCs w:val="28"/>
      </w:rPr>
    </w:pPr>
    <w:r w:rsidRPr="00C16822">
      <w:rPr>
        <w:rStyle w:val="PageNumber"/>
        <w:rFonts w:ascii="宋体" w:hAnsi="宋体" w:cs="黑体"/>
        <w:sz w:val="28"/>
        <w:szCs w:val="28"/>
      </w:rPr>
      <w:t>—</w:t>
    </w:r>
    <w:r>
      <w:rPr>
        <w:rStyle w:val="PageNumber"/>
        <w:rFonts w:ascii="宋体" w:hAnsi="宋体" w:cs="黑体"/>
        <w:sz w:val="28"/>
        <w:szCs w:val="28"/>
      </w:rPr>
      <w:t xml:space="preserve"> </w:t>
    </w:r>
    <w:r w:rsidRPr="00C16822">
      <w:rPr>
        <w:rStyle w:val="PageNumber"/>
        <w:rFonts w:ascii="宋体" w:hAnsi="宋体" w:cs="黑体"/>
        <w:sz w:val="28"/>
        <w:szCs w:val="28"/>
      </w:rPr>
      <w:fldChar w:fldCharType="begin"/>
    </w:r>
    <w:r w:rsidRPr="00C16822">
      <w:rPr>
        <w:rStyle w:val="PageNumber"/>
        <w:rFonts w:ascii="宋体" w:hAnsi="宋体" w:cs="黑体"/>
        <w:sz w:val="28"/>
        <w:szCs w:val="28"/>
      </w:rPr>
      <w:instrText xml:space="preserve">PAGE  </w:instrText>
    </w:r>
    <w:r w:rsidRPr="00C16822">
      <w:rPr>
        <w:rStyle w:val="PageNumber"/>
        <w:rFonts w:ascii="宋体" w:hAnsi="宋体" w:cs="黑体"/>
        <w:sz w:val="28"/>
        <w:szCs w:val="28"/>
      </w:rPr>
      <w:fldChar w:fldCharType="separate"/>
    </w:r>
    <w:r>
      <w:rPr>
        <w:rStyle w:val="PageNumber"/>
        <w:rFonts w:ascii="宋体" w:hAnsi="宋体" w:cs="黑体"/>
        <w:noProof/>
        <w:sz w:val="28"/>
        <w:szCs w:val="28"/>
      </w:rPr>
      <w:t>10</w:t>
    </w:r>
    <w:r w:rsidRPr="00C16822">
      <w:rPr>
        <w:rStyle w:val="PageNumber"/>
        <w:rFonts w:ascii="宋体" w:hAnsi="宋体" w:cs="黑体"/>
        <w:sz w:val="28"/>
        <w:szCs w:val="28"/>
      </w:rPr>
      <w:fldChar w:fldCharType="end"/>
    </w:r>
    <w:r>
      <w:rPr>
        <w:rStyle w:val="PageNumber"/>
        <w:rFonts w:ascii="宋体" w:hAnsi="宋体" w:cs="黑体"/>
        <w:sz w:val="28"/>
        <w:szCs w:val="28"/>
      </w:rPr>
      <w:t xml:space="preserve"> </w:t>
    </w:r>
    <w:r w:rsidRPr="00C16822">
      <w:rPr>
        <w:rStyle w:val="PageNumber"/>
        <w:rFonts w:ascii="宋体" w:hAnsi="宋体" w:cs="黑体"/>
        <w:sz w:val="28"/>
        <w:szCs w:val="28"/>
      </w:rPr>
      <w:t>—</w:t>
    </w:r>
  </w:p>
  <w:p w:rsidR="00743DF5" w:rsidRDefault="00743DF5" w:rsidP="00C16822">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3DF5" w:rsidRDefault="00743DF5" w:rsidP="000F6FD1">
      <w:pPr>
        <w:ind w:right="240"/>
      </w:pPr>
      <w:r>
        <w:separator/>
      </w:r>
    </w:p>
  </w:footnote>
  <w:footnote w:type="continuationSeparator" w:id="0">
    <w:p w:rsidR="00743DF5" w:rsidRDefault="00743DF5" w:rsidP="000F6FD1">
      <w:pPr>
        <w:ind w:right="2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DF5" w:rsidRDefault="00743DF5" w:rsidP="003A2785">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singleLevel"/>
    <w:tmpl w:val="0000000A"/>
    <w:lvl w:ilvl="0">
      <w:start w:val="4"/>
      <w:numFmt w:val="decimal"/>
      <w:suff w:val="nothing"/>
      <w:lvlText w:val="%1."/>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NmQxYTQzYWUxYjA4NzFiMGI1ZDZlMDM2MzFjMGFhYTEifQ=="/>
  </w:docVars>
  <w:rsids>
    <w:rsidRoot w:val="40224300"/>
    <w:rsid w:val="000F6FD1"/>
    <w:rsid w:val="003A2785"/>
    <w:rsid w:val="00743DF5"/>
    <w:rsid w:val="00877D22"/>
    <w:rsid w:val="00A2332A"/>
    <w:rsid w:val="00BA0530"/>
    <w:rsid w:val="00C16822"/>
    <w:rsid w:val="00CC2277"/>
    <w:rsid w:val="09127FC1"/>
    <w:rsid w:val="40224300"/>
    <w:rsid w:val="44254A77"/>
    <w:rsid w:val="4BBC51C5"/>
    <w:rsid w:val="5DF8612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Web)"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BodyTextFirstIndent1"/>
    <w:qFormat/>
    <w:rsid w:val="00877D22"/>
    <w:pPr>
      <w:widowControl w:val="0"/>
      <w:jc w:val="both"/>
    </w:pPr>
    <w:rPr>
      <w:rFonts w:cs="黑体"/>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FirstIndent1">
    <w:name w:val="Body Text First Indent1"/>
    <w:basedOn w:val="BodyText"/>
    <w:next w:val="Normal"/>
    <w:uiPriority w:val="99"/>
    <w:rsid w:val="00877D22"/>
    <w:pPr>
      <w:ind w:firstLineChars="100" w:firstLine="420"/>
    </w:pPr>
  </w:style>
  <w:style w:type="paragraph" w:styleId="BodyText">
    <w:name w:val="Body Text"/>
    <w:basedOn w:val="Normal"/>
    <w:next w:val="Normal"/>
    <w:link w:val="BodyTextChar"/>
    <w:uiPriority w:val="99"/>
    <w:rsid w:val="00877D22"/>
    <w:pPr>
      <w:spacing w:before="100" w:beforeAutospacing="1" w:after="120"/>
    </w:pPr>
  </w:style>
  <w:style w:type="character" w:customStyle="1" w:styleId="BodyTextChar">
    <w:name w:val="Body Text Char"/>
    <w:basedOn w:val="DefaultParagraphFont"/>
    <w:link w:val="BodyText"/>
    <w:uiPriority w:val="99"/>
    <w:semiHidden/>
    <w:rsid w:val="004327DE"/>
    <w:rPr>
      <w:rFonts w:cs="黑体"/>
    </w:rPr>
  </w:style>
  <w:style w:type="paragraph" w:styleId="NormalWeb">
    <w:name w:val="Normal (Web)"/>
    <w:basedOn w:val="Normal"/>
    <w:uiPriority w:val="99"/>
    <w:rsid w:val="00877D22"/>
    <w:pPr>
      <w:widowControl/>
      <w:spacing w:beforeAutospacing="1" w:afterAutospacing="1"/>
      <w:jc w:val="left"/>
    </w:pPr>
    <w:rPr>
      <w:rFonts w:ascii="宋体" w:hAnsi="宋体" w:cs="宋体"/>
      <w:kern w:val="0"/>
      <w:sz w:val="24"/>
      <w:szCs w:val="24"/>
    </w:rPr>
  </w:style>
  <w:style w:type="character" w:customStyle="1" w:styleId="UserStyle0">
    <w:name w:val="UserStyle_0"/>
    <w:uiPriority w:val="99"/>
    <w:rsid w:val="00877D22"/>
  </w:style>
  <w:style w:type="character" w:customStyle="1" w:styleId="NormalCharacter">
    <w:name w:val="NormalCharacter"/>
    <w:uiPriority w:val="99"/>
    <w:rsid w:val="00877D22"/>
  </w:style>
  <w:style w:type="paragraph" w:customStyle="1" w:styleId="p0">
    <w:name w:val="p0"/>
    <w:basedOn w:val="Normal"/>
    <w:uiPriority w:val="99"/>
    <w:rsid w:val="00877D22"/>
    <w:pPr>
      <w:widowControl/>
      <w:spacing w:beforeAutospacing="1" w:afterAutospacing="1"/>
      <w:jc w:val="left"/>
    </w:pPr>
    <w:rPr>
      <w:rFonts w:ascii="宋体" w:hAnsi="宋体" w:cs="宋体"/>
      <w:kern w:val="0"/>
      <w:sz w:val="24"/>
    </w:rPr>
  </w:style>
  <w:style w:type="paragraph" w:customStyle="1" w:styleId="NormalWeb1">
    <w:name w:val="Normal (Web)1"/>
    <w:basedOn w:val="Normal"/>
    <w:uiPriority w:val="99"/>
    <w:rsid w:val="00877D22"/>
    <w:pPr>
      <w:widowControl/>
      <w:spacing w:beforeAutospacing="1" w:afterAutospacing="1"/>
      <w:jc w:val="left"/>
    </w:pPr>
    <w:rPr>
      <w:rFonts w:ascii="宋体" w:hAnsi="宋体" w:cs="宋体"/>
      <w:kern w:val="0"/>
      <w:sz w:val="24"/>
      <w:szCs w:val="24"/>
    </w:rPr>
  </w:style>
  <w:style w:type="paragraph" w:styleId="Header">
    <w:name w:val="header"/>
    <w:basedOn w:val="Normal"/>
    <w:link w:val="HeaderChar"/>
    <w:uiPriority w:val="99"/>
    <w:rsid w:val="003A278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4327DE"/>
    <w:rPr>
      <w:rFonts w:cs="黑体"/>
      <w:sz w:val="18"/>
      <w:szCs w:val="18"/>
    </w:rPr>
  </w:style>
  <w:style w:type="paragraph" w:styleId="Footer">
    <w:name w:val="footer"/>
    <w:basedOn w:val="Normal"/>
    <w:link w:val="FooterChar"/>
    <w:uiPriority w:val="99"/>
    <w:rsid w:val="003A2785"/>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4327DE"/>
    <w:rPr>
      <w:rFonts w:cs="黑体"/>
      <w:sz w:val="18"/>
      <w:szCs w:val="18"/>
    </w:rPr>
  </w:style>
  <w:style w:type="character" w:styleId="PageNumber">
    <w:name w:val="page number"/>
    <w:basedOn w:val="DefaultParagraphFont"/>
    <w:uiPriority w:val="99"/>
    <w:rsid w:val="00C16822"/>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79</TotalTime>
  <Pages>10</Pages>
  <Words>806</Words>
  <Characters>4596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微软用户</cp:lastModifiedBy>
  <cp:revision>2</cp:revision>
  <dcterms:created xsi:type="dcterms:W3CDTF">2022-07-20T01:15:00Z</dcterms:created>
  <dcterms:modified xsi:type="dcterms:W3CDTF">2022-09-06T03:30:00Z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2052-11.1.0.12353</vt:lpwstr>
  </property>
  <property fmtid="{D5CDD505-2E9C-101B-9397-08002B2CF9AE}" pid="3" name="ICV">
    <vt:lpwstr>0A6CA24C61DD4FAA8DC0FD7CA5C92272</vt:lpwstr>
  </property>
</Properties>
</file>