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4B9" w:rsidRDefault="0084160C">
      <w:pPr>
        <w:pStyle w:val="ae"/>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一、建设项目基本情况</w:t>
      </w:r>
    </w:p>
    <w:tbl>
      <w:tblPr>
        <w:tblW w:w="88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680"/>
        <w:gridCol w:w="1034"/>
        <w:gridCol w:w="2418"/>
        <w:gridCol w:w="1710"/>
        <w:gridCol w:w="2975"/>
      </w:tblGrid>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建设项目名称</w:t>
            </w:r>
          </w:p>
        </w:tc>
        <w:tc>
          <w:tcPr>
            <w:tcW w:w="7103" w:type="dxa"/>
            <w:gridSpan w:val="3"/>
            <w:vAlign w:val="center"/>
          </w:tcPr>
          <w:p w:rsidR="00FA74B9" w:rsidRDefault="00665551" w:rsidP="0084160C">
            <w:pPr>
              <w:adjustRightInd w:val="0"/>
              <w:snapToGrid w:val="0"/>
              <w:jc w:val="center"/>
              <w:rPr>
                <w:szCs w:val="21"/>
              </w:rPr>
            </w:pPr>
            <w:r>
              <w:rPr>
                <w:rFonts w:hint="eastAsia"/>
                <w:szCs w:val="21"/>
              </w:rPr>
              <w:t>中铁四局汝方高速拌合站项目</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项目代码</w:t>
            </w:r>
          </w:p>
        </w:tc>
        <w:tc>
          <w:tcPr>
            <w:tcW w:w="7103" w:type="dxa"/>
            <w:gridSpan w:val="3"/>
            <w:vAlign w:val="center"/>
          </w:tcPr>
          <w:p w:rsidR="00FA74B9" w:rsidRDefault="0084160C" w:rsidP="00D675D6">
            <w:pPr>
              <w:adjustRightInd w:val="0"/>
              <w:snapToGrid w:val="0"/>
              <w:jc w:val="center"/>
              <w:rPr>
                <w:szCs w:val="21"/>
              </w:rPr>
            </w:pPr>
            <w:r>
              <w:rPr>
                <w:rFonts w:hint="eastAsia"/>
                <w:color w:val="000000"/>
              </w:rPr>
              <w:t>210</w:t>
            </w:r>
            <w:r w:rsidR="00D675D6">
              <w:rPr>
                <w:color w:val="000000"/>
              </w:rPr>
              <w:t>5</w:t>
            </w:r>
            <w:r>
              <w:rPr>
                <w:rFonts w:hint="eastAsia"/>
                <w:color w:val="000000"/>
              </w:rPr>
              <w:t>-410</w:t>
            </w:r>
            <w:r w:rsidR="00D675D6">
              <w:rPr>
                <w:color w:val="000000"/>
              </w:rPr>
              <w:t>404</w:t>
            </w:r>
            <w:r>
              <w:rPr>
                <w:rFonts w:hint="eastAsia"/>
                <w:color w:val="000000"/>
              </w:rPr>
              <w:t>-04-0</w:t>
            </w:r>
            <w:r w:rsidR="00D675D6">
              <w:rPr>
                <w:color w:val="000000"/>
              </w:rPr>
              <w:t>1</w:t>
            </w:r>
            <w:r>
              <w:rPr>
                <w:rFonts w:hint="eastAsia"/>
                <w:color w:val="000000"/>
              </w:rPr>
              <w:t>-</w:t>
            </w:r>
            <w:r w:rsidR="00D675D6">
              <w:rPr>
                <w:color w:val="000000"/>
              </w:rPr>
              <w:t>814719</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建设单位联系人</w:t>
            </w:r>
          </w:p>
        </w:tc>
        <w:tc>
          <w:tcPr>
            <w:tcW w:w="2418" w:type="dxa"/>
            <w:vAlign w:val="center"/>
          </w:tcPr>
          <w:p w:rsidR="00FA74B9" w:rsidRDefault="007708E5">
            <w:pPr>
              <w:adjustRightInd w:val="0"/>
              <w:snapToGrid w:val="0"/>
              <w:jc w:val="center"/>
              <w:rPr>
                <w:szCs w:val="21"/>
              </w:rPr>
            </w:pPr>
            <w:r>
              <w:rPr>
                <w:rFonts w:hint="eastAsia"/>
                <w:szCs w:val="21"/>
              </w:rPr>
              <w:t>时</w:t>
            </w:r>
            <w:r w:rsidR="00566B4A">
              <w:rPr>
                <w:rFonts w:hint="eastAsia"/>
                <w:szCs w:val="21"/>
              </w:rPr>
              <w:t>凡凡</w:t>
            </w:r>
          </w:p>
        </w:tc>
        <w:tc>
          <w:tcPr>
            <w:tcW w:w="1710" w:type="dxa"/>
            <w:vAlign w:val="center"/>
          </w:tcPr>
          <w:p w:rsidR="00FA74B9" w:rsidRDefault="0084160C">
            <w:pPr>
              <w:adjustRightInd w:val="0"/>
              <w:snapToGrid w:val="0"/>
              <w:jc w:val="center"/>
              <w:rPr>
                <w:szCs w:val="21"/>
              </w:rPr>
            </w:pPr>
            <w:r>
              <w:rPr>
                <w:szCs w:val="21"/>
              </w:rPr>
              <w:t>联系方式</w:t>
            </w:r>
          </w:p>
        </w:tc>
        <w:tc>
          <w:tcPr>
            <w:tcW w:w="2975" w:type="dxa"/>
            <w:vAlign w:val="center"/>
          </w:tcPr>
          <w:p w:rsidR="00FA74B9" w:rsidRDefault="007708E5" w:rsidP="008F4B63">
            <w:pPr>
              <w:adjustRightInd w:val="0"/>
              <w:snapToGrid w:val="0"/>
              <w:jc w:val="center"/>
              <w:rPr>
                <w:szCs w:val="21"/>
              </w:rPr>
            </w:pPr>
            <w:r w:rsidRPr="007708E5">
              <w:rPr>
                <w:color w:val="000000"/>
              </w:rPr>
              <w:t>188</w:t>
            </w:r>
            <w:r w:rsidR="008F4B63">
              <w:rPr>
                <w:rFonts w:hint="eastAsia"/>
                <w:color w:val="000000"/>
              </w:rPr>
              <w:t>****</w:t>
            </w:r>
            <w:r w:rsidRPr="007708E5">
              <w:rPr>
                <w:color w:val="000000"/>
              </w:rPr>
              <w:t>0377</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建设地点</w:t>
            </w:r>
          </w:p>
        </w:tc>
        <w:tc>
          <w:tcPr>
            <w:tcW w:w="7103" w:type="dxa"/>
            <w:gridSpan w:val="3"/>
            <w:vAlign w:val="center"/>
          </w:tcPr>
          <w:p w:rsidR="00FA74B9" w:rsidRDefault="004751B6">
            <w:pPr>
              <w:adjustRightInd w:val="0"/>
              <w:snapToGrid w:val="0"/>
              <w:jc w:val="center"/>
              <w:rPr>
                <w:szCs w:val="21"/>
              </w:rPr>
            </w:pPr>
            <w:r>
              <w:rPr>
                <w:rFonts w:hint="eastAsia"/>
                <w:bCs/>
              </w:rPr>
              <w:t>河南省</w:t>
            </w:r>
            <w:r w:rsidR="008317B5">
              <w:rPr>
                <w:rFonts w:hint="eastAsia"/>
                <w:bCs/>
              </w:rPr>
              <w:t>平顶山市</w:t>
            </w:r>
            <w:r w:rsidR="00566B4A">
              <w:rPr>
                <w:rFonts w:hint="eastAsia"/>
                <w:bCs/>
              </w:rPr>
              <w:t>石龙区嘴陈村</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地理坐标</w:t>
            </w:r>
          </w:p>
        </w:tc>
        <w:tc>
          <w:tcPr>
            <w:tcW w:w="7103" w:type="dxa"/>
            <w:gridSpan w:val="3"/>
            <w:vAlign w:val="center"/>
          </w:tcPr>
          <w:p w:rsidR="00FA74B9" w:rsidRDefault="004751B6" w:rsidP="00566B4A">
            <w:pPr>
              <w:jc w:val="center"/>
              <w:rPr>
                <w:szCs w:val="21"/>
              </w:rPr>
            </w:pPr>
            <w:r>
              <w:rPr>
                <w:rFonts w:hint="eastAsia"/>
                <w:szCs w:val="21"/>
              </w:rPr>
              <w:t>11</w:t>
            </w:r>
            <w:r w:rsidR="00566B4A">
              <w:rPr>
                <w:szCs w:val="21"/>
              </w:rPr>
              <w:t>2</w:t>
            </w:r>
            <w:r w:rsidR="0084160C">
              <w:rPr>
                <w:szCs w:val="21"/>
              </w:rPr>
              <w:t>度</w:t>
            </w:r>
            <w:r w:rsidR="00566B4A">
              <w:rPr>
                <w:szCs w:val="21"/>
              </w:rPr>
              <w:t>56</w:t>
            </w:r>
            <w:r w:rsidR="0084160C">
              <w:rPr>
                <w:szCs w:val="21"/>
              </w:rPr>
              <w:t>分</w:t>
            </w:r>
            <w:r w:rsidR="00566B4A">
              <w:rPr>
                <w:szCs w:val="21"/>
              </w:rPr>
              <w:t>45.360</w:t>
            </w:r>
            <w:r w:rsidR="0084160C">
              <w:rPr>
                <w:szCs w:val="21"/>
              </w:rPr>
              <w:t>秒，</w:t>
            </w:r>
            <w:r>
              <w:rPr>
                <w:rFonts w:hint="eastAsia"/>
                <w:szCs w:val="21"/>
              </w:rPr>
              <w:t>33</w:t>
            </w:r>
            <w:r w:rsidR="0084160C">
              <w:rPr>
                <w:szCs w:val="21"/>
              </w:rPr>
              <w:t>度</w:t>
            </w:r>
            <w:r w:rsidR="00566B4A">
              <w:rPr>
                <w:szCs w:val="21"/>
              </w:rPr>
              <w:t>54</w:t>
            </w:r>
            <w:r w:rsidR="0084160C">
              <w:rPr>
                <w:szCs w:val="21"/>
              </w:rPr>
              <w:t>分</w:t>
            </w:r>
            <w:r w:rsidR="00566B4A">
              <w:rPr>
                <w:szCs w:val="21"/>
              </w:rPr>
              <w:t>21.967</w:t>
            </w:r>
            <w:r w:rsidR="0084160C">
              <w:rPr>
                <w:szCs w:val="21"/>
              </w:rPr>
              <w:t>秒</w:t>
            </w:r>
          </w:p>
        </w:tc>
      </w:tr>
      <w:tr w:rsidR="00FA74B9" w:rsidTr="002134FC">
        <w:trPr>
          <w:trHeight w:val="561"/>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国民经济</w:t>
            </w:r>
          </w:p>
          <w:p w:rsidR="00FA74B9" w:rsidRDefault="0084160C">
            <w:pPr>
              <w:adjustRightInd w:val="0"/>
              <w:snapToGrid w:val="0"/>
              <w:jc w:val="center"/>
              <w:rPr>
                <w:szCs w:val="21"/>
              </w:rPr>
            </w:pPr>
            <w:r>
              <w:rPr>
                <w:szCs w:val="21"/>
              </w:rPr>
              <w:t>行业类别</w:t>
            </w:r>
          </w:p>
        </w:tc>
        <w:tc>
          <w:tcPr>
            <w:tcW w:w="2418" w:type="dxa"/>
            <w:vAlign w:val="center"/>
          </w:tcPr>
          <w:p w:rsidR="00FA74B9" w:rsidRDefault="00566B4A" w:rsidP="00F63441">
            <w:pPr>
              <w:pStyle w:val="ae"/>
              <w:spacing w:before="0" w:beforeAutospacing="0" w:after="0" w:afterAutospacing="0"/>
              <w:jc w:val="both"/>
              <w:rPr>
                <w:rFonts w:ascii="Times New Roman" w:hAnsi="Times New Roman"/>
                <w:color w:val="000000"/>
                <w:spacing w:val="-6"/>
                <w:sz w:val="21"/>
                <w:szCs w:val="21"/>
              </w:rPr>
            </w:pPr>
            <w:r w:rsidRPr="00566B4A">
              <w:rPr>
                <w:rFonts w:ascii="Times New Roman" w:hAnsi="Times New Roman" w:hint="eastAsia"/>
                <w:color w:val="000000"/>
                <w:spacing w:val="-6"/>
                <w:sz w:val="21"/>
                <w:szCs w:val="21"/>
              </w:rPr>
              <w:t>C3021</w:t>
            </w:r>
            <w:r w:rsidRPr="00566B4A">
              <w:rPr>
                <w:rFonts w:ascii="Times New Roman" w:hAnsi="Times New Roman" w:hint="eastAsia"/>
                <w:color w:val="000000"/>
                <w:spacing w:val="-6"/>
                <w:sz w:val="21"/>
                <w:szCs w:val="21"/>
              </w:rPr>
              <w:t>水泥制品制造</w:t>
            </w:r>
          </w:p>
          <w:p w:rsidR="00566B4A" w:rsidRDefault="00566B4A" w:rsidP="00F63441">
            <w:pPr>
              <w:pStyle w:val="ae"/>
              <w:spacing w:before="0" w:beforeAutospacing="0" w:after="0" w:afterAutospacing="0"/>
              <w:jc w:val="both"/>
              <w:rPr>
                <w:rFonts w:ascii="Times New Roman" w:hAnsi="Times New Roman"/>
                <w:color w:val="000000"/>
                <w:spacing w:val="-6"/>
                <w:sz w:val="21"/>
                <w:szCs w:val="21"/>
              </w:rPr>
            </w:pPr>
            <w:r>
              <w:rPr>
                <w:rFonts w:ascii="Times New Roman" w:hAnsi="Times New Roman" w:hint="eastAsia"/>
                <w:color w:val="000000"/>
                <w:spacing w:val="-6"/>
                <w:sz w:val="21"/>
                <w:szCs w:val="21"/>
              </w:rPr>
              <w:t>C3022</w:t>
            </w:r>
            <w:r>
              <w:rPr>
                <w:rFonts w:ascii="Times New Roman" w:hAnsi="Times New Roman"/>
                <w:color w:val="000000"/>
                <w:spacing w:val="-6"/>
                <w:sz w:val="21"/>
                <w:szCs w:val="21"/>
              </w:rPr>
              <w:t xml:space="preserve"> </w:t>
            </w:r>
            <w:r>
              <w:rPr>
                <w:rFonts w:ascii="Times New Roman" w:hAnsi="Times New Roman" w:hint="eastAsia"/>
                <w:color w:val="000000"/>
                <w:spacing w:val="-6"/>
                <w:sz w:val="21"/>
                <w:szCs w:val="21"/>
              </w:rPr>
              <w:t>砼结构构件制造</w:t>
            </w:r>
          </w:p>
          <w:p w:rsidR="00566B4A" w:rsidRDefault="00566B4A" w:rsidP="00F63441">
            <w:pPr>
              <w:pStyle w:val="ae"/>
              <w:spacing w:before="0" w:beforeAutospacing="0" w:after="0" w:afterAutospacing="0"/>
              <w:jc w:val="both"/>
              <w:rPr>
                <w:rFonts w:ascii="Times New Roman" w:hAnsi="Times New Roman"/>
                <w:color w:val="000000"/>
                <w:spacing w:val="-6"/>
                <w:sz w:val="21"/>
                <w:szCs w:val="21"/>
              </w:rPr>
            </w:pPr>
            <w:r>
              <w:rPr>
                <w:rFonts w:ascii="Times New Roman" w:hAnsi="Times New Roman" w:hint="eastAsia"/>
                <w:color w:val="000000"/>
                <w:spacing w:val="-6"/>
                <w:sz w:val="21"/>
                <w:szCs w:val="21"/>
              </w:rPr>
              <w:t>C3099</w:t>
            </w:r>
            <w:r>
              <w:rPr>
                <w:rFonts w:ascii="Times New Roman" w:hAnsi="Times New Roman"/>
                <w:color w:val="000000"/>
                <w:spacing w:val="-6"/>
                <w:sz w:val="21"/>
                <w:szCs w:val="21"/>
              </w:rPr>
              <w:t xml:space="preserve"> </w:t>
            </w:r>
            <w:r>
              <w:rPr>
                <w:rFonts w:ascii="Times New Roman" w:hAnsi="Times New Roman" w:hint="eastAsia"/>
                <w:color w:val="000000"/>
                <w:spacing w:val="-6"/>
                <w:sz w:val="21"/>
                <w:szCs w:val="21"/>
              </w:rPr>
              <w:t>其他非金属矿物制品制造</w:t>
            </w:r>
          </w:p>
          <w:p w:rsidR="00156C77" w:rsidRDefault="00156C77" w:rsidP="00F63441">
            <w:pPr>
              <w:pStyle w:val="ae"/>
              <w:spacing w:before="0" w:beforeAutospacing="0" w:after="0" w:afterAutospacing="0"/>
              <w:jc w:val="both"/>
              <w:rPr>
                <w:szCs w:val="21"/>
              </w:rPr>
            </w:pPr>
            <w:r>
              <w:rPr>
                <w:rFonts w:ascii="Times New Roman" w:hAnsi="Times New Roman" w:hint="eastAsia"/>
                <w:color w:val="000000"/>
                <w:spacing w:val="-6"/>
                <w:sz w:val="21"/>
                <w:szCs w:val="21"/>
              </w:rPr>
              <w:t>C</w:t>
            </w:r>
            <w:r>
              <w:rPr>
                <w:rFonts w:ascii="Times New Roman" w:hAnsi="Times New Roman"/>
                <w:color w:val="000000"/>
                <w:spacing w:val="-6"/>
                <w:sz w:val="21"/>
                <w:szCs w:val="21"/>
              </w:rPr>
              <w:t xml:space="preserve">3039 </w:t>
            </w:r>
            <w:r>
              <w:rPr>
                <w:rFonts w:ascii="Times New Roman" w:hAnsi="Times New Roman" w:hint="eastAsia"/>
                <w:color w:val="000000"/>
                <w:spacing w:val="-6"/>
                <w:sz w:val="21"/>
                <w:szCs w:val="21"/>
              </w:rPr>
              <w:t>其他建筑材料制造</w:t>
            </w:r>
          </w:p>
        </w:tc>
        <w:tc>
          <w:tcPr>
            <w:tcW w:w="1710" w:type="dxa"/>
            <w:vAlign w:val="center"/>
          </w:tcPr>
          <w:p w:rsidR="00FA74B9" w:rsidRDefault="0084160C">
            <w:pPr>
              <w:adjustRightInd w:val="0"/>
              <w:snapToGrid w:val="0"/>
              <w:jc w:val="center"/>
              <w:rPr>
                <w:szCs w:val="21"/>
              </w:rPr>
            </w:pPr>
            <w:bookmarkStart w:id="0" w:name="_Hlk49843745"/>
            <w:r>
              <w:rPr>
                <w:szCs w:val="21"/>
              </w:rPr>
              <w:t>建设项目</w:t>
            </w:r>
          </w:p>
          <w:p w:rsidR="00FA74B9" w:rsidRDefault="0084160C">
            <w:pPr>
              <w:adjustRightInd w:val="0"/>
              <w:snapToGrid w:val="0"/>
              <w:jc w:val="center"/>
              <w:rPr>
                <w:szCs w:val="21"/>
              </w:rPr>
            </w:pPr>
            <w:r>
              <w:rPr>
                <w:szCs w:val="21"/>
              </w:rPr>
              <w:t>行业类别</w:t>
            </w:r>
            <w:bookmarkEnd w:id="0"/>
          </w:p>
        </w:tc>
        <w:tc>
          <w:tcPr>
            <w:tcW w:w="2975" w:type="dxa"/>
            <w:vAlign w:val="center"/>
          </w:tcPr>
          <w:p w:rsidR="00FA74B9" w:rsidRDefault="002E0A62" w:rsidP="002E0A62">
            <w:pPr>
              <w:adjustRightInd w:val="0"/>
              <w:snapToGrid w:val="0"/>
              <w:rPr>
                <w:szCs w:val="21"/>
              </w:rPr>
            </w:pPr>
            <w:r>
              <w:rPr>
                <w:rFonts w:hint="eastAsia"/>
              </w:rPr>
              <w:t>二十七</w:t>
            </w:r>
            <w:r w:rsidR="000458DE" w:rsidRPr="000458DE">
              <w:rPr>
                <w:rFonts w:hint="eastAsia"/>
              </w:rPr>
              <w:t>、</w:t>
            </w:r>
            <w:r>
              <w:rPr>
                <w:rFonts w:hint="eastAsia"/>
              </w:rPr>
              <w:t>非金属矿物制品业</w:t>
            </w:r>
            <w:r>
              <w:rPr>
                <w:rFonts w:hint="eastAsia"/>
              </w:rPr>
              <w:t xml:space="preserve"> </w:t>
            </w:r>
            <w:r>
              <w:t>30</w:t>
            </w:r>
            <w:r>
              <w:rPr>
                <w:rFonts w:hint="eastAsia"/>
              </w:rPr>
              <w:t>—</w:t>
            </w:r>
            <w:r>
              <w:rPr>
                <w:rFonts w:hint="eastAsia"/>
              </w:rPr>
              <w:t>5</w:t>
            </w:r>
            <w:r>
              <w:t>5</w:t>
            </w:r>
            <w:r>
              <w:rPr>
                <w:rFonts w:hint="eastAsia"/>
              </w:rPr>
              <w:t>石膏、水泥制品及类似制品制造</w:t>
            </w:r>
            <w:r>
              <w:rPr>
                <w:rFonts w:hint="eastAsia"/>
              </w:rPr>
              <w:t>3</w:t>
            </w:r>
            <w:r>
              <w:t>02</w:t>
            </w:r>
            <w:r>
              <w:rPr>
                <w:rFonts w:hint="eastAsia"/>
              </w:rPr>
              <w:t>、</w:t>
            </w:r>
            <w:r>
              <w:rPr>
                <w:rFonts w:hint="eastAsia"/>
              </w:rPr>
              <w:t>5</w:t>
            </w:r>
            <w:r>
              <w:t>6</w:t>
            </w:r>
            <w:r>
              <w:rPr>
                <w:rFonts w:hint="eastAsia"/>
              </w:rPr>
              <w:t>砖瓦、石材等建筑材料制造</w:t>
            </w:r>
            <w:r>
              <w:rPr>
                <w:rFonts w:hint="eastAsia"/>
              </w:rPr>
              <w:t>3</w:t>
            </w:r>
            <w:r>
              <w:t>03</w:t>
            </w:r>
            <w:r>
              <w:rPr>
                <w:rFonts w:hint="eastAsia"/>
              </w:rPr>
              <w:t>、</w:t>
            </w:r>
            <w:r>
              <w:rPr>
                <w:rFonts w:hint="eastAsia"/>
              </w:rPr>
              <w:t>6</w:t>
            </w:r>
            <w:r>
              <w:t>0</w:t>
            </w:r>
            <w:r>
              <w:rPr>
                <w:rFonts w:hint="eastAsia"/>
              </w:rPr>
              <w:t>石墨及其他非金属矿物制品制造</w:t>
            </w:r>
            <w:r>
              <w:rPr>
                <w:rFonts w:hint="eastAsia"/>
              </w:rPr>
              <w:t>3</w:t>
            </w:r>
            <w:r>
              <w:t>09</w:t>
            </w:r>
            <w:r w:rsidR="000458DE">
              <w:rPr>
                <w:rFonts w:hint="eastAsia"/>
              </w:rPr>
              <w:t>；</w:t>
            </w:r>
          </w:p>
        </w:tc>
      </w:tr>
      <w:tr w:rsidR="00FA74B9" w:rsidTr="002134FC">
        <w:trPr>
          <w:trHeight w:val="1219"/>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建设性质</w:t>
            </w:r>
          </w:p>
        </w:tc>
        <w:tc>
          <w:tcPr>
            <w:tcW w:w="2418" w:type="dxa"/>
            <w:vAlign w:val="center"/>
          </w:tcPr>
          <w:p w:rsidR="00FA74B9" w:rsidRDefault="00566B4A">
            <w:pPr>
              <w:jc w:val="left"/>
              <w:rPr>
                <w:szCs w:val="21"/>
              </w:rPr>
            </w:pPr>
            <w:r>
              <w:rPr>
                <w:rFonts w:ascii="MS Mincho" w:eastAsia="MS Mincho" w:hAnsi="MS Mincho" w:cs="MS Mincho" w:hint="eastAsia"/>
                <w:szCs w:val="21"/>
              </w:rPr>
              <w:t>☑</w:t>
            </w:r>
            <w:r w:rsidR="0084160C">
              <w:rPr>
                <w:szCs w:val="21"/>
              </w:rPr>
              <w:t>新建（迁建）</w:t>
            </w:r>
          </w:p>
          <w:p w:rsidR="00FA74B9" w:rsidRDefault="00566B4A">
            <w:pPr>
              <w:jc w:val="left"/>
              <w:rPr>
                <w:szCs w:val="21"/>
              </w:rPr>
            </w:pPr>
            <w:r>
              <w:rPr>
                <w:szCs w:val="21"/>
              </w:rPr>
              <w:t>□</w:t>
            </w:r>
            <w:r w:rsidR="0084160C">
              <w:rPr>
                <w:szCs w:val="21"/>
              </w:rPr>
              <w:t>改建</w:t>
            </w:r>
          </w:p>
          <w:p w:rsidR="00FA74B9" w:rsidRDefault="00D32CBF">
            <w:pPr>
              <w:jc w:val="left"/>
              <w:rPr>
                <w:szCs w:val="21"/>
              </w:rPr>
            </w:pPr>
            <w:r>
              <w:rPr>
                <w:szCs w:val="21"/>
              </w:rPr>
              <w:t>□</w:t>
            </w:r>
            <w:r w:rsidR="0084160C">
              <w:rPr>
                <w:szCs w:val="21"/>
              </w:rPr>
              <w:t>扩建</w:t>
            </w:r>
          </w:p>
          <w:p w:rsidR="00FA74B9" w:rsidRDefault="0084160C">
            <w:pPr>
              <w:jc w:val="left"/>
              <w:rPr>
                <w:szCs w:val="21"/>
              </w:rPr>
            </w:pPr>
            <w:r>
              <w:rPr>
                <w:szCs w:val="21"/>
              </w:rPr>
              <w:t>□</w:t>
            </w:r>
            <w:r>
              <w:rPr>
                <w:szCs w:val="21"/>
              </w:rPr>
              <w:t>技术改造</w:t>
            </w:r>
          </w:p>
        </w:tc>
        <w:tc>
          <w:tcPr>
            <w:tcW w:w="1710" w:type="dxa"/>
            <w:vAlign w:val="center"/>
          </w:tcPr>
          <w:p w:rsidR="00FA74B9" w:rsidRDefault="0084160C">
            <w:pPr>
              <w:adjustRightInd w:val="0"/>
              <w:snapToGrid w:val="0"/>
              <w:jc w:val="center"/>
              <w:rPr>
                <w:szCs w:val="21"/>
              </w:rPr>
            </w:pPr>
            <w:r>
              <w:rPr>
                <w:szCs w:val="21"/>
              </w:rPr>
              <w:t>建设项目</w:t>
            </w:r>
          </w:p>
          <w:p w:rsidR="00FA74B9" w:rsidRDefault="0084160C">
            <w:pPr>
              <w:adjustRightInd w:val="0"/>
              <w:snapToGrid w:val="0"/>
              <w:jc w:val="center"/>
              <w:rPr>
                <w:szCs w:val="21"/>
              </w:rPr>
            </w:pPr>
            <w:r>
              <w:rPr>
                <w:szCs w:val="21"/>
              </w:rPr>
              <w:t>申报情形</w:t>
            </w:r>
          </w:p>
        </w:tc>
        <w:tc>
          <w:tcPr>
            <w:tcW w:w="2975" w:type="dxa"/>
            <w:vAlign w:val="center"/>
          </w:tcPr>
          <w:p w:rsidR="00FA74B9" w:rsidRDefault="0084160C">
            <w:pPr>
              <w:jc w:val="left"/>
              <w:rPr>
                <w:szCs w:val="21"/>
              </w:rPr>
            </w:pPr>
            <w:r>
              <w:rPr>
                <w:rFonts w:ascii="MS Mincho" w:eastAsia="MS Mincho" w:hAnsi="MS Mincho" w:cs="MS Mincho" w:hint="eastAsia"/>
                <w:szCs w:val="21"/>
              </w:rPr>
              <w:t>☑</w:t>
            </w:r>
            <w:r>
              <w:rPr>
                <w:szCs w:val="21"/>
              </w:rPr>
              <w:t>首次申报项目</w:t>
            </w:r>
            <w:r>
              <w:rPr>
                <w:szCs w:val="21"/>
              </w:rPr>
              <w:t xml:space="preserve">             </w:t>
            </w:r>
          </w:p>
          <w:p w:rsidR="00FA74B9" w:rsidRDefault="0084160C">
            <w:pPr>
              <w:jc w:val="left"/>
              <w:rPr>
                <w:szCs w:val="21"/>
              </w:rPr>
            </w:pPr>
            <w:r>
              <w:rPr>
                <w:szCs w:val="21"/>
              </w:rPr>
              <w:t>□</w:t>
            </w:r>
            <w:r>
              <w:rPr>
                <w:szCs w:val="21"/>
              </w:rPr>
              <w:t>不予批准后再次申报项目</w:t>
            </w:r>
          </w:p>
          <w:p w:rsidR="00FA74B9" w:rsidRDefault="0084160C">
            <w:pPr>
              <w:jc w:val="left"/>
              <w:rPr>
                <w:szCs w:val="21"/>
              </w:rPr>
            </w:pPr>
            <w:r>
              <w:rPr>
                <w:szCs w:val="21"/>
              </w:rPr>
              <w:t>□</w:t>
            </w:r>
            <w:r>
              <w:rPr>
                <w:szCs w:val="21"/>
              </w:rPr>
              <w:t>超五年重新审核项目</w:t>
            </w:r>
            <w:r>
              <w:rPr>
                <w:szCs w:val="21"/>
              </w:rPr>
              <w:t xml:space="preserve">     </w:t>
            </w:r>
          </w:p>
          <w:p w:rsidR="00FA74B9" w:rsidRDefault="0084160C">
            <w:pPr>
              <w:jc w:val="left"/>
              <w:rPr>
                <w:szCs w:val="21"/>
              </w:rPr>
            </w:pPr>
            <w:r>
              <w:rPr>
                <w:szCs w:val="21"/>
              </w:rPr>
              <w:t>□</w:t>
            </w:r>
            <w:r>
              <w:rPr>
                <w:szCs w:val="21"/>
              </w:rPr>
              <w:t>重大变动重新报批项目</w:t>
            </w:r>
          </w:p>
        </w:tc>
      </w:tr>
      <w:tr w:rsidR="00FA74B9" w:rsidTr="002134FC">
        <w:trPr>
          <w:trHeight w:val="851"/>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项目审批（核准</w:t>
            </w:r>
            <w:r>
              <w:rPr>
                <w:szCs w:val="21"/>
              </w:rPr>
              <w:t>/</w:t>
            </w:r>
          </w:p>
          <w:p w:rsidR="00FA74B9" w:rsidRDefault="0084160C">
            <w:pPr>
              <w:adjustRightInd w:val="0"/>
              <w:snapToGrid w:val="0"/>
              <w:jc w:val="center"/>
              <w:rPr>
                <w:szCs w:val="21"/>
              </w:rPr>
            </w:pPr>
            <w:r>
              <w:rPr>
                <w:szCs w:val="21"/>
              </w:rPr>
              <w:t>备案）部门（选填）</w:t>
            </w:r>
          </w:p>
        </w:tc>
        <w:tc>
          <w:tcPr>
            <w:tcW w:w="2418" w:type="dxa"/>
            <w:vAlign w:val="center"/>
          </w:tcPr>
          <w:p w:rsidR="00FA74B9" w:rsidRDefault="00566B4A">
            <w:pPr>
              <w:adjustRightInd w:val="0"/>
              <w:snapToGrid w:val="0"/>
              <w:jc w:val="center"/>
              <w:rPr>
                <w:szCs w:val="21"/>
              </w:rPr>
            </w:pPr>
            <w:r>
              <w:rPr>
                <w:rFonts w:hint="eastAsia"/>
                <w:szCs w:val="21"/>
              </w:rPr>
              <w:t>平顶山市石龙区</w:t>
            </w:r>
            <w:r w:rsidR="0084160C">
              <w:rPr>
                <w:rFonts w:hint="eastAsia"/>
                <w:szCs w:val="21"/>
              </w:rPr>
              <w:t>发展和改革委员会</w:t>
            </w:r>
          </w:p>
        </w:tc>
        <w:tc>
          <w:tcPr>
            <w:tcW w:w="1710" w:type="dxa"/>
            <w:vAlign w:val="center"/>
          </w:tcPr>
          <w:p w:rsidR="00FA74B9" w:rsidRDefault="0084160C">
            <w:pPr>
              <w:adjustRightInd w:val="0"/>
              <w:snapToGrid w:val="0"/>
              <w:jc w:val="center"/>
              <w:rPr>
                <w:szCs w:val="21"/>
              </w:rPr>
            </w:pPr>
            <w:r>
              <w:rPr>
                <w:szCs w:val="21"/>
              </w:rPr>
              <w:t>项目审批（核准</w:t>
            </w:r>
            <w:r>
              <w:rPr>
                <w:szCs w:val="21"/>
              </w:rPr>
              <w:t>/</w:t>
            </w:r>
          </w:p>
          <w:p w:rsidR="00FA74B9" w:rsidRDefault="0084160C">
            <w:pPr>
              <w:adjustRightInd w:val="0"/>
              <w:snapToGrid w:val="0"/>
              <w:jc w:val="center"/>
              <w:rPr>
                <w:szCs w:val="21"/>
              </w:rPr>
            </w:pPr>
            <w:r>
              <w:rPr>
                <w:szCs w:val="21"/>
              </w:rPr>
              <w:t>备案）文号（选填）</w:t>
            </w:r>
          </w:p>
        </w:tc>
        <w:tc>
          <w:tcPr>
            <w:tcW w:w="2975" w:type="dxa"/>
            <w:vAlign w:val="center"/>
          </w:tcPr>
          <w:p w:rsidR="00FA74B9" w:rsidRDefault="0084160C">
            <w:pPr>
              <w:adjustRightInd w:val="0"/>
              <w:snapToGrid w:val="0"/>
              <w:jc w:val="center"/>
              <w:rPr>
                <w:szCs w:val="21"/>
              </w:rPr>
            </w:pPr>
            <w:r>
              <w:rPr>
                <w:rFonts w:hint="eastAsia"/>
                <w:szCs w:val="21"/>
              </w:rPr>
              <w:t>/</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总投资（万元）</w:t>
            </w:r>
          </w:p>
        </w:tc>
        <w:tc>
          <w:tcPr>
            <w:tcW w:w="2418" w:type="dxa"/>
            <w:vAlign w:val="center"/>
          </w:tcPr>
          <w:p w:rsidR="00FA74B9" w:rsidRDefault="00566B4A">
            <w:pPr>
              <w:adjustRightInd w:val="0"/>
              <w:snapToGrid w:val="0"/>
              <w:jc w:val="center"/>
              <w:rPr>
                <w:szCs w:val="21"/>
              </w:rPr>
            </w:pPr>
            <w:r>
              <w:rPr>
                <w:szCs w:val="21"/>
              </w:rPr>
              <w:t>174</w:t>
            </w:r>
          </w:p>
        </w:tc>
        <w:tc>
          <w:tcPr>
            <w:tcW w:w="1710" w:type="dxa"/>
            <w:tcMar>
              <w:top w:w="16" w:type="dxa"/>
              <w:left w:w="16" w:type="dxa"/>
              <w:right w:w="16" w:type="dxa"/>
            </w:tcMar>
            <w:vAlign w:val="center"/>
          </w:tcPr>
          <w:p w:rsidR="00FA74B9" w:rsidRDefault="0084160C">
            <w:pPr>
              <w:adjustRightInd w:val="0"/>
              <w:snapToGrid w:val="0"/>
              <w:jc w:val="center"/>
              <w:rPr>
                <w:szCs w:val="21"/>
              </w:rPr>
            </w:pPr>
            <w:r>
              <w:rPr>
                <w:szCs w:val="21"/>
              </w:rPr>
              <w:t>环保投资（万元）</w:t>
            </w:r>
          </w:p>
        </w:tc>
        <w:tc>
          <w:tcPr>
            <w:tcW w:w="2975" w:type="dxa"/>
            <w:vAlign w:val="center"/>
          </w:tcPr>
          <w:p w:rsidR="00FA74B9" w:rsidRDefault="00902379" w:rsidP="001532B1">
            <w:pPr>
              <w:adjustRightInd w:val="0"/>
              <w:snapToGrid w:val="0"/>
              <w:jc w:val="center"/>
              <w:rPr>
                <w:szCs w:val="21"/>
              </w:rPr>
            </w:pPr>
            <w:r>
              <w:rPr>
                <w:szCs w:val="21"/>
              </w:rPr>
              <w:t>40.2</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环保投资占比（</w:t>
            </w:r>
            <w:r>
              <w:rPr>
                <w:szCs w:val="21"/>
              </w:rPr>
              <w:t>%</w:t>
            </w:r>
            <w:r>
              <w:rPr>
                <w:szCs w:val="21"/>
              </w:rPr>
              <w:t>）</w:t>
            </w:r>
          </w:p>
        </w:tc>
        <w:tc>
          <w:tcPr>
            <w:tcW w:w="2418" w:type="dxa"/>
            <w:vAlign w:val="center"/>
          </w:tcPr>
          <w:p w:rsidR="00FA74B9" w:rsidRDefault="00E6456E" w:rsidP="001532B1">
            <w:pPr>
              <w:adjustRightInd w:val="0"/>
              <w:snapToGrid w:val="0"/>
              <w:jc w:val="center"/>
              <w:rPr>
                <w:szCs w:val="21"/>
              </w:rPr>
            </w:pPr>
            <w:r>
              <w:rPr>
                <w:szCs w:val="21"/>
              </w:rPr>
              <w:t>23.1</w:t>
            </w:r>
          </w:p>
        </w:tc>
        <w:tc>
          <w:tcPr>
            <w:tcW w:w="1710" w:type="dxa"/>
            <w:tcMar>
              <w:top w:w="16" w:type="dxa"/>
              <w:left w:w="16" w:type="dxa"/>
              <w:right w:w="16" w:type="dxa"/>
            </w:tcMar>
            <w:vAlign w:val="center"/>
          </w:tcPr>
          <w:p w:rsidR="00FA74B9" w:rsidRDefault="0084160C">
            <w:pPr>
              <w:adjustRightInd w:val="0"/>
              <w:snapToGrid w:val="0"/>
              <w:jc w:val="center"/>
              <w:rPr>
                <w:szCs w:val="21"/>
              </w:rPr>
            </w:pPr>
            <w:r>
              <w:rPr>
                <w:szCs w:val="21"/>
              </w:rPr>
              <w:t>施工工期</w:t>
            </w:r>
          </w:p>
        </w:tc>
        <w:tc>
          <w:tcPr>
            <w:tcW w:w="2975" w:type="dxa"/>
            <w:vAlign w:val="center"/>
          </w:tcPr>
          <w:p w:rsidR="00FA74B9" w:rsidRDefault="00566B4A">
            <w:pPr>
              <w:adjustRightInd w:val="0"/>
              <w:snapToGrid w:val="0"/>
              <w:jc w:val="center"/>
              <w:rPr>
                <w:szCs w:val="21"/>
              </w:rPr>
            </w:pPr>
            <w:r>
              <w:rPr>
                <w:szCs w:val="21"/>
              </w:rPr>
              <w:t>2</w:t>
            </w:r>
            <w:r w:rsidR="0084160C">
              <w:rPr>
                <w:rFonts w:hint="eastAsia"/>
                <w:szCs w:val="21"/>
              </w:rPr>
              <w:t>个月</w:t>
            </w:r>
          </w:p>
        </w:tc>
      </w:tr>
      <w:tr w:rsidR="00FA74B9" w:rsidTr="002134FC">
        <w:trPr>
          <w:trHeight w:val="497"/>
          <w:jc w:val="center"/>
        </w:trPr>
        <w:tc>
          <w:tcPr>
            <w:tcW w:w="1714" w:type="dxa"/>
            <w:gridSpan w:val="2"/>
            <w:tcMar>
              <w:top w:w="16" w:type="dxa"/>
              <w:left w:w="16" w:type="dxa"/>
              <w:right w:w="16" w:type="dxa"/>
            </w:tcMar>
            <w:vAlign w:val="center"/>
          </w:tcPr>
          <w:p w:rsidR="00FA74B9" w:rsidRDefault="0084160C">
            <w:pPr>
              <w:adjustRightInd w:val="0"/>
              <w:snapToGrid w:val="0"/>
              <w:jc w:val="center"/>
              <w:rPr>
                <w:szCs w:val="21"/>
              </w:rPr>
            </w:pPr>
            <w:r>
              <w:rPr>
                <w:szCs w:val="21"/>
              </w:rPr>
              <w:t>是否开工建设</w:t>
            </w:r>
          </w:p>
        </w:tc>
        <w:tc>
          <w:tcPr>
            <w:tcW w:w="2418" w:type="dxa"/>
            <w:vAlign w:val="center"/>
          </w:tcPr>
          <w:p w:rsidR="00FA74B9" w:rsidRDefault="00D32CBF">
            <w:pPr>
              <w:adjustRightInd w:val="0"/>
              <w:snapToGrid w:val="0"/>
              <w:rPr>
                <w:szCs w:val="21"/>
              </w:rPr>
            </w:pPr>
            <w:r>
              <w:rPr>
                <w:rFonts w:ascii="MS Mincho" w:eastAsia="MS Mincho" w:hAnsi="MS Mincho" w:cs="MS Mincho" w:hint="eastAsia"/>
                <w:szCs w:val="21"/>
              </w:rPr>
              <w:t>☑</w:t>
            </w:r>
            <w:r w:rsidR="0084160C">
              <w:rPr>
                <w:szCs w:val="21"/>
              </w:rPr>
              <w:t>否</w:t>
            </w:r>
          </w:p>
          <w:p w:rsidR="00FA74B9" w:rsidRDefault="00D32CBF" w:rsidP="00D32CBF">
            <w:pPr>
              <w:adjustRightInd w:val="0"/>
              <w:snapToGrid w:val="0"/>
              <w:rPr>
                <w:szCs w:val="21"/>
              </w:rPr>
            </w:pPr>
            <w:r>
              <w:rPr>
                <w:szCs w:val="21"/>
              </w:rPr>
              <w:sym w:font="Wingdings 2" w:char="00A3"/>
            </w:r>
            <w:r w:rsidR="0084160C">
              <w:rPr>
                <w:szCs w:val="21"/>
              </w:rPr>
              <w:t>是：</w:t>
            </w:r>
            <w:r w:rsidR="0084160C">
              <w:rPr>
                <w:szCs w:val="21"/>
                <w:u w:val="single"/>
              </w:rPr>
              <w:t xml:space="preserve"> </w:t>
            </w:r>
            <w:r>
              <w:rPr>
                <w:rFonts w:hint="eastAsia"/>
                <w:szCs w:val="21"/>
                <w:u w:val="single"/>
              </w:rPr>
              <w:t xml:space="preserve"> </w:t>
            </w:r>
            <w:r>
              <w:rPr>
                <w:szCs w:val="21"/>
                <w:u w:val="single"/>
              </w:rPr>
              <w:t xml:space="preserve">              </w:t>
            </w:r>
          </w:p>
        </w:tc>
        <w:tc>
          <w:tcPr>
            <w:tcW w:w="1710" w:type="dxa"/>
            <w:tcMar>
              <w:top w:w="16" w:type="dxa"/>
              <w:left w:w="16" w:type="dxa"/>
              <w:right w:w="16" w:type="dxa"/>
            </w:tcMar>
            <w:vAlign w:val="center"/>
          </w:tcPr>
          <w:p w:rsidR="00FA74B9" w:rsidRDefault="0084160C">
            <w:pPr>
              <w:adjustRightInd w:val="0"/>
              <w:snapToGrid w:val="0"/>
              <w:jc w:val="center"/>
              <w:rPr>
                <w:spacing w:val="-6"/>
                <w:szCs w:val="21"/>
              </w:rPr>
            </w:pPr>
            <w:r>
              <w:rPr>
                <w:spacing w:val="-6"/>
                <w:szCs w:val="21"/>
              </w:rPr>
              <w:t>用地（用海）</w:t>
            </w:r>
          </w:p>
          <w:p w:rsidR="00FA74B9" w:rsidRDefault="0084160C">
            <w:pPr>
              <w:adjustRightInd w:val="0"/>
              <w:snapToGrid w:val="0"/>
              <w:jc w:val="center"/>
              <w:rPr>
                <w:szCs w:val="21"/>
              </w:rPr>
            </w:pPr>
            <w:r>
              <w:rPr>
                <w:spacing w:val="-6"/>
                <w:szCs w:val="21"/>
              </w:rPr>
              <w:t>面积（</w:t>
            </w:r>
            <w:r>
              <w:rPr>
                <w:spacing w:val="-6"/>
                <w:szCs w:val="21"/>
              </w:rPr>
              <w:t>m</w:t>
            </w:r>
            <w:r>
              <w:rPr>
                <w:spacing w:val="-6"/>
                <w:szCs w:val="21"/>
                <w:vertAlign w:val="superscript"/>
              </w:rPr>
              <w:t>2</w:t>
            </w:r>
            <w:r>
              <w:rPr>
                <w:spacing w:val="-6"/>
                <w:szCs w:val="21"/>
              </w:rPr>
              <w:t>）</w:t>
            </w:r>
          </w:p>
        </w:tc>
        <w:tc>
          <w:tcPr>
            <w:tcW w:w="2975" w:type="dxa"/>
            <w:vAlign w:val="center"/>
          </w:tcPr>
          <w:p w:rsidR="00FA74B9" w:rsidRDefault="008B35F1">
            <w:pPr>
              <w:adjustRightInd w:val="0"/>
              <w:snapToGrid w:val="0"/>
              <w:jc w:val="center"/>
              <w:rPr>
                <w:szCs w:val="21"/>
                <w:vertAlign w:val="superscript"/>
              </w:rPr>
            </w:pPr>
            <w:r>
              <w:rPr>
                <w:szCs w:val="21"/>
              </w:rPr>
              <w:t>122646</w:t>
            </w:r>
            <w:r w:rsidR="0084160C">
              <w:rPr>
                <w:rFonts w:hint="eastAsia"/>
                <w:szCs w:val="21"/>
              </w:rPr>
              <w:t>m</w:t>
            </w:r>
            <w:r w:rsidR="0084160C">
              <w:rPr>
                <w:rFonts w:hint="eastAsia"/>
                <w:szCs w:val="21"/>
                <w:vertAlign w:val="superscript"/>
              </w:rPr>
              <w:t>2</w:t>
            </w:r>
          </w:p>
        </w:tc>
      </w:tr>
      <w:tr w:rsidR="00FA74B9" w:rsidTr="002134FC">
        <w:tblPrEx>
          <w:tblCellMar>
            <w:left w:w="108" w:type="dxa"/>
            <w:right w:w="108" w:type="dxa"/>
          </w:tblCellMar>
        </w:tblPrEx>
        <w:trPr>
          <w:trHeight w:val="996"/>
          <w:jc w:val="center"/>
        </w:trPr>
        <w:tc>
          <w:tcPr>
            <w:tcW w:w="1714" w:type="dxa"/>
            <w:gridSpan w:val="2"/>
            <w:vAlign w:val="center"/>
          </w:tcPr>
          <w:p w:rsidR="00FA74B9" w:rsidRDefault="0084160C">
            <w:pPr>
              <w:autoSpaceDE w:val="0"/>
              <w:autoSpaceDN w:val="0"/>
              <w:adjustRightInd w:val="0"/>
              <w:snapToGrid w:val="0"/>
              <w:jc w:val="center"/>
              <w:rPr>
                <w:kern w:val="0"/>
                <w:szCs w:val="21"/>
              </w:rPr>
            </w:pPr>
            <w:r>
              <w:rPr>
                <w:kern w:val="0"/>
                <w:szCs w:val="21"/>
              </w:rPr>
              <w:t>专项评价设置情况</w:t>
            </w:r>
          </w:p>
        </w:tc>
        <w:tc>
          <w:tcPr>
            <w:tcW w:w="7103" w:type="dxa"/>
            <w:gridSpan w:val="3"/>
            <w:vAlign w:val="center"/>
          </w:tcPr>
          <w:p w:rsidR="002E0A62" w:rsidRPr="002E0A62" w:rsidRDefault="002E0A62" w:rsidP="002E0A62">
            <w:pPr>
              <w:autoSpaceDE w:val="0"/>
              <w:autoSpaceDN w:val="0"/>
              <w:adjustRightInd w:val="0"/>
              <w:snapToGrid w:val="0"/>
              <w:jc w:val="left"/>
              <w:rPr>
                <w:kern w:val="0"/>
                <w:szCs w:val="21"/>
              </w:rPr>
            </w:pPr>
            <w:r w:rsidRPr="002E0A62">
              <w:rPr>
                <w:rFonts w:hint="eastAsia"/>
                <w:kern w:val="0"/>
                <w:szCs w:val="21"/>
              </w:rPr>
              <w:t>专项评价名称：中铁四局汝方高速拌合站项目大气专项评价</w:t>
            </w:r>
          </w:p>
          <w:p w:rsidR="00FA74B9" w:rsidRDefault="002E0A62" w:rsidP="007372FC">
            <w:pPr>
              <w:autoSpaceDE w:val="0"/>
              <w:autoSpaceDN w:val="0"/>
              <w:adjustRightInd w:val="0"/>
              <w:snapToGrid w:val="0"/>
              <w:jc w:val="left"/>
              <w:rPr>
                <w:kern w:val="0"/>
                <w:szCs w:val="21"/>
              </w:rPr>
            </w:pPr>
            <w:r w:rsidRPr="002E0A62">
              <w:rPr>
                <w:rFonts w:hint="eastAsia"/>
                <w:kern w:val="0"/>
                <w:szCs w:val="21"/>
              </w:rPr>
              <w:t>设置理由：本项目</w:t>
            </w:r>
            <w:r>
              <w:rPr>
                <w:rFonts w:hint="eastAsia"/>
                <w:kern w:val="0"/>
                <w:szCs w:val="21"/>
              </w:rPr>
              <w:t>包括</w:t>
            </w:r>
            <w:r w:rsidRPr="002E0A62">
              <w:rPr>
                <w:rFonts w:hint="eastAsia"/>
                <w:kern w:val="0"/>
                <w:szCs w:val="21"/>
              </w:rPr>
              <w:t>沥青混凝土搅拌</w:t>
            </w:r>
            <w:r>
              <w:rPr>
                <w:rFonts w:hint="eastAsia"/>
                <w:kern w:val="0"/>
                <w:szCs w:val="21"/>
              </w:rPr>
              <w:t>生产线</w:t>
            </w:r>
            <w:r w:rsidRPr="002E0A62">
              <w:rPr>
                <w:rFonts w:hint="eastAsia"/>
                <w:kern w:val="0"/>
                <w:szCs w:val="21"/>
              </w:rPr>
              <w:t>，</w:t>
            </w:r>
            <w:r w:rsidR="00BD4D74" w:rsidRPr="002E0A62">
              <w:rPr>
                <w:rFonts w:hint="eastAsia"/>
                <w:kern w:val="0"/>
                <w:szCs w:val="21"/>
              </w:rPr>
              <w:t>运</w:t>
            </w:r>
            <w:r w:rsidRPr="002E0A62">
              <w:rPr>
                <w:rFonts w:hint="eastAsia"/>
                <w:kern w:val="0"/>
                <w:szCs w:val="21"/>
              </w:rPr>
              <w:t>营期排放废气含有毒有害污染物苯并</w:t>
            </w:r>
            <w:r w:rsidRPr="002E0A62">
              <w:rPr>
                <w:rFonts w:hint="eastAsia"/>
                <w:kern w:val="0"/>
                <w:szCs w:val="21"/>
              </w:rPr>
              <w:t>[a]</w:t>
            </w:r>
            <w:r w:rsidRPr="002E0A62">
              <w:rPr>
                <w:rFonts w:hint="eastAsia"/>
                <w:kern w:val="0"/>
                <w:szCs w:val="21"/>
              </w:rPr>
              <w:t>芘，且厂界外</w:t>
            </w:r>
            <w:r w:rsidRPr="002E0A62">
              <w:rPr>
                <w:rFonts w:hint="eastAsia"/>
                <w:kern w:val="0"/>
                <w:szCs w:val="21"/>
              </w:rPr>
              <w:t>500</w:t>
            </w:r>
            <w:r w:rsidRPr="002E0A62">
              <w:rPr>
                <w:rFonts w:hint="eastAsia"/>
                <w:kern w:val="0"/>
                <w:szCs w:val="21"/>
              </w:rPr>
              <w:t>米范围内有环境空气保护目标</w:t>
            </w:r>
            <w:r>
              <w:rPr>
                <w:rFonts w:hint="eastAsia"/>
                <w:kern w:val="0"/>
                <w:szCs w:val="21"/>
              </w:rPr>
              <w:t>黎庄</w:t>
            </w:r>
            <w:r w:rsidRPr="002E0A62">
              <w:rPr>
                <w:rFonts w:hint="eastAsia"/>
                <w:kern w:val="0"/>
                <w:szCs w:val="21"/>
              </w:rPr>
              <w:t>（西侧</w:t>
            </w:r>
            <w:r>
              <w:rPr>
                <w:kern w:val="0"/>
                <w:szCs w:val="21"/>
              </w:rPr>
              <w:t>1</w:t>
            </w:r>
            <w:r w:rsidR="007372FC">
              <w:rPr>
                <w:kern w:val="0"/>
                <w:szCs w:val="21"/>
              </w:rPr>
              <w:t>30</w:t>
            </w:r>
            <w:r w:rsidRPr="002E0A62">
              <w:rPr>
                <w:rFonts w:hint="eastAsia"/>
                <w:kern w:val="0"/>
                <w:szCs w:val="21"/>
              </w:rPr>
              <w:t>m</w:t>
            </w:r>
            <w:r w:rsidRPr="002E0A62">
              <w:rPr>
                <w:rFonts w:hint="eastAsia"/>
                <w:kern w:val="0"/>
                <w:szCs w:val="21"/>
              </w:rPr>
              <w:t>）</w:t>
            </w:r>
            <w:r w:rsidR="007372FC">
              <w:rPr>
                <w:rFonts w:hint="eastAsia"/>
                <w:kern w:val="0"/>
                <w:szCs w:val="21"/>
              </w:rPr>
              <w:t>、嘴陈村（西北侧</w:t>
            </w:r>
            <w:r w:rsidR="007372FC">
              <w:rPr>
                <w:rFonts w:hint="eastAsia"/>
                <w:kern w:val="0"/>
                <w:szCs w:val="21"/>
              </w:rPr>
              <w:t>3</w:t>
            </w:r>
            <w:r w:rsidR="007372FC">
              <w:rPr>
                <w:kern w:val="0"/>
                <w:szCs w:val="21"/>
              </w:rPr>
              <w:t>60</w:t>
            </w:r>
            <w:r w:rsidR="007372FC">
              <w:rPr>
                <w:rFonts w:hint="eastAsia"/>
                <w:kern w:val="0"/>
                <w:szCs w:val="21"/>
              </w:rPr>
              <w:t>m</w:t>
            </w:r>
            <w:r w:rsidR="007372FC">
              <w:rPr>
                <w:rFonts w:hint="eastAsia"/>
                <w:kern w:val="0"/>
                <w:szCs w:val="21"/>
              </w:rPr>
              <w:t>）</w:t>
            </w:r>
            <w:r w:rsidRPr="002E0A62">
              <w:rPr>
                <w:rFonts w:hint="eastAsia"/>
                <w:kern w:val="0"/>
                <w:szCs w:val="21"/>
              </w:rPr>
              <w:t>。</w:t>
            </w:r>
          </w:p>
        </w:tc>
      </w:tr>
      <w:tr w:rsidR="00FA74B9" w:rsidTr="002E0A62">
        <w:tblPrEx>
          <w:tblCellMar>
            <w:left w:w="108" w:type="dxa"/>
            <w:right w:w="108" w:type="dxa"/>
          </w:tblCellMar>
        </w:tblPrEx>
        <w:trPr>
          <w:trHeight w:val="726"/>
          <w:jc w:val="center"/>
        </w:trPr>
        <w:tc>
          <w:tcPr>
            <w:tcW w:w="1714" w:type="dxa"/>
            <w:gridSpan w:val="2"/>
            <w:vAlign w:val="center"/>
          </w:tcPr>
          <w:p w:rsidR="00FA74B9" w:rsidRDefault="0084160C">
            <w:pPr>
              <w:autoSpaceDE w:val="0"/>
              <w:autoSpaceDN w:val="0"/>
              <w:adjustRightInd w:val="0"/>
              <w:snapToGrid w:val="0"/>
              <w:jc w:val="center"/>
              <w:rPr>
                <w:kern w:val="0"/>
                <w:szCs w:val="21"/>
              </w:rPr>
            </w:pPr>
            <w:r>
              <w:rPr>
                <w:szCs w:val="21"/>
              </w:rPr>
              <w:t>规划情况</w:t>
            </w:r>
          </w:p>
        </w:tc>
        <w:tc>
          <w:tcPr>
            <w:tcW w:w="7103" w:type="dxa"/>
            <w:gridSpan w:val="3"/>
            <w:vAlign w:val="center"/>
          </w:tcPr>
          <w:p w:rsidR="00FA74B9" w:rsidRPr="00794BEA" w:rsidRDefault="002404B7" w:rsidP="000458DE">
            <w:pPr>
              <w:autoSpaceDE w:val="0"/>
              <w:autoSpaceDN w:val="0"/>
              <w:adjustRightInd w:val="0"/>
              <w:snapToGrid w:val="0"/>
              <w:jc w:val="center"/>
              <w:rPr>
                <w:b/>
                <w:kern w:val="0"/>
                <w:szCs w:val="21"/>
                <w:u w:val="single"/>
              </w:rPr>
            </w:pPr>
            <w:r w:rsidRPr="00794BEA">
              <w:rPr>
                <w:rFonts w:hint="eastAsia"/>
                <w:b/>
                <w:kern w:val="0"/>
                <w:szCs w:val="21"/>
                <w:u w:val="single"/>
              </w:rPr>
              <w:t>焦作至唐河高速公路汝州至方城段</w:t>
            </w:r>
            <w:r w:rsidR="00794BEA" w:rsidRPr="00794BEA">
              <w:rPr>
                <w:rFonts w:hint="eastAsia"/>
                <w:b/>
                <w:kern w:val="0"/>
                <w:szCs w:val="21"/>
                <w:u w:val="single"/>
              </w:rPr>
              <w:t>规划</w:t>
            </w:r>
          </w:p>
        </w:tc>
      </w:tr>
      <w:tr w:rsidR="00FA74B9" w:rsidTr="002E0A62">
        <w:tblPrEx>
          <w:tblCellMar>
            <w:left w:w="108" w:type="dxa"/>
            <w:right w:w="108" w:type="dxa"/>
          </w:tblCellMar>
        </w:tblPrEx>
        <w:trPr>
          <w:trHeight w:val="695"/>
          <w:jc w:val="center"/>
        </w:trPr>
        <w:tc>
          <w:tcPr>
            <w:tcW w:w="1714" w:type="dxa"/>
            <w:gridSpan w:val="2"/>
            <w:vAlign w:val="center"/>
          </w:tcPr>
          <w:p w:rsidR="00FA74B9" w:rsidRDefault="0084160C">
            <w:pPr>
              <w:adjustRightInd w:val="0"/>
              <w:snapToGrid w:val="0"/>
              <w:jc w:val="center"/>
              <w:rPr>
                <w:szCs w:val="21"/>
              </w:rPr>
            </w:pPr>
            <w:r>
              <w:rPr>
                <w:szCs w:val="21"/>
              </w:rPr>
              <w:t>规划环境影响</w:t>
            </w:r>
          </w:p>
          <w:p w:rsidR="00FA74B9" w:rsidRDefault="0084160C">
            <w:pPr>
              <w:adjustRightInd w:val="0"/>
              <w:snapToGrid w:val="0"/>
              <w:jc w:val="center"/>
              <w:rPr>
                <w:kern w:val="0"/>
                <w:szCs w:val="21"/>
              </w:rPr>
            </w:pPr>
            <w:r>
              <w:rPr>
                <w:szCs w:val="21"/>
              </w:rPr>
              <w:t>评价情况</w:t>
            </w:r>
          </w:p>
        </w:tc>
        <w:tc>
          <w:tcPr>
            <w:tcW w:w="7103" w:type="dxa"/>
            <w:gridSpan w:val="3"/>
            <w:vAlign w:val="center"/>
          </w:tcPr>
          <w:p w:rsidR="00FA74B9" w:rsidRPr="00794BEA" w:rsidRDefault="002404B7" w:rsidP="000458DE">
            <w:pPr>
              <w:autoSpaceDE w:val="0"/>
              <w:autoSpaceDN w:val="0"/>
              <w:adjustRightInd w:val="0"/>
              <w:snapToGrid w:val="0"/>
              <w:jc w:val="center"/>
              <w:rPr>
                <w:b/>
                <w:kern w:val="0"/>
                <w:szCs w:val="21"/>
                <w:u w:val="single"/>
              </w:rPr>
            </w:pPr>
            <w:r w:rsidRPr="00794BEA">
              <w:rPr>
                <w:rFonts w:hint="eastAsia"/>
                <w:b/>
                <w:kern w:val="0"/>
                <w:szCs w:val="21"/>
                <w:u w:val="single"/>
              </w:rPr>
              <w:t>焦作至唐河高速公路汝州至方城段项目</w:t>
            </w:r>
            <w:r w:rsidR="00794BEA">
              <w:rPr>
                <w:rFonts w:hint="eastAsia"/>
                <w:b/>
                <w:kern w:val="0"/>
                <w:szCs w:val="21"/>
                <w:u w:val="single"/>
              </w:rPr>
              <w:t>环境影响评价报告目前正在编制中</w:t>
            </w:r>
          </w:p>
        </w:tc>
      </w:tr>
      <w:tr w:rsidR="00794BEA" w:rsidTr="002134FC">
        <w:tblPrEx>
          <w:tblCellMar>
            <w:left w:w="108" w:type="dxa"/>
            <w:right w:w="108" w:type="dxa"/>
          </w:tblCellMar>
        </w:tblPrEx>
        <w:trPr>
          <w:trHeight w:val="1021"/>
          <w:jc w:val="center"/>
        </w:trPr>
        <w:tc>
          <w:tcPr>
            <w:tcW w:w="680" w:type="dxa"/>
            <w:vAlign w:val="center"/>
          </w:tcPr>
          <w:p w:rsidR="00794BEA" w:rsidRDefault="00794BEA" w:rsidP="00794BEA">
            <w:pPr>
              <w:autoSpaceDE w:val="0"/>
              <w:autoSpaceDN w:val="0"/>
              <w:adjustRightInd w:val="0"/>
              <w:snapToGrid w:val="0"/>
              <w:jc w:val="center"/>
              <w:rPr>
                <w:kern w:val="0"/>
                <w:szCs w:val="21"/>
              </w:rPr>
            </w:pPr>
            <w:r>
              <w:rPr>
                <w:kern w:val="0"/>
                <w:szCs w:val="21"/>
              </w:rPr>
              <w:t>规划及规划环境影响评价符合性分析</w:t>
            </w:r>
          </w:p>
        </w:tc>
        <w:tc>
          <w:tcPr>
            <w:tcW w:w="8137" w:type="dxa"/>
            <w:gridSpan w:val="4"/>
            <w:vAlign w:val="center"/>
          </w:tcPr>
          <w:p w:rsidR="00794BEA" w:rsidRDefault="00794BEA" w:rsidP="003D72B7">
            <w:pPr>
              <w:autoSpaceDE w:val="0"/>
              <w:autoSpaceDN w:val="0"/>
              <w:adjustRightInd w:val="0"/>
              <w:snapToGrid w:val="0"/>
              <w:spacing w:line="520" w:lineRule="exact"/>
              <w:ind w:firstLineChars="200" w:firstLine="422"/>
              <w:jc w:val="left"/>
              <w:rPr>
                <w:b/>
                <w:kern w:val="0"/>
                <w:szCs w:val="21"/>
                <w:u w:val="single"/>
              </w:rPr>
            </w:pPr>
            <w:r>
              <w:rPr>
                <w:rFonts w:hint="eastAsia"/>
                <w:b/>
                <w:kern w:val="0"/>
                <w:szCs w:val="21"/>
                <w:u w:val="single"/>
              </w:rPr>
              <w:t>高速公路规划未对施工场地及施工营地选址</w:t>
            </w:r>
            <w:r w:rsidR="00D43349">
              <w:rPr>
                <w:rFonts w:hint="eastAsia"/>
                <w:b/>
                <w:kern w:val="0"/>
                <w:szCs w:val="21"/>
                <w:u w:val="single"/>
              </w:rPr>
              <w:t>作出要求</w:t>
            </w:r>
            <w:r>
              <w:rPr>
                <w:rFonts w:hint="eastAsia"/>
                <w:b/>
                <w:kern w:val="0"/>
                <w:szCs w:val="21"/>
                <w:u w:val="single"/>
              </w:rPr>
              <w:t>。</w:t>
            </w:r>
          </w:p>
          <w:p w:rsidR="00794BEA" w:rsidRPr="00794BEA" w:rsidRDefault="00794BEA" w:rsidP="003D72B7">
            <w:pPr>
              <w:autoSpaceDE w:val="0"/>
              <w:autoSpaceDN w:val="0"/>
              <w:adjustRightInd w:val="0"/>
              <w:snapToGrid w:val="0"/>
              <w:spacing w:line="520" w:lineRule="exact"/>
              <w:ind w:firstLineChars="200" w:firstLine="422"/>
              <w:jc w:val="left"/>
              <w:rPr>
                <w:b/>
                <w:kern w:val="0"/>
                <w:szCs w:val="21"/>
                <w:u w:val="single"/>
              </w:rPr>
            </w:pPr>
            <w:r w:rsidRPr="00794BEA">
              <w:rPr>
                <w:rFonts w:hint="eastAsia"/>
                <w:b/>
                <w:kern w:val="0"/>
                <w:szCs w:val="21"/>
                <w:u w:val="single"/>
              </w:rPr>
              <w:t>焦作至唐河高速公路汝州至方城段项目</w:t>
            </w:r>
            <w:r w:rsidR="00B07C3F">
              <w:rPr>
                <w:rFonts w:hint="eastAsia"/>
                <w:b/>
                <w:kern w:val="0"/>
                <w:szCs w:val="21"/>
                <w:u w:val="single"/>
              </w:rPr>
              <w:t>（简称汝方高速）</w:t>
            </w:r>
            <w:r>
              <w:rPr>
                <w:rFonts w:hint="eastAsia"/>
                <w:b/>
                <w:kern w:val="0"/>
                <w:szCs w:val="21"/>
                <w:u w:val="single"/>
              </w:rPr>
              <w:t>环境影响评价报告目前正在编制中，参照同类高速公路环境影响评价中对施工场地及施工营地的选址要求，</w:t>
            </w:r>
            <w:r w:rsidR="003D72B7">
              <w:rPr>
                <w:rFonts w:hint="eastAsia"/>
                <w:b/>
                <w:kern w:val="0"/>
                <w:szCs w:val="21"/>
                <w:u w:val="single"/>
              </w:rPr>
              <w:t>施工场地及施工营地选址应紧邻高速公路，尽量选择在互通立交占地范围内，减少占地；应</w:t>
            </w:r>
            <w:r w:rsidR="003D72B7">
              <w:rPr>
                <w:rFonts w:hint="eastAsia"/>
                <w:b/>
                <w:kern w:val="0"/>
                <w:szCs w:val="21"/>
                <w:u w:val="single"/>
              </w:rPr>
              <w:lastRenderedPageBreak/>
              <w:t>避开饮用水源等生态环境敏感区；远离村庄、学校等敏感点，搅拌站</w:t>
            </w:r>
            <w:r w:rsidR="003D72B7" w:rsidRPr="003D72B7">
              <w:rPr>
                <w:rFonts w:hint="eastAsia"/>
                <w:b/>
                <w:kern w:val="0"/>
                <w:szCs w:val="21"/>
                <w:u w:val="single"/>
              </w:rPr>
              <w:t>一般都要选在上述敏感目标下风向</w:t>
            </w:r>
            <w:r w:rsidR="003D72B7">
              <w:rPr>
                <w:b/>
                <w:kern w:val="0"/>
                <w:szCs w:val="21"/>
                <w:u w:val="single"/>
              </w:rPr>
              <w:t>3</w:t>
            </w:r>
            <w:r w:rsidR="003D72B7" w:rsidRPr="003D72B7">
              <w:rPr>
                <w:rFonts w:hint="eastAsia"/>
                <w:b/>
                <w:kern w:val="0"/>
                <w:szCs w:val="21"/>
                <w:u w:val="single"/>
              </w:rPr>
              <w:t>00m</w:t>
            </w:r>
            <w:r w:rsidR="003D72B7" w:rsidRPr="003D72B7">
              <w:rPr>
                <w:rFonts w:hint="eastAsia"/>
                <w:b/>
                <w:kern w:val="0"/>
                <w:szCs w:val="21"/>
                <w:u w:val="single"/>
              </w:rPr>
              <w:t>以外</w:t>
            </w:r>
            <w:r w:rsidR="003D72B7">
              <w:rPr>
                <w:rFonts w:hint="eastAsia"/>
                <w:b/>
                <w:kern w:val="0"/>
                <w:szCs w:val="21"/>
                <w:u w:val="single"/>
              </w:rPr>
              <w:t>，本项目选址紧邻高速公路，</w:t>
            </w:r>
            <w:r w:rsidR="009A5FAC">
              <w:rPr>
                <w:rFonts w:hint="eastAsia"/>
                <w:b/>
                <w:kern w:val="0"/>
                <w:szCs w:val="21"/>
                <w:u w:val="single"/>
              </w:rPr>
              <w:t>且</w:t>
            </w:r>
            <w:r w:rsidR="003D72B7">
              <w:rPr>
                <w:rFonts w:hint="eastAsia"/>
                <w:b/>
                <w:kern w:val="0"/>
                <w:szCs w:val="21"/>
                <w:u w:val="single"/>
              </w:rPr>
              <w:t>距离周边饮用水源等生态敏感区较远，搅拌站位于项目区东侧，</w:t>
            </w:r>
            <w:r w:rsidR="009A5FAC">
              <w:rPr>
                <w:rFonts w:hint="eastAsia"/>
                <w:b/>
                <w:kern w:val="0"/>
                <w:szCs w:val="21"/>
                <w:u w:val="single"/>
              </w:rPr>
              <w:t>距离最近敏感点黎庄村约</w:t>
            </w:r>
            <w:r w:rsidR="009A5FAC">
              <w:rPr>
                <w:rFonts w:hint="eastAsia"/>
                <w:b/>
                <w:kern w:val="0"/>
                <w:szCs w:val="21"/>
                <w:u w:val="single"/>
              </w:rPr>
              <w:t>3</w:t>
            </w:r>
            <w:r w:rsidR="009A5FAC">
              <w:rPr>
                <w:b/>
                <w:kern w:val="0"/>
                <w:szCs w:val="21"/>
                <w:u w:val="single"/>
              </w:rPr>
              <w:t>20</w:t>
            </w:r>
            <w:r w:rsidR="009A5FAC">
              <w:rPr>
                <w:rFonts w:hint="eastAsia"/>
                <w:b/>
                <w:kern w:val="0"/>
                <w:szCs w:val="21"/>
                <w:u w:val="single"/>
              </w:rPr>
              <w:t>m</w:t>
            </w:r>
            <w:r w:rsidR="009A5FAC">
              <w:rPr>
                <w:rFonts w:hint="eastAsia"/>
                <w:b/>
                <w:kern w:val="0"/>
                <w:szCs w:val="21"/>
                <w:u w:val="single"/>
              </w:rPr>
              <w:t>，距离较远，符合一般选址要求，选址可行。</w:t>
            </w:r>
          </w:p>
        </w:tc>
      </w:tr>
      <w:tr w:rsidR="00794BEA" w:rsidTr="002134FC">
        <w:tblPrEx>
          <w:tblCellMar>
            <w:left w:w="108" w:type="dxa"/>
            <w:right w:w="108" w:type="dxa"/>
          </w:tblCellMar>
        </w:tblPrEx>
        <w:trPr>
          <w:trHeight w:val="1021"/>
          <w:jc w:val="center"/>
        </w:trPr>
        <w:tc>
          <w:tcPr>
            <w:tcW w:w="680" w:type="dxa"/>
            <w:vAlign w:val="center"/>
          </w:tcPr>
          <w:p w:rsidR="00794BEA" w:rsidRDefault="00794BEA" w:rsidP="00794BEA">
            <w:pPr>
              <w:autoSpaceDE w:val="0"/>
              <w:autoSpaceDN w:val="0"/>
              <w:adjustRightInd w:val="0"/>
              <w:snapToGrid w:val="0"/>
              <w:jc w:val="center"/>
              <w:rPr>
                <w:kern w:val="0"/>
                <w:szCs w:val="21"/>
              </w:rPr>
            </w:pPr>
            <w:r>
              <w:rPr>
                <w:kern w:val="0"/>
                <w:szCs w:val="21"/>
              </w:rPr>
              <w:lastRenderedPageBreak/>
              <w:t>其他符合性分析</w:t>
            </w:r>
          </w:p>
        </w:tc>
        <w:tc>
          <w:tcPr>
            <w:tcW w:w="8137" w:type="dxa"/>
            <w:gridSpan w:val="4"/>
            <w:vAlign w:val="center"/>
          </w:tcPr>
          <w:p w:rsidR="00794BEA" w:rsidRPr="00AE64C4" w:rsidRDefault="00794BEA" w:rsidP="00070003">
            <w:pPr>
              <w:spacing w:line="500" w:lineRule="exact"/>
              <w:ind w:firstLineChars="200" w:firstLine="482"/>
              <w:rPr>
                <w:b/>
              </w:rPr>
            </w:pPr>
            <w:r>
              <w:rPr>
                <w:rFonts w:hint="eastAsia"/>
                <w:b/>
                <w:sz w:val="24"/>
              </w:rPr>
              <w:t>1</w:t>
            </w:r>
            <w:r>
              <w:rPr>
                <w:b/>
                <w:sz w:val="24"/>
              </w:rPr>
              <w:t>、</w:t>
            </w:r>
            <w:r w:rsidRPr="00AE64C4">
              <w:rPr>
                <w:rFonts w:hint="eastAsia"/>
                <w:b/>
              </w:rPr>
              <w:t>与平顶山饮用水源环境保护规划的协调性</w:t>
            </w:r>
          </w:p>
          <w:p w:rsidR="00794BEA" w:rsidRPr="00AE64C4" w:rsidRDefault="00794BEA" w:rsidP="00070003">
            <w:pPr>
              <w:pStyle w:val="a8"/>
              <w:spacing w:line="500" w:lineRule="exact"/>
              <w:ind w:right="0"/>
              <w:rPr>
                <w:rFonts w:ascii="Tahoma" w:hAnsi="Tahoma"/>
                <w:szCs w:val="24"/>
              </w:rPr>
            </w:pPr>
            <w:r w:rsidRPr="00AE64C4">
              <w:rPr>
                <w:rFonts w:ascii="Tahoma" w:hAnsi="Tahoma" w:hint="eastAsia"/>
                <w:szCs w:val="24"/>
              </w:rPr>
              <w:t>根据</w:t>
            </w:r>
            <w:r w:rsidR="00070003">
              <w:rPr>
                <w:rFonts w:ascii="Tahoma" w:hAnsi="Tahoma" w:hint="eastAsia"/>
                <w:szCs w:val="24"/>
              </w:rPr>
              <w:t>河南省人民政府《关于调整取消部分集中式饮用水水源保护区的通知》</w:t>
            </w:r>
            <w:r w:rsidRPr="00AE64C4">
              <w:rPr>
                <w:rFonts w:ascii="Tahoma" w:hAnsi="Tahoma" w:hint="eastAsia"/>
                <w:szCs w:val="24"/>
              </w:rPr>
              <w:t>（豫</w:t>
            </w:r>
            <w:r w:rsidR="00070003">
              <w:rPr>
                <w:rFonts w:ascii="Tahoma" w:hAnsi="Tahoma" w:hint="eastAsia"/>
                <w:szCs w:val="24"/>
              </w:rPr>
              <w:t>政文</w:t>
            </w:r>
            <w:r w:rsidRPr="00AE64C4">
              <w:rPr>
                <w:rFonts w:ascii="Tahoma" w:hAnsi="Tahoma" w:hint="eastAsia"/>
                <w:szCs w:val="24"/>
              </w:rPr>
              <w:t>【</w:t>
            </w:r>
            <w:r w:rsidRPr="00AE64C4">
              <w:rPr>
                <w:rFonts w:ascii="Tahoma" w:hAnsi="Tahoma" w:hint="eastAsia"/>
                <w:szCs w:val="24"/>
              </w:rPr>
              <w:t>20</w:t>
            </w:r>
            <w:r w:rsidR="00070003">
              <w:rPr>
                <w:rFonts w:ascii="Tahoma" w:hAnsi="Tahoma"/>
                <w:szCs w:val="24"/>
              </w:rPr>
              <w:t>21</w:t>
            </w:r>
            <w:r w:rsidRPr="00AE64C4">
              <w:rPr>
                <w:rFonts w:ascii="Tahoma" w:hAnsi="Tahoma" w:hint="eastAsia"/>
                <w:szCs w:val="24"/>
              </w:rPr>
              <w:t>】</w:t>
            </w:r>
            <w:r w:rsidR="00070003">
              <w:rPr>
                <w:rFonts w:ascii="Tahoma" w:hAnsi="Tahoma"/>
                <w:szCs w:val="24"/>
              </w:rPr>
              <w:t>72</w:t>
            </w:r>
            <w:r w:rsidRPr="00AE64C4">
              <w:rPr>
                <w:rFonts w:ascii="Tahoma" w:hAnsi="Tahoma" w:hint="eastAsia"/>
                <w:szCs w:val="24"/>
              </w:rPr>
              <w:t>号）</w:t>
            </w:r>
            <w:r w:rsidR="00070003">
              <w:rPr>
                <w:rFonts w:ascii="Tahoma" w:hAnsi="Tahoma" w:hint="eastAsia"/>
                <w:szCs w:val="24"/>
              </w:rPr>
              <w:t>，调整平顶山市白龟山水库饮用水水源保护区具体范围</w:t>
            </w:r>
            <w:r w:rsidRPr="00AE64C4">
              <w:rPr>
                <w:rFonts w:ascii="Tahoma" w:hAnsi="Tahoma" w:hint="eastAsia"/>
                <w:szCs w:val="24"/>
              </w:rPr>
              <w:t>如下：</w:t>
            </w:r>
          </w:p>
          <w:p w:rsidR="00794BEA" w:rsidRPr="00AE64C4" w:rsidRDefault="00794BEA" w:rsidP="00070003">
            <w:pPr>
              <w:pStyle w:val="a8"/>
              <w:spacing w:line="500" w:lineRule="exact"/>
              <w:ind w:right="0"/>
              <w:rPr>
                <w:rFonts w:ascii="Tahoma" w:hAnsi="Tahoma"/>
                <w:szCs w:val="24"/>
              </w:rPr>
            </w:pPr>
            <w:r w:rsidRPr="00AE64C4">
              <w:rPr>
                <w:rFonts w:ascii="Tahoma" w:hAnsi="Tahoma" w:hint="eastAsia"/>
                <w:szCs w:val="24"/>
              </w:rPr>
              <w:t>一级保护区：</w:t>
            </w:r>
            <w:r w:rsidR="00070003">
              <w:rPr>
                <w:rFonts w:ascii="Tahoma" w:hAnsi="Tahoma" w:hint="eastAsia"/>
                <w:szCs w:val="24"/>
              </w:rPr>
              <w:t>水库大坝上游，水库高程</w:t>
            </w:r>
            <w:r w:rsidR="00070003">
              <w:rPr>
                <w:rFonts w:ascii="Tahoma" w:hAnsi="Tahoma" w:hint="eastAsia"/>
                <w:szCs w:val="24"/>
              </w:rPr>
              <w:t>1</w:t>
            </w:r>
            <w:r w:rsidR="00070003">
              <w:rPr>
                <w:rFonts w:ascii="Tahoma" w:hAnsi="Tahoma"/>
                <w:szCs w:val="24"/>
              </w:rPr>
              <w:t>03</w:t>
            </w:r>
            <w:r w:rsidR="00070003">
              <w:rPr>
                <w:rFonts w:ascii="Tahoma" w:hAnsi="Tahoma" w:hint="eastAsia"/>
                <w:szCs w:val="24"/>
              </w:rPr>
              <w:t>米以内的区域及平顶山学院取水口外围</w:t>
            </w:r>
            <w:r w:rsidR="00070003">
              <w:rPr>
                <w:rFonts w:ascii="Tahoma" w:hAnsi="Tahoma" w:hint="eastAsia"/>
                <w:szCs w:val="24"/>
              </w:rPr>
              <w:t>5</w:t>
            </w:r>
            <w:r w:rsidR="00070003">
              <w:rPr>
                <w:rFonts w:ascii="Tahoma" w:hAnsi="Tahoma"/>
                <w:szCs w:val="24"/>
              </w:rPr>
              <w:t>00</w:t>
            </w:r>
            <w:r w:rsidR="00070003">
              <w:rPr>
                <w:rFonts w:ascii="Tahoma" w:hAnsi="Tahoma" w:hint="eastAsia"/>
                <w:szCs w:val="24"/>
              </w:rPr>
              <w:t>米至湖滨路、平顶山市自来水有限公司取水口外围</w:t>
            </w:r>
            <w:r w:rsidR="00070003">
              <w:rPr>
                <w:rFonts w:ascii="Tahoma" w:hAnsi="Tahoma" w:hint="eastAsia"/>
                <w:szCs w:val="24"/>
              </w:rPr>
              <w:t>5</w:t>
            </w:r>
            <w:r w:rsidR="00070003">
              <w:rPr>
                <w:rFonts w:ascii="Tahoma" w:hAnsi="Tahoma"/>
                <w:szCs w:val="24"/>
              </w:rPr>
              <w:t>00</w:t>
            </w:r>
            <w:r w:rsidR="00070003">
              <w:rPr>
                <w:rFonts w:ascii="Tahoma" w:hAnsi="Tahoma" w:hint="eastAsia"/>
                <w:szCs w:val="24"/>
              </w:rPr>
              <w:t>米至平湖路以内的区域；沙河、应河、澎河、冷水河入库口至上游</w:t>
            </w:r>
            <w:r w:rsidR="00070003">
              <w:rPr>
                <w:rFonts w:ascii="Tahoma" w:hAnsi="Tahoma" w:hint="eastAsia"/>
                <w:szCs w:val="24"/>
              </w:rPr>
              <w:t>2</w:t>
            </w:r>
            <w:r w:rsidR="00070003">
              <w:rPr>
                <w:rFonts w:ascii="Tahoma" w:hAnsi="Tahoma"/>
                <w:szCs w:val="24"/>
              </w:rPr>
              <w:t>000</w:t>
            </w:r>
            <w:r w:rsidR="00070003">
              <w:rPr>
                <w:rFonts w:ascii="Tahoma" w:hAnsi="Tahoma" w:hint="eastAsia"/>
                <w:szCs w:val="24"/>
              </w:rPr>
              <w:t>米的河道管理范围区域</w:t>
            </w:r>
            <w:r w:rsidRPr="00AE64C4">
              <w:rPr>
                <w:rFonts w:ascii="Tahoma" w:hAnsi="Tahoma" w:hint="eastAsia"/>
                <w:szCs w:val="24"/>
              </w:rPr>
              <w:t>。</w:t>
            </w:r>
          </w:p>
          <w:p w:rsidR="00794BEA" w:rsidRPr="00AE64C4" w:rsidRDefault="00794BEA" w:rsidP="00070003">
            <w:pPr>
              <w:pStyle w:val="a8"/>
              <w:spacing w:line="500" w:lineRule="exact"/>
              <w:ind w:right="0"/>
              <w:rPr>
                <w:rFonts w:ascii="Tahoma" w:hAnsi="Tahoma"/>
                <w:szCs w:val="24"/>
              </w:rPr>
            </w:pPr>
            <w:r w:rsidRPr="00AE64C4">
              <w:rPr>
                <w:rFonts w:ascii="Tahoma" w:hAnsi="Tahoma" w:hint="eastAsia"/>
                <w:szCs w:val="24"/>
              </w:rPr>
              <w:t>二级保护区：</w:t>
            </w:r>
            <w:r w:rsidR="00070003">
              <w:rPr>
                <w:rFonts w:ascii="Tahoma" w:hAnsi="Tahoma" w:hint="eastAsia"/>
                <w:szCs w:val="24"/>
              </w:rPr>
              <w:t>一级保护区外，水库高程</w:t>
            </w:r>
            <w:r w:rsidR="00070003">
              <w:rPr>
                <w:rFonts w:ascii="Tahoma" w:hAnsi="Tahoma" w:hint="eastAsia"/>
                <w:szCs w:val="24"/>
              </w:rPr>
              <w:t>1</w:t>
            </w:r>
            <w:r w:rsidR="00070003">
              <w:rPr>
                <w:rFonts w:ascii="Tahoma" w:hAnsi="Tahoma"/>
                <w:szCs w:val="24"/>
              </w:rPr>
              <w:t>03</w:t>
            </w:r>
            <w:r w:rsidR="00070003">
              <w:rPr>
                <w:rFonts w:ascii="Tahoma" w:hAnsi="Tahoma" w:hint="eastAsia"/>
                <w:szCs w:val="24"/>
              </w:rPr>
              <w:t>米至水库高程</w:t>
            </w:r>
            <w:r w:rsidR="00070003">
              <w:rPr>
                <w:rFonts w:ascii="Tahoma" w:hAnsi="Tahoma" w:hint="eastAsia"/>
                <w:szCs w:val="24"/>
              </w:rPr>
              <w:t>1</w:t>
            </w:r>
            <w:r w:rsidR="00070003">
              <w:rPr>
                <w:rFonts w:ascii="Tahoma" w:hAnsi="Tahoma"/>
                <w:szCs w:val="24"/>
              </w:rPr>
              <w:t>04</w:t>
            </w:r>
            <w:r w:rsidR="00070003">
              <w:rPr>
                <w:rFonts w:ascii="Tahoma" w:hAnsi="Tahoma" w:hint="eastAsia"/>
                <w:szCs w:val="24"/>
              </w:rPr>
              <w:t>米——湖滨路以内的区域；沙河入库口至上游昭平台水库坝下的河道管理范围区域；澎河入库口至上游</w:t>
            </w:r>
            <w:r w:rsidR="00070003">
              <w:rPr>
                <w:rFonts w:ascii="Tahoma" w:hAnsi="Tahoma" w:hint="eastAsia"/>
                <w:szCs w:val="24"/>
              </w:rPr>
              <w:t>1</w:t>
            </w:r>
            <w:r w:rsidR="00070003">
              <w:rPr>
                <w:rFonts w:ascii="Tahoma" w:hAnsi="Tahoma"/>
                <w:szCs w:val="24"/>
              </w:rPr>
              <w:t>4000</w:t>
            </w:r>
            <w:r w:rsidR="00070003">
              <w:rPr>
                <w:rFonts w:ascii="Tahoma" w:hAnsi="Tahoma" w:hint="eastAsia"/>
                <w:szCs w:val="24"/>
              </w:rPr>
              <w:t>米（南水北调中线工程澎河退水闸）的河道管理范围区域；应河、冷水河入库口至上游</w:t>
            </w:r>
            <w:r w:rsidR="00070003">
              <w:rPr>
                <w:rFonts w:ascii="Tahoma" w:hAnsi="Tahoma" w:hint="eastAsia"/>
                <w:szCs w:val="24"/>
              </w:rPr>
              <w:t>4</w:t>
            </w:r>
            <w:r w:rsidR="00070003">
              <w:rPr>
                <w:rFonts w:ascii="Tahoma" w:hAnsi="Tahoma"/>
                <w:szCs w:val="24"/>
              </w:rPr>
              <w:t>000</w:t>
            </w:r>
            <w:r w:rsidR="00070003">
              <w:rPr>
                <w:rFonts w:ascii="Tahoma" w:hAnsi="Tahoma" w:hint="eastAsia"/>
                <w:szCs w:val="24"/>
              </w:rPr>
              <w:t>米的河道管理范围区域；大浪河、将相河、七里河、瀼河、肥河入沙河口至上游</w:t>
            </w:r>
            <w:r w:rsidR="00070003">
              <w:rPr>
                <w:rFonts w:ascii="Tahoma" w:hAnsi="Tahoma" w:hint="eastAsia"/>
                <w:szCs w:val="24"/>
              </w:rPr>
              <w:t>1</w:t>
            </w:r>
            <w:r w:rsidR="00070003">
              <w:rPr>
                <w:rFonts w:ascii="Tahoma" w:hAnsi="Tahoma"/>
                <w:szCs w:val="24"/>
              </w:rPr>
              <w:t>000</w:t>
            </w:r>
            <w:r w:rsidR="00070003">
              <w:rPr>
                <w:rFonts w:ascii="Tahoma" w:hAnsi="Tahoma" w:hint="eastAsia"/>
                <w:szCs w:val="24"/>
              </w:rPr>
              <w:t>米的河道管理范围区域</w:t>
            </w:r>
            <w:r w:rsidRPr="00AE64C4">
              <w:rPr>
                <w:rFonts w:ascii="Tahoma" w:hAnsi="Tahoma" w:hint="eastAsia"/>
                <w:szCs w:val="24"/>
              </w:rPr>
              <w:t>。</w:t>
            </w:r>
          </w:p>
          <w:p w:rsidR="00794BEA" w:rsidRPr="00AE64C4" w:rsidRDefault="00794BEA" w:rsidP="00070003">
            <w:pPr>
              <w:pStyle w:val="a8"/>
              <w:spacing w:line="500" w:lineRule="exact"/>
              <w:ind w:right="0"/>
              <w:rPr>
                <w:rFonts w:ascii="Tahoma" w:hAnsi="Tahoma"/>
                <w:szCs w:val="24"/>
              </w:rPr>
            </w:pPr>
            <w:r w:rsidRPr="00AE64C4">
              <w:rPr>
                <w:rFonts w:ascii="Tahoma" w:hAnsi="Tahoma" w:hint="eastAsia"/>
                <w:szCs w:val="24"/>
              </w:rPr>
              <w:t>准保护区：</w:t>
            </w:r>
            <w:r w:rsidR="00070003">
              <w:rPr>
                <w:rFonts w:ascii="Tahoma" w:hAnsi="Tahoma" w:hint="eastAsia"/>
                <w:szCs w:val="24"/>
              </w:rPr>
              <w:t>一、二级保护区外，应河、澎河、冷水河河道管理范围外</w:t>
            </w:r>
            <w:r w:rsidR="00070003">
              <w:rPr>
                <w:rFonts w:ascii="Tahoma" w:hAnsi="Tahoma" w:hint="eastAsia"/>
                <w:szCs w:val="24"/>
              </w:rPr>
              <w:t>5</w:t>
            </w:r>
            <w:r w:rsidR="00070003">
              <w:rPr>
                <w:rFonts w:ascii="Tahoma" w:hAnsi="Tahoma"/>
                <w:szCs w:val="24"/>
              </w:rPr>
              <w:t>00</w:t>
            </w:r>
            <w:r w:rsidR="00070003">
              <w:rPr>
                <w:rFonts w:ascii="Tahoma" w:hAnsi="Tahoma" w:hint="eastAsia"/>
                <w:szCs w:val="24"/>
              </w:rPr>
              <w:t>米以内的区域。</w:t>
            </w:r>
            <w:r w:rsidRPr="00AE64C4">
              <w:rPr>
                <w:rFonts w:ascii="Tahoma" w:hAnsi="Tahoma" w:hint="eastAsia"/>
                <w:szCs w:val="24"/>
              </w:rPr>
              <w:t>。</w:t>
            </w:r>
          </w:p>
          <w:p w:rsidR="00794BEA" w:rsidRPr="00AE64C4" w:rsidRDefault="00794BEA" w:rsidP="00070003">
            <w:pPr>
              <w:spacing w:line="500" w:lineRule="exact"/>
              <w:ind w:firstLineChars="200" w:firstLine="480"/>
              <w:rPr>
                <w:rFonts w:ascii="Tahoma" w:hAnsi="Tahoma"/>
                <w:sz w:val="24"/>
              </w:rPr>
            </w:pPr>
            <w:r w:rsidRPr="00AE64C4">
              <w:rPr>
                <w:rFonts w:ascii="Tahoma" w:hAnsi="Tahoma" w:hint="eastAsia"/>
                <w:sz w:val="24"/>
              </w:rPr>
              <w:t>本项目位于平顶山石龙区嘴陈村，区域地表水体</w:t>
            </w:r>
            <w:r>
              <w:rPr>
                <w:rFonts w:ascii="Tahoma" w:hAnsi="Tahoma" w:hint="eastAsia"/>
                <w:sz w:val="24"/>
              </w:rPr>
              <w:t>属</w:t>
            </w:r>
            <w:r w:rsidRPr="00AE64C4">
              <w:rPr>
                <w:rFonts w:ascii="Tahoma" w:hAnsi="Tahoma" w:hint="eastAsia"/>
                <w:sz w:val="24"/>
              </w:rPr>
              <w:t>净肠河</w:t>
            </w:r>
            <w:r>
              <w:rPr>
                <w:rFonts w:ascii="Tahoma" w:hAnsi="Tahoma" w:hint="eastAsia"/>
                <w:sz w:val="24"/>
              </w:rPr>
              <w:t>支流</w:t>
            </w:r>
            <w:r w:rsidRPr="00AE64C4">
              <w:rPr>
                <w:rFonts w:ascii="Tahoma" w:hAnsi="Tahoma" w:hint="eastAsia"/>
                <w:sz w:val="24"/>
              </w:rPr>
              <w:t>，选址不在平顶山市划定的一级、二级和准保护区范围内，符合平顶山市饮用水源地规划要求。</w:t>
            </w:r>
          </w:p>
          <w:p w:rsidR="00794BEA" w:rsidRDefault="00D02F3B" w:rsidP="00794BEA">
            <w:pPr>
              <w:adjustRightInd w:val="0"/>
              <w:snapToGrid w:val="0"/>
              <w:spacing w:line="520" w:lineRule="exact"/>
              <w:ind w:firstLineChars="200" w:firstLine="482"/>
              <w:rPr>
                <w:rFonts w:ascii="Calibri" w:hAnsi="Calibri"/>
                <w:b/>
                <w:sz w:val="24"/>
              </w:rPr>
            </w:pPr>
            <w:r>
              <w:rPr>
                <w:rFonts w:ascii="Calibri" w:hAnsi="Calibri"/>
                <w:b/>
                <w:sz w:val="24"/>
              </w:rPr>
              <w:t>2</w:t>
            </w:r>
            <w:r w:rsidR="00794BEA">
              <w:rPr>
                <w:rFonts w:ascii="Calibri" w:hAnsi="Calibri" w:hint="eastAsia"/>
                <w:b/>
                <w:sz w:val="24"/>
              </w:rPr>
              <w:t>、河南省</w:t>
            </w:r>
            <w:r w:rsidR="00794BEA">
              <w:rPr>
                <w:rFonts w:ascii="Calibri" w:hAnsi="Calibri"/>
                <w:b/>
                <w:sz w:val="24"/>
              </w:rPr>
              <w:t>2019</w:t>
            </w:r>
            <w:r w:rsidR="00794BEA">
              <w:rPr>
                <w:rFonts w:ascii="Calibri" w:hAnsi="Calibri" w:hint="eastAsia"/>
                <w:b/>
                <w:sz w:val="24"/>
              </w:rPr>
              <w:t>年工业企业无组织排放治理方案</w:t>
            </w:r>
          </w:p>
          <w:p w:rsidR="00794BEA" w:rsidRPr="005374CF" w:rsidRDefault="00794BEA" w:rsidP="00794BEA">
            <w:pPr>
              <w:adjustRightInd w:val="0"/>
              <w:snapToGrid w:val="0"/>
              <w:spacing w:line="520" w:lineRule="exact"/>
              <w:ind w:firstLineChars="200" w:firstLine="480"/>
              <w:rPr>
                <w:rFonts w:ascii="Calibri" w:hAnsi="Calibri"/>
                <w:bCs/>
                <w:color w:val="000000"/>
                <w:sz w:val="24"/>
              </w:rPr>
            </w:pPr>
            <w:r w:rsidRPr="005374CF">
              <w:rPr>
                <w:rFonts w:ascii="Calibri" w:hAnsi="Calibri" w:hint="eastAsia"/>
                <w:bCs/>
                <w:color w:val="000000"/>
                <w:sz w:val="24"/>
              </w:rPr>
              <w:t>为贯彻落实《河南省人民政府关于印发河南省污染防治攻坚战三年行动计划（</w:t>
            </w:r>
            <w:r w:rsidRPr="005374CF">
              <w:rPr>
                <w:rFonts w:ascii="Calibri" w:hAnsi="Calibri"/>
                <w:bCs/>
                <w:color w:val="000000"/>
                <w:sz w:val="24"/>
              </w:rPr>
              <w:t xml:space="preserve">2018-2020 </w:t>
            </w:r>
            <w:r w:rsidRPr="005374CF">
              <w:rPr>
                <w:rFonts w:ascii="Calibri" w:hAnsi="Calibri" w:hint="eastAsia"/>
                <w:bCs/>
                <w:color w:val="000000"/>
                <w:sz w:val="24"/>
              </w:rPr>
              <w:t>年）的通知》（豫政〔</w:t>
            </w:r>
            <w:r w:rsidRPr="005374CF">
              <w:rPr>
                <w:rFonts w:ascii="Calibri" w:hAnsi="Calibri"/>
                <w:bCs/>
                <w:color w:val="000000"/>
                <w:sz w:val="24"/>
              </w:rPr>
              <w:t>2018</w:t>
            </w:r>
            <w:r w:rsidRPr="005374CF">
              <w:rPr>
                <w:rFonts w:ascii="Calibri" w:hAnsi="Calibri" w:hint="eastAsia"/>
                <w:bCs/>
                <w:color w:val="000000"/>
                <w:sz w:val="24"/>
              </w:rPr>
              <w:t>〕</w:t>
            </w:r>
            <w:r w:rsidRPr="005374CF">
              <w:rPr>
                <w:rFonts w:ascii="Calibri" w:hAnsi="Calibri"/>
                <w:bCs/>
                <w:color w:val="000000"/>
                <w:sz w:val="24"/>
              </w:rPr>
              <w:t>30</w:t>
            </w:r>
            <w:r w:rsidRPr="005374CF">
              <w:rPr>
                <w:rFonts w:ascii="Calibri" w:hAnsi="Calibri" w:hint="eastAsia"/>
                <w:bCs/>
                <w:color w:val="000000"/>
                <w:sz w:val="24"/>
              </w:rPr>
              <w:t>号）和《河南省污染防治攻坚战领导小组办公室关于印发河南省</w:t>
            </w:r>
            <w:r w:rsidRPr="005374CF">
              <w:rPr>
                <w:rFonts w:ascii="Calibri" w:hAnsi="Calibri"/>
                <w:bCs/>
                <w:color w:val="000000"/>
                <w:sz w:val="24"/>
              </w:rPr>
              <w:t>2019</w:t>
            </w:r>
            <w:r w:rsidRPr="005374CF">
              <w:rPr>
                <w:rFonts w:ascii="Calibri" w:hAnsi="Calibri" w:hint="eastAsia"/>
                <w:bCs/>
                <w:color w:val="000000"/>
                <w:sz w:val="24"/>
              </w:rPr>
              <w:t>年大气污染防治攻坚战实施方</w:t>
            </w:r>
            <w:r w:rsidRPr="005374CF">
              <w:rPr>
                <w:rFonts w:ascii="Calibri" w:hAnsi="Calibri" w:hint="eastAsia"/>
                <w:bCs/>
                <w:color w:val="000000"/>
                <w:sz w:val="24"/>
              </w:rPr>
              <w:lastRenderedPageBreak/>
              <w:t>案的通知》（豫环攻坚办〔</w:t>
            </w:r>
            <w:r w:rsidRPr="005374CF">
              <w:rPr>
                <w:rFonts w:ascii="Calibri" w:hAnsi="Calibri"/>
                <w:bCs/>
                <w:color w:val="000000"/>
                <w:sz w:val="24"/>
              </w:rPr>
              <w:t>2019</w:t>
            </w:r>
            <w:r w:rsidRPr="005374CF">
              <w:rPr>
                <w:rFonts w:ascii="Calibri" w:hAnsi="Calibri" w:hint="eastAsia"/>
                <w:bCs/>
                <w:color w:val="000000"/>
                <w:sz w:val="24"/>
              </w:rPr>
              <w:t>〕</w:t>
            </w:r>
            <w:r w:rsidRPr="005374CF">
              <w:rPr>
                <w:rFonts w:ascii="Calibri" w:hAnsi="Calibri"/>
                <w:bCs/>
                <w:color w:val="000000"/>
                <w:sz w:val="24"/>
              </w:rPr>
              <w:t xml:space="preserve">25 </w:t>
            </w:r>
            <w:r w:rsidRPr="005374CF">
              <w:rPr>
                <w:rFonts w:ascii="Calibri" w:hAnsi="Calibri" w:hint="eastAsia"/>
                <w:bCs/>
                <w:color w:val="000000"/>
                <w:sz w:val="24"/>
              </w:rPr>
              <w:t>号），深入开展工业企业无组织排放专项治理，持续改善全省环境空气质量，结合我省无组织排放治理现状，</w:t>
            </w:r>
            <w:r w:rsidRPr="005374CF">
              <w:rPr>
                <w:bCs/>
                <w:sz w:val="24"/>
              </w:rPr>
              <w:t>河南省生态环境厅</w:t>
            </w:r>
            <w:r w:rsidRPr="005374CF">
              <w:rPr>
                <w:rFonts w:hint="eastAsia"/>
                <w:bCs/>
                <w:sz w:val="24"/>
              </w:rPr>
              <w:t>制定了</w:t>
            </w:r>
            <w:r w:rsidRPr="005374CF">
              <w:rPr>
                <w:bCs/>
                <w:sz w:val="24"/>
              </w:rPr>
              <w:t>河南省工业企业大气污染防治</w:t>
            </w:r>
            <w:r w:rsidRPr="005374CF">
              <w:rPr>
                <w:bCs/>
                <w:sz w:val="24"/>
              </w:rPr>
              <w:t>6</w:t>
            </w:r>
            <w:r w:rsidRPr="005374CF">
              <w:rPr>
                <w:bCs/>
                <w:sz w:val="24"/>
              </w:rPr>
              <w:t>个专项方案</w:t>
            </w:r>
            <w:r w:rsidRPr="005374CF">
              <w:rPr>
                <w:sz w:val="24"/>
              </w:rPr>
              <w:t>。</w:t>
            </w:r>
            <w:r w:rsidRPr="005374CF">
              <w:rPr>
                <w:rFonts w:ascii="Calibri" w:hAnsi="Calibri" w:hint="eastAsia"/>
                <w:bCs/>
                <w:color w:val="000000"/>
                <w:sz w:val="24"/>
              </w:rPr>
              <w:t>与本项目相关的内容如下：</w:t>
            </w:r>
          </w:p>
          <w:p w:rsidR="00794BEA" w:rsidRDefault="00794BEA" w:rsidP="00794BEA">
            <w:pPr>
              <w:adjustRightInd w:val="0"/>
              <w:snapToGrid w:val="0"/>
              <w:spacing w:line="520" w:lineRule="exact"/>
              <w:ind w:firstLineChars="200" w:firstLine="480"/>
              <w:rPr>
                <w:sz w:val="24"/>
              </w:rPr>
            </w:pPr>
            <w:r>
              <w:rPr>
                <w:rFonts w:hint="eastAsia"/>
                <w:sz w:val="24"/>
              </w:rPr>
              <w:t>本项目与“河南省</w:t>
            </w:r>
            <w:r>
              <w:rPr>
                <w:rFonts w:hint="eastAsia"/>
                <w:sz w:val="24"/>
              </w:rPr>
              <w:t>2019</w:t>
            </w:r>
            <w:r>
              <w:rPr>
                <w:rFonts w:hint="eastAsia"/>
                <w:sz w:val="24"/>
              </w:rPr>
              <w:t>年工业企业无组织排放治理方案”中混凝土搅拌站等建材行业无组织排放治理标准对比见下表。</w:t>
            </w:r>
          </w:p>
          <w:p w:rsidR="00794BEA" w:rsidRDefault="00794BEA" w:rsidP="00794BEA">
            <w:pPr>
              <w:adjustRightInd w:val="0"/>
              <w:snapToGrid w:val="0"/>
              <w:spacing w:line="520" w:lineRule="exact"/>
              <w:ind w:firstLineChars="250" w:firstLine="600"/>
              <w:rPr>
                <w:rFonts w:eastAsia="黑体"/>
                <w:bCs/>
                <w:color w:val="000000"/>
                <w:sz w:val="24"/>
              </w:rPr>
            </w:pPr>
            <w:r>
              <w:rPr>
                <w:rFonts w:eastAsia="黑体"/>
                <w:bCs/>
                <w:color w:val="000000"/>
                <w:sz w:val="24"/>
              </w:rPr>
              <w:t>表</w:t>
            </w:r>
            <w:r>
              <w:rPr>
                <w:rFonts w:eastAsia="黑体"/>
                <w:bCs/>
                <w:color w:val="000000"/>
                <w:sz w:val="24"/>
              </w:rPr>
              <w:t>1</w:t>
            </w:r>
            <w:r>
              <w:rPr>
                <w:rFonts w:eastAsia="黑体" w:hint="eastAsia"/>
                <w:bCs/>
                <w:color w:val="000000"/>
                <w:sz w:val="24"/>
              </w:rPr>
              <w:t>-</w:t>
            </w:r>
            <w:r>
              <w:rPr>
                <w:rFonts w:eastAsia="黑体"/>
                <w:bCs/>
                <w:color w:val="000000"/>
                <w:sz w:val="24"/>
              </w:rPr>
              <w:t xml:space="preserve">1        </w:t>
            </w:r>
            <w:r>
              <w:rPr>
                <w:rFonts w:eastAsia="黑体" w:hint="eastAsia"/>
                <w:bCs/>
                <w:color w:val="000000"/>
                <w:sz w:val="24"/>
              </w:rPr>
              <w:t>混凝土搅拌站等建材行业无组织排放治理标准</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3"/>
              <w:gridCol w:w="386"/>
              <w:gridCol w:w="3989"/>
              <w:gridCol w:w="2510"/>
            </w:tblGrid>
            <w:tr w:rsidR="00794BEA" w:rsidTr="00430B6E">
              <w:tc>
                <w:tcPr>
                  <w:tcW w:w="647" w:type="pct"/>
                  <w:vAlign w:val="center"/>
                </w:tcPr>
                <w:p w:rsidR="00794BEA" w:rsidRDefault="00794BEA" w:rsidP="00794BEA">
                  <w:pPr>
                    <w:spacing w:line="360" w:lineRule="exact"/>
                    <w:jc w:val="center"/>
                    <w:rPr>
                      <w:bCs/>
                      <w:szCs w:val="21"/>
                    </w:rPr>
                  </w:pPr>
                  <w:r>
                    <w:rPr>
                      <w:rFonts w:hAnsi="Calibri"/>
                      <w:bCs/>
                      <w:szCs w:val="21"/>
                    </w:rPr>
                    <w:t>治理环节</w:t>
                  </w:r>
                </w:p>
              </w:tc>
              <w:tc>
                <w:tcPr>
                  <w:tcW w:w="2765" w:type="pct"/>
                  <w:gridSpan w:val="2"/>
                  <w:vAlign w:val="center"/>
                </w:tcPr>
                <w:p w:rsidR="00794BEA" w:rsidRDefault="00794BEA" w:rsidP="00794BEA">
                  <w:pPr>
                    <w:spacing w:line="360" w:lineRule="exact"/>
                    <w:jc w:val="center"/>
                    <w:rPr>
                      <w:bCs/>
                      <w:szCs w:val="21"/>
                    </w:rPr>
                  </w:pPr>
                  <w:r>
                    <w:rPr>
                      <w:rFonts w:hAnsi="Calibri"/>
                      <w:bCs/>
                      <w:szCs w:val="21"/>
                    </w:rPr>
                    <w:t>详细要求</w:t>
                  </w:r>
                </w:p>
              </w:tc>
              <w:tc>
                <w:tcPr>
                  <w:tcW w:w="1586" w:type="pct"/>
                  <w:vAlign w:val="center"/>
                </w:tcPr>
                <w:p w:rsidR="00794BEA" w:rsidRDefault="00794BEA" w:rsidP="00794BEA">
                  <w:pPr>
                    <w:spacing w:line="360" w:lineRule="exact"/>
                    <w:jc w:val="center"/>
                    <w:rPr>
                      <w:bCs/>
                      <w:szCs w:val="21"/>
                    </w:rPr>
                  </w:pPr>
                  <w:r>
                    <w:rPr>
                      <w:rFonts w:hAnsi="Calibri"/>
                      <w:bCs/>
                      <w:szCs w:val="21"/>
                    </w:rPr>
                    <w:t>本项目情况</w:t>
                  </w:r>
                </w:p>
              </w:tc>
            </w:tr>
            <w:tr w:rsidR="00794BEA" w:rsidTr="00430B6E">
              <w:tc>
                <w:tcPr>
                  <w:tcW w:w="647" w:type="pct"/>
                  <w:vMerge w:val="restart"/>
                  <w:vAlign w:val="center"/>
                </w:tcPr>
                <w:p w:rsidR="00794BEA" w:rsidRDefault="00794BEA" w:rsidP="00794BEA">
                  <w:pPr>
                    <w:spacing w:line="360" w:lineRule="exact"/>
                    <w:jc w:val="center"/>
                    <w:rPr>
                      <w:bCs/>
                      <w:szCs w:val="21"/>
                    </w:rPr>
                  </w:pPr>
                  <w:r>
                    <w:rPr>
                      <w:rFonts w:hAnsi="Calibri"/>
                      <w:bCs/>
                      <w:szCs w:val="21"/>
                    </w:rPr>
                    <w:t>料场密闭治理</w:t>
                  </w:r>
                </w:p>
              </w:tc>
              <w:tc>
                <w:tcPr>
                  <w:tcW w:w="244" w:type="pct"/>
                  <w:vAlign w:val="center"/>
                </w:tcPr>
                <w:p w:rsidR="00794BEA" w:rsidRDefault="00794BEA" w:rsidP="00794BEA">
                  <w:pPr>
                    <w:spacing w:line="360" w:lineRule="exact"/>
                    <w:jc w:val="center"/>
                    <w:rPr>
                      <w:bCs/>
                      <w:szCs w:val="21"/>
                    </w:rPr>
                  </w:pPr>
                  <w:r>
                    <w:rPr>
                      <w:bCs/>
                      <w:szCs w:val="21"/>
                    </w:rPr>
                    <w:t>1</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所有物料（包括原辅料、半成品、成品）进库存放，厂界内无露天堆放物料。</w:t>
                  </w:r>
                </w:p>
              </w:tc>
              <w:tc>
                <w:tcPr>
                  <w:tcW w:w="1586" w:type="pct"/>
                  <w:vAlign w:val="center"/>
                </w:tcPr>
                <w:p w:rsidR="00794BEA" w:rsidRDefault="00794BEA" w:rsidP="00794BEA">
                  <w:pPr>
                    <w:spacing w:line="360" w:lineRule="exact"/>
                    <w:jc w:val="center"/>
                    <w:rPr>
                      <w:bCs/>
                      <w:szCs w:val="21"/>
                    </w:rPr>
                  </w:pPr>
                  <w:r>
                    <w:rPr>
                      <w:rFonts w:hint="eastAsia"/>
                      <w:bCs/>
                      <w:szCs w:val="21"/>
                    </w:rPr>
                    <w:t>本项目骨料（石子、砂子）储存于全封闭料库内，粉料在封闭筒仓内储存，成品直接由罐车拉走</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2</w:t>
                  </w:r>
                </w:p>
              </w:tc>
              <w:tc>
                <w:tcPr>
                  <w:tcW w:w="2521" w:type="pct"/>
                </w:tcPr>
                <w:p w:rsidR="00794BEA" w:rsidRDefault="00794BEA" w:rsidP="00794BEA">
                  <w:pPr>
                    <w:spacing w:line="360" w:lineRule="exact"/>
                    <w:rPr>
                      <w:bCs/>
                      <w:szCs w:val="21"/>
                    </w:rPr>
                  </w:pPr>
                  <w:r>
                    <w:rPr>
                      <w:rFonts w:ascii="宋体" w:hAnsi="宋体" w:cs="宋体"/>
                      <w:bCs/>
                      <w:szCs w:val="21"/>
                    </w:rPr>
                    <w:t>密闭料场必须覆盖所有堆场料区（堆放区、工作区和主通道区）。</w:t>
                  </w:r>
                </w:p>
              </w:tc>
              <w:tc>
                <w:tcPr>
                  <w:tcW w:w="1586" w:type="pct"/>
                  <w:vAlign w:val="center"/>
                </w:tcPr>
                <w:p w:rsidR="00794BEA" w:rsidRDefault="00794BEA" w:rsidP="00794BEA">
                  <w:pPr>
                    <w:spacing w:line="360" w:lineRule="exact"/>
                    <w:jc w:val="center"/>
                    <w:rPr>
                      <w:bCs/>
                      <w:szCs w:val="21"/>
                    </w:rPr>
                  </w:pPr>
                  <w:r>
                    <w:rPr>
                      <w:rFonts w:hint="eastAsia"/>
                      <w:bCs/>
                      <w:szCs w:val="21"/>
                    </w:rPr>
                    <w:t>本项目全封闭料场覆盖堆放区、配料仓及通道</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3</w:t>
                  </w:r>
                </w:p>
              </w:tc>
              <w:tc>
                <w:tcPr>
                  <w:tcW w:w="2521" w:type="pct"/>
                </w:tcPr>
                <w:p w:rsidR="00794BEA" w:rsidRDefault="00794BEA" w:rsidP="00794BEA">
                  <w:pPr>
                    <w:spacing w:line="360" w:lineRule="exact"/>
                    <w:rPr>
                      <w:bCs/>
                      <w:szCs w:val="21"/>
                    </w:rPr>
                  </w:pPr>
                  <w:r>
                    <w:rPr>
                      <w:rFonts w:ascii="宋体" w:hAnsi="宋体" w:cs="宋体"/>
                      <w:bCs/>
                      <w:szCs w:val="21"/>
                    </w:rPr>
                    <w:t>车间、料库四面密闭，通道口安装卷帘门、推拉门等封闭性良好且便于开关的硬质门，在无车辆出入时将门关闭，保证空气合理流动不产生湍流。</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w:t>
                  </w:r>
                  <w:r>
                    <w:rPr>
                      <w:rFonts w:ascii="宋体" w:hAnsi="宋体" w:cs="宋体"/>
                      <w:bCs/>
                      <w:szCs w:val="21"/>
                    </w:rPr>
                    <w:t>车间、料库四面密闭，通道口安装推拉门</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4</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所有地面完成硬化，并保证除物料堆放区域外及产尘点周边没有明显积尘。</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本项目料场内部</w:t>
                  </w:r>
                  <w:r>
                    <w:rPr>
                      <w:rFonts w:ascii="宋体" w:hAnsi="宋体" w:cs="宋体"/>
                      <w:bCs/>
                      <w:szCs w:val="21"/>
                    </w:rPr>
                    <w:t>所有地面</w:t>
                  </w:r>
                  <w:r>
                    <w:rPr>
                      <w:rFonts w:ascii="宋体" w:hAnsi="宋体" w:cs="宋体" w:hint="eastAsia"/>
                      <w:bCs/>
                      <w:szCs w:val="21"/>
                    </w:rPr>
                    <w:t>进行</w:t>
                  </w:r>
                  <w:r>
                    <w:rPr>
                      <w:rFonts w:ascii="宋体" w:hAnsi="宋体" w:cs="宋体"/>
                      <w:bCs/>
                      <w:szCs w:val="21"/>
                    </w:rPr>
                    <w:t>硬化</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5</w:t>
                  </w:r>
                </w:p>
              </w:tc>
              <w:tc>
                <w:tcPr>
                  <w:tcW w:w="2521" w:type="pct"/>
                </w:tcPr>
                <w:p w:rsidR="00794BEA" w:rsidRDefault="00794BEA" w:rsidP="00794BEA">
                  <w:pPr>
                    <w:spacing w:line="360" w:lineRule="exact"/>
                    <w:rPr>
                      <w:bCs/>
                      <w:szCs w:val="21"/>
                    </w:rPr>
                  </w:pPr>
                  <w:r>
                    <w:rPr>
                      <w:rFonts w:ascii="宋体" w:hAnsi="宋体" w:cs="宋体"/>
                      <w:bCs/>
                      <w:szCs w:val="21"/>
                    </w:rPr>
                    <w:t>每个下料口设置独立集气罩，配套的除尘设施不与其他工序混用。</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w:t>
                  </w:r>
                  <w:r>
                    <w:rPr>
                      <w:rFonts w:ascii="宋体" w:hAnsi="宋体" w:cs="宋体"/>
                      <w:bCs/>
                      <w:szCs w:val="21"/>
                    </w:rPr>
                    <w:t>下料口设置独立集气罩</w:t>
                  </w:r>
                  <w:r>
                    <w:rPr>
                      <w:rFonts w:ascii="宋体" w:hAnsi="宋体" w:cs="宋体" w:hint="eastAsia"/>
                      <w:bCs/>
                      <w:szCs w:val="21"/>
                    </w:rPr>
                    <w:t>并</w:t>
                  </w:r>
                  <w:r>
                    <w:rPr>
                      <w:rFonts w:ascii="宋体" w:hAnsi="宋体" w:cs="宋体"/>
                      <w:bCs/>
                      <w:szCs w:val="21"/>
                    </w:rPr>
                    <w:t>配套除尘设施</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6</w:t>
                  </w:r>
                </w:p>
              </w:tc>
              <w:tc>
                <w:tcPr>
                  <w:tcW w:w="2521" w:type="pct"/>
                </w:tcPr>
                <w:p w:rsidR="00794BEA" w:rsidRDefault="00794BEA" w:rsidP="00794BEA">
                  <w:pPr>
                    <w:spacing w:line="360" w:lineRule="exact"/>
                    <w:rPr>
                      <w:rFonts w:ascii="宋体" w:hAnsi="宋体" w:cs="宋体"/>
                      <w:bCs/>
                      <w:szCs w:val="21"/>
                    </w:rPr>
                  </w:pPr>
                  <w:r>
                    <w:rPr>
                      <w:rFonts w:ascii="宋体" w:hAnsi="宋体" w:cs="宋体" w:hint="eastAsia"/>
                      <w:bCs/>
                      <w:szCs w:val="21"/>
                    </w:rPr>
                    <w:t>库内安装固定的喷干雾抑尘措施</w:t>
                  </w:r>
                </w:p>
              </w:tc>
              <w:tc>
                <w:tcPr>
                  <w:tcW w:w="1586" w:type="pct"/>
                  <w:vAlign w:val="center"/>
                </w:tcPr>
                <w:p w:rsidR="00794BEA" w:rsidRDefault="00794BEA" w:rsidP="00794BEA">
                  <w:pPr>
                    <w:spacing w:line="360" w:lineRule="exact"/>
                    <w:jc w:val="center"/>
                    <w:rPr>
                      <w:bCs/>
                      <w:szCs w:val="21"/>
                    </w:rPr>
                  </w:pPr>
                  <w:r>
                    <w:rPr>
                      <w:rFonts w:hint="eastAsia"/>
                      <w:bCs/>
                      <w:szCs w:val="21"/>
                    </w:rPr>
                    <w:t>本项目原料库内安装喷淋设施</w:t>
                  </w:r>
                </w:p>
              </w:tc>
            </w:tr>
            <w:tr w:rsidR="00794BEA" w:rsidTr="00430B6E">
              <w:tc>
                <w:tcPr>
                  <w:tcW w:w="647" w:type="pct"/>
                  <w:vMerge w:val="restart"/>
                  <w:vAlign w:val="center"/>
                </w:tcPr>
                <w:p w:rsidR="00794BEA" w:rsidRDefault="00794BEA" w:rsidP="00794BEA">
                  <w:pPr>
                    <w:spacing w:line="360" w:lineRule="exact"/>
                    <w:jc w:val="center"/>
                    <w:rPr>
                      <w:bCs/>
                      <w:szCs w:val="21"/>
                    </w:rPr>
                  </w:pPr>
                  <w:r>
                    <w:rPr>
                      <w:rFonts w:hAnsi="Calibri"/>
                      <w:bCs/>
                      <w:szCs w:val="21"/>
                    </w:rPr>
                    <w:t>物料输送环节治理</w:t>
                  </w:r>
                </w:p>
              </w:tc>
              <w:tc>
                <w:tcPr>
                  <w:tcW w:w="244" w:type="pct"/>
                  <w:vAlign w:val="center"/>
                </w:tcPr>
                <w:p w:rsidR="00794BEA" w:rsidRDefault="00794BEA" w:rsidP="00794BEA">
                  <w:pPr>
                    <w:spacing w:line="360" w:lineRule="exact"/>
                    <w:jc w:val="center"/>
                    <w:rPr>
                      <w:bCs/>
                      <w:szCs w:val="21"/>
                    </w:rPr>
                  </w:pPr>
                  <w:r>
                    <w:rPr>
                      <w:bCs/>
                      <w:szCs w:val="21"/>
                    </w:rPr>
                    <w:t>1</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散状物料采用封闭式输送方式，皮带输送机受料点、卸料点应设置密闭罩并配备除尘设施。</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本项目骨料</w:t>
                  </w:r>
                  <w:r>
                    <w:rPr>
                      <w:rFonts w:ascii="宋体" w:hAnsi="宋体" w:cs="宋体"/>
                      <w:bCs/>
                      <w:szCs w:val="21"/>
                    </w:rPr>
                    <w:t>采用封闭</w:t>
                  </w:r>
                  <w:r>
                    <w:rPr>
                      <w:rFonts w:ascii="宋体" w:hAnsi="宋体" w:cs="宋体" w:hint="eastAsia"/>
                      <w:bCs/>
                      <w:szCs w:val="21"/>
                    </w:rPr>
                    <w:t>输送带输送</w:t>
                  </w:r>
                  <w:r>
                    <w:rPr>
                      <w:rFonts w:ascii="宋体" w:hAnsi="宋体" w:cs="宋体"/>
                      <w:bCs/>
                      <w:szCs w:val="21"/>
                    </w:rPr>
                    <w:t>，输送机受料点、卸料点设置密闭罩并配备除尘设施</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2</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皮带输送机或物料提升机需在密闭廊道内运行，并在所有落料位置设置集尘装置及配备除尘系统。</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本项目在落料位置</w:t>
                  </w:r>
                  <w:r>
                    <w:rPr>
                      <w:rFonts w:ascii="宋体" w:hAnsi="宋体" w:cs="宋体"/>
                      <w:bCs/>
                      <w:szCs w:val="21"/>
                    </w:rPr>
                    <w:t>设置</w:t>
                  </w:r>
                  <w:r>
                    <w:rPr>
                      <w:rFonts w:ascii="宋体" w:hAnsi="宋体" w:cs="宋体" w:hint="eastAsia"/>
                      <w:bCs/>
                      <w:szCs w:val="21"/>
                    </w:rPr>
                    <w:t>集气</w:t>
                  </w:r>
                  <w:r>
                    <w:rPr>
                      <w:rFonts w:ascii="宋体" w:hAnsi="宋体" w:cs="宋体"/>
                      <w:bCs/>
                      <w:szCs w:val="21"/>
                    </w:rPr>
                    <w:t>罩并配备除尘设施</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3</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运输车辆装载高度最高点不得超过车辆</w:t>
                  </w:r>
                  <w:r>
                    <w:rPr>
                      <w:rFonts w:ascii="宋体" w:hAnsi="宋体" w:cs="宋体"/>
                      <w:bCs/>
                      <w:szCs w:val="21"/>
                    </w:rPr>
                    <w:lastRenderedPageBreak/>
                    <w:t>槽帮上沿</w:t>
                  </w:r>
                  <w:r>
                    <w:rPr>
                      <w:rFonts w:eastAsia="Times New Roman"/>
                      <w:bCs/>
                      <w:szCs w:val="21"/>
                    </w:rPr>
                    <w:t>40</w:t>
                  </w:r>
                  <w:r>
                    <w:rPr>
                      <w:rFonts w:ascii="宋体" w:hAnsi="宋体" w:cs="宋体"/>
                      <w:bCs/>
                      <w:szCs w:val="21"/>
                    </w:rPr>
                    <w:t>厘米，两侧边缘应当低于槽帮上缘</w:t>
                  </w:r>
                  <w:r>
                    <w:rPr>
                      <w:rFonts w:eastAsia="Times New Roman"/>
                      <w:bCs/>
                      <w:szCs w:val="21"/>
                    </w:rPr>
                    <w:t>10</w:t>
                  </w:r>
                  <w:r>
                    <w:rPr>
                      <w:rFonts w:ascii="宋体" w:hAnsi="宋体" w:cs="宋体"/>
                      <w:bCs/>
                      <w:szCs w:val="21"/>
                    </w:rPr>
                    <w:t>厘米，车斗应采用苫布覆盖，苫布边缘至少要遮住槽帮上沿 以下</w:t>
                  </w:r>
                  <w:r>
                    <w:rPr>
                      <w:rFonts w:eastAsia="Times New Roman"/>
                      <w:bCs/>
                      <w:szCs w:val="21"/>
                    </w:rPr>
                    <w:t>15</w:t>
                  </w:r>
                  <w:r>
                    <w:rPr>
                      <w:rFonts w:ascii="宋体" w:hAnsi="宋体" w:cs="宋体"/>
                      <w:bCs/>
                      <w:szCs w:val="21"/>
                    </w:rPr>
                    <w:t>厘米，禁止厂内露天转运散状物料。</w:t>
                  </w:r>
                </w:p>
              </w:tc>
              <w:tc>
                <w:tcPr>
                  <w:tcW w:w="1586" w:type="pct"/>
                  <w:vAlign w:val="center"/>
                </w:tcPr>
                <w:p w:rsidR="00794BEA" w:rsidRDefault="00794BEA" w:rsidP="00794BEA">
                  <w:pPr>
                    <w:spacing w:line="360" w:lineRule="exact"/>
                    <w:jc w:val="center"/>
                    <w:rPr>
                      <w:bCs/>
                      <w:szCs w:val="21"/>
                    </w:rPr>
                  </w:pPr>
                  <w:r>
                    <w:rPr>
                      <w:rFonts w:hint="eastAsia"/>
                      <w:bCs/>
                      <w:szCs w:val="21"/>
                    </w:rPr>
                    <w:lastRenderedPageBreak/>
                    <w:t>本项目骨料采用装载车</w:t>
                  </w:r>
                  <w:r>
                    <w:rPr>
                      <w:rFonts w:hint="eastAsia"/>
                      <w:bCs/>
                      <w:szCs w:val="21"/>
                    </w:rPr>
                    <w:lastRenderedPageBreak/>
                    <w:t>运输，并覆盖</w:t>
                  </w:r>
                  <w:r>
                    <w:rPr>
                      <w:rFonts w:ascii="宋体" w:hAnsi="宋体" w:cs="宋体"/>
                      <w:bCs/>
                      <w:szCs w:val="21"/>
                    </w:rPr>
                    <w:t>苫布</w:t>
                  </w:r>
                  <w:r>
                    <w:rPr>
                      <w:rFonts w:hint="eastAsia"/>
                      <w:bCs/>
                      <w:szCs w:val="21"/>
                    </w:rPr>
                    <w:t>，粉料采用罐车输送，不在厂区内进行物料转运</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4</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除尘器卸灰不直接卸落到地面，卸灰区封闭。除尘灰采用气力输送、罐车等密闭方式运输；采用非密闭方式运输的，车辆应苫盖，装卸车时应采取加湿等措施抑尘。</w:t>
                  </w:r>
                </w:p>
              </w:tc>
              <w:tc>
                <w:tcPr>
                  <w:tcW w:w="1586" w:type="pct"/>
                  <w:vAlign w:val="center"/>
                </w:tcPr>
                <w:p w:rsidR="00794BEA" w:rsidRDefault="00794BEA" w:rsidP="00794BEA">
                  <w:pPr>
                    <w:spacing w:line="360" w:lineRule="exact"/>
                    <w:jc w:val="center"/>
                    <w:rPr>
                      <w:bCs/>
                      <w:szCs w:val="21"/>
                    </w:rPr>
                  </w:pPr>
                  <w:r>
                    <w:rPr>
                      <w:rFonts w:hint="eastAsia"/>
                      <w:bCs/>
                      <w:szCs w:val="21"/>
                    </w:rPr>
                    <w:t>本项目除尘器收集粉尘经收集后回用于生产</w:t>
                  </w:r>
                </w:p>
              </w:tc>
            </w:tr>
            <w:tr w:rsidR="00794BEA" w:rsidTr="00430B6E">
              <w:tc>
                <w:tcPr>
                  <w:tcW w:w="647" w:type="pct"/>
                  <w:vMerge w:val="restart"/>
                  <w:vAlign w:val="center"/>
                </w:tcPr>
                <w:p w:rsidR="00794BEA" w:rsidRDefault="00794BEA" w:rsidP="00794BEA">
                  <w:pPr>
                    <w:spacing w:line="360" w:lineRule="exact"/>
                    <w:jc w:val="center"/>
                    <w:rPr>
                      <w:bCs/>
                      <w:szCs w:val="21"/>
                    </w:rPr>
                  </w:pPr>
                  <w:r>
                    <w:rPr>
                      <w:rFonts w:hAnsi="Calibri"/>
                      <w:bCs/>
                      <w:szCs w:val="21"/>
                    </w:rPr>
                    <w:t>生产环节治理</w:t>
                  </w:r>
                </w:p>
              </w:tc>
              <w:tc>
                <w:tcPr>
                  <w:tcW w:w="244" w:type="pct"/>
                  <w:vAlign w:val="center"/>
                </w:tcPr>
                <w:p w:rsidR="00794BEA" w:rsidRDefault="00794BEA" w:rsidP="00794BEA">
                  <w:pPr>
                    <w:spacing w:line="360" w:lineRule="exact"/>
                    <w:jc w:val="center"/>
                    <w:rPr>
                      <w:bCs/>
                      <w:szCs w:val="21"/>
                    </w:rPr>
                  </w:pPr>
                  <w:r>
                    <w:rPr>
                      <w:bCs/>
                      <w:szCs w:val="21"/>
                    </w:rPr>
                    <w:t>1</w:t>
                  </w:r>
                </w:p>
              </w:tc>
              <w:tc>
                <w:tcPr>
                  <w:tcW w:w="2521" w:type="pct"/>
                </w:tcPr>
                <w:p w:rsidR="00794BEA" w:rsidRDefault="00794BEA" w:rsidP="00794BEA">
                  <w:pPr>
                    <w:spacing w:line="360" w:lineRule="exact"/>
                    <w:rPr>
                      <w:bCs/>
                      <w:szCs w:val="21"/>
                    </w:rPr>
                  </w:pPr>
                  <w:r>
                    <w:rPr>
                      <w:rFonts w:ascii="宋体" w:hAnsi="宋体" w:cs="宋体"/>
                      <w:bCs/>
                      <w:szCs w:val="21"/>
                    </w:rPr>
                    <w:t>上料口半封闭并安装除尘设施。主要生产工艺产尘节点安装封闭集尘装置 并配备处理系统，厂房内设置喷干雾抑尘措施。</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本项目投料口上方</w:t>
                  </w:r>
                  <w:r>
                    <w:rPr>
                      <w:rFonts w:ascii="宋体" w:hAnsi="宋体" w:cs="宋体"/>
                      <w:bCs/>
                      <w:szCs w:val="21"/>
                    </w:rPr>
                    <w:t>安装集尘装置并配备</w:t>
                  </w:r>
                  <w:r>
                    <w:rPr>
                      <w:rFonts w:ascii="宋体" w:hAnsi="宋体" w:cs="宋体" w:hint="eastAsia"/>
                      <w:bCs/>
                      <w:szCs w:val="21"/>
                    </w:rPr>
                    <w:t>袋式除尘器</w:t>
                  </w:r>
                  <w:r>
                    <w:rPr>
                      <w:rFonts w:ascii="宋体" w:hAnsi="宋体" w:cs="宋体"/>
                      <w:bCs/>
                      <w:szCs w:val="21"/>
                    </w:rPr>
                    <w:t>，</w:t>
                  </w:r>
                  <w:r>
                    <w:rPr>
                      <w:rFonts w:ascii="宋体" w:hAnsi="宋体" w:cs="宋体" w:hint="eastAsia"/>
                      <w:bCs/>
                      <w:szCs w:val="21"/>
                    </w:rPr>
                    <w:t>车间内</w:t>
                  </w:r>
                  <w:r>
                    <w:rPr>
                      <w:rFonts w:ascii="宋体" w:hAnsi="宋体" w:cs="宋体"/>
                      <w:bCs/>
                      <w:szCs w:val="21"/>
                    </w:rPr>
                    <w:t>设置</w:t>
                  </w:r>
                  <w:r>
                    <w:rPr>
                      <w:rFonts w:ascii="宋体" w:hAnsi="宋体" w:cs="宋体" w:hint="eastAsia"/>
                      <w:bCs/>
                      <w:szCs w:val="21"/>
                    </w:rPr>
                    <w:t>喷淋设施，</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2</w:t>
                  </w:r>
                </w:p>
              </w:tc>
              <w:tc>
                <w:tcPr>
                  <w:tcW w:w="2521" w:type="pct"/>
                </w:tcPr>
                <w:p w:rsidR="00794BEA" w:rsidRDefault="00794BEA" w:rsidP="00794BEA">
                  <w:pPr>
                    <w:spacing w:line="360" w:lineRule="exact"/>
                    <w:rPr>
                      <w:bCs/>
                      <w:szCs w:val="21"/>
                    </w:rPr>
                  </w:pPr>
                  <w:r>
                    <w:rPr>
                      <w:rFonts w:ascii="宋体" w:hAnsi="宋体" w:cs="宋体"/>
                      <w:bCs/>
                      <w:szCs w:val="21"/>
                    </w:rPr>
                    <w:t>产生</w:t>
                  </w:r>
                  <w:r>
                    <w:rPr>
                      <w:rFonts w:eastAsia="Times New Roman"/>
                      <w:bCs/>
                      <w:szCs w:val="21"/>
                    </w:rPr>
                    <w:t>VOC</w:t>
                  </w:r>
                  <w:r>
                    <w:rPr>
                      <w:rFonts w:eastAsia="Times New Roman"/>
                      <w:bCs/>
                      <w:szCs w:val="21"/>
                      <w:vertAlign w:val="subscript"/>
                    </w:rPr>
                    <w:t>S</w:t>
                  </w:r>
                  <w:r>
                    <w:rPr>
                      <w:rFonts w:ascii="宋体" w:hAnsi="宋体" w:cs="宋体"/>
                      <w:bCs/>
                      <w:szCs w:val="21"/>
                    </w:rPr>
                    <w:t>工序应有完善的废气收集及处理系统。</w:t>
                  </w:r>
                </w:p>
              </w:tc>
              <w:tc>
                <w:tcPr>
                  <w:tcW w:w="1586" w:type="pct"/>
                  <w:vAlign w:val="center"/>
                </w:tcPr>
                <w:p w:rsidR="00794BEA" w:rsidRDefault="00794BEA" w:rsidP="00794BEA">
                  <w:pPr>
                    <w:spacing w:line="360" w:lineRule="exact"/>
                    <w:jc w:val="center"/>
                    <w:rPr>
                      <w:bCs/>
                      <w:szCs w:val="21"/>
                    </w:rPr>
                  </w:pPr>
                  <w:r>
                    <w:rPr>
                      <w:rFonts w:hint="eastAsia"/>
                      <w:bCs/>
                      <w:szCs w:val="21"/>
                    </w:rPr>
                    <w:t>本项目属临时工程，沥青混凝土搅拌站</w:t>
                  </w:r>
                  <w:r>
                    <w:rPr>
                      <w:rFonts w:ascii="宋体" w:hAnsi="宋体" w:cs="宋体"/>
                      <w:bCs/>
                      <w:szCs w:val="21"/>
                    </w:rPr>
                    <w:t>有完善的</w:t>
                  </w:r>
                  <w:r>
                    <w:rPr>
                      <w:rFonts w:eastAsia="Times New Roman"/>
                      <w:bCs/>
                      <w:szCs w:val="21"/>
                    </w:rPr>
                    <w:t>VOC</w:t>
                  </w:r>
                  <w:r>
                    <w:rPr>
                      <w:rFonts w:eastAsia="Times New Roman"/>
                      <w:bCs/>
                      <w:szCs w:val="21"/>
                      <w:vertAlign w:val="subscript"/>
                    </w:rPr>
                    <w:t>S</w:t>
                  </w:r>
                  <w:r>
                    <w:rPr>
                      <w:rFonts w:ascii="宋体" w:hAnsi="宋体" w:cs="宋体"/>
                      <w:bCs/>
                      <w:szCs w:val="21"/>
                    </w:rPr>
                    <w:t>废气收集及处理系统</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3</w:t>
                  </w:r>
                </w:p>
              </w:tc>
              <w:tc>
                <w:tcPr>
                  <w:tcW w:w="2521" w:type="pct"/>
                </w:tcPr>
                <w:p w:rsidR="00794BEA" w:rsidRDefault="00794BEA" w:rsidP="00794BEA">
                  <w:pPr>
                    <w:spacing w:line="360" w:lineRule="exact"/>
                    <w:rPr>
                      <w:bCs/>
                      <w:szCs w:val="21"/>
                    </w:rPr>
                  </w:pPr>
                  <w:r>
                    <w:rPr>
                      <w:rFonts w:ascii="宋体" w:hAnsi="宋体" w:cs="宋体"/>
                      <w:bCs/>
                      <w:szCs w:val="21"/>
                    </w:rPr>
                    <w:t>其他方面：禁止生产车间内散放原料，需采用全封闭式</w:t>
                  </w:r>
                  <w:r>
                    <w:rPr>
                      <w:rFonts w:eastAsia="Times New Roman"/>
                      <w:bCs/>
                      <w:szCs w:val="21"/>
                    </w:rPr>
                    <w:t>/</w:t>
                  </w:r>
                  <w:r>
                    <w:rPr>
                      <w:rFonts w:ascii="宋体" w:hAnsi="宋体" w:cs="宋体"/>
                      <w:bCs/>
                      <w:szCs w:val="21"/>
                    </w:rPr>
                    <w:t>地下料仓并配备完备的废气收集和处理系统；生产环节必须在密闭良好的车间内运行，并配备完备的废气收集和处理系统。</w:t>
                  </w:r>
                </w:p>
              </w:tc>
              <w:tc>
                <w:tcPr>
                  <w:tcW w:w="1586" w:type="pct"/>
                  <w:vAlign w:val="center"/>
                </w:tcPr>
                <w:p w:rsidR="00794BEA" w:rsidRDefault="00794BEA" w:rsidP="00794BEA">
                  <w:pPr>
                    <w:spacing w:line="360" w:lineRule="exact"/>
                    <w:jc w:val="center"/>
                    <w:rPr>
                      <w:bCs/>
                      <w:szCs w:val="21"/>
                    </w:rPr>
                  </w:pPr>
                  <w:r>
                    <w:rPr>
                      <w:rFonts w:hint="eastAsia"/>
                      <w:bCs/>
                      <w:szCs w:val="21"/>
                    </w:rPr>
                    <w:t>本项目骨料在全封闭料库内储存，粉料在筒仓内储存并配备除尘设施；拌和工序在密闭搅拌楼内进行，投料口安装集气罩和除尘设施，</w:t>
                  </w:r>
                  <w:r>
                    <w:rPr>
                      <w:bCs/>
                      <w:szCs w:val="21"/>
                    </w:rPr>
                    <w:t>搅拌</w:t>
                  </w:r>
                  <w:r>
                    <w:rPr>
                      <w:rFonts w:hint="eastAsia"/>
                      <w:bCs/>
                      <w:szCs w:val="21"/>
                    </w:rPr>
                    <w:t>机安装袋式除尘器，筒仓安装</w:t>
                  </w:r>
                  <w:r>
                    <w:rPr>
                      <w:bCs/>
                      <w:szCs w:val="21"/>
                    </w:rPr>
                    <w:t>仓顶除尘器。</w:t>
                  </w:r>
                </w:p>
              </w:tc>
            </w:tr>
            <w:tr w:rsidR="00794BEA" w:rsidTr="00430B6E">
              <w:tc>
                <w:tcPr>
                  <w:tcW w:w="647" w:type="pct"/>
                  <w:vMerge w:val="restart"/>
                  <w:vAlign w:val="center"/>
                </w:tcPr>
                <w:p w:rsidR="00794BEA" w:rsidRDefault="00794BEA" w:rsidP="00794BEA">
                  <w:pPr>
                    <w:spacing w:line="360" w:lineRule="exact"/>
                    <w:jc w:val="center"/>
                    <w:rPr>
                      <w:bCs/>
                      <w:szCs w:val="21"/>
                    </w:rPr>
                  </w:pPr>
                  <w:r>
                    <w:rPr>
                      <w:rFonts w:hAnsi="Calibri"/>
                      <w:bCs/>
                      <w:szCs w:val="21"/>
                    </w:rPr>
                    <w:t>厂区、车辆治理</w:t>
                  </w:r>
                </w:p>
              </w:tc>
              <w:tc>
                <w:tcPr>
                  <w:tcW w:w="244" w:type="pct"/>
                  <w:vAlign w:val="center"/>
                </w:tcPr>
                <w:p w:rsidR="00794BEA" w:rsidRDefault="00794BEA" w:rsidP="00794BEA">
                  <w:pPr>
                    <w:spacing w:line="360" w:lineRule="exact"/>
                    <w:jc w:val="center"/>
                    <w:rPr>
                      <w:bCs/>
                      <w:szCs w:val="21"/>
                    </w:rPr>
                  </w:pPr>
                  <w:r>
                    <w:rPr>
                      <w:bCs/>
                      <w:szCs w:val="21"/>
                    </w:rPr>
                    <w:t>1</w:t>
                  </w:r>
                </w:p>
              </w:tc>
              <w:tc>
                <w:tcPr>
                  <w:tcW w:w="2521" w:type="pct"/>
                </w:tcPr>
                <w:p w:rsidR="00794BEA" w:rsidRDefault="00794BEA" w:rsidP="00794BEA">
                  <w:pPr>
                    <w:spacing w:line="360" w:lineRule="exact"/>
                    <w:rPr>
                      <w:rFonts w:ascii="宋体" w:hAnsi="宋体" w:cs="宋体"/>
                      <w:bCs/>
                      <w:szCs w:val="21"/>
                    </w:rPr>
                  </w:pPr>
                  <w:r>
                    <w:rPr>
                      <w:rFonts w:ascii="宋体" w:hAnsi="宋体" w:cs="宋体"/>
                      <w:bCs/>
                      <w:szCs w:val="21"/>
                    </w:rPr>
                    <w:t>厂区道路硬化，平整无破损，无积尘，厂区无裸露空地，闲置裸露空地绿化。</w:t>
                  </w:r>
                </w:p>
              </w:tc>
              <w:tc>
                <w:tcPr>
                  <w:tcW w:w="1586" w:type="pct"/>
                  <w:vAlign w:val="center"/>
                </w:tcPr>
                <w:p w:rsidR="00794BEA" w:rsidRDefault="00794BEA" w:rsidP="00794BEA">
                  <w:pPr>
                    <w:spacing w:line="360" w:lineRule="exact"/>
                    <w:rPr>
                      <w:rFonts w:ascii="宋体" w:hAnsi="宋体" w:cs="宋体"/>
                      <w:bCs/>
                      <w:szCs w:val="21"/>
                    </w:rPr>
                  </w:pPr>
                  <w:r>
                    <w:rPr>
                      <w:rFonts w:ascii="宋体" w:hAnsi="宋体" w:cs="宋体" w:hint="eastAsia"/>
                      <w:bCs/>
                      <w:szCs w:val="21"/>
                    </w:rPr>
                    <w:t>本项目</w:t>
                  </w:r>
                  <w:r>
                    <w:rPr>
                      <w:rFonts w:ascii="宋体" w:hAnsi="宋体" w:cs="宋体"/>
                      <w:bCs/>
                      <w:szCs w:val="21"/>
                    </w:rPr>
                    <w:t>厂区道路硬化，厂区无裸露空地，闲置裸露空地绿化。</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2</w:t>
                  </w:r>
                </w:p>
              </w:tc>
              <w:tc>
                <w:tcPr>
                  <w:tcW w:w="2521" w:type="pct"/>
                </w:tcPr>
                <w:p w:rsidR="00794BEA" w:rsidRDefault="00794BEA" w:rsidP="00794BEA">
                  <w:pPr>
                    <w:spacing w:line="360" w:lineRule="exact"/>
                    <w:rPr>
                      <w:bCs/>
                      <w:szCs w:val="21"/>
                    </w:rPr>
                  </w:pPr>
                  <w:r>
                    <w:rPr>
                      <w:rFonts w:ascii="宋体" w:hAnsi="宋体" w:cs="宋体"/>
                      <w:bCs/>
                      <w:szCs w:val="21"/>
                    </w:rPr>
                    <w:t>对厂区道路定期洒水清扫。</w:t>
                  </w:r>
                </w:p>
              </w:tc>
              <w:tc>
                <w:tcPr>
                  <w:tcW w:w="1586" w:type="pct"/>
                  <w:vAlign w:val="center"/>
                </w:tcPr>
                <w:p w:rsidR="00794BEA" w:rsidRDefault="00794BEA" w:rsidP="00794BEA">
                  <w:pPr>
                    <w:spacing w:line="360" w:lineRule="exact"/>
                    <w:jc w:val="center"/>
                    <w:rPr>
                      <w:bCs/>
                      <w:szCs w:val="21"/>
                    </w:rPr>
                  </w:pPr>
                  <w:r>
                    <w:rPr>
                      <w:rFonts w:hint="eastAsia"/>
                      <w:bCs/>
                      <w:szCs w:val="21"/>
                    </w:rPr>
                    <w:t>本项目定期对厂区道路进行洒水清扫</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3</w:t>
                  </w:r>
                </w:p>
              </w:tc>
              <w:tc>
                <w:tcPr>
                  <w:tcW w:w="2521" w:type="pct"/>
                </w:tcPr>
                <w:p w:rsidR="00794BEA" w:rsidRDefault="00794BEA" w:rsidP="00794BEA">
                  <w:pPr>
                    <w:spacing w:line="360" w:lineRule="exact"/>
                    <w:rPr>
                      <w:bCs/>
                      <w:szCs w:val="21"/>
                    </w:rPr>
                  </w:pPr>
                  <w:r>
                    <w:rPr>
                      <w:rFonts w:ascii="宋体" w:hAnsi="宋体" w:cs="宋体"/>
                      <w:bCs/>
                      <w:szCs w:val="21"/>
                    </w:rPr>
                    <w:t>企业出厂口和料场出口处配备高压清洗装置对所有车辆车轮、底盘进行冲洗，严禁带泥上路。洗车平台四周应设置洗车废水收集防治设施。</w:t>
                  </w:r>
                </w:p>
              </w:tc>
              <w:tc>
                <w:tcPr>
                  <w:tcW w:w="1586" w:type="pct"/>
                  <w:vAlign w:val="center"/>
                </w:tcPr>
                <w:p w:rsidR="00794BEA" w:rsidRDefault="00794BEA" w:rsidP="00794BEA">
                  <w:pPr>
                    <w:spacing w:line="360" w:lineRule="exact"/>
                    <w:jc w:val="center"/>
                    <w:rPr>
                      <w:bCs/>
                      <w:szCs w:val="21"/>
                    </w:rPr>
                  </w:pPr>
                  <w:r>
                    <w:rPr>
                      <w:rFonts w:ascii="宋体" w:hAnsi="宋体" w:cs="宋体" w:hint="eastAsia"/>
                      <w:bCs/>
                      <w:szCs w:val="21"/>
                    </w:rPr>
                    <w:t>本项目在</w:t>
                  </w:r>
                  <w:r>
                    <w:rPr>
                      <w:rFonts w:ascii="宋体" w:hAnsi="宋体" w:cs="宋体"/>
                      <w:bCs/>
                      <w:szCs w:val="21"/>
                    </w:rPr>
                    <w:t>出厂口配备</w:t>
                  </w:r>
                  <w:r>
                    <w:rPr>
                      <w:rFonts w:ascii="宋体" w:hAnsi="宋体" w:cs="宋体" w:hint="eastAsia"/>
                      <w:bCs/>
                      <w:szCs w:val="21"/>
                    </w:rPr>
                    <w:t>车辆</w:t>
                  </w:r>
                  <w:r>
                    <w:rPr>
                      <w:rFonts w:ascii="宋体" w:hAnsi="宋体" w:cs="宋体"/>
                      <w:bCs/>
                      <w:szCs w:val="21"/>
                    </w:rPr>
                    <w:t>清洗装置对车辆车轮、底盘进行冲洗，</w:t>
                  </w:r>
                  <w:r>
                    <w:rPr>
                      <w:rFonts w:ascii="宋体" w:hAnsi="宋体" w:cs="宋体" w:hint="eastAsia"/>
                      <w:bCs/>
                      <w:szCs w:val="21"/>
                    </w:rPr>
                    <w:t>并设沉淀池处理</w:t>
                  </w:r>
                  <w:r>
                    <w:rPr>
                      <w:rFonts w:ascii="宋体" w:hAnsi="宋体" w:cs="宋体"/>
                      <w:bCs/>
                      <w:szCs w:val="21"/>
                    </w:rPr>
                    <w:t>。</w:t>
                  </w:r>
                </w:p>
              </w:tc>
            </w:tr>
            <w:tr w:rsidR="00794BEA" w:rsidTr="00430B6E">
              <w:tc>
                <w:tcPr>
                  <w:tcW w:w="647" w:type="pct"/>
                  <w:vMerge w:val="restart"/>
                  <w:vAlign w:val="center"/>
                </w:tcPr>
                <w:p w:rsidR="00794BEA" w:rsidRDefault="00794BEA" w:rsidP="00794BEA">
                  <w:pPr>
                    <w:spacing w:line="360" w:lineRule="exact"/>
                    <w:jc w:val="center"/>
                    <w:rPr>
                      <w:bCs/>
                      <w:szCs w:val="21"/>
                    </w:rPr>
                  </w:pPr>
                  <w:r>
                    <w:rPr>
                      <w:rFonts w:hAnsi="Calibri"/>
                      <w:bCs/>
                      <w:szCs w:val="21"/>
                    </w:rPr>
                    <w:t>建设完善监测系统</w:t>
                  </w:r>
                </w:p>
              </w:tc>
              <w:tc>
                <w:tcPr>
                  <w:tcW w:w="244" w:type="pct"/>
                  <w:vAlign w:val="center"/>
                </w:tcPr>
                <w:p w:rsidR="00794BEA" w:rsidRDefault="00794BEA" w:rsidP="00794BEA">
                  <w:pPr>
                    <w:spacing w:line="360" w:lineRule="exact"/>
                    <w:jc w:val="center"/>
                    <w:rPr>
                      <w:bCs/>
                      <w:szCs w:val="21"/>
                    </w:rPr>
                  </w:pPr>
                  <w:r>
                    <w:rPr>
                      <w:bCs/>
                      <w:szCs w:val="21"/>
                    </w:rPr>
                    <w:t>1</w:t>
                  </w:r>
                </w:p>
              </w:tc>
              <w:tc>
                <w:tcPr>
                  <w:tcW w:w="2521" w:type="pct"/>
                </w:tcPr>
                <w:p w:rsidR="00794BEA" w:rsidRDefault="00794BEA" w:rsidP="00794BEA">
                  <w:pPr>
                    <w:spacing w:line="360" w:lineRule="exact"/>
                    <w:rPr>
                      <w:bCs/>
                      <w:szCs w:val="21"/>
                    </w:rPr>
                  </w:pPr>
                  <w:r>
                    <w:rPr>
                      <w:rFonts w:ascii="宋体" w:hAnsi="宋体" w:cs="宋体"/>
                      <w:bCs/>
                      <w:szCs w:val="21"/>
                    </w:rPr>
                    <w:t>因企制宜安装视频、空气微站、降尘缸、TSP（总悬浮颗粒物）等监控设施。</w:t>
                  </w:r>
                </w:p>
              </w:tc>
              <w:tc>
                <w:tcPr>
                  <w:tcW w:w="1586" w:type="pct"/>
                  <w:vAlign w:val="center"/>
                </w:tcPr>
                <w:p w:rsidR="00794BEA" w:rsidRDefault="00794BEA" w:rsidP="00794BEA">
                  <w:pPr>
                    <w:spacing w:line="360" w:lineRule="exact"/>
                    <w:jc w:val="center"/>
                    <w:rPr>
                      <w:bCs/>
                      <w:szCs w:val="21"/>
                    </w:rPr>
                  </w:pPr>
                  <w:r>
                    <w:rPr>
                      <w:rFonts w:hint="eastAsia"/>
                      <w:bCs/>
                      <w:szCs w:val="21"/>
                    </w:rPr>
                    <w:t>本项目将监控设置纳入后续建设工作</w:t>
                  </w:r>
                </w:p>
              </w:tc>
            </w:tr>
            <w:tr w:rsidR="00794BEA" w:rsidTr="00430B6E">
              <w:tc>
                <w:tcPr>
                  <w:tcW w:w="647" w:type="pct"/>
                  <w:vMerge/>
                  <w:vAlign w:val="center"/>
                </w:tcPr>
                <w:p w:rsidR="00794BEA" w:rsidRDefault="00794BEA" w:rsidP="00794BEA">
                  <w:pPr>
                    <w:spacing w:line="360" w:lineRule="exact"/>
                    <w:jc w:val="center"/>
                    <w:rPr>
                      <w:bCs/>
                      <w:szCs w:val="21"/>
                    </w:rPr>
                  </w:pPr>
                </w:p>
              </w:tc>
              <w:tc>
                <w:tcPr>
                  <w:tcW w:w="244" w:type="pct"/>
                  <w:vAlign w:val="center"/>
                </w:tcPr>
                <w:p w:rsidR="00794BEA" w:rsidRDefault="00794BEA" w:rsidP="00794BEA">
                  <w:pPr>
                    <w:spacing w:line="360" w:lineRule="exact"/>
                    <w:jc w:val="center"/>
                    <w:rPr>
                      <w:bCs/>
                      <w:szCs w:val="21"/>
                    </w:rPr>
                  </w:pPr>
                  <w:r>
                    <w:rPr>
                      <w:bCs/>
                      <w:szCs w:val="21"/>
                    </w:rPr>
                    <w:t>2</w:t>
                  </w:r>
                </w:p>
              </w:tc>
              <w:tc>
                <w:tcPr>
                  <w:tcW w:w="2521" w:type="pct"/>
                </w:tcPr>
                <w:p w:rsidR="00794BEA" w:rsidRDefault="00794BEA" w:rsidP="00794BEA">
                  <w:pPr>
                    <w:spacing w:line="360" w:lineRule="exact"/>
                    <w:rPr>
                      <w:bCs/>
                      <w:szCs w:val="21"/>
                    </w:rPr>
                  </w:pPr>
                  <w:r>
                    <w:rPr>
                      <w:rFonts w:ascii="宋体" w:hAnsi="宋体" w:cs="宋体"/>
                      <w:bCs/>
                      <w:szCs w:val="21"/>
                    </w:rPr>
                    <w:t>安装在线监测、监控和空气质量监测等综</w:t>
                  </w:r>
                  <w:r>
                    <w:rPr>
                      <w:rFonts w:ascii="宋体" w:hAnsi="宋体" w:cs="宋体"/>
                      <w:bCs/>
                      <w:szCs w:val="21"/>
                    </w:rPr>
                    <w:lastRenderedPageBreak/>
                    <w:t>合监控信息平台，主要排放数据等应在企业显眼位置随时公开。</w:t>
                  </w:r>
                </w:p>
              </w:tc>
              <w:tc>
                <w:tcPr>
                  <w:tcW w:w="1586" w:type="pct"/>
                  <w:vAlign w:val="center"/>
                </w:tcPr>
                <w:p w:rsidR="00794BEA" w:rsidRDefault="00794BEA" w:rsidP="00794BEA">
                  <w:pPr>
                    <w:spacing w:line="360" w:lineRule="exact"/>
                    <w:jc w:val="center"/>
                    <w:rPr>
                      <w:bCs/>
                      <w:szCs w:val="21"/>
                    </w:rPr>
                  </w:pPr>
                  <w:r>
                    <w:rPr>
                      <w:rFonts w:hint="eastAsia"/>
                      <w:bCs/>
                      <w:szCs w:val="21"/>
                    </w:rPr>
                    <w:lastRenderedPageBreak/>
                    <w:t>本项目将按照要求完善</w:t>
                  </w:r>
                  <w:r>
                    <w:rPr>
                      <w:rFonts w:hint="eastAsia"/>
                      <w:bCs/>
                      <w:szCs w:val="21"/>
                    </w:rPr>
                    <w:lastRenderedPageBreak/>
                    <w:t>在线监测设施</w:t>
                  </w:r>
                </w:p>
              </w:tc>
            </w:tr>
          </w:tbl>
          <w:p w:rsidR="00794BEA" w:rsidRDefault="00794BEA" w:rsidP="00794BEA">
            <w:pPr>
              <w:adjustRightInd w:val="0"/>
              <w:snapToGrid w:val="0"/>
              <w:spacing w:line="520" w:lineRule="exact"/>
              <w:ind w:firstLineChars="200" w:firstLine="480"/>
              <w:rPr>
                <w:sz w:val="24"/>
              </w:rPr>
            </w:pPr>
            <w:r>
              <w:rPr>
                <w:rFonts w:hint="eastAsia"/>
                <w:sz w:val="24"/>
              </w:rPr>
              <w:lastRenderedPageBreak/>
              <w:t>本项目在建设和运营过程中应严格按照混凝土搅拌站等建材行业无组织排放治理标准执行，后续对厂区内监测系统进行完善。本项目建设与混凝土搅拌站等建材行业无组织排放治理标准相符。</w:t>
            </w:r>
          </w:p>
          <w:p w:rsidR="00794BEA" w:rsidRPr="005374CF" w:rsidRDefault="00794BEA" w:rsidP="00794BEA">
            <w:pPr>
              <w:spacing w:line="500" w:lineRule="exact"/>
              <w:ind w:firstLineChars="200" w:firstLine="480"/>
              <w:jc w:val="left"/>
              <w:rPr>
                <w:sz w:val="24"/>
              </w:rPr>
            </w:pPr>
            <w:r w:rsidRPr="005374CF">
              <w:rPr>
                <w:rFonts w:hint="eastAsia"/>
                <w:sz w:val="24"/>
              </w:rPr>
              <w:t>本项目</w:t>
            </w:r>
            <w:r w:rsidRPr="005374CF">
              <w:rPr>
                <w:sz w:val="24"/>
              </w:rPr>
              <w:t>与</w:t>
            </w:r>
            <w:r w:rsidRPr="005374CF">
              <w:rPr>
                <w:rFonts w:hint="eastAsia"/>
                <w:sz w:val="24"/>
              </w:rPr>
              <w:t>“</w:t>
            </w:r>
            <w:r w:rsidRPr="005374CF">
              <w:rPr>
                <w:sz w:val="24"/>
              </w:rPr>
              <w:t>河南省</w:t>
            </w:r>
            <w:r w:rsidRPr="005374CF">
              <w:rPr>
                <w:sz w:val="24"/>
              </w:rPr>
              <w:t>2019</w:t>
            </w:r>
            <w:r w:rsidRPr="005374CF">
              <w:rPr>
                <w:sz w:val="24"/>
              </w:rPr>
              <w:t>年</w:t>
            </w:r>
            <w:r>
              <w:rPr>
                <w:sz w:val="24"/>
              </w:rPr>
              <w:t>工业炉窑污染</w:t>
            </w:r>
            <w:r w:rsidRPr="005374CF">
              <w:rPr>
                <w:sz w:val="24"/>
              </w:rPr>
              <w:t>治理方案</w:t>
            </w:r>
            <w:r w:rsidRPr="005374CF">
              <w:rPr>
                <w:rFonts w:hint="eastAsia"/>
                <w:sz w:val="24"/>
              </w:rPr>
              <w:t>”</w:t>
            </w:r>
            <w:r w:rsidRPr="005374CF">
              <w:rPr>
                <w:sz w:val="24"/>
              </w:rPr>
              <w:t>中治理标准对比见</w:t>
            </w:r>
            <w:r w:rsidRPr="005374CF">
              <w:rPr>
                <w:rFonts w:hint="eastAsia"/>
                <w:sz w:val="24"/>
              </w:rPr>
              <w:t>下</w:t>
            </w:r>
            <w:r w:rsidRPr="005374CF">
              <w:rPr>
                <w:sz w:val="24"/>
              </w:rPr>
              <w:t>表。</w:t>
            </w:r>
          </w:p>
          <w:p w:rsidR="00794BEA" w:rsidRDefault="00794BEA" w:rsidP="00794BEA">
            <w:pPr>
              <w:spacing w:line="500" w:lineRule="exact"/>
              <w:ind w:firstLineChars="200" w:firstLine="480"/>
              <w:jc w:val="left"/>
              <w:rPr>
                <w:sz w:val="24"/>
              </w:rPr>
            </w:pPr>
            <w:r w:rsidRPr="005374CF">
              <w:rPr>
                <w:rFonts w:eastAsia="黑体"/>
                <w:sz w:val="24"/>
              </w:rPr>
              <w:t>表</w:t>
            </w:r>
            <w:r>
              <w:rPr>
                <w:rFonts w:eastAsia="黑体" w:hint="eastAsia"/>
                <w:sz w:val="24"/>
              </w:rPr>
              <w:t>1-2</w:t>
            </w:r>
            <w:r w:rsidRPr="005374CF">
              <w:rPr>
                <w:rFonts w:eastAsia="黑体"/>
                <w:sz w:val="24"/>
              </w:rPr>
              <w:t xml:space="preserve">   </w:t>
            </w:r>
            <w:r w:rsidRPr="001778DE">
              <w:rPr>
                <w:rFonts w:eastAsia="黑体" w:hint="eastAsia"/>
                <w:sz w:val="24"/>
              </w:rPr>
              <w:t>河南省</w:t>
            </w:r>
            <w:r w:rsidRPr="001778DE">
              <w:rPr>
                <w:rFonts w:eastAsia="黑体" w:hint="eastAsia"/>
                <w:sz w:val="24"/>
              </w:rPr>
              <w:t>2019</w:t>
            </w:r>
            <w:r w:rsidRPr="001778DE">
              <w:rPr>
                <w:rFonts w:eastAsia="黑体" w:hint="eastAsia"/>
                <w:sz w:val="24"/>
              </w:rPr>
              <w:t>年工业炉窑污染治理方案</w:t>
            </w:r>
            <w:r>
              <w:rPr>
                <w:rFonts w:eastAsia="黑体" w:hint="eastAsia"/>
                <w:sz w:val="24"/>
              </w:rPr>
              <w:t>符合性分析一览表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89"/>
              <w:gridCol w:w="4175"/>
              <w:gridCol w:w="2269"/>
              <w:gridCol w:w="778"/>
            </w:tblGrid>
            <w:tr w:rsidR="00794BEA" w:rsidRPr="005374CF" w:rsidTr="00734B73">
              <w:trPr>
                <w:jc w:val="center"/>
              </w:trPr>
              <w:tc>
                <w:tcPr>
                  <w:tcW w:w="435" w:type="pct"/>
                  <w:tcBorders>
                    <w:tl2br w:val="nil"/>
                    <w:tr2bl w:val="nil"/>
                  </w:tcBorders>
                  <w:vAlign w:val="center"/>
                </w:tcPr>
                <w:p w:rsidR="00794BEA" w:rsidRPr="005374CF" w:rsidRDefault="00794BEA" w:rsidP="00794BEA">
                  <w:pPr>
                    <w:snapToGrid w:val="0"/>
                    <w:contextualSpacing/>
                    <w:jc w:val="center"/>
                  </w:pPr>
                  <w:r w:rsidRPr="005374CF">
                    <w:t>序号</w:t>
                  </w:r>
                </w:p>
              </w:tc>
              <w:tc>
                <w:tcPr>
                  <w:tcW w:w="2639" w:type="pct"/>
                  <w:tcBorders>
                    <w:tl2br w:val="nil"/>
                    <w:tr2bl w:val="nil"/>
                  </w:tcBorders>
                  <w:vAlign w:val="center"/>
                </w:tcPr>
                <w:p w:rsidR="00794BEA" w:rsidRPr="005374CF" w:rsidRDefault="00794BEA" w:rsidP="00794BEA">
                  <w:pPr>
                    <w:snapToGrid w:val="0"/>
                    <w:contextualSpacing/>
                    <w:jc w:val="center"/>
                  </w:pPr>
                  <w:r w:rsidRPr="005374CF">
                    <w:t>详细要求</w:t>
                  </w:r>
                </w:p>
              </w:tc>
              <w:tc>
                <w:tcPr>
                  <w:tcW w:w="1434" w:type="pct"/>
                  <w:tcBorders>
                    <w:tl2br w:val="nil"/>
                    <w:tr2bl w:val="nil"/>
                  </w:tcBorders>
                  <w:vAlign w:val="center"/>
                </w:tcPr>
                <w:p w:rsidR="00794BEA" w:rsidRPr="005374CF" w:rsidRDefault="00794BEA" w:rsidP="00794BEA">
                  <w:pPr>
                    <w:snapToGrid w:val="0"/>
                    <w:contextualSpacing/>
                    <w:jc w:val="center"/>
                  </w:pPr>
                  <w:r w:rsidRPr="005374CF">
                    <w:rPr>
                      <w:rFonts w:hint="eastAsia"/>
                    </w:rPr>
                    <w:t>本项目拟采取的污染防治</w:t>
                  </w:r>
                  <w:r w:rsidRPr="005374CF">
                    <w:t>措施</w:t>
                  </w:r>
                </w:p>
              </w:tc>
              <w:tc>
                <w:tcPr>
                  <w:tcW w:w="492" w:type="pct"/>
                  <w:tcBorders>
                    <w:tl2br w:val="nil"/>
                    <w:tr2bl w:val="nil"/>
                  </w:tcBorders>
                  <w:vAlign w:val="center"/>
                </w:tcPr>
                <w:p w:rsidR="00794BEA" w:rsidRPr="005374CF" w:rsidRDefault="00794BEA" w:rsidP="00794BEA">
                  <w:pPr>
                    <w:snapToGrid w:val="0"/>
                    <w:contextualSpacing/>
                    <w:jc w:val="center"/>
                  </w:pPr>
                  <w:r w:rsidRPr="005374CF">
                    <w:t>相符性</w:t>
                  </w:r>
                </w:p>
              </w:tc>
            </w:tr>
            <w:tr w:rsidR="00794BEA" w:rsidRPr="005374CF" w:rsidTr="00734B73">
              <w:trPr>
                <w:jc w:val="center"/>
              </w:trPr>
              <w:tc>
                <w:tcPr>
                  <w:tcW w:w="435" w:type="pct"/>
                  <w:tcBorders>
                    <w:tl2br w:val="nil"/>
                    <w:tr2bl w:val="nil"/>
                  </w:tcBorders>
                  <w:vAlign w:val="center"/>
                </w:tcPr>
                <w:p w:rsidR="00794BEA" w:rsidRPr="005374CF" w:rsidRDefault="00794BEA" w:rsidP="00794BEA">
                  <w:pPr>
                    <w:snapToGrid w:val="0"/>
                    <w:contextualSpacing/>
                    <w:jc w:val="center"/>
                  </w:pPr>
                  <w:r w:rsidRPr="005374CF">
                    <w:t>1</w:t>
                  </w:r>
                </w:p>
              </w:tc>
              <w:tc>
                <w:tcPr>
                  <w:tcW w:w="2639" w:type="pct"/>
                  <w:tcBorders>
                    <w:tl2br w:val="nil"/>
                    <w:tr2bl w:val="nil"/>
                  </w:tcBorders>
                  <w:vAlign w:val="center"/>
                </w:tcPr>
                <w:p w:rsidR="00794BEA" w:rsidRPr="005374CF" w:rsidRDefault="00794BEA" w:rsidP="00794BEA">
                  <w:pPr>
                    <w:snapToGrid w:val="0"/>
                    <w:contextualSpacing/>
                    <w:jc w:val="center"/>
                  </w:pPr>
                  <w:r w:rsidRPr="00935A57">
                    <w:rPr>
                      <w:rFonts w:hint="eastAsia"/>
                    </w:rPr>
                    <w:t>2019</w:t>
                  </w:r>
                  <w:r w:rsidRPr="00935A57">
                    <w:rPr>
                      <w:rFonts w:hint="eastAsia"/>
                    </w:rPr>
                    <w:t>年</w:t>
                  </w:r>
                  <w:r w:rsidRPr="00935A57">
                    <w:rPr>
                      <w:rFonts w:hint="eastAsia"/>
                    </w:rPr>
                    <w:t>10</w:t>
                  </w:r>
                  <w:r w:rsidRPr="00935A57">
                    <w:rPr>
                      <w:rFonts w:hint="eastAsia"/>
                    </w:rPr>
                    <w:t>月底前，淘汰全省范围内所有炉膛直径</w:t>
                  </w:r>
                  <w:r w:rsidRPr="00935A57">
                    <w:rPr>
                      <w:rFonts w:hint="eastAsia"/>
                    </w:rPr>
                    <w:t>3</w:t>
                  </w:r>
                  <w:r w:rsidRPr="00935A57">
                    <w:rPr>
                      <w:rFonts w:hint="eastAsia"/>
                    </w:rPr>
                    <w:t>米以下燃料类煤气发生炉；基本取缔燃煤热风炉、钢铁行业燃煤供热锅炉；有色行业基本淘汰燃煤干燥窑、燃煤反射炉、以煤为燃料的熔铅锅和电铅锅；基本淘汰热电联产供热管网覆盖范围内的燃煤加热、烘干炉（窑）；加快淘汰一批化肥行业固定床间歇式煤气化炉；高炉煤气、焦炉煤气实施精脱硫改造，煤气中硫化氢浓度小于</w:t>
                  </w:r>
                  <w:r w:rsidRPr="00935A57">
                    <w:rPr>
                      <w:rFonts w:hint="eastAsia"/>
                    </w:rPr>
                    <w:t xml:space="preserve">20 </w:t>
                  </w:r>
                  <w:r w:rsidRPr="00935A57">
                    <w:rPr>
                      <w:rFonts w:hint="eastAsia"/>
                    </w:rPr>
                    <w:t>毫克</w:t>
                  </w:r>
                  <w:r w:rsidRPr="00935A57">
                    <w:rPr>
                      <w:rFonts w:hint="eastAsia"/>
                    </w:rPr>
                    <w:t>/</w:t>
                  </w:r>
                  <w:r w:rsidRPr="00935A57">
                    <w:rPr>
                      <w:rFonts w:hint="eastAsia"/>
                    </w:rPr>
                    <w:t>立方米。</w:t>
                  </w:r>
                </w:p>
              </w:tc>
              <w:tc>
                <w:tcPr>
                  <w:tcW w:w="1434" w:type="pct"/>
                  <w:tcBorders>
                    <w:tl2br w:val="nil"/>
                    <w:tr2bl w:val="nil"/>
                  </w:tcBorders>
                  <w:vAlign w:val="center"/>
                </w:tcPr>
                <w:p w:rsidR="00794BEA" w:rsidRPr="005374CF" w:rsidRDefault="00794BEA" w:rsidP="00794BEA">
                  <w:pPr>
                    <w:snapToGrid w:val="0"/>
                    <w:jc w:val="center"/>
                  </w:pPr>
                  <w:r>
                    <w:t>本项目</w:t>
                  </w:r>
                  <w:r>
                    <w:rPr>
                      <w:rFonts w:hint="eastAsia"/>
                    </w:rPr>
                    <w:t>导热油炉、骨料烘干均</w:t>
                  </w:r>
                  <w:r>
                    <w:t>采用天然气为燃料</w:t>
                  </w:r>
                </w:p>
              </w:tc>
              <w:tc>
                <w:tcPr>
                  <w:tcW w:w="492" w:type="pct"/>
                  <w:tcBorders>
                    <w:tl2br w:val="nil"/>
                    <w:tr2bl w:val="nil"/>
                  </w:tcBorders>
                  <w:vAlign w:val="center"/>
                </w:tcPr>
                <w:p w:rsidR="00794BEA" w:rsidRPr="005374CF" w:rsidRDefault="00794BEA" w:rsidP="00794BEA">
                  <w:pPr>
                    <w:snapToGrid w:val="0"/>
                    <w:jc w:val="center"/>
                  </w:pPr>
                  <w:r w:rsidRPr="005374CF">
                    <w:t>相符</w:t>
                  </w:r>
                </w:p>
              </w:tc>
            </w:tr>
            <w:tr w:rsidR="00794BEA" w:rsidRPr="005374CF" w:rsidTr="00734B73">
              <w:trPr>
                <w:jc w:val="center"/>
              </w:trPr>
              <w:tc>
                <w:tcPr>
                  <w:tcW w:w="435" w:type="pct"/>
                  <w:tcBorders>
                    <w:tl2br w:val="nil"/>
                    <w:tr2bl w:val="nil"/>
                  </w:tcBorders>
                  <w:vAlign w:val="center"/>
                </w:tcPr>
                <w:p w:rsidR="00794BEA" w:rsidRPr="005374CF" w:rsidRDefault="00794BEA" w:rsidP="00794BEA">
                  <w:pPr>
                    <w:snapToGrid w:val="0"/>
                    <w:contextualSpacing/>
                    <w:jc w:val="center"/>
                  </w:pPr>
                  <w:r w:rsidRPr="005374CF">
                    <w:t>2</w:t>
                  </w:r>
                </w:p>
              </w:tc>
              <w:tc>
                <w:tcPr>
                  <w:tcW w:w="2639" w:type="pct"/>
                  <w:tcBorders>
                    <w:tl2br w:val="nil"/>
                    <w:tr2bl w:val="nil"/>
                  </w:tcBorders>
                  <w:vAlign w:val="center"/>
                </w:tcPr>
                <w:p w:rsidR="00794BEA" w:rsidRPr="005374CF" w:rsidRDefault="00794BEA" w:rsidP="00794BEA">
                  <w:pPr>
                    <w:snapToGrid w:val="0"/>
                    <w:contextualSpacing/>
                    <w:jc w:val="center"/>
                  </w:pPr>
                  <w:r>
                    <w:t>实施工业炉窑深度治理，</w:t>
                  </w:r>
                  <w:r w:rsidRPr="00935A57">
                    <w:rPr>
                      <w:rFonts w:hint="eastAsia"/>
                    </w:rPr>
                    <w:t>暂未制订行业排放要求的其他工业炉窑，按照颗粒物、二氧化硫、氮氧化物排放限值分别不高于</w:t>
                  </w:r>
                  <w:r w:rsidRPr="00935A57">
                    <w:rPr>
                      <w:rFonts w:hint="eastAsia"/>
                    </w:rPr>
                    <w:t>30</w:t>
                  </w:r>
                  <w:r w:rsidRPr="00935A57">
                    <w:rPr>
                      <w:rFonts w:hint="eastAsia"/>
                    </w:rPr>
                    <w:t>、</w:t>
                  </w:r>
                  <w:r w:rsidRPr="00935A57">
                    <w:rPr>
                      <w:rFonts w:hint="eastAsia"/>
                    </w:rPr>
                    <w:t>200</w:t>
                  </w:r>
                  <w:r w:rsidRPr="00935A57">
                    <w:rPr>
                      <w:rFonts w:hint="eastAsia"/>
                    </w:rPr>
                    <w:t>、</w:t>
                  </w:r>
                  <w:r w:rsidRPr="00935A57">
                    <w:rPr>
                      <w:rFonts w:hint="eastAsia"/>
                    </w:rPr>
                    <w:t>300</w:t>
                  </w:r>
                  <w:r w:rsidRPr="00935A57">
                    <w:rPr>
                      <w:rFonts w:hint="eastAsia"/>
                    </w:rPr>
                    <w:t>毫克</w:t>
                  </w:r>
                  <w:r w:rsidRPr="00935A57">
                    <w:rPr>
                      <w:rFonts w:hint="eastAsia"/>
                    </w:rPr>
                    <w:t>/</w:t>
                  </w:r>
                  <w:r w:rsidRPr="00935A57">
                    <w:rPr>
                      <w:rFonts w:hint="eastAsia"/>
                    </w:rPr>
                    <w:t>立方米执行，自</w:t>
                  </w:r>
                  <w:r w:rsidRPr="00935A57">
                    <w:rPr>
                      <w:rFonts w:hint="eastAsia"/>
                    </w:rPr>
                    <w:t>2019</w:t>
                  </w:r>
                  <w:r w:rsidRPr="00935A57">
                    <w:rPr>
                      <w:rFonts w:hint="eastAsia"/>
                    </w:rPr>
                    <w:t>年</w:t>
                  </w:r>
                  <w:r w:rsidRPr="00935A57">
                    <w:rPr>
                      <w:rFonts w:hint="eastAsia"/>
                    </w:rPr>
                    <w:t>11</w:t>
                  </w:r>
                  <w:r w:rsidRPr="00935A57">
                    <w:rPr>
                      <w:rFonts w:hint="eastAsia"/>
                    </w:rPr>
                    <w:t>月</w:t>
                  </w:r>
                  <w:r w:rsidRPr="00935A57">
                    <w:rPr>
                      <w:rFonts w:hint="eastAsia"/>
                    </w:rPr>
                    <w:t>1</w:t>
                  </w:r>
                  <w:r w:rsidRPr="00935A57">
                    <w:rPr>
                      <w:rFonts w:hint="eastAsia"/>
                    </w:rPr>
                    <w:t>日起达不到相关要求的，实施停产整治。全面淘汰环保工艺简易、治污效果差的单一重力沉降室、旋风除尘器、多管除尘器、水膜除尘器、生物降尘等除尘设施，水洗法、简易碱法、简易氨法、生物脱硫等脱硫设施。</w:t>
                  </w:r>
                </w:p>
              </w:tc>
              <w:tc>
                <w:tcPr>
                  <w:tcW w:w="1434" w:type="pct"/>
                  <w:tcBorders>
                    <w:tl2br w:val="nil"/>
                    <w:tr2bl w:val="nil"/>
                  </w:tcBorders>
                  <w:vAlign w:val="center"/>
                </w:tcPr>
                <w:p w:rsidR="00794BEA" w:rsidRPr="005374CF" w:rsidRDefault="00794BEA" w:rsidP="00794BEA">
                  <w:pPr>
                    <w:snapToGrid w:val="0"/>
                    <w:contextualSpacing/>
                    <w:jc w:val="center"/>
                  </w:pPr>
                  <w:r>
                    <w:t>本项目不属于有色金属、耐火材料、玻璃等重点行业，本项目采用高效布袋除尘器，烘干废气排放执行</w:t>
                  </w:r>
                  <w:r w:rsidRPr="00734B73">
                    <w:rPr>
                      <w:rFonts w:hint="eastAsia"/>
                    </w:rPr>
                    <w:t>《工业炉窑大气污染物排放标准》（</w:t>
                  </w:r>
                  <w:r w:rsidRPr="00734B73">
                    <w:rPr>
                      <w:rFonts w:hint="eastAsia"/>
                    </w:rPr>
                    <w:t>DB41/1066-2020</w:t>
                  </w:r>
                  <w:r w:rsidRPr="00734B73">
                    <w:rPr>
                      <w:rFonts w:hint="eastAsia"/>
                    </w:rPr>
                    <w:t>）表</w:t>
                  </w:r>
                  <w:r w:rsidRPr="00734B73">
                    <w:rPr>
                      <w:rFonts w:hint="eastAsia"/>
                    </w:rPr>
                    <w:t>1</w:t>
                  </w:r>
                  <w:r w:rsidRPr="00734B73">
                    <w:rPr>
                      <w:rFonts w:hint="eastAsia"/>
                    </w:rPr>
                    <w:t>中其他炉窑标准</w:t>
                  </w:r>
                  <w:r>
                    <w:rPr>
                      <w:rFonts w:hint="eastAsia"/>
                    </w:rPr>
                    <w:t>，满足要求。</w:t>
                  </w:r>
                </w:p>
              </w:tc>
              <w:tc>
                <w:tcPr>
                  <w:tcW w:w="492" w:type="pct"/>
                  <w:tcBorders>
                    <w:tl2br w:val="nil"/>
                    <w:tr2bl w:val="nil"/>
                  </w:tcBorders>
                  <w:vAlign w:val="center"/>
                </w:tcPr>
                <w:p w:rsidR="00794BEA" w:rsidRPr="005374CF" w:rsidRDefault="00794BEA" w:rsidP="00794BEA">
                  <w:pPr>
                    <w:snapToGrid w:val="0"/>
                    <w:contextualSpacing/>
                    <w:jc w:val="center"/>
                  </w:pPr>
                  <w:r w:rsidRPr="005374CF">
                    <w:t>相符</w:t>
                  </w:r>
                </w:p>
              </w:tc>
            </w:tr>
          </w:tbl>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sz w:val="24"/>
                <w:u w:val="single"/>
              </w:rPr>
              <w:t>3</w:t>
            </w:r>
            <w:r w:rsidRPr="001D3F8E">
              <w:rPr>
                <w:rFonts w:ascii="Times New Roman" w:hAnsi="Times New Roman" w:hint="eastAsia"/>
                <w:b/>
                <w:sz w:val="24"/>
                <w:u w:val="single"/>
              </w:rPr>
              <w:t>、河南省</w:t>
            </w:r>
            <w:r w:rsidRPr="001D3F8E">
              <w:rPr>
                <w:rFonts w:ascii="Times New Roman" w:hAnsi="Times New Roman" w:hint="eastAsia"/>
                <w:b/>
                <w:sz w:val="24"/>
                <w:u w:val="single"/>
              </w:rPr>
              <w:t>2019</w:t>
            </w:r>
            <w:r w:rsidRPr="001D3F8E">
              <w:rPr>
                <w:rFonts w:ascii="Times New Roman" w:hAnsi="Times New Roman" w:hint="eastAsia"/>
                <w:b/>
                <w:sz w:val="24"/>
                <w:u w:val="single"/>
              </w:rPr>
              <w:t>年挥发性有机物治理方案（豫环文</w:t>
            </w:r>
            <w:r w:rsidRPr="001D3F8E">
              <w:rPr>
                <w:rFonts w:ascii="Times New Roman" w:hAnsi="Times New Roman" w:hint="eastAsia"/>
                <w:b/>
                <w:sz w:val="24"/>
                <w:u w:val="single"/>
              </w:rPr>
              <w:t>[2019]84</w:t>
            </w:r>
            <w:r w:rsidRPr="001D3F8E">
              <w:rPr>
                <w:rFonts w:ascii="Times New Roman" w:hAnsi="Times New Roman" w:hint="eastAsia"/>
                <w:b/>
                <w:sz w:val="24"/>
                <w:u w:val="single"/>
              </w:rPr>
              <w:t>号）</w:t>
            </w:r>
            <w:r w:rsidRPr="001D3F8E">
              <w:rPr>
                <w:rFonts w:ascii="Times New Roman" w:hAnsi="Times New Roman" w:hint="eastAsia"/>
                <w:b/>
                <w:bCs/>
                <w:sz w:val="24"/>
                <w:u w:val="single"/>
              </w:rPr>
              <w:t xml:space="preserve"> </w:t>
            </w:r>
          </w:p>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bCs/>
                <w:sz w:val="24"/>
                <w:u w:val="single"/>
              </w:rPr>
              <w:t>为贯彻落实《河南省人民政府关于印发河南省污染防治攻坚战三年行动计划（</w:t>
            </w:r>
            <w:r w:rsidRPr="001D3F8E">
              <w:rPr>
                <w:rFonts w:ascii="Times New Roman" w:hAnsi="Times New Roman" w:hint="eastAsia"/>
                <w:b/>
                <w:bCs/>
                <w:sz w:val="24"/>
                <w:u w:val="single"/>
              </w:rPr>
              <w:t>2018-2020</w:t>
            </w:r>
            <w:r w:rsidRPr="001D3F8E">
              <w:rPr>
                <w:rFonts w:ascii="Times New Roman" w:hAnsi="Times New Roman" w:hint="eastAsia"/>
                <w:b/>
                <w:bCs/>
                <w:sz w:val="24"/>
                <w:u w:val="single"/>
              </w:rPr>
              <w:t>年）的通知》（豫政【</w:t>
            </w:r>
            <w:r w:rsidRPr="001D3F8E">
              <w:rPr>
                <w:rFonts w:ascii="Times New Roman" w:hAnsi="Times New Roman" w:hint="eastAsia"/>
                <w:b/>
                <w:bCs/>
                <w:sz w:val="24"/>
                <w:u w:val="single"/>
              </w:rPr>
              <w:t>2018</w:t>
            </w:r>
            <w:r w:rsidRPr="001D3F8E">
              <w:rPr>
                <w:rFonts w:ascii="Times New Roman" w:hAnsi="Times New Roman" w:hint="eastAsia"/>
                <w:b/>
                <w:bCs/>
                <w:sz w:val="24"/>
                <w:u w:val="single"/>
              </w:rPr>
              <w:t>】</w:t>
            </w:r>
            <w:r w:rsidRPr="001D3F8E">
              <w:rPr>
                <w:rFonts w:ascii="Times New Roman" w:hAnsi="Times New Roman" w:hint="eastAsia"/>
                <w:b/>
                <w:bCs/>
                <w:sz w:val="24"/>
                <w:u w:val="single"/>
              </w:rPr>
              <w:t>30</w:t>
            </w:r>
            <w:r w:rsidRPr="001D3F8E">
              <w:rPr>
                <w:rFonts w:ascii="Times New Roman" w:hAnsi="Times New Roman" w:hint="eastAsia"/>
                <w:b/>
                <w:bCs/>
                <w:sz w:val="24"/>
                <w:u w:val="single"/>
              </w:rPr>
              <w:t>号）和《河南省污染防治攻坚战领导小组</w:t>
            </w:r>
            <w:r w:rsidRPr="001D3F8E">
              <w:rPr>
                <w:rFonts w:ascii="Times New Roman" w:hAnsi="Times New Roman" w:hint="eastAsia"/>
                <w:b/>
                <w:bCs/>
                <w:sz w:val="24"/>
                <w:u w:val="single"/>
              </w:rPr>
              <w:t xml:space="preserve"> </w:t>
            </w:r>
            <w:r w:rsidRPr="001D3F8E">
              <w:rPr>
                <w:rFonts w:ascii="Times New Roman" w:hAnsi="Times New Roman" w:hint="eastAsia"/>
                <w:b/>
                <w:bCs/>
                <w:sz w:val="24"/>
                <w:u w:val="single"/>
              </w:rPr>
              <w:t>办公室关于印发河南省</w:t>
            </w:r>
            <w:r w:rsidRPr="001D3F8E">
              <w:rPr>
                <w:rFonts w:ascii="Times New Roman" w:hAnsi="Times New Roman" w:hint="eastAsia"/>
                <w:b/>
                <w:bCs/>
                <w:sz w:val="24"/>
                <w:u w:val="single"/>
              </w:rPr>
              <w:t xml:space="preserve"> 2019 </w:t>
            </w:r>
            <w:r w:rsidRPr="001D3F8E">
              <w:rPr>
                <w:rFonts w:ascii="Times New Roman" w:hAnsi="Times New Roman" w:hint="eastAsia"/>
                <w:b/>
                <w:bCs/>
                <w:sz w:val="24"/>
                <w:u w:val="single"/>
              </w:rPr>
              <w:t>年大气污染防治攻坚战实施方案的通知》（豫环攻坚办【</w:t>
            </w:r>
            <w:r w:rsidRPr="001D3F8E">
              <w:rPr>
                <w:rFonts w:ascii="Times New Roman" w:hAnsi="Times New Roman" w:hint="eastAsia"/>
                <w:b/>
                <w:bCs/>
                <w:sz w:val="24"/>
                <w:u w:val="single"/>
              </w:rPr>
              <w:t>2019</w:t>
            </w:r>
            <w:r w:rsidRPr="001D3F8E">
              <w:rPr>
                <w:rFonts w:ascii="Times New Roman" w:hAnsi="Times New Roman" w:hint="eastAsia"/>
                <w:b/>
                <w:bCs/>
                <w:sz w:val="24"/>
                <w:u w:val="single"/>
              </w:rPr>
              <w:t>】</w:t>
            </w:r>
            <w:r w:rsidRPr="001D3F8E">
              <w:rPr>
                <w:rFonts w:ascii="Times New Roman" w:hAnsi="Times New Roman" w:hint="eastAsia"/>
                <w:b/>
                <w:bCs/>
                <w:sz w:val="24"/>
                <w:u w:val="single"/>
              </w:rPr>
              <w:t xml:space="preserve">25 </w:t>
            </w:r>
            <w:r w:rsidRPr="001D3F8E">
              <w:rPr>
                <w:rFonts w:ascii="Times New Roman" w:hAnsi="Times New Roman" w:hint="eastAsia"/>
                <w:b/>
                <w:bCs/>
                <w:sz w:val="24"/>
                <w:u w:val="single"/>
              </w:rPr>
              <w:t>号），深入开展挥发性有机物（</w:t>
            </w:r>
            <w:r w:rsidRPr="001D3F8E">
              <w:rPr>
                <w:rFonts w:ascii="Times New Roman" w:hAnsi="Times New Roman" w:hint="eastAsia"/>
                <w:b/>
                <w:bCs/>
                <w:sz w:val="24"/>
                <w:u w:val="single"/>
              </w:rPr>
              <w:t>VOCs</w:t>
            </w:r>
            <w:r w:rsidRPr="001D3F8E">
              <w:rPr>
                <w:rFonts w:ascii="Times New Roman" w:hAnsi="Times New Roman" w:hint="eastAsia"/>
                <w:b/>
                <w:bCs/>
                <w:sz w:val="24"/>
                <w:u w:val="single"/>
              </w:rPr>
              <w:t>）污染专项治理，持续改善全省环境空气质量，依据国家《“十三五”挥发性有机物污染防治工作方案》和</w:t>
            </w:r>
            <w:r w:rsidRPr="001D3F8E">
              <w:rPr>
                <w:rFonts w:ascii="Times New Roman" w:hAnsi="Times New Roman" w:hint="eastAsia"/>
                <w:b/>
                <w:bCs/>
                <w:sz w:val="24"/>
                <w:u w:val="single"/>
              </w:rPr>
              <w:t>VOCs</w:t>
            </w:r>
            <w:r w:rsidRPr="001D3F8E">
              <w:rPr>
                <w:rFonts w:ascii="Times New Roman" w:hAnsi="Times New Roman" w:hint="eastAsia"/>
                <w:b/>
                <w:bCs/>
                <w:sz w:val="24"/>
                <w:u w:val="single"/>
              </w:rPr>
              <w:t>排放控制有关要求，制定本方案。与本</w:t>
            </w:r>
            <w:r w:rsidRPr="001D3F8E">
              <w:rPr>
                <w:rFonts w:ascii="Times New Roman" w:hAnsi="Times New Roman" w:hint="eastAsia"/>
                <w:b/>
                <w:bCs/>
                <w:sz w:val="24"/>
                <w:u w:val="single"/>
              </w:rPr>
              <w:lastRenderedPageBreak/>
              <w:t>项目相关内容如下：</w:t>
            </w:r>
          </w:p>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bCs/>
                <w:sz w:val="24"/>
                <w:u w:val="single"/>
              </w:rPr>
              <w:t>一、总体要求及工作目标</w:t>
            </w:r>
          </w:p>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bCs/>
                <w:sz w:val="24"/>
                <w:u w:val="single"/>
              </w:rPr>
              <w:t>（一）总体要求。以改善环境空气质量为核心，坚持源头控制、过程管理、末端治理和强化减排相结合的全方位综合治理原则，大力推进原辅材料源头替代，深入开展涉</w:t>
            </w:r>
            <w:r w:rsidRPr="001D3F8E">
              <w:rPr>
                <w:rFonts w:ascii="Times New Roman" w:hAnsi="Times New Roman" w:hint="eastAsia"/>
                <w:b/>
                <w:bCs/>
                <w:sz w:val="24"/>
                <w:u w:val="single"/>
              </w:rPr>
              <w:t>VOCs</w:t>
            </w:r>
            <w:r w:rsidRPr="001D3F8E">
              <w:rPr>
                <w:rFonts w:ascii="Times New Roman" w:hAnsi="Times New Roman" w:hint="eastAsia"/>
                <w:b/>
                <w:bCs/>
                <w:sz w:val="24"/>
                <w:u w:val="single"/>
              </w:rPr>
              <w:t>重点行业提标改造工作，持续进行</w:t>
            </w:r>
            <w:r w:rsidRPr="001D3F8E">
              <w:rPr>
                <w:rFonts w:ascii="Times New Roman" w:hAnsi="Times New Roman" w:hint="eastAsia"/>
                <w:b/>
                <w:bCs/>
                <w:sz w:val="24"/>
                <w:u w:val="single"/>
              </w:rPr>
              <w:t>VOCs</w:t>
            </w:r>
            <w:r w:rsidRPr="001D3F8E">
              <w:rPr>
                <w:rFonts w:ascii="Times New Roman" w:hAnsi="Times New Roman" w:hint="eastAsia"/>
                <w:b/>
                <w:bCs/>
                <w:sz w:val="24"/>
                <w:u w:val="single"/>
              </w:rPr>
              <w:t>整治专项执法检查，逐步推广</w:t>
            </w:r>
            <w:r w:rsidRPr="001D3F8E">
              <w:rPr>
                <w:rFonts w:ascii="Times New Roman" w:hAnsi="Times New Roman" w:hint="eastAsia"/>
                <w:b/>
                <w:bCs/>
                <w:sz w:val="24"/>
                <w:u w:val="single"/>
              </w:rPr>
              <w:t xml:space="preserve"> VOCs</w:t>
            </w:r>
            <w:r w:rsidRPr="001D3F8E">
              <w:rPr>
                <w:rFonts w:ascii="Times New Roman" w:hAnsi="Times New Roman" w:hint="eastAsia"/>
                <w:b/>
                <w:bCs/>
                <w:sz w:val="24"/>
                <w:u w:val="single"/>
              </w:rPr>
              <w:t>在线监测设施建设，全面建成</w:t>
            </w:r>
            <w:r w:rsidRPr="001D3F8E">
              <w:rPr>
                <w:rFonts w:ascii="Times New Roman" w:hAnsi="Times New Roman" w:hint="eastAsia"/>
                <w:b/>
                <w:bCs/>
                <w:sz w:val="24"/>
                <w:u w:val="single"/>
              </w:rPr>
              <w:t>VOCs</w:t>
            </w:r>
            <w:r w:rsidRPr="001D3F8E">
              <w:rPr>
                <w:rFonts w:ascii="Times New Roman" w:hAnsi="Times New Roman" w:hint="eastAsia"/>
                <w:b/>
                <w:bCs/>
                <w:sz w:val="24"/>
                <w:u w:val="single"/>
              </w:rPr>
              <w:t>综合防控体系，大幅减少</w:t>
            </w:r>
            <w:r w:rsidRPr="001D3F8E">
              <w:rPr>
                <w:rFonts w:ascii="Times New Roman" w:hAnsi="Times New Roman" w:hint="eastAsia"/>
                <w:b/>
                <w:bCs/>
                <w:sz w:val="24"/>
                <w:u w:val="single"/>
              </w:rPr>
              <w:t>VOCs</w:t>
            </w:r>
            <w:r w:rsidRPr="001D3F8E">
              <w:rPr>
                <w:rFonts w:ascii="Times New Roman" w:hAnsi="Times New Roman" w:hint="eastAsia"/>
                <w:b/>
                <w:bCs/>
                <w:sz w:val="24"/>
                <w:u w:val="single"/>
              </w:rPr>
              <w:t>排放总量。</w:t>
            </w:r>
          </w:p>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bCs/>
                <w:sz w:val="24"/>
                <w:u w:val="single"/>
              </w:rPr>
              <w:t>……</w:t>
            </w:r>
          </w:p>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bCs/>
                <w:sz w:val="24"/>
                <w:u w:val="single"/>
              </w:rPr>
              <w:t>二、重点任务</w:t>
            </w:r>
            <w:r w:rsidRPr="001D3F8E">
              <w:rPr>
                <w:rFonts w:ascii="Times New Roman" w:hAnsi="Times New Roman" w:hint="eastAsia"/>
                <w:b/>
                <w:bCs/>
                <w:sz w:val="24"/>
                <w:u w:val="single"/>
              </w:rPr>
              <w:t xml:space="preserve"> </w:t>
            </w:r>
          </w:p>
          <w:p w:rsidR="001D3F8E" w:rsidRPr="001D3F8E" w:rsidRDefault="001D3F8E" w:rsidP="001D3F8E">
            <w:pPr>
              <w:pStyle w:val="a9"/>
              <w:spacing w:line="520" w:lineRule="exact"/>
              <w:ind w:firstLine="480"/>
              <w:rPr>
                <w:rFonts w:ascii="Times New Roman" w:hAnsi="Times New Roman"/>
                <w:b/>
                <w:bCs/>
                <w:sz w:val="24"/>
                <w:u w:val="single"/>
              </w:rPr>
            </w:pPr>
            <w:r w:rsidRPr="001D3F8E">
              <w:rPr>
                <w:rFonts w:ascii="Times New Roman" w:hAnsi="Times New Roman" w:hint="eastAsia"/>
                <w:b/>
                <w:bCs/>
                <w:sz w:val="24"/>
                <w:u w:val="single"/>
              </w:rPr>
              <w:t>（三）推进印刷行业综合整治。推广使用柔版印刷、胶版印刷等低排放印刷方式。对油墨、胶黏剂等有机原辅材料调配和使用等环节，要采取车间环境负压改造、安装高效集气装置等措施，加强废气收集，有机废气收集率达到</w:t>
            </w:r>
            <w:r w:rsidRPr="001D3F8E">
              <w:rPr>
                <w:rFonts w:ascii="Times New Roman" w:hAnsi="Times New Roman"/>
                <w:b/>
                <w:bCs/>
                <w:sz w:val="24"/>
                <w:u w:val="single"/>
              </w:rPr>
              <w:t>70%</w:t>
            </w:r>
            <w:r w:rsidRPr="001D3F8E">
              <w:rPr>
                <w:rFonts w:ascii="Times New Roman" w:hAnsi="Times New Roman" w:hint="eastAsia"/>
                <w:b/>
                <w:bCs/>
                <w:sz w:val="24"/>
                <w:u w:val="single"/>
              </w:rPr>
              <w:t>以上，在烘干环节，采取循环风烘干技术，减少废气排放，收集的废气要采取回收、焚烧等末端治理措施进行净化处理，确保稳定达标排放，低浓度有机废气或恶臭气体采用低温等离子体技术、</w:t>
            </w:r>
            <w:r w:rsidRPr="001D3F8E">
              <w:rPr>
                <w:rFonts w:ascii="Times New Roman" w:hAnsi="Times New Roman"/>
                <w:b/>
                <w:bCs/>
                <w:sz w:val="24"/>
                <w:u w:val="single"/>
              </w:rPr>
              <w:t>UV</w:t>
            </w:r>
            <w:r w:rsidRPr="001D3F8E">
              <w:rPr>
                <w:rFonts w:ascii="Times New Roman" w:hAnsi="Times New Roman" w:hint="eastAsia"/>
                <w:b/>
                <w:bCs/>
                <w:sz w:val="24"/>
                <w:u w:val="single"/>
              </w:rPr>
              <w:t>光催化氧化技术、活性炭吸附技术等两种或两种以上组合工艺，禁止使用单一吸附、催化氧化等处理技术。</w:t>
            </w:r>
          </w:p>
          <w:p w:rsidR="001D3F8E" w:rsidRDefault="001D3F8E" w:rsidP="001D3F8E">
            <w:pPr>
              <w:pStyle w:val="a9"/>
              <w:spacing w:line="520" w:lineRule="exact"/>
              <w:ind w:firstLine="480"/>
              <w:rPr>
                <w:rFonts w:ascii="Times New Roman" w:hAnsi="Times New Roman"/>
                <w:bCs/>
                <w:sz w:val="24"/>
              </w:rPr>
            </w:pPr>
            <w:r w:rsidRPr="001D3F8E">
              <w:rPr>
                <w:rFonts w:ascii="Times New Roman" w:hAnsi="Times New Roman" w:hint="eastAsia"/>
                <w:b/>
                <w:bCs/>
                <w:sz w:val="24"/>
                <w:u w:val="single"/>
              </w:rPr>
              <w:t>本项目</w:t>
            </w:r>
            <w:r>
              <w:rPr>
                <w:rFonts w:ascii="Times New Roman" w:hAnsi="Times New Roman" w:hint="eastAsia"/>
                <w:b/>
                <w:bCs/>
                <w:sz w:val="24"/>
                <w:u w:val="single"/>
              </w:rPr>
              <w:t>沥青混凝土生产线</w:t>
            </w:r>
            <w:r w:rsidRPr="001D3F8E">
              <w:rPr>
                <w:rFonts w:ascii="Times New Roman" w:hAnsi="Times New Roman" w:hint="eastAsia"/>
                <w:b/>
                <w:bCs/>
                <w:sz w:val="24"/>
                <w:u w:val="single"/>
              </w:rPr>
              <w:t>产生的有机废气采用</w:t>
            </w:r>
            <w:r w:rsidR="00D31CF4">
              <w:rPr>
                <w:rFonts w:ascii="Times New Roman" w:hAnsi="Times New Roman" w:hint="eastAsia"/>
                <w:b/>
                <w:bCs/>
                <w:sz w:val="24"/>
                <w:u w:val="single"/>
              </w:rPr>
              <w:t>全封闭</w:t>
            </w:r>
            <w:r w:rsidRPr="001D3F8E">
              <w:rPr>
                <w:rFonts w:ascii="Times New Roman" w:hAnsi="Times New Roman" w:hint="eastAsia"/>
                <w:b/>
                <w:bCs/>
                <w:sz w:val="24"/>
                <w:u w:val="single"/>
              </w:rPr>
              <w:t>集气装置进行收集，收集的废气采用</w:t>
            </w:r>
            <w:r w:rsidR="00D31CF4">
              <w:rPr>
                <w:rFonts w:ascii="Times New Roman" w:hAnsi="Times New Roman" w:hint="eastAsia"/>
                <w:b/>
                <w:bCs/>
                <w:sz w:val="24"/>
                <w:u w:val="single"/>
              </w:rPr>
              <w:t>电捕焦油器</w:t>
            </w:r>
            <w:r w:rsidRPr="001D3F8E">
              <w:rPr>
                <w:rFonts w:ascii="Times New Roman" w:hAnsi="Times New Roman" w:hint="eastAsia"/>
                <w:b/>
                <w:bCs/>
                <w:sz w:val="24"/>
                <w:u w:val="single"/>
              </w:rPr>
              <w:t>+</w:t>
            </w:r>
            <w:r w:rsidRPr="001D3F8E">
              <w:rPr>
                <w:rFonts w:ascii="Times New Roman" w:hAnsi="Times New Roman" w:hint="eastAsia"/>
                <w:b/>
                <w:bCs/>
                <w:sz w:val="24"/>
                <w:u w:val="single"/>
              </w:rPr>
              <w:t>活性炭吸附装置进行处理</w:t>
            </w:r>
            <w:r w:rsidR="00D31CF4">
              <w:rPr>
                <w:rFonts w:hint="eastAsia"/>
                <w:b/>
                <w:bCs/>
                <w:color w:val="000000"/>
                <w:spacing w:val="2"/>
                <w:sz w:val="24"/>
                <w:u w:val="single"/>
              </w:rPr>
              <w:t>，将</w:t>
            </w:r>
            <w:r w:rsidRPr="001D3F8E">
              <w:rPr>
                <w:rFonts w:ascii="Times New Roman" w:hAnsi="Times New Roman" w:hint="eastAsia"/>
                <w:b/>
                <w:bCs/>
                <w:sz w:val="24"/>
                <w:u w:val="single"/>
              </w:rPr>
              <w:t>严格按照《河南省</w:t>
            </w:r>
            <w:r w:rsidRPr="001D3F8E">
              <w:rPr>
                <w:rFonts w:ascii="Times New Roman" w:hAnsi="Times New Roman" w:hint="eastAsia"/>
                <w:b/>
                <w:bCs/>
                <w:sz w:val="24"/>
                <w:u w:val="single"/>
              </w:rPr>
              <w:t>2019</w:t>
            </w:r>
            <w:r w:rsidRPr="001D3F8E">
              <w:rPr>
                <w:rFonts w:ascii="Times New Roman" w:hAnsi="Times New Roman" w:hint="eastAsia"/>
                <w:b/>
                <w:bCs/>
                <w:sz w:val="24"/>
                <w:u w:val="single"/>
              </w:rPr>
              <w:t>年挥发性有机物治理方案》（豫环文</w:t>
            </w:r>
            <w:r w:rsidRPr="001D3F8E">
              <w:rPr>
                <w:rFonts w:ascii="Times New Roman" w:hAnsi="Times New Roman" w:hint="eastAsia"/>
                <w:b/>
                <w:bCs/>
                <w:sz w:val="24"/>
                <w:u w:val="single"/>
              </w:rPr>
              <w:t>[2019]84</w:t>
            </w:r>
            <w:r w:rsidRPr="001D3F8E">
              <w:rPr>
                <w:rFonts w:ascii="Times New Roman" w:hAnsi="Times New Roman" w:hint="eastAsia"/>
                <w:b/>
                <w:bCs/>
                <w:sz w:val="24"/>
                <w:u w:val="single"/>
              </w:rPr>
              <w:t>号）要求执行。</w:t>
            </w:r>
          </w:p>
          <w:p w:rsidR="00794BEA" w:rsidRPr="00067930" w:rsidRDefault="001D3F8E" w:rsidP="00794BEA">
            <w:pPr>
              <w:pStyle w:val="a1"/>
              <w:tabs>
                <w:tab w:val="left" w:pos="3705"/>
              </w:tabs>
              <w:spacing w:line="520" w:lineRule="exact"/>
              <w:ind w:firstLineChars="200" w:firstLine="482"/>
              <w:jc w:val="left"/>
              <w:rPr>
                <w:b/>
                <w:bCs/>
                <w:sz w:val="24"/>
                <w:szCs w:val="24"/>
              </w:rPr>
            </w:pPr>
            <w:r>
              <w:rPr>
                <w:b/>
                <w:bCs/>
                <w:sz w:val="24"/>
                <w:szCs w:val="24"/>
              </w:rPr>
              <w:t>4</w:t>
            </w:r>
            <w:r w:rsidR="00794BEA" w:rsidRPr="00067930">
              <w:rPr>
                <w:b/>
                <w:bCs/>
                <w:sz w:val="24"/>
                <w:szCs w:val="24"/>
              </w:rPr>
              <w:t>、</w:t>
            </w:r>
            <w:r w:rsidR="00794BEA">
              <w:rPr>
                <w:rFonts w:hint="eastAsia"/>
                <w:b/>
                <w:bCs/>
                <w:sz w:val="24"/>
                <w:szCs w:val="24"/>
              </w:rPr>
              <w:t>平顶山市</w:t>
            </w:r>
            <w:r w:rsidR="00794BEA">
              <w:rPr>
                <w:rFonts w:hint="eastAsia"/>
                <w:b/>
                <w:bCs/>
                <w:sz w:val="24"/>
                <w:szCs w:val="24"/>
              </w:rPr>
              <w:t>2021</w:t>
            </w:r>
            <w:r w:rsidR="00794BEA">
              <w:rPr>
                <w:rFonts w:hint="eastAsia"/>
                <w:b/>
                <w:bCs/>
                <w:sz w:val="24"/>
                <w:szCs w:val="24"/>
              </w:rPr>
              <w:t>年工业企业大气污染物全面达标提升行动方案（平环</w:t>
            </w:r>
            <w:r w:rsidR="00794BEA">
              <w:rPr>
                <w:rFonts w:hint="eastAsia"/>
                <w:b/>
                <w:bCs/>
                <w:sz w:val="24"/>
                <w:szCs w:val="24"/>
              </w:rPr>
              <w:t>[2021]57</w:t>
            </w:r>
            <w:r w:rsidR="00794BEA">
              <w:rPr>
                <w:rFonts w:hint="eastAsia"/>
                <w:b/>
                <w:bCs/>
                <w:sz w:val="24"/>
                <w:szCs w:val="24"/>
              </w:rPr>
              <w:t>号）</w:t>
            </w:r>
          </w:p>
          <w:p w:rsidR="00794BEA" w:rsidRPr="001847D8" w:rsidRDefault="00794BEA" w:rsidP="00794BEA">
            <w:pPr>
              <w:pStyle w:val="a1"/>
              <w:tabs>
                <w:tab w:val="left" w:pos="3705"/>
              </w:tabs>
              <w:spacing w:line="520" w:lineRule="exact"/>
              <w:ind w:firstLineChars="200" w:firstLine="480"/>
              <w:jc w:val="left"/>
              <w:rPr>
                <w:b/>
                <w:bCs/>
                <w:sz w:val="24"/>
                <w:szCs w:val="24"/>
                <w:u w:val="single"/>
              </w:rPr>
            </w:pPr>
            <w:r w:rsidRPr="001847D8">
              <w:rPr>
                <w:sz w:val="24"/>
                <w:szCs w:val="24"/>
              </w:rPr>
              <w:t>202</w:t>
            </w:r>
            <w:r>
              <w:rPr>
                <w:rFonts w:hint="eastAsia"/>
                <w:sz w:val="24"/>
                <w:szCs w:val="24"/>
              </w:rPr>
              <w:t>1</w:t>
            </w:r>
            <w:r w:rsidRPr="001847D8">
              <w:rPr>
                <w:sz w:val="24"/>
                <w:szCs w:val="24"/>
              </w:rPr>
              <w:t>年</w:t>
            </w:r>
            <w:r>
              <w:rPr>
                <w:rFonts w:hint="eastAsia"/>
                <w:sz w:val="24"/>
                <w:szCs w:val="24"/>
              </w:rPr>
              <w:t>4</w:t>
            </w:r>
            <w:r>
              <w:rPr>
                <w:rFonts w:hint="eastAsia"/>
                <w:sz w:val="24"/>
                <w:szCs w:val="24"/>
              </w:rPr>
              <w:t>月</w:t>
            </w:r>
            <w:r>
              <w:rPr>
                <w:rFonts w:hint="eastAsia"/>
                <w:sz w:val="24"/>
                <w:szCs w:val="24"/>
              </w:rPr>
              <w:t>19</w:t>
            </w:r>
            <w:r w:rsidRPr="001847D8">
              <w:rPr>
                <w:sz w:val="24"/>
                <w:szCs w:val="24"/>
              </w:rPr>
              <w:t>日，</w:t>
            </w:r>
            <w:r w:rsidRPr="00C03F57">
              <w:rPr>
                <w:rFonts w:hint="eastAsia"/>
                <w:sz w:val="24"/>
                <w:szCs w:val="24"/>
              </w:rPr>
              <w:t>平顶山市</w:t>
            </w:r>
            <w:r w:rsidRPr="00C03F57">
              <w:rPr>
                <w:rFonts w:hint="eastAsia"/>
                <w:sz w:val="24"/>
                <w:szCs w:val="24"/>
              </w:rPr>
              <w:t>2021</w:t>
            </w:r>
            <w:r w:rsidRPr="00C03F57">
              <w:rPr>
                <w:rFonts w:hint="eastAsia"/>
                <w:sz w:val="24"/>
                <w:szCs w:val="24"/>
              </w:rPr>
              <w:t>年工业企业大气污染物全面达标提升行动方案（平环</w:t>
            </w:r>
            <w:r w:rsidRPr="00C03F57">
              <w:rPr>
                <w:rFonts w:hint="eastAsia"/>
                <w:sz w:val="24"/>
                <w:szCs w:val="24"/>
              </w:rPr>
              <w:t>[2021]57</w:t>
            </w:r>
            <w:r w:rsidRPr="00C03F57">
              <w:rPr>
                <w:rFonts w:hint="eastAsia"/>
                <w:sz w:val="24"/>
                <w:szCs w:val="24"/>
              </w:rPr>
              <w:t>号</w:t>
            </w:r>
            <w:r>
              <w:rPr>
                <w:rFonts w:hint="eastAsia"/>
                <w:sz w:val="24"/>
                <w:szCs w:val="24"/>
              </w:rPr>
              <w:t>）</w:t>
            </w:r>
            <w:r w:rsidRPr="001847D8">
              <w:rPr>
                <w:sz w:val="24"/>
                <w:szCs w:val="24"/>
              </w:rPr>
              <w:t>发布实施，</w:t>
            </w:r>
            <w:r w:rsidRPr="001847D8">
              <w:rPr>
                <w:rFonts w:hint="eastAsia"/>
                <w:sz w:val="24"/>
                <w:szCs w:val="24"/>
              </w:rPr>
              <w:t>本项目与该文件相符性分析见下表。</w:t>
            </w:r>
          </w:p>
          <w:p w:rsidR="00D31CF4" w:rsidRDefault="00D31CF4" w:rsidP="00794BEA">
            <w:pPr>
              <w:pStyle w:val="a1"/>
              <w:tabs>
                <w:tab w:val="left" w:pos="3705"/>
              </w:tabs>
              <w:spacing w:line="520" w:lineRule="exact"/>
              <w:ind w:firstLineChars="200" w:firstLine="482"/>
              <w:jc w:val="left"/>
              <w:rPr>
                <w:b/>
                <w:bCs/>
                <w:sz w:val="24"/>
                <w:szCs w:val="24"/>
              </w:rPr>
            </w:pPr>
          </w:p>
          <w:p w:rsidR="00794BEA" w:rsidRPr="001847D8" w:rsidRDefault="00794BEA" w:rsidP="00794BEA">
            <w:pPr>
              <w:pStyle w:val="a1"/>
              <w:tabs>
                <w:tab w:val="left" w:pos="3705"/>
              </w:tabs>
              <w:spacing w:line="520" w:lineRule="exact"/>
              <w:ind w:firstLineChars="200" w:firstLine="482"/>
              <w:jc w:val="left"/>
              <w:rPr>
                <w:b/>
                <w:bCs/>
                <w:sz w:val="24"/>
                <w:szCs w:val="24"/>
              </w:rPr>
            </w:pPr>
            <w:r w:rsidRPr="001847D8">
              <w:rPr>
                <w:rFonts w:hint="eastAsia"/>
                <w:b/>
                <w:bCs/>
                <w:sz w:val="24"/>
                <w:szCs w:val="24"/>
              </w:rPr>
              <w:lastRenderedPageBreak/>
              <w:t>表</w:t>
            </w:r>
            <w:r>
              <w:rPr>
                <w:rFonts w:hint="eastAsia"/>
                <w:b/>
                <w:bCs/>
                <w:sz w:val="24"/>
                <w:szCs w:val="24"/>
              </w:rPr>
              <w:t>1-</w:t>
            </w:r>
            <w:r w:rsidR="00D02F3B">
              <w:rPr>
                <w:b/>
                <w:bCs/>
                <w:sz w:val="24"/>
                <w:szCs w:val="24"/>
              </w:rPr>
              <w:t>3</w:t>
            </w:r>
            <w:r w:rsidRPr="001847D8">
              <w:rPr>
                <w:rFonts w:hint="eastAsia"/>
                <w:b/>
                <w:bCs/>
                <w:sz w:val="24"/>
                <w:szCs w:val="24"/>
              </w:rPr>
              <w:t xml:space="preserve">        </w:t>
            </w:r>
            <w:r w:rsidRPr="001847D8">
              <w:rPr>
                <w:rFonts w:hint="eastAsia"/>
                <w:b/>
                <w:bCs/>
                <w:sz w:val="24"/>
                <w:szCs w:val="24"/>
              </w:rPr>
              <w:t>与</w:t>
            </w:r>
            <w:r w:rsidRPr="00C03F57">
              <w:rPr>
                <w:rFonts w:hint="eastAsia"/>
                <w:b/>
                <w:bCs/>
                <w:sz w:val="24"/>
                <w:szCs w:val="24"/>
              </w:rPr>
              <w:t>平环</w:t>
            </w:r>
            <w:r w:rsidRPr="00C03F57">
              <w:rPr>
                <w:rFonts w:hint="eastAsia"/>
                <w:b/>
                <w:bCs/>
                <w:sz w:val="24"/>
                <w:szCs w:val="24"/>
              </w:rPr>
              <w:t>[2021]57</w:t>
            </w:r>
            <w:r w:rsidRPr="00C03F57">
              <w:rPr>
                <w:rFonts w:hint="eastAsia"/>
                <w:b/>
                <w:bCs/>
                <w:sz w:val="24"/>
                <w:szCs w:val="24"/>
              </w:rPr>
              <w:t>号</w:t>
            </w:r>
            <w:r w:rsidRPr="001847D8">
              <w:rPr>
                <w:rFonts w:hint="eastAsia"/>
                <w:b/>
                <w:bCs/>
                <w:sz w:val="24"/>
                <w:szCs w:val="24"/>
              </w:rPr>
              <w:t>相符性分析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
              <w:gridCol w:w="5129"/>
              <w:gridCol w:w="2090"/>
            </w:tblGrid>
            <w:tr w:rsidR="00794BEA" w:rsidRPr="00067930" w:rsidTr="00246D9C">
              <w:tc>
                <w:tcPr>
                  <w:tcW w:w="692" w:type="dxa"/>
                  <w:vAlign w:val="center"/>
                </w:tcPr>
                <w:p w:rsidR="00794BEA" w:rsidRPr="00067930" w:rsidRDefault="00794BEA" w:rsidP="00794BEA">
                  <w:pPr>
                    <w:pStyle w:val="a1"/>
                    <w:tabs>
                      <w:tab w:val="left" w:pos="3705"/>
                    </w:tabs>
                    <w:spacing w:line="360" w:lineRule="exact"/>
                    <w:jc w:val="center"/>
                    <w:rPr>
                      <w:bCs/>
                      <w:sz w:val="21"/>
                      <w:szCs w:val="21"/>
                    </w:rPr>
                  </w:pPr>
                  <w:r w:rsidRPr="00067930">
                    <w:rPr>
                      <w:bCs/>
                      <w:sz w:val="21"/>
                      <w:szCs w:val="21"/>
                    </w:rPr>
                    <w:t>项目</w:t>
                  </w:r>
                </w:p>
              </w:tc>
              <w:tc>
                <w:tcPr>
                  <w:tcW w:w="5129" w:type="dxa"/>
                  <w:vAlign w:val="center"/>
                </w:tcPr>
                <w:p w:rsidR="00794BEA" w:rsidRPr="00067930" w:rsidRDefault="00794BEA" w:rsidP="00794BEA">
                  <w:pPr>
                    <w:pStyle w:val="a1"/>
                    <w:tabs>
                      <w:tab w:val="left" w:pos="3705"/>
                    </w:tabs>
                    <w:spacing w:line="360" w:lineRule="exact"/>
                    <w:jc w:val="center"/>
                    <w:rPr>
                      <w:bCs/>
                      <w:sz w:val="21"/>
                      <w:szCs w:val="21"/>
                    </w:rPr>
                  </w:pPr>
                  <w:r w:rsidRPr="00067930">
                    <w:rPr>
                      <w:bCs/>
                      <w:sz w:val="21"/>
                      <w:szCs w:val="21"/>
                    </w:rPr>
                    <w:t>主要内容</w:t>
                  </w:r>
                </w:p>
              </w:tc>
              <w:tc>
                <w:tcPr>
                  <w:tcW w:w="2090" w:type="dxa"/>
                  <w:vAlign w:val="center"/>
                </w:tcPr>
                <w:p w:rsidR="00794BEA" w:rsidRPr="00067930" w:rsidRDefault="00794BEA" w:rsidP="00794BEA">
                  <w:pPr>
                    <w:pStyle w:val="a1"/>
                    <w:tabs>
                      <w:tab w:val="left" w:pos="3705"/>
                    </w:tabs>
                    <w:spacing w:line="360" w:lineRule="exact"/>
                    <w:jc w:val="center"/>
                    <w:rPr>
                      <w:bCs/>
                      <w:sz w:val="21"/>
                      <w:szCs w:val="21"/>
                    </w:rPr>
                  </w:pPr>
                  <w:r w:rsidRPr="00067930">
                    <w:rPr>
                      <w:bCs/>
                      <w:sz w:val="21"/>
                      <w:szCs w:val="21"/>
                    </w:rPr>
                    <w:t>相符性分析</w:t>
                  </w:r>
                </w:p>
              </w:tc>
            </w:tr>
            <w:tr w:rsidR="00794BEA" w:rsidRPr="00067930" w:rsidTr="00246D9C">
              <w:tc>
                <w:tcPr>
                  <w:tcW w:w="692" w:type="dxa"/>
                  <w:vMerge w:val="restart"/>
                  <w:vAlign w:val="center"/>
                </w:tcPr>
                <w:p w:rsidR="00794BEA" w:rsidRPr="00067930" w:rsidRDefault="00794BEA" w:rsidP="00794BEA">
                  <w:pPr>
                    <w:autoSpaceDE w:val="0"/>
                    <w:autoSpaceDN w:val="0"/>
                    <w:adjustRightInd w:val="0"/>
                    <w:spacing w:line="360" w:lineRule="exact"/>
                    <w:jc w:val="center"/>
                    <w:rPr>
                      <w:bCs/>
                      <w:szCs w:val="21"/>
                    </w:rPr>
                  </w:pPr>
                  <w:r w:rsidRPr="00C03F57">
                    <w:rPr>
                      <w:rFonts w:hint="eastAsia"/>
                      <w:kern w:val="0"/>
                      <w:szCs w:val="21"/>
                    </w:rPr>
                    <w:t>平顶山市</w:t>
                  </w:r>
                  <w:r w:rsidRPr="00C03F57">
                    <w:rPr>
                      <w:rFonts w:hint="eastAsia"/>
                      <w:kern w:val="0"/>
                      <w:szCs w:val="21"/>
                    </w:rPr>
                    <w:t>2021</w:t>
                  </w:r>
                  <w:r w:rsidRPr="00C03F57">
                    <w:rPr>
                      <w:rFonts w:hint="eastAsia"/>
                      <w:kern w:val="0"/>
                      <w:szCs w:val="21"/>
                    </w:rPr>
                    <w:t>年工业企业大气污染物全面达标提升行动方案</w:t>
                  </w:r>
                </w:p>
              </w:tc>
              <w:tc>
                <w:tcPr>
                  <w:tcW w:w="5129" w:type="dxa"/>
                  <w:vAlign w:val="center"/>
                </w:tcPr>
                <w:p w:rsidR="00794BEA" w:rsidRPr="00067930" w:rsidRDefault="00794BEA" w:rsidP="00794BEA">
                  <w:pPr>
                    <w:pStyle w:val="a1"/>
                    <w:tabs>
                      <w:tab w:val="left" w:pos="3705"/>
                    </w:tabs>
                    <w:spacing w:line="360" w:lineRule="exact"/>
                    <w:rPr>
                      <w:bCs/>
                      <w:sz w:val="21"/>
                      <w:szCs w:val="21"/>
                    </w:rPr>
                  </w:pPr>
                  <w:r>
                    <w:rPr>
                      <w:bCs/>
                      <w:sz w:val="21"/>
                      <w:szCs w:val="21"/>
                    </w:rPr>
                    <w:t>钢铁、水泥、火电、焦化、铝工业、印刷企业及涉及工业涂装工序企业大气污染全面实现河南省地方污染物排放限值要求；有色金属冶炼及压延、耐火材料、铸造、陶瓷、碳素、石灰等行业全面实现河南省</w:t>
                  </w:r>
                  <w:r w:rsidRPr="00C03F57">
                    <w:rPr>
                      <w:rFonts w:hint="eastAsia"/>
                      <w:bCs/>
                      <w:sz w:val="21"/>
                      <w:szCs w:val="21"/>
                    </w:rPr>
                    <w:t>《工业炉窑大气污染物排放标准》（</w:t>
                  </w:r>
                  <w:r w:rsidRPr="00C03F57">
                    <w:rPr>
                      <w:rFonts w:hint="eastAsia"/>
                      <w:bCs/>
                      <w:sz w:val="21"/>
                      <w:szCs w:val="21"/>
                    </w:rPr>
                    <w:t>DB41/1066-2020</w:t>
                  </w:r>
                  <w:r w:rsidRPr="00C03F57">
                    <w:rPr>
                      <w:rFonts w:hint="eastAsia"/>
                      <w:bCs/>
                      <w:sz w:val="21"/>
                      <w:szCs w:val="21"/>
                    </w:rPr>
                    <w:t>）</w:t>
                  </w:r>
                  <w:r>
                    <w:rPr>
                      <w:rFonts w:hint="eastAsia"/>
                      <w:bCs/>
                      <w:sz w:val="21"/>
                      <w:szCs w:val="21"/>
                    </w:rPr>
                    <w:t>排放限值要求；农药生产企业，制药企业，涂料、油墨及胶粘剂生产企业，无机化学制造企业，砖瓦工业企业大气污染物排放全面实现国家污染物排放标准及修改单要求（有特别排放限值的应执行特别排放限值要求）。</w:t>
                  </w:r>
                </w:p>
              </w:tc>
              <w:tc>
                <w:tcPr>
                  <w:tcW w:w="2090" w:type="dxa"/>
                  <w:vAlign w:val="center"/>
                </w:tcPr>
                <w:p w:rsidR="00794BEA" w:rsidRPr="00067930" w:rsidRDefault="00794BEA" w:rsidP="00794BEA">
                  <w:pPr>
                    <w:pStyle w:val="a1"/>
                    <w:tabs>
                      <w:tab w:val="left" w:pos="3705"/>
                    </w:tabs>
                    <w:spacing w:line="360" w:lineRule="exact"/>
                    <w:jc w:val="center"/>
                    <w:rPr>
                      <w:bCs/>
                      <w:sz w:val="21"/>
                      <w:szCs w:val="21"/>
                    </w:rPr>
                  </w:pPr>
                  <w:r>
                    <w:rPr>
                      <w:rFonts w:hint="eastAsia"/>
                      <w:bCs/>
                      <w:sz w:val="21"/>
                      <w:szCs w:val="21"/>
                    </w:rPr>
                    <w:t>本项目烘干废气执行</w:t>
                  </w:r>
                  <w:r w:rsidRPr="00C03F57">
                    <w:rPr>
                      <w:rFonts w:hint="eastAsia"/>
                      <w:bCs/>
                      <w:sz w:val="21"/>
                      <w:szCs w:val="21"/>
                    </w:rPr>
                    <w:t>《工业炉窑大气污染物排放标准》（</w:t>
                  </w:r>
                  <w:r w:rsidRPr="00C03F57">
                    <w:rPr>
                      <w:rFonts w:hint="eastAsia"/>
                      <w:bCs/>
                      <w:sz w:val="21"/>
                      <w:szCs w:val="21"/>
                    </w:rPr>
                    <w:t>DB41/1066-2020</w:t>
                  </w:r>
                  <w:r w:rsidRPr="00C03F57">
                    <w:rPr>
                      <w:rFonts w:hint="eastAsia"/>
                      <w:bCs/>
                      <w:sz w:val="21"/>
                      <w:szCs w:val="21"/>
                    </w:rPr>
                    <w:t>）</w:t>
                  </w:r>
                  <w:r>
                    <w:rPr>
                      <w:rFonts w:hint="eastAsia"/>
                      <w:bCs/>
                      <w:sz w:val="21"/>
                      <w:szCs w:val="21"/>
                    </w:rPr>
                    <w:t>排放限值要求。</w:t>
                  </w:r>
                </w:p>
              </w:tc>
            </w:tr>
            <w:tr w:rsidR="00794BEA" w:rsidRPr="00067930" w:rsidTr="00246D9C">
              <w:tc>
                <w:tcPr>
                  <w:tcW w:w="692" w:type="dxa"/>
                  <w:vMerge/>
                  <w:vAlign w:val="center"/>
                </w:tcPr>
                <w:p w:rsidR="00794BEA" w:rsidRPr="00067930" w:rsidRDefault="00794BEA" w:rsidP="00794BEA">
                  <w:pPr>
                    <w:pStyle w:val="a1"/>
                    <w:tabs>
                      <w:tab w:val="left" w:pos="3705"/>
                    </w:tabs>
                    <w:spacing w:line="360" w:lineRule="exact"/>
                    <w:jc w:val="center"/>
                    <w:rPr>
                      <w:bCs/>
                      <w:sz w:val="21"/>
                      <w:szCs w:val="21"/>
                    </w:rPr>
                  </w:pPr>
                </w:p>
              </w:tc>
              <w:tc>
                <w:tcPr>
                  <w:tcW w:w="5129" w:type="dxa"/>
                  <w:vAlign w:val="center"/>
                </w:tcPr>
                <w:p w:rsidR="00794BEA" w:rsidRPr="00067930" w:rsidRDefault="00794BEA" w:rsidP="00794BEA">
                  <w:pPr>
                    <w:pStyle w:val="a1"/>
                    <w:tabs>
                      <w:tab w:val="left" w:pos="3705"/>
                    </w:tabs>
                    <w:spacing w:line="360" w:lineRule="exact"/>
                    <w:rPr>
                      <w:bCs/>
                      <w:sz w:val="21"/>
                      <w:szCs w:val="21"/>
                    </w:rPr>
                  </w:pPr>
                  <w:r>
                    <w:rPr>
                      <w:bCs/>
                      <w:sz w:val="21"/>
                      <w:szCs w:val="21"/>
                    </w:rPr>
                    <w:t>无组织排放治理应达到大气污染攻坚战治理措施要求，针对原料运输、贮存、装卸、混合、转运、加装、工艺过程、产品出料、包装等各个生产环节，持续做好全流程控制、收集、净化处理工作，完成在线监测、视频监测和相应的污染物排放监测设备，全面实现</w:t>
                  </w:r>
                  <w:r>
                    <w:rPr>
                      <w:bCs/>
                      <w:sz w:val="21"/>
                      <w:szCs w:val="21"/>
                    </w:rPr>
                    <w:t>”</w:t>
                  </w:r>
                  <w:r>
                    <w:rPr>
                      <w:bCs/>
                      <w:sz w:val="21"/>
                      <w:szCs w:val="21"/>
                    </w:rPr>
                    <w:t>五到位、一密闭</w:t>
                  </w:r>
                  <w:r>
                    <w:rPr>
                      <w:bCs/>
                      <w:sz w:val="21"/>
                      <w:szCs w:val="21"/>
                    </w:rPr>
                    <w:t>”</w:t>
                  </w:r>
                  <w:r>
                    <w:rPr>
                      <w:bCs/>
                      <w:sz w:val="21"/>
                      <w:szCs w:val="21"/>
                    </w:rPr>
                    <w:t>（</w:t>
                  </w:r>
                  <w:r>
                    <w:rPr>
                      <w:bCs/>
                      <w:sz w:val="21"/>
                      <w:szCs w:val="21"/>
                    </w:rPr>
                    <w:t xml:space="preserve"> </w:t>
                  </w:r>
                  <w:r>
                    <w:rPr>
                      <w:bCs/>
                      <w:sz w:val="21"/>
                      <w:szCs w:val="21"/>
                    </w:rPr>
                    <w:t>生产过程收尘到位，物料运输抑尘到位，厂区道路除尘到位，裸露土地绿化到位，无组织排放监控到位；厂区内贮存的各类易产生粉尘的物料及燃料全部密闭）。</w:t>
                  </w:r>
                </w:p>
              </w:tc>
              <w:tc>
                <w:tcPr>
                  <w:tcW w:w="2090" w:type="dxa"/>
                  <w:vAlign w:val="center"/>
                </w:tcPr>
                <w:p w:rsidR="00794BEA" w:rsidRPr="00067930" w:rsidRDefault="00794BEA" w:rsidP="00794BEA">
                  <w:pPr>
                    <w:pStyle w:val="a1"/>
                    <w:tabs>
                      <w:tab w:val="left" w:pos="3705"/>
                    </w:tabs>
                    <w:spacing w:line="360" w:lineRule="exact"/>
                    <w:jc w:val="center"/>
                    <w:rPr>
                      <w:bCs/>
                      <w:sz w:val="21"/>
                      <w:szCs w:val="21"/>
                    </w:rPr>
                  </w:pPr>
                  <w:r>
                    <w:rPr>
                      <w:bCs/>
                      <w:sz w:val="21"/>
                      <w:szCs w:val="21"/>
                    </w:rPr>
                    <w:t>本项目落实设计及环评提出的措施后，可实现</w:t>
                  </w:r>
                  <w:r>
                    <w:rPr>
                      <w:bCs/>
                      <w:sz w:val="21"/>
                      <w:szCs w:val="21"/>
                    </w:rPr>
                    <w:t>”</w:t>
                  </w:r>
                  <w:r>
                    <w:rPr>
                      <w:bCs/>
                      <w:sz w:val="21"/>
                      <w:szCs w:val="21"/>
                    </w:rPr>
                    <w:t>五到位、一密闭</w:t>
                  </w:r>
                  <w:r>
                    <w:rPr>
                      <w:bCs/>
                      <w:sz w:val="21"/>
                      <w:szCs w:val="21"/>
                    </w:rPr>
                    <w:t>”</w:t>
                  </w:r>
                  <w:r>
                    <w:rPr>
                      <w:bCs/>
                      <w:sz w:val="21"/>
                      <w:szCs w:val="21"/>
                    </w:rPr>
                    <w:t>的要求</w:t>
                  </w:r>
                </w:p>
              </w:tc>
            </w:tr>
            <w:tr w:rsidR="00794BEA" w:rsidRPr="00067930" w:rsidTr="00246D9C">
              <w:tc>
                <w:tcPr>
                  <w:tcW w:w="692" w:type="dxa"/>
                  <w:vMerge/>
                  <w:vAlign w:val="center"/>
                </w:tcPr>
                <w:p w:rsidR="00794BEA" w:rsidRPr="00067930" w:rsidRDefault="00794BEA" w:rsidP="00794BEA">
                  <w:pPr>
                    <w:pStyle w:val="a1"/>
                    <w:tabs>
                      <w:tab w:val="left" w:pos="3705"/>
                    </w:tabs>
                    <w:spacing w:line="360" w:lineRule="exact"/>
                    <w:jc w:val="center"/>
                    <w:rPr>
                      <w:bCs/>
                      <w:sz w:val="21"/>
                      <w:szCs w:val="21"/>
                    </w:rPr>
                  </w:pPr>
                </w:p>
              </w:tc>
              <w:tc>
                <w:tcPr>
                  <w:tcW w:w="5129" w:type="dxa"/>
                  <w:vAlign w:val="center"/>
                </w:tcPr>
                <w:p w:rsidR="00794BEA" w:rsidRPr="00067930" w:rsidRDefault="00794BEA" w:rsidP="00794BEA">
                  <w:pPr>
                    <w:pStyle w:val="a1"/>
                    <w:tabs>
                      <w:tab w:val="left" w:pos="3705"/>
                    </w:tabs>
                    <w:spacing w:line="360" w:lineRule="exact"/>
                    <w:rPr>
                      <w:bCs/>
                      <w:sz w:val="21"/>
                      <w:szCs w:val="21"/>
                    </w:rPr>
                  </w:pPr>
                  <w:r>
                    <w:rPr>
                      <w:bCs/>
                      <w:sz w:val="21"/>
                      <w:szCs w:val="21"/>
                    </w:rPr>
                    <w:t>选择成熟可靠的环保治理技术，工业锅炉、工业炉窑应采用低氮燃烧技术。</w:t>
                  </w:r>
                </w:p>
              </w:tc>
              <w:tc>
                <w:tcPr>
                  <w:tcW w:w="2090" w:type="dxa"/>
                  <w:vAlign w:val="center"/>
                </w:tcPr>
                <w:p w:rsidR="00794BEA" w:rsidRPr="00067930" w:rsidRDefault="00794BEA" w:rsidP="00794BEA">
                  <w:pPr>
                    <w:pStyle w:val="a1"/>
                    <w:tabs>
                      <w:tab w:val="left" w:pos="3705"/>
                    </w:tabs>
                    <w:spacing w:line="360" w:lineRule="exact"/>
                    <w:jc w:val="center"/>
                    <w:rPr>
                      <w:bCs/>
                      <w:sz w:val="21"/>
                      <w:szCs w:val="21"/>
                    </w:rPr>
                  </w:pPr>
                  <w:r>
                    <w:rPr>
                      <w:bCs/>
                      <w:sz w:val="21"/>
                      <w:szCs w:val="21"/>
                    </w:rPr>
                    <w:t>本项目</w:t>
                  </w:r>
                  <w:r>
                    <w:rPr>
                      <w:rFonts w:hint="eastAsia"/>
                      <w:bCs/>
                      <w:sz w:val="21"/>
                      <w:szCs w:val="21"/>
                    </w:rPr>
                    <w:t>沥青搅拌站生产线导热油炉、骨料烘干</w:t>
                  </w:r>
                  <w:r>
                    <w:rPr>
                      <w:bCs/>
                      <w:sz w:val="21"/>
                      <w:szCs w:val="21"/>
                    </w:rPr>
                    <w:t>采用低氮燃烧技术</w:t>
                  </w:r>
                </w:p>
              </w:tc>
            </w:tr>
          </w:tbl>
          <w:p w:rsidR="00794BEA" w:rsidRPr="005C724A" w:rsidRDefault="00794BEA" w:rsidP="00794BEA">
            <w:pPr>
              <w:adjustRightInd w:val="0"/>
              <w:snapToGrid w:val="0"/>
              <w:spacing w:line="520" w:lineRule="exact"/>
              <w:ind w:firstLineChars="200" w:firstLine="480"/>
              <w:rPr>
                <w:bCs/>
                <w:sz w:val="24"/>
              </w:rPr>
            </w:pPr>
            <w:r w:rsidRPr="005C724A">
              <w:rPr>
                <w:rFonts w:hint="eastAsia"/>
                <w:bCs/>
                <w:sz w:val="24"/>
              </w:rPr>
              <w:t>因此，本项目符合平顶山市</w:t>
            </w:r>
            <w:r w:rsidRPr="005C724A">
              <w:rPr>
                <w:rFonts w:hint="eastAsia"/>
                <w:bCs/>
                <w:sz w:val="24"/>
              </w:rPr>
              <w:t>2021</w:t>
            </w:r>
            <w:r w:rsidRPr="005C724A">
              <w:rPr>
                <w:rFonts w:hint="eastAsia"/>
                <w:bCs/>
                <w:sz w:val="24"/>
              </w:rPr>
              <w:t>年工业企业大气污染物全面达标提升行动方案（平环</w:t>
            </w:r>
            <w:r w:rsidRPr="005C724A">
              <w:rPr>
                <w:rFonts w:hint="eastAsia"/>
                <w:bCs/>
                <w:sz w:val="24"/>
              </w:rPr>
              <w:t>[2021]57</w:t>
            </w:r>
            <w:r w:rsidRPr="005C724A">
              <w:rPr>
                <w:rFonts w:hint="eastAsia"/>
                <w:bCs/>
                <w:sz w:val="24"/>
              </w:rPr>
              <w:t>号）相关要求。</w:t>
            </w:r>
          </w:p>
          <w:p w:rsidR="00D02F3B" w:rsidRDefault="00D31CF4" w:rsidP="00D02F3B">
            <w:pPr>
              <w:pStyle w:val="00"/>
              <w:snapToGrid w:val="0"/>
              <w:ind w:firstLine="482"/>
              <w:rPr>
                <w:rFonts w:ascii="Times New Roman" w:hAnsi="Times New Roman" w:cs="Times New Roman"/>
                <w:b/>
                <w:bCs/>
              </w:rPr>
            </w:pPr>
            <w:r>
              <w:rPr>
                <w:rFonts w:ascii="Calibri"/>
                <w:b/>
                <w:bCs/>
              </w:rPr>
              <w:t>5</w:t>
            </w:r>
            <w:r w:rsidR="00D02F3B">
              <w:rPr>
                <w:rFonts w:ascii="Calibri" w:hint="eastAsia"/>
                <w:b/>
                <w:bCs/>
              </w:rPr>
              <w:t>、</w:t>
            </w:r>
            <w:r w:rsidR="00D02F3B">
              <w:rPr>
                <w:rFonts w:ascii="Times New Roman" w:hAnsi="Times New Roman" w:cs="Times New Roman" w:hint="eastAsia"/>
                <w:b/>
                <w:bCs/>
              </w:rPr>
              <w:t>平顶山市污染防治攻坚战领导小组办公室关于印发平顶山市</w:t>
            </w:r>
            <w:r w:rsidR="00D02F3B">
              <w:rPr>
                <w:rFonts w:ascii="Times New Roman" w:hAnsi="Times New Roman" w:cs="Times New Roman" w:hint="eastAsia"/>
                <w:b/>
                <w:bCs/>
              </w:rPr>
              <w:t>202</w:t>
            </w:r>
            <w:r w:rsidR="0016779B">
              <w:rPr>
                <w:rFonts w:ascii="Times New Roman" w:hAnsi="Times New Roman" w:cs="Times New Roman"/>
                <w:b/>
                <w:bCs/>
              </w:rPr>
              <w:t>1</w:t>
            </w:r>
            <w:r w:rsidR="00D02F3B">
              <w:rPr>
                <w:rFonts w:ascii="Times New Roman" w:hAnsi="Times New Roman" w:cs="Times New Roman" w:hint="eastAsia"/>
                <w:b/>
                <w:bCs/>
              </w:rPr>
              <w:t>年大气、水、土壤污染防治攻坚战</w:t>
            </w:r>
            <w:r w:rsidR="0016779B">
              <w:rPr>
                <w:rFonts w:ascii="Times New Roman" w:hAnsi="Times New Roman" w:cs="Times New Roman" w:hint="eastAsia"/>
                <w:b/>
                <w:bCs/>
              </w:rPr>
              <w:t>和农业农村污染治理攻坚战</w:t>
            </w:r>
            <w:r w:rsidR="00D02F3B">
              <w:rPr>
                <w:rFonts w:ascii="Times New Roman" w:hAnsi="Times New Roman" w:cs="Times New Roman" w:hint="eastAsia"/>
                <w:b/>
                <w:bCs/>
              </w:rPr>
              <w:t>实施方案的通知</w:t>
            </w:r>
            <w:r w:rsidR="00D02F3B">
              <w:rPr>
                <w:rFonts w:ascii="Times New Roman" w:hAnsi="Times New Roman" w:cs="Times New Roman"/>
                <w:b/>
                <w:bCs/>
              </w:rPr>
              <w:t>（</w:t>
            </w:r>
            <w:r w:rsidR="0016779B">
              <w:rPr>
                <w:rFonts w:ascii="Times New Roman" w:hAnsi="Times New Roman" w:cs="Times New Roman" w:hint="eastAsia"/>
                <w:b/>
                <w:bCs/>
              </w:rPr>
              <w:t>平</w:t>
            </w:r>
            <w:r w:rsidR="00D02F3B">
              <w:rPr>
                <w:rFonts w:ascii="Times New Roman" w:hAnsi="Times New Roman" w:cs="Times New Roman" w:hint="eastAsia"/>
                <w:b/>
                <w:bCs/>
              </w:rPr>
              <w:t>攻坚办</w:t>
            </w:r>
            <w:r w:rsidR="00D02F3B">
              <w:rPr>
                <w:rFonts w:ascii="Times New Roman" w:hAnsi="Times New Roman" w:cs="Times New Roman"/>
                <w:b/>
                <w:bCs/>
              </w:rPr>
              <w:t>【</w:t>
            </w:r>
            <w:r w:rsidR="00D02F3B">
              <w:rPr>
                <w:rFonts w:ascii="Times New Roman" w:hAnsi="Times New Roman" w:cs="Times New Roman"/>
                <w:b/>
                <w:bCs/>
              </w:rPr>
              <w:t>202</w:t>
            </w:r>
            <w:r w:rsidR="0016779B">
              <w:rPr>
                <w:rFonts w:ascii="Times New Roman" w:hAnsi="Times New Roman" w:cs="Times New Roman"/>
                <w:b/>
                <w:bCs/>
              </w:rPr>
              <w:t>1</w:t>
            </w:r>
            <w:r w:rsidR="00D02F3B">
              <w:rPr>
                <w:rFonts w:ascii="Times New Roman" w:hAnsi="Times New Roman" w:cs="Times New Roman"/>
                <w:b/>
                <w:bCs/>
              </w:rPr>
              <w:t>】</w:t>
            </w:r>
            <w:r w:rsidR="0016779B">
              <w:rPr>
                <w:rFonts w:ascii="Times New Roman" w:hAnsi="Times New Roman" w:cs="Times New Roman"/>
                <w:b/>
                <w:bCs/>
              </w:rPr>
              <w:t>37</w:t>
            </w:r>
            <w:r w:rsidR="00D02F3B">
              <w:rPr>
                <w:rFonts w:ascii="Times New Roman" w:hAnsi="Times New Roman" w:cs="Times New Roman"/>
                <w:b/>
                <w:bCs/>
              </w:rPr>
              <w:t>号）</w:t>
            </w:r>
          </w:p>
          <w:p w:rsidR="00D02F3B" w:rsidRPr="00F774DA" w:rsidRDefault="00D02F3B" w:rsidP="00D02F3B">
            <w:pPr>
              <w:spacing w:line="520" w:lineRule="exact"/>
              <w:ind w:firstLineChars="200" w:firstLine="480"/>
              <w:rPr>
                <w:bCs/>
                <w:sz w:val="24"/>
              </w:rPr>
            </w:pPr>
            <w:r w:rsidRPr="00F774DA">
              <w:rPr>
                <w:bCs/>
                <w:sz w:val="24"/>
              </w:rPr>
              <w:t>平顶山市</w:t>
            </w:r>
            <w:r w:rsidR="0016779B">
              <w:rPr>
                <w:rFonts w:hint="eastAsia"/>
                <w:bCs/>
                <w:sz w:val="24"/>
              </w:rPr>
              <w:t>2</w:t>
            </w:r>
            <w:r w:rsidR="0016779B">
              <w:rPr>
                <w:bCs/>
                <w:sz w:val="24"/>
              </w:rPr>
              <w:t>021</w:t>
            </w:r>
            <w:r w:rsidRPr="00F774DA">
              <w:rPr>
                <w:bCs/>
                <w:sz w:val="24"/>
              </w:rPr>
              <w:t>年大气污染防治攻坚战实施方案</w:t>
            </w:r>
          </w:p>
          <w:p w:rsidR="00D02F3B" w:rsidRPr="00F774DA" w:rsidRDefault="00D02F3B" w:rsidP="00D02F3B">
            <w:pPr>
              <w:spacing w:line="520" w:lineRule="exact"/>
              <w:ind w:firstLineChars="200" w:firstLine="480"/>
              <w:rPr>
                <w:bCs/>
                <w:sz w:val="24"/>
              </w:rPr>
            </w:pPr>
            <w:r w:rsidRPr="00F774DA">
              <w:rPr>
                <w:bCs/>
                <w:sz w:val="24"/>
              </w:rPr>
              <w:t>为贯彻</w:t>
            </w:r>
            <w:r w:rsidR="0016779B">
              <w:rPr>
                <w:rFonts w:hint="eastAsia"/>
                <w:bCs/>
                <w:sz w:val="24"/>
              </w:rPr>
              <w:t>落实党中央、国务院、省委、省政府和市委、市政府关于深入打好污染防治攻坚战的决策部署，持续改善全市环境空气质量，深入推进</w:t>
            </w:r>
            <w:r w:rsidR="0016779B">
              <w:rPr>
                <w:rFonts w:hint="eastAsia"/>
                <w:bCs/>
                <w:sz w:val="24"/>
              </w:rPr>
              <w:t>2</w:t>
            </w:r>
            <w:r w:rsidR="0016779B">
              <w:rPr>
                <w:bCs/>
                <w:sz w:val="24"/>
              </w:rPr>
              <w:t>021</w:t>
            </w:r>
            <w:r w:rsidR="0016779B">
              <w:rPr>
                <w:rFonts w:hint="eastAsia"/>
                <w:bCs/>
                <w:sz w:val="24"/>
              </w:rPr>
              <w:lastRenderedPageBreak/>
              <w:t>年全市大气污染防治工作，</w:t>
            </w:r>
            <w:r w:rsidRPr="00F774DA">
              <w:rPr>
                <w:bCs/>
                <w:sz w:val="24"/>
              </w:rPr>
              <w:t>制定本方案。</w:t>
            </w:r>
          </w:p>
          <w:p w:rsidR="00D02F3B" w:rsidRPr="00F774DA" w:rsidRDefault="00D02F3B" w:rsidP="00D02F3B">
            <w:pPr>
              <w:spacing w:line="520" w:lineRule="exact"/>
              <w:ind w:firstLineChars="200" w:firstLine="480"/>
              <w:rPr>
                <w:bCs/>
                <w:sz w:val="24"/>
              </w:rPr>
            </w:pPr>
            <w:r w:rsidRPr="00F774DA">
              <w:rPr>
                <w:bCs/>
                <w:sz w:val="24"/>
              </w:rPr>
              <w:t>二、工作目标</w:t>
            </w:r>
          </w:p>
          <w:p w:rsidR="00D02F3B" w:rsidRPr="00F774DA" w:rsidRDefault="00D02F3B" w:rsidP="00D02F3B">
            <w:pPr>
              <w:spacing w:line="520" w:lineRule="exact"/>
              <w:ind w:firstLineChars="200" w:firstLine="480"/>
              <w:rPr>
                <w:bCs/>
                <w:sz w:val="24"/>
              </w:rPr>
            </w:pPr>
            <w:r w:rsidRPr="00F774DA">
              <w:rPr>
                <w:bCs/>
                <w:sz w:val="24"/>
              </w:rPr>
              <w:t>202</w:t>
            </w:r>
            <w:r w:rsidR="0016779B">
              <w:rPr>
                <w:bCs/>
                <w:sz w:val="24"/>
              </w:rPr>
              <w:t>1</w:t>
            </w:r>
            <w:r w:rsidRPr="00F774DA">
              <w:rPr>
                <w:bCs/>
                <w:sz w:val="24"/>
              </w:rPr>
              <w:t>年全区</w:t>
            </w:r>
            <w:r w:rsidRPr="00F774DA">
              <w:rPr>
                <w:bCs/>
                <w:sz w:val="24"/>
              </w:rPr>
              <w:t>PM</w:t>
            </w:r>
            <w:r w:rsidRPr="00F774DA">
              <w:rPr>
                <w:bCs/>
                <w:sz w:val="24"/>
                <w:vertAlign w:val="subscript"/>
              </w:rPr>
              <w:t>2.5</w:t>
            </w:r>
            <w:r w:rsidRPr="00F774DA">
              <w:rPr>
                <w:bCs/>
                <w:sz w:val="24"/>
              </w:rPr>
              <w:t>（细颗粒物）</w:t>
            </w:r>
            <w:r w:rsidR="0016779B">
              <w:rPr>
                <w:rFonts w:hint="eastAsia"/>
                <w:bCs/>
                <w:sz w:val="24"/>
              </w:rPr>
              <w:t>平均浓度、</w:t>
            </w:r>
            <w:r w:rsidRPr="00F774DA">
              <w:rPr>
                <w:bCs/>
                <w:sz w:val="24"/>
              </w:rPr>
              <w:t>PM</w:t>
            </w:r>
            <w:r w:rsidRPr="00F774DA">
              <w:rPr>
                <w:bCs/>
                <w:sz w:val="24"/>
                <w:vertAlign w:val="subscript"/>
              </w:rPr>
              <w:t>10</w:t>
            </w:r>
            <w:r w:rsidRPr="00F774DA">
              <w:rPr>
                <w:bCs/>
                <w:sz w:val="24"/>
              </w:rPr>
              <w:t>（可吸入颗粒物）</w:t>
            </w:r>
            <w:r w:rsidR="0016779B">
              <w:rPr>
                <w:rFonts w:hint="eastAsia"/>
                <w:bCs/>
                <w:sz w:val="24"/>
              </w:rPr>
              <w:t>平均浓度、臭氧（</w:t>
            </w:r>
            <w:r w:rsidR="0016779B">
              <w:rPr>
                <w:rFonts w:hint="eastAsia"/>
                <w:bCs/>
                <w:sz w:val="24"/>
              </w:rPr>
              <w:t>O</w:t>
            </w:r>
            <w:r w:rsidR="0016779B">
              <w:rPr>
                <w:bCs/>
                <w:sz w:val="24"/>
              </w:rPr>
              <w:t>3</w:t>
            </w:r>
            <w:r w:rsidR="0016779B">
              <w:rPr>
                <w:rFonts w:hint="eastAsia"/>
                <w:bCs/>
                <w:sz w:val="24"/>
              </w:rPr>
              <w:t>）超标率、环境空气质量优良天数比例、重污染天数比例等完成省定目标任务。</w:t>
            </w:r>
          </w:p>
          <w:p w:rsidR="00D02F3B" w:rsidRPr="00F774DA" w:rsidRDefault="00D02F3B" w:rsidP="00D02F3B">
            <w:pPr>
              <w:spacing w:line="520" w:lineRule="exact"/>
              <w:ind w:firstLineChars="200" w:firstLine="480"/>
              <w:rPr>
                <w:bCs/>
                <w:sz w:val="24"/>
              </w:rPr>
            </w:pPr>
            <w:r w:rsidRPr="00F774DA">
              <w:rPr>
                <w:bCs/>
                <w:sz w:val="24"/>
              </w:rPr>
              <w:t>三、</w:t>
            </w:r>
            <w:r w:rsidR="00494791">
              <w:rPr>
                <w:rFonts w:hint="eastAsia"/>
                <w:bCs/>
                <w:sz w:val="24"/>
              </w:rPr>
              <w:t>重点</w:t>
            </w:r>
            <w:r w:rsidRPr="00F774DA">
              <w:rPr>
                <w:bCs/>
                <w:sz w:val="24"/>
              </w:rPr>
              <w:t>任务</w:t>
            </w:r>
          </w:p>
          <w:p w:rsidR="00494791" w:rsidRDefault="00494791" w:rsidP="00D02F3B">
            <w:pPr>
              <w:spacing w:line="520" w:lineRule="exact"/>
              <w:ind w:firstLineChars="200" w:firstLine="480"/>
              <w:rPr>
                <w:bCs/>
                <w:sz w:val="24"/>
              </w:rPr>
            </w:pPr>
            <w:r>
              <w:rPr>
                <w:rFonts w:hint="eastAsia"/>
                <w:bCs/>
                <w:sz w:val="24"/>
              </w:rPr>
              <w:t>（一）加快调整优化产业结构，推动产业绿色转型升级</w:t>
            </w:r>
          </w:p>
          <w:p w:rsidR="00D02F3B" w:rsidRPr="00F774DA" w:rsidRDefault="00494791" w:rsidP="00494791">
            <w:pPr>
              <w:spacing w:line="520" w:lineRule="exact"/>
              <w:ind w:firstLineChars="200" w:firstLine="480"/>
              <w:rPr>
                <w:bCs/>
                <w:sz w:val="24"/>
              </w:rPr>
            </w:pPr>
            <w:r>
              <w:rPr>
                <w:bCs/>
                <w:sz w:val="24"/>
              </w:rPr>
              <w:t>2</w:t>
            </w:r>
            <w:r w:rsidR="00D02F3B" w:rsidRPr="00F774DA">
              <w:rPr>
                <w:bCs/>
                <w:sz w:val="24"/>
              </w:rPr>
              <w:t>、严格</w:t>
            </w:r>
            <w:r>
              <w:rPr>
                <w:rFonts w:hint="eastAsia"/>
                <w:bCs/>
                <w:sz w:val="24"/>
              </w:rPr>
              <w:t>环境准入。落实“三线一单”（生态保护红线、环境质量底线、资源利用上线和生态环境准入清单）生态环境分区管控要求，从严从紧从实控制高耗能、高排放项目建设，全市原则上禁止新建、扩建单纯新增产能的钢铁、电解铝、水泥、平板玻璃、传统煤化工（甲醇、合成氨）、焦化、铸造、铝用碳素、耐火材料制品、砖瓦窑、铅锌冶炼（含再生铅）等高耗能、高排放和产能过剩的产业项目，严格项目备案审查，强化项目现场核查，保持违规新增产能项目露头就打的高压态势。积极参与完善生态环境准入清单，强化项目环评及“三同时”管理，国家、省绩效分级重点行业的新建、改建、扩建项目达到</w:t>
            </w:r>
            <w:r>
              <w:rPr>
                <w:rFonts w:hint="eastAsia"/>
                <w:bCs/>
                <w:sz w:val="24"/>
              </w:rPr>
              <w:t>B</w:t>
            </w:r>
            <w:r>
              <w:rPr>
                <w:rFonts w:hint="eastAsia"/>
                <w:bCs/>
                <w:sz w:val="24"/>
              </w:rPr>
              <w:t>级以上或绩效引领企业要求。</w:t>
            </w:r>
          </w:p>
          <w:p w:rsidR="00D02F3B" w:rsidRPr="00F774DA" w:rsidRDefault="00D02F3B" w:rsidP="00D02F3B">
            <w:pPr>
              <w:spacing w:line="520" w:lineRule="exact"/>
              <w:ind w:firstLineChars="200" w:firstLine="480"/>
              <w:rPr>
                <w:bCs/>
                <w:sz w:val="24"/>
              </w:rPr>
            </w:pPr>
            <w:r w:rsidRPr="00F774DA">
              <w:rPr>
                <w:bCs/>
                <w:sz w:val="24"/>
              </w:rPr>
              <w:t>（二）</w:t>
            </w:r>
            <w:r w:rsidR="00494791">
              <w:rPr>
                <w:rFonts w:hint="eastAsia"/>
                <w:bCs/>
                <w:sz w:val="24"/>
              </w:rPr>
              <w:t>深入调整能源结构，推进能源低氮高效利用</w:t>
            </w:r>
          </w:p>
          <w:p w:rsidR="00D02F3B" w:rsidRPr="00F774DA" w:rsidRDefault="00494791" w:rsidP="00D02F3B">
            <w:pPr>
              <w:spacing w:line="520" w:lineRule="exact"/>
              <w:ind w:firstLineChars="200" w:firstLine="480"/>
              <w:rPr>
                <w:bCs/>
                <w:sz w:val="24"/>
              </w:rPr>
            </w:pPr>
            <w:r>
              <w:rPr>
                <w:rFonts w:hint="eastAsia"/>
                <w:bCs/>
                <w:sz w:val="24"/>
              </w:rPr>
              <w:t>严控煤炭消费总量，加强天然气供应保障，加快优化能源供给结构</w:t>
            </w:r>
            <w:r w:rsidR="00D02F3B" w:rsidRPr="00F774DA">
              <w:rPr>
                <w:bCs/>
                <w:sz w:val="24"/>
              </w:rPr>
              <w:t>。</w:t>
            </w:r>
          </w:p>
          <w:p w:rsidR="00FE5233" w:rsidRDefault="00FE5233" w:rsidP="00D02F3B">
            <w:pPr>
              <w:spacing w:line="520" w:lineRule="exact"/>
              <w:ind w:firstLineChars="200" w:firstLine="480"/>
              <w:rPr>
                <w:bCs/>
                <w:sz w:val="24"/>
              </w:rPr>
            </w:pPr>
            <w:r>
              <w:rPr>
                <w:rFonts w:hint="eastAsia"/>
                <w:bCs/>
                <w:sz w:val="24"/>
              </w:rPr>
              <w:t>（五）全面推进重点行业绩效分级，深化工业企业大气污染综合治理</w:t>
            </w:r>
          </w:p>
          <w:p w:rsidR="00FE5233" w:rsidRDefault="00FE5233" w:rsidP="00D02F3B">
            <w:pPr>
              <w:spacing w:line="520" w:lineRule="exact"/>
              <w:ind w:firstLineChars="200" w:firstLine="480"/>
              <w:rPr>
                <w:bCs/>
                <w:sz w:val="24"/>
              </w:rPr>
            </w:pPr>
            <w:r>
              <w:rPr>
                <w:rFonts w:hint="eastAsia"/>
                <w:bCs/>
                <w:sz w:val="24"/>
              </w:rPr>
              <w:t>2</w:t>
            </w:r>
            <w:r>
              <w:rPr>
                <w:bCs/>
                <w:sz w:val="24"/>
              </w:rPr>
              <w:t>4</w:t>
            </w:r>
            <w:r>
              <w:rPr>
                <w:rFonts w:hint="eastAsia"/>
                <w:bCs/>
                <w:sz w:val="24"/>
              </w:rPr>
              <w:t>．开展工业企业全面达标行动。贯彻落实《排污许可管理条例》，按照源头预防、过程控制、</w:t>
            </w:r>
            <w:r w:rsidR="00537F96">
              <w:rPr>
                <w:rFonts w:hint="eastAsia"/>
                <w:bCs/>
                <w:sz w:val="24"/>
              </w:rPr>
              <w:t>清洁生产、损害赔偿、责任追究，实现固定污染源全过程管理。</w:t>
            </w:r>
            <w:r w:rsidRPr="00FE5233">
              <w:rPr>
                <w:rFonts w:hint="eastAsia"/>
                <w:bCs/>
                <w:sz w:val="24"/>
              </w:rPr>
              <w:t>严格执行国家和我省大气污染物排放标准，持续推进</w:t>
            </w:r>
            <w:r w:rsidR="00537F96">
              <w:rPr>
                <w:rFonts w:hint="eastAsia"/>
                <w:bCs/>
                <w:sz w:val="24"/>
              </w:rPr>
              <w:t>电力、钢铁、</w:t>
            </w:r>
            <w:r w:rsidRPr="00FE5233">
              <w:rPr>
                <w:rFonts w:hint="eastAsia"/>
                <w:bCs/>
                <w:sz w:val="24"/>
              </w:rPr>
              <w:t>水泥、焦化、碳素、陶瓷、砖瓦窑、铸造</w:t>
            </w:r>
            <w:r w:rsidR="00537F96">
              <w:rPr>
                <w:rFonts w:hint="eastAsia"/>
                <w:bCs/>
                <w:sz w:val="24"/>
              </w:rPr>
              <w:t>、铁合金</w:t>
            </w:r>
            <w:r w:rsidRPr="00FE5233">
              <w:rPr>
                <w:rFonts w:hint="eastAsia"/>
                <w:bCs/>
                <w:sz w:val="24"/>
              </w:rPr>
              <w:t>、耐材</w:t>
            </w:r>
            <w:r w:rsidR="00537F96">
              <w:rPr>
                <w:rFonts w:hint="eastAsia"/>
                <w:bCs/>
                <w:sz w:val="24"/>
              </w:rPr>
              <w:t>、玻璃、有色金属冶炼及压延加工、包装印刷行业和其他涉及工业涂装、</w:t>
            </w:r>
            <w:r w:rsidRPr="00FE5233">
              <w:rPr>
                <w:rFonts w:hint="eastAsia"/>
                <w:bCs/>
                <w:sz w:val="24"/>
              </w:rPr>
              <w:t>工业窑炉</w:t>
            </w:r>
            <w:r w:rsidR="00537F96">
              <w:rPr>
                <w:rFonts w:hint="eastAsia"/>
                <w:bCs/>
                <w:sz w:val="24"/>
              </w:rPr>
              <w:t>、锅炉</w:t>
            </w:r>
            <w:r w:rsidRPr="00FE5233">
              <w:rPr>
                <w:rFonts w:hint="eastAsia"/>
                <w:bCs/>
                <w:sz w:val="24"/>
              </w:rPr>
              <w:t>等</w:t>
            </w:r>
            <w:r w:rsidR="00537F96">
              <w:rPr>
                <w:rFonts w:hint="eastAsia"/>
                <w:bCs/>
                <w:sz w:val="24"/>
              </w:rPr>
              <w:t>行业废气污染物全面达标排放，将</w:t>
            </w:r>
            <w:r w:rsidRPr="00FE5233">
              <w:rPr>
                <w:rFonts w:hint="eastAsia"/>
                <w:bCs/>
                <w:sz w:val="24"/>
              </w:rPr>
              <w:t>烟气在线监测数据作为执法线索依据，</w:t>
            </w:r>
            <w:r w:rsidRPr="00FE5233">
              <w:rPr>
                <w:rFonts w:hint="eastAsia"/>
                <w:bCs/>
                <w:sz w:val="24"/>
              </w:rPr>
              <w:lastRenderedPageBreak/>
              <w:t>加大超标处罚和联合惩戒力度</w:t>
            </w:r>
            <w:r w:rsidR="00537F96">
              <w:rPr>
                <w:rFonts w:hint="eastAsia"/>
                <w:bCs/>
                <w:sz w:val="24"/>
              </w:rPr>
              <w:t>，严厉打击各类大气环境违法行为</w:t>
            </w:r>
            <w:r w:rsidRPr="00FE5233">
              <w:rPr>
                <w:rFonts w:hint="eastAsia"/>
                <w:bCs/>
                <w:sz w:val="24"/>
              </w:rPr>
              <w:t>。</w:t>
            </w:r>
          </w:p>
          <w:p w:rsidR="00537F96" w:rsidRDefault="00537F96" w:rsidP="00D02F3B">
            <w:pPr>
              <w:spacing w:line="520" w:lineRule="exact"/>
              <w:ind w:firstLineChars="200" w:firstLine="480"/>
              <w:rPr>
                <w:bCs/>
                <w:sz w:val="24"/>
              </w:rPr>
            </w:pPr>
            <w:r>
              <w:rPr>
                <w:rFonts w:hint="eastAsia"/>
                <w:bCs/>
                <w:sz w:val="24"/>
              </w:rPr>
              <w:t>（六）强化臭氧协同控制，持续深化挥发性有机物污染治理</w:t>
            </w:r>
          </w:p>
          <w:p w:rsidR="00537F96" w:rsidRPr="00D31CF4" w:rsidRDefault="00537F96" w:rsidP="00D02F3B">
            <w:pPr>
              <w:spacing w:line="520" w:lineRule="exact"/>
              <w:ind w:firstLineChars="200" w:firstLine="482"/>
              <w:rPr>
                <w:b/>
                <w:bCs/>
                <w:sz w:val="24"/>
                <w:u w:val="single"/>
              </w:rPr>
            </w:pPr>
            <w:r w:rsidRPr="00D31CF4">
              <w:rPr>
                <w:rFonts w:hint="eastAsia"/>
                <w:b/>
                <w:bCs/>
                <w:sz w:val="24"/>
                <w:u w:val="single"/>
              </w:rPr>
              <w:t>3</w:t>
            </w:r>
            <w:r w:rsidRPr="00D31CF4">
              <w:rPr>
                <w:b/>
                <w:bCs/>
                <w:sz w:val="24"/>
                <w:u w:val="single"/>
              </w:rPr>
              <w:t>1.</w:t>
            </w:r>
            <w:r w:rsidRPr="00D31CF4">
              <w:rPr>
                <w:rFonts w:hint="eastAsia"/>
                <w:b/>
                <w:bCs/>
                <w:sz w:val="24"/>
                <w:u w:val="single"/>
              </w:rPr>
              <w:t>加强工业企业</w:t>
            </w:r>
            <w:r w:rsidRPr="00D31CF4">
              <w:rPr>
                <w:rFonts w:hint="eastAsia"/>
                <w:b/>
                <w:bCs/>
                <w:sz w:val="24"/>
                <w:u w:val="single"/>
              </w:rPr>
              <w:t>VOCs</w:t>
            </w:r>
            <w:r w:rsidRPr="00D31CF4">
              <w:rPr>
                <w:rFonts w:hint="eastAsia"/>
                <w:b/>
                <w:bCs/>
                <w:sz w:val="24"/>
                <w:u w:val="single"/>
              </w:rPr>
              <w:t>全过程运行管理。巩固</w:t>
            </w:r>
            <w:r w:rsidRPr="00D31CF4">
              <w:rPr>
                <w:rFonts w:hint="eastAsia"/>
                <w:b/>
                <w:bCs/>
                <w:sz w:val="24"/>
                <w:u w:val="single"/>
              </w:rPr>
              <w:t>VOCs</w:t>
            </w:r>
            <w:r w:rsidRPr="00D31CF4">
              <w:rPr>
                <w:rFonts w:hint="eastAsia"/>
                <w:b/>
                <w:bCs/>
                <w:sz w:val="24"/>
                <w:u w:val="single"/>
              </w:rPr>
              <w:t>综合治理成效，聚焦提升企业废气收集率、治理设施同步运行率和去除率，鼓励企业采用高于现行标准要求的治理措施，取消废气排放系统旁路设置，因安全生产等原因必须保留的，应将旁路保留清单分别报市、县两级生态环境部门备案并加强日常监管。强化</w:t>
            </w:r>
            <w:r w:rsidRPr="00D31CF4">
              <w:rPr>
                <w:rFonts w:hint="eastAsia"/>
                <w:b/>
                <w:bCs/>
                <w:sz w:val="24"/>
                <w:u w:val="single"/>
              </w:rPr>
              <w:t>VOCs</w:t>
            </w:r>
            <w:r w:rsidRPr="00D31CF4">
              <w:rPr>
                <w:rFonts w:hint="eastAsia"/>
                <w:b/>
                <w:bCs/>
                <w:sz w:val="24"/>
                <w:u w:val="single"/>
              </w:rPr>
              <w:t>无组织排放收集，在保证安全的前提下，实施含</w:t>
            </w:r>
            <w:r w:rsidRPr="00D31CF4">
              <w:rPr>
                <w:rFonts w:hint="eastAsia"/>
                <w:b/>
                <w:bCs/>
                <w:sz w:val="24"/>
                <w:u w:val="single"/>
              </w:rPr>
              <w:t>VOCs</w:t>
            </w:r>
            <w:r w:rsidRPr="00D31CF4">
              <w:rPr>
                <w:rFonts w:hint="eastAsia"/>
                <w:b/>
                <w:bCs/>
                <w:sz w:val="24"/>
                <w:u w:val="single"/>
              </w:rPr>
              <w:t>物料全方位、全链条、全环节密闭管理，实现厂房由开敞式变密闭，</w:t>
            </w:r>
            <w:r w:rsidR="006F70D0" w:rsidRPr="00D31CF4">
              <w:rPr>
                <w:rFonts w:hint="eastAsia"/>
                <w:b/>
                <w:bCs/>
                <w:sz w:val="24"/>
                <w:u w:val="single"/>
              </w:rPr>
              <w:t>由常压变负压，由逸散变聚合，空气由污浊变清新的“四由四变”目标。</w:t>
            </w:r>
          </w:p>
          <w:p w:rsidR="00D02F3B" w:rsidRDefault="00D02F3B" w:rsidP="006F70D0">
            <w:pPr>
              <w:spacing w:line="500" w:lineRule="exact"/>
              <w:ind w:firstLineChars="200" w:firstLine="480"/>
              <w:rPr>
                <w:rFonts w:ascii="Calibri"/>
                <w:b/>
                <w:bCs/>
              </w:rPr>
            </w:pPr>
            <w:r w:rsidRPr="00185A8B">
              <w:rPr>
                <w:rFonts w:hint="eastAsia"/>
                <w:bCs/>
                <w:sz w:val="24"/>
              </w:rPr>
              <w:t>本项目营运期严格按照《平顶山市</w:t>
            </w:r>
            <w:r w:rsidRPr="00185A8B">
              <w:rPr>
                <w:rFonts w:hint="eastAsia"/>
                <w:bCs/>
                <w:sz w:val="24"/>
              </w:rPr>
              <w:t>202</w:t>
            </w:r>
            <w:r w:rsidR="006F70D0">
              <w:rPr>
                <w:bCs/>
                <w:sz w:val="24"/>
              </w:rPr>
              <w:t>1</w:t>
            </w:r>
            <w:r w:rsidRPr="00185A8B">
              <w:rPr>
                <w:rFonts w:hint="eastAsia"/>
                <w:bCs/>
                <w:sz w:val="24"/>
              </w:rPr>
              <w:t>年大气污染防治攻坚战实施方案》中规定进行，</w:t>
            </w:r>
            <w:r>
              <w:rPr>
                <w:rFonts w:hint="eastAsia"/>
                <w:bCs/>
                <w:sz w:val="24"/>
              </w:rPr>
              <w:t>本项目属汝方高速临时工程，沥青混凝土生产线导热油炉采用天然气作为燃料，采用低氮燃烧</w:t>
            </w:r>
            <w:r>
              <w:rPr>
                <w:rFonts w:hint="eastAsia"/>
                <w:bCs/>
                <w:sz w:val="24"/>
              </w:rPr>
              <w:t>+</w:t>
            </w:r>
            <w:r>
              <w:rPr>
                <w:rFonts w:hint="eastAsia"/>
                <w:bCs/>
                <w:sz w:val="24"/>
              </w:rPr>
              <w:t>烟气循环技术，锅炉烟气经处理后可满足</w:t>
            </w:r>
            <w:r w:rsidRPr="00B772A9">
              <w:rPr>
                <w:rFonts w:hint="eastAsia"/>
                <w:bCs/>
                <w:sz w:val="24"/>
              </w:rPr>
              <w:t>河南省地方标准《锅炉大气污染物排放标准》（</w:t>
            </w:r>
            <w:r w:rsidRPr="00B772A9">
              <w:rPr>
                <w:rFonts w:hint="eastAsia"/>
                <w:bCs/>
                <w:sz w:val="24"/>
              </w:rPr>
              <w:t>DB41/2089-2021</w:t>
            </w:r>
            <w:r w:rsidRPr="00B772A9">
              <w:rPr>
                <w:rFonts w:hint="eastAsia"/>
                <w:bCs/>
                <w:sz w:val="24"/>
              </w:rPr>
              <w:t>）表</w:t>
            </w:r>
            <w:r w:rsidRPr="00B772A9">
              <w:rPr>
                <w:rFonts w:hint="eastAsia"/>
                <w:bCs/>
                <w:sz w:val="24"/>
              </w:rPr>
              <w:t>1</w:t>
            </w:r>
            <w:r w:rsidRPr="00B772A9">
              <w:rPr>
                <w:rFonts w:hint="eastAsia"/>
                <w:bCs/>
                <w:sz w:val="24"/>
              </w:rPr>
              <w:t>标准要求</w:t>
            </w:r>
            <w:r>
              <w:rPr>
                <w:rFonts w:hint="eastAsia"/>
                <w:bCs/>
                <w:sz w:val="24"/>
              </w:rPr>
              <w:t>，骨料烘干</w:t>
            </w:r>
            <w:r w:rsidRPr="00B772A9">
              <w:rPr>
                <w:rFonts w:hint="eastAsia"/>
                <w:bCs/>
                <w:sz w:val="24"/>
              </w:rPr>
              <w:t>采用天然气进行加热，且采用低氮燃烧技术，</w:t>
            </w:r>
            <w:r>
              <w:rPr>
                <w:rFonts w:hint="eastAsia"/>
                <w:bCs/>
                <w:sz w:val="24"/>
              </w:rPr>
              <w:t>经处理后废气可满足</w:t>
            </w:r>
            <w:r w:rsidRPr="004F373E">
              <w:rPr>
                <w:rFonts w:hint="eastAsia"/>
                <w:bCs/>
                <w:sz w:val="24"/>
              </w:rPr>
              <w:t>河南省地方标准《工业炉窑大气污染物排放标准》（</w:t>
            </w:r>
            <w:r w:rsidRPr="004F373E">
              <w:rPr>
                <w:rFonts w:hint="eastAsia"/>
                <w:bCs/>
                <w:sz w:val="24"/>
              </w:rPr>
              <w:t>DB41/1066-2020</w:t>
            </w:r>
            <w:r w:rsidRPr="004F373E">
              <w:rPr>
                <w:rFonts w:hint="eastAsia"/>
                <w:bCs/>
                <w:sz w:val="24"/>
              </w:rPr>
              <w:t>）表</w:t>
            </w:r>
            <w:r w:rsidRPr="004F373E">
              <w:rPr>
                <w:rFonts w:hint="eastAsia"/>
                <w:bCs/>
                <w:sz w:val="24"/>
              </w:rPr>
              <w:t>1</w:t>
            </w:r>
            <w:r w:rsidRPr="004F373E">
              <w:rPr>
                <w:rFonts w:hint="eastAsia"/>
                <w:bCs/>
                <w:sz w:val="24"/>
              </w:rPr>
              <w:t>标准要求</w:t>
            </w:r>
            <w:r>
              <w:rPr>
                <w:rFonts w:hint="eastAsia"/>
                <w:bCs/>
                <w:sz w:val="24"/>
              </w:rPr>
              <w:t>，</w:t>
            </w:r>
            <w:r w:rsidR="005410B7" w:rsidRPr="00D31CF4">
              <w:rPr>
                <w:rFonts w:hint="eastAsia"/>
                <w:b/>
                <w:bCs/>
                <w:sz w:val="24"/>
                <w:u w:val="single"/>
              </w:rPr>
              <w:t>沥青混凝土搅拌站有机废气采用电</w:t>
            </w:r>
            <w:r w:rsidR="00D31CF4">
              <w:rPr>
                <w:rFonts w:hint="eastAsia"/>
                <w:b/>
                <w:bCs/>
                <w:sz w:val="24"/>
                <w:u w:val="single"/>
              </w:rPr>
              <w:t>捕</w:t>
            </w:r>
            <w:r w:rsidR="005410B7" w:rsidRPr="00D31CF4">
              <w:rPr>
                <w:rFonts w:hint="eastAsia"/>
                <w:b/>
                <w:bCs/>
                <w:sz w:val="24"/>
                <w:u w:val="single"/>
              </w:rPr>
              <w:t>焦油</w:t>
            </w:r>
            <w:r w:rsidR="00D31CF4">
              <w:rPr>
                <w:rFonts w:hint="eastAsia"/>
                <w:b/>
                <w:bCs/>
                <w:sz w:val="24"/>
                <w:u w:val="single"/>
              </w:rPr>
              <w:t>器</w:t>
            </w:r>
            <w:r w:rsidR="005410B7" w:rsidRPr="00D31CF4">
              <w:rPr>
                <w:rFonts w:hint="eastAsia"/>
                <w:b/>
                <w:bCs/>
                <w:sz w:val="24"/>
                <w:u w:val="single"/>
              </w:rPr>
              <w:t>+</w:t>
            </w:r>
            <w:r w:rsidR="005410B7" w:rsidRPr="00D31CF4">
              <w:rPr>
                <w:rFonts w:hint="eastAsia"/>
                <w:b/>
                <w:bCs/>
                <w:sz w:val="24"/>
                <w:u w:val="single"/>
              </w:rPr>
              <w:t>活性炭吸附方式处理，有机废气全过程运行管理，全密闭收集，提升废气收集率、治理设施同步运行率和去除率，</w:t>
            </w:r>
            <w:r>
              <w:rPr>
                <w:rFonts w:hint="eastAsia"/>
                <w:bCs/>
                <w:sz w:val="24"/>
              </w:rPr>
              <w:t>本项目沥青混凝土生产线仅运行</w:t>
            </w:r>
            <w:r>
              <w:rPr>
                <w:rFonts w:hint="eastAsia"/>
                <w:bCs/>
                <w:sz w:val="24"/>
              </w:rPr>
              <w:t>1</w:t>
            </w:r>
            <w:r>
              <w:rPr>
                <w:bCs/>
                <w:sz w:val="24"/>
              </w:rPr>
              <w:t>5</w:t>
            </w:r>
            <w:r>
              <w:rPr>
                <w:rFonts w:hint="eastAsia"/>
                <w:bCs/>
                <w:sz w:val="24"/>
              </w:rPr>
              <w:t>个月，对周围环境空气影响较小。</w:t>
            </w:r>
          </w:p>
          <w:p w:rsidR="00D02F3B" w:rsidRDefault="00D31CF4" w:rsidP="00D02F3B">
            <w:pPr>
              <w:pStyle w:val="00"/>
              <w:snapToGrid w:val="0"/>
              <w:ind w:firstLine="482"/>
              <w:rPr>
                <w:rFonts w:ascii="Times New Roman" w:hAnsi="Times New Roman" w:cs="Times New Roman"/>
                <w:b/>
                <w:bCs/>
              </w:rPr>
            </w:pPr>
            <w:r>
              <w:rPr>
                <w:rFonts w:ascii="Calibri"/>
                <w:b/>
                <w:bCs/>
              </w:rPr>
              <w:t>6</w:t>
            </w:r>
            <w:r w:rsidR="00D02F3B">
              <w:rPr>
                <w:rFonts w:ascii="Calibri" w:hint="eastAsia"/>
                <w:b/>
                <w:bCs/>
              </w:rPr>
              <w:t>、</w:t>
            </w:r>
            <w:r w:rsidR="00D02F3B">
              <w:rPr>
                <w:rFonts w:ascii="Times New Roman" w:hAnsi="Times New Roman" w:cs="Times New Roman" w:hint="eastAsia"/>
                <w:b/>
                <w:bCs/>
              </w:rPr>
              <w:t>平顶山市石龙区污染防治攻坚战领导小组办公室关于印发平顶山市石龙区</w:t>
            </w:r>
            <w:r w:rsidR="00D02F3B">
              <w:rPr>
                <w:rFonts w:ascii="Times New Roman" w:hAnsi="Times New Roman" w:cs="Times New Roman" w:hint="eastAsia"/>
                <w:b/>
                <w:bCs/>
              </w:rPr>
              <w:t>202</w:t>
            </w:r>
            <w:r w:rsidR="006F70D0">
              <w:rPr>
                <w:rFonts w:ascii="Times New Roman" w:hAnsi="Times New Roman" w:cs="Times New Roman"/>
                <w:b/>
                <w:bCs/>
              </w:rPr>
              <w:t>1</w:t>
            </w:r>
            <w:r w:rsidR="00D02F3B">
              <w:rPr>
                <w:rFonts w:ascii="Times New Roman" w:hAnsi="Times New Roman" w:cs="Times New Roman" w:hint="eastAsia"/>
                <w:b/>
                <w:bCs/>
              </w:rPr>
              <w:t>年大气、水、土壤污染防治攻坚战实施方案的通知</w:t>
            </w:r>
            <w:r w:rsidR="00D02F3B">
              <w:rPr>
                <w:rFonts w:ascii="Times New Roman" w:hAnsi="Times New Roman" w:cs="Times New Roman"/>
                <w:b/>
                <w:bCs/>
              </w:rPr>
              <w:t>（</w:t>
            </w:r>
            <w:r w:rsidR="00D02F3B">
              <w:rPr>
                <w:rFonts w:ascii="Times New Roman" w:hAnsi="Times New Roman" w:cs="Times New Roman" w:hint="eastAsia"/>
                <w:b/>
                <w:bCs/>
              </w:rPr>
              <w:t>平龙环攻坚办</w:t>
            </w:r>
            <w:r w:rsidR="00D02F3B">
              <w:rPr>
                <w:rFonts w:ascii="Times New Roman" w:hAnsi="Times New Roman" w:cs="Times New Roman"/>
                <w:b/>
                <w:bCs/>
              </w:rPr>
              <w:t>【</w:t>
            </w:r>
            <w:r w:rsidR="00D02F3B">
              <w:rPr>
                <w:rFonts w:ascii="Times New Roman" w:hAnsi="Times New Roman" w:cs="Times New Roman"/>
                <w:b/>
                <w:bCs/>
              </w:rPr>
              <w:t>202</w:t>
            </w:r>
            <w:r w:rsidR="006F70D0">
              <w:rPr>
                <w:rFonts w:ascii="Times New Roman" w:hAnsi="Times New Roman" w:cs="Times New Roman"/>
                <w:b/>
                <w:bCs/>
              </w:rPr>
              <w:t>1</w:t>
            </w:r>
            <w:r w:rsidR="00D02F3B">
              <w:rPr>
                <w:rFonts w:ascii="Times New Roman" w:hAnsi="Times New Roman" w:cs="Times New Roman"/>
                <w:b/>
                <w:bCs/>
              </w:rPr>
              <w:t>】</w:t>
            </w:r>
            <w:r w:rsidR="006F70D0">
              <w:rPr>
                <w:rFonts w:ascii="Times New Roman" w:hAnsi="Times New Roman" w:cs="Times New Roman"/>
                <w:b/>
                <w:bCs/>
              </w:rPr>
              <w:t>6</w:t>
            </w:r>
            <w:r w:rsidR="00D02F3B">
              <w:rPr>
                <w:rFonts w:ascii="Times New Roman" w:hAnsi="Times New Roman" w:cs="Times New Roman"/>
                <w:b/>
                <w:bCs/>
              </w:rPr>
              <w:t>号）</w:t>
            </w:r>
          </w:p>
          <w:p w:rsidR="00D02F3B" w:rsidRPr="00F774DA" w:rsidRDefault="00D02F3B" w:rsidP="00D02F3B">
            <w:pPr>
              <w:spacing w:line="520" w:lineRule="exact"/>
              <w:ind w:firstLineChars="200" w:firstLine="480"/>
              <w:rPr>
                <w:bCs/>
                <w:sz w:val="24"/>
              </w:rPr>
            </w:pPr>
            <w:r w:rsidRPr="00F774DA">
              <w:rPr>
                <w:bCs/>
                <w:sz w:val="24"/>
              </w:rPr>
              <w:t>平顶山市石龙区</w:t>
            </w:r>
            <w:r w:rsidRPr="00F774DA">
              <w:rPr>
                <w:bCs/>
                <w:sz w:val="24"/>
              </w:rPr>
              <w:t>202</w:t>
            </w:r>
            <w:r w:rsidR="006F70D0">
              <w:rPr>
                <w:bCs/>
                <w:sz w:val="24"/>
              </w:rPr>
              <w:t>1</w:t>
            </w:r>
            <w:r w:rsidRPr="00F774DA">
              <w:rPr>
                <w:bCs/>
                <w:sz w:val="24"/>
              </w:rPr>
              <w:t>年大气污染防治攻坚战实施方案</w:t>
            </w:r>
          </w:p>
          <w:p w:rsidR="00D02F3B" w:rsidRPr="00F774DA" w:rsidRDefault="006F70D0" w:rsidP="00D02F3B">
            <w:pPr>
              <w:spacing w:line="520" w:lineRule="exact"/>
              <w:ind w:firstLineChars="200" w:firstLine="480"/>
              <w:rPr>
                <w:bCs/>
                <w:sz w:val="24"/>
              </w:rPr>
            </w:pPr>
            <w:r w:rsidRPr="006F70D0">
              <w:rPr>
                <w:rFonts w:hint="eastAsia"/>
                <w:bCs/>
                <w:sz w:val="24"/>
              </w:rPr>
              <w:t>为深入贯彻习近平生态文明思想，认真落实党中央、国务院、省委、省政府、市委、市政府决策部署，积极作为、稳中求进，深入推进</w:t>
            </w:r>
            <w:r w:rsidRPr="006F70D0">
              <w:rPr>
                <w:rFonts w:hint="eastAsia"/>
                <w:bCs/>
                <w:sz w:val="24"/>
              </w:rPr>
              <w:t>2021</w:t>
            </w:r>
            <w:r w:rsidRPr="006F70D0">
              <w:rPr>
                <w:rFonts w:hint="eastAsia"/>
                <w:bCs/>
                <w:sz w:val="24"/>
              </w:rPr>
              <w:t>年全市大气污染防治攻坚工作，制定本实施方案。</w:t>
            </w:r>
          </w:p>
          <w:p w:rsidR="00D02F3B" w:rsidRPr="00F774DA" w:rsidRDefault="00D02F3B" w:rsidP="00D02F3B">
            <w:pPr>
              <w:spacing w:line="520" w:lineRule="exact"/>
              <w:ind w:firstLineChars="200" w:firstLine="480"/>
              <w:rPr>
                <w:bCs/>
                <w:sz w:val="24"/>
              </w:rPr>
            </w:pPr>
            <w:r w:rsidRPr="00F774DA">
              <w:rPr>
                <w:bCs/>
                <w:sz w:val="24"/>
              </w:rPr>
              <w:lastRenderedPageBreak/>
              <w:t>二、工作目标</w:t>
            </w:r>
          </w:p>
          <w:p w:rsidR="006F70D0" w:rsidRDefault="006F70D0" w:rsidP="00D02F3B">
            <w:pPr>
              <w:spacing w:line="520" w:lineRule="exact"/>
              <w:ind w:firstLineChars="200" w:firstLine="480"/>
              <w:rPr>
                <w:bCs/>
                <w:sz w:val="24"/>
              </w:rPr>
            </w:pPr>
            <w:r w:rsidRPr="006F70D0">
              <w:rPr>
                <w:rFonts w:hint="eastAsia"/>
                <w:bCs/>
                <w:sz w:val="24"/>
              </w:rPr>
              <w:t>全区</w:t>
            </w:r>
            <w:r w:rsidRPr="006F70D0">
              <w:rPr>
                <w:rFonts w:hint="eastAsia"/>
                <w:bCs/>
                <w:sz w:val="24"/>
              </w:rPr>
              <w:t>PM10</w:t>
            </w:r>
            <w:r w:rsidRPr="006F70D0">
              <w:rPr>
                <w:rFonts w:hint="eastAsia"/>
                <w:bCs/>
                <w:sz w:val="24"/>
              </w:rPr>
              <w:t>、</w:t>
            </w:r>
            <w:r w:rsidRPr="006F70D0">
              <w:rPr>
                <w:rFonts w:hint="eastAsia"/>
                <w:bCs/>
                <w:sz w:val="24"/>
              </w:rPr>
              <w:t>PM2.5</w:t>
            </w:r>
            <w:r w:rsidRPr="006F70D0">
              <w:rPr>
                <w:rFonts w:hint="eastAsia"/>
                <w:bCs/>
                <w:sz w:val="24"/>
              </w:rPr>
              <w:t>年均浓度和优良天数比例、重污染天数比例完成市定目标任务。</w:t>
            </w:r>
          </w:p>
          <w:p w:rsidR="00D02F3B" w:rsidRPr="00F774DA" w:rsidRDefault="006F70D0" w:rsidP="00D02F3B">
            <w:pPr>
              <w:spacing w:line="520" w:lineRule="exact"/>
              <w:ind w:firstLineChars="200" w:firstLine="480"/>
              <w:rPr>
                <w:bCs/>
                <w:sz w:val="24"/>
              </w:rPr>
            </w:pPr>
            <w:r>
              <w:rPr>
                <w:rFonts w:hint="eastAsia"/>
                <w:bCs/>
                <w:sz w:val="24"/>
              </w:rPr>
              <w:t>四</w:t>
            </w:r>
            <w:r w:rsidR="00D02F3B" w:rsidRPr="00F774DA">
              <w:rPr>
                <w:bCs/>
                <w:sz w:val="24"/>
              </w:rPr>
              <w:t>、</w:t>
            </w:r>
            <w:r>
              <w:rPr>
                <w:rFonts w:hint="eastAsia"/>
                <w:bCs/>
                <w:sz w:val="24"/>
              </w:rPr>
              <w:t>重点</w:t>
            </w:r>
            <w:r w:rsidR="00D02F3B" w:rsidRPr="00F774DA">
              <w:rPr>
                <w:bCs/>
                <w:sz w:val="24"/>
              </w:rPr>
              <w:t>任务</w:t>
            </w:r>
          </w:p>
          <w:p w:rsidR="00D02F3B" w:rsidRPr="00F774DA" w:rsidRDefault="006F70D0" w:rsidP="00D02F3B">
            <w:pPr>
              <w:spacing w:line="520" w:lineRule="exact"/>
              <w:ind w:firstLineChars="200" w:firstLine="480"/>
              <w:rPr>
                <w:bCs/>
                <w:sz w:val="24"/>
              </w:rPr>
            </w:pPr>
            <w:r w:rsidRPr="006F70D0">
              <w:rPr>
                <w:rFonts w:hint="eastAsia"/>
                <w:bCs/>
                <w:sz w:val="24"/>
              </w:rPr>
              <w:t>（一）加快调整优化产业结构，推动产业绿色转型升级</w:t>
            </w:r>
          </w:p>
          <w:p w:rsidR="00D02F3B" w:rsidRPr="00F774DA" w:rsidRDefault="006F70D0" w:rsidP="00D02F3B">
            <w:pPr>
              <w:spacing w:line="520" w:lineRule="exact"/>
              <w:ind w:firstLineChars="200" w:firstLine="480"/>
              <w:rPr>
                <w:bCs/>
                <w:sz w:val="24"/>
              </w:rPr>
            </w:pPr>
            <w:r w:rsidRPr="006F70D0">
              <w:rPr>
                <w:rFonts w:hint="eastAsia"/>
                <w:bCs/>
                <w:sz w:val="24"/>
              </w:rPr>
              <w:t>2.</w:t>
            </w:r>
            <w:r w:rsidRPr="006F70D0">
              <w:rPr>
                <w:rFonts w:hint="eastAsia"/>
                <w:bCs/>
                <w:sz w:val="24"/>
              </w:rPr>
              <w:t>严格环境准入。认真落实省政府《关于实施“三线一单”生态环境分区管控意见》，按照全市优先保护单元、重点管控单元和一般管控单元三类生态环境管控单元，有机衔接“三线一单”、规划环评、项目环评和排污许可工作，积极参加全省生态环境准入清单编制工作。结合我市实际，确定禁止和限制发展的行业、生产工艺和产业目录。强化项目环评审批，从严从紧从实控制高耗能、高排放项目建设，全市原则上禁止新建、扩建单纯新增产能的钢铁、电解铝、水泥、玻璃、传统煤化工（甲醇、合成氨）、焦化、铸造、铝用炭素等高耗能、高排放和产能过剩的产业项目，禁止耐火材料、陶瓷等行业新建、扩建以煤炭为燃料的项目。贯彻落实《排污许可管理条例》</w:t>
            </w:r>
            <w:r w:rsidRPr="006F70D0">
              <w:rPr>
                <w:rFonts w:hint="eastAsia"/>
                <w:bCs/>
                <w:sz w:val="24"/>
              </w:rPr>
              <w:t>,</w:t>
            </w:r>
            <w:r w:rsidRPr="006F70D0">
              <w:rPr>
                <w:rFonts w:hint="eastAsia"/>
                <w:bCs/>
                <w:sz w:val="24"/>
              </w:rPr>
              <w:t>按照源头预防、过程控制、清洁生产、损害赔偿、责任追究</w:t>
            </w:r>
            <w:r w:rsidRPr="006F70D0">
              <w:rPr>
                <w:rFonts w:hint="eastAsia"/>
                <w:bCs/>
                <w:sz w:val="24"/>
              </w:rPr>
              <w:t>,</w:t>
            </w:r>
            <w:r w:rsidRPr="006F70D0">
              <w:rPr>
                <w:rFonts w:hint="eastAsia"/>
                <w:bCs/>
                <w:sz w:val="24"/>
              </w:rPr>
              <w:t>实现固定污染源全过程管理。</w:t>
            </w:r>
          </w:p>
          <w:p w:rsidR="006F70D0" w:rsidRDefault="006F70D0" w:rsidP="00D02F3B">
            <w:pPr>
              <w:spacing w:line="520" w:lineRule="exact"/>
              <w:ind w:firstLineChars="200" w:firstLine="480"/>
              <w:rPr>
                <w:bCs/>
                <w:sz w:val="24"/>
              </w:rPr>
            </w:pPr>
            <w:r w:rsidRPr="006F70D0">
              <w:rPr>
                <w:rFonts w:hint="eastAsia"/>
                <w:bCs/>
                <w:sz w:val="24"/>
              </w:rPr>
              <w:t>（四）优化调整用地和农业投入结构，强化面源污染管控</w:t>
            </w:r>
          </w:p>
          <w:p w:rsidR="006F70D0" w:rsidRDefault="006F70D0" w:rsidP="00D02F3B">
            <w:pPr>
              <w:spacing w:line="520" w:lineRule="exact"/>
              <w:ind w:firstLineChars="200" w:firstLine="480"/>
              <w:rPr>
                <w:bCs/>
                <w:sz w:val="24"/>
              </w:rPr>
            </w:pPr>
            <w:r w:rsidRPr="006F70D0">
              <w:rPr>
                <w:rFonts w:hint="eastAsia"/>
                <w:bCs/>
                <w:sz w:val="24"/>
              </w:rPr>
              <w:t>18.</w:t>
            </w:r>
            <w:r w:rsidRPr="006F70D0">
              <w:rPr>
                <w:rFonts w:hint="eastAsia"/>
                <w:bCs/>
                <w:sz w:val="24"/>
              </w:rPr>
              <w:t>加强扬尘综合治理。</w:t>
            </w:r>
            <w:r w:rsidRPr="006F70D0">
              <w:rPr>
                <w:rFonts w:hint="eastAsia"/>
                <w:bCs/>
                <w:sz w:val="24"/>
              </w:rPr>
              <w:t xml:space="preserve"> </w:t>
            </w:r>
            <w:r w:rsidRPr="006F70D0">
              <w:rPr>
                <w:rFonts w:hint="eastAsia"/>
                <w:bCs/>
                <w:sz w:val="24"/>
              </w:rPr>
              <w:t>提升我区“两个禁止”信息平台应用水平，确保</w:t>
            </w:r>
            <w:r w:rsidRPr="006F70D0">
              <w:rPr>
                <w:rFonts w:hint="eastAsia"/>
                <w:bCs/>
                <w:sz w:val="24"/>
              </w:rPr>
              <w:t>2021</w:t>
            </w:r>
            <w:r w:rsidRPr="006F70D0">
              <w:rPr>
                <w:rFonts w:hint="eastAsia"/>
                <w:bCs/>
                <w:sz w:val="24"/>
              </w:rPr>
              <w:t>年年底全区施工工地、储运设备、专用车辆入网率达到</w:t>
            </w:r>
            <w:r w:rsidRPr="006F70D0">
              <w:rPr>
                <w:rFonts w:hint="eastAsia"/>
                <w:bCs/>
                <w:sz w:val="24"/>
              </w:rPr>
              <w:t>80%</w:t>
            </w:r>
            <w:r w:rsidRPr="006F70D0">
              <w:rPr>
                <w:rFonts w:hint="eastAsia"/>
                <w:bCs/>
                <w:sz w:val="24"/>
              </w:rPr>
              <w:t>以上。区城市管理、区建设交通、区农业水利、自然资源和规划部门认真落实《城市房屋建筑和市政基础设施工程及道路扬尘污染防治标准》、“六个百分之百”扬尘污染防治措施、渣土物料运输车辆纳入日常安全文明施工监督范围要求，建立举报监督、明查暗访工作机制，将工程建设活动中因未按规定采取扬尘防控措施而受到通报、约谈或行政处罚的列为信用不良行为，构建以信用为基础的新型监管机制。要组织做好重污染天气预警、大风天气条件下</w:t>
            </w:r>
            <w:r w:rsidRPr="006F70D0">
              <w:rPr>
                <w:rFonts w:hint="eastAsia"/>
                <w:bCs/>
                <w:sz w:val="24"/>
              </w:rPr>
              <w:lastRenderedPageBreak/>
              <w:t>施工工地、道路扬尘管控，保证控制效果。不断扩大道路机械化清扫和洒水范围，强化道路清洗保洁频次，综合使用信息化等手段，开展城区清洁行动，提升城区清洁质量。</w:t>
            </w:r>
            <w:r w:rsidRPr="006F70D0">
              <w:rPr>
                <w:rFonts w:hint="eastAsia"/>
                <w:bCs/>
                <w:sz w:val="24"/>
              </w:rPr>
              <w:t>2021</w:t>
            </w:r>
            <w:r w:rsidRPr="006F70D0">
              <w:rPr>
                <w:rFonts w:hint="eastAsia"/>
                <w:bCs/>
                <w:sz w:val="24"/>
              </w:rPr>
              <w:t>年建成区平均降尘量不得高于</w:t>
            </w:r>
            <w:r w:rsidRPr="006F70D0">
              <w:rPr>
                <w:rFonts w:hint="eastAsia"/>
                <w:bCs/>
                <w:sz w:val="24"/>
              </w:rPr>
              <w:t>8</w:t>
            </w:r>
            <w:r w:rsidRPr="006F70D0">
              <w:rPr>
                <w:rFonts w:hint="eastAsia"/>
                <w:bCs/>
                <w:sz w:val="24"/>
              </w:rPr>
              <w:t>吨</w:t>
            </w:r>
            <w:r w:rsidRPr="006F70D0">
              <w:rPr>
                <w:rFonts w:hint="eastAsia"/>
                <w:bCs/>
                <w:sz w:val="24"/>
              </w:rPr>
              <w:t>/</w:t>
            </w:r>
            <w:r w:rsidRPr="006F70D0">
              <w:rPr>
                <w:rFonts w:hint="eastAsia"/>
                <w:bCs/>
                <w:sz w:val="24"/>
              </w:rPr>
              <w:t>月·平方公里，不断加严降尘量控制指标，实施网格化降尘量监测考核。</w:t>
            </w:r>
          </w:p>
          <w:p w:rsidR="00D02F3B" w:rsidRPr="00F774DA" w:rsidRDefault="006F70D0" w:rsidP="00D02F3B">
            <w:pPr>
              <w:spacing w:line="520" w:lineRule="exact"/>
              <w:ind w:firstLineChars="200" w:firstLine="480"/>
              <w:rPr>
                <w:bCs/>
                <w:sz w:val="24"/>
              </w:rPr>
            </w:pPr>
            <w:r w:rsidRPr="006F70D0">
              <w:rPr>
                <w:rFonts w:hint="eastAsia"/>
                <w:bCs/>
                <w:sz w:val="24"/>
              </w:rPr>
              <w:t>（五）全面推行重点行业绩效分级，深化工业企业大气污染综合治理</w:t>
            </w:r>
          </w:p>
          <w:p w:rsidR="00D02F3B" w:rsidRPr="00F774DA" w:rsidRDefault="006F70D0" w:rsidP="00D02F3B">
            <w:pPr>
              <w:spacing w:line="520" w:lineRule="exact"/>
              <w:ind w:firstLineChars="200" w:firstLine="480"/>
              <w:rPr>
                <w:bCs/>
                <w:sz w:val="24"/>
              </w:rPr>
            </w:pPr>
            <w:r w:rsidRPr="006F70D0">
              <w:rPr>
                <w:rFonts w:hint="eastAsia"/>
                <w:bCs/>
                <w:sz w:val="24"/>
              </w:rPr>
              <w:t>23.</w:t>
            </w:r>
            <w:r w:rsidRPr="006F70D0">
              <w:rPr>
                <w:rFonts w:hint="eastAsia"/>
                <w:bCs/>
                <w:sz w:val="24"/>
              </w:rPr>
              <w:t>开展工业企业全面达标行动。严格执行国家和我省大气污染物排放标准，持续推进水泥、焦化、碳素、陶瓷、砖瓦窑、铸造、耐材及工业窑炉等企业传统工艺改造，废气污染物全面达标排放，将烟气在线监测数据作为执法线索依据，加大超标处罚和联合惩戒力度。按照“一密闭、六到位”措施要求，着力解决好企业无组织排放污染问题，开展“四由四变”活动</w:t>
            </w:r>
            <w:r w:rsidRPr="006F70D0">
              <w:rPr>
                <w:rFonts w:hint="eastAsia"/>
                <w:bCs/>
                <w:sz w:val="24"/>
              </w:rPr>
              <w:t>(</w:t>
            </w:r>
            <w:r w:rsidRPr="006F70D0">
              <w:rPr>
                <w:rFonts w:hint="eastAsia"/>
                <w:bCs/>
                <w:sz w:val="24"/>
              </w:rPr>
              <w:t>厂房由开敞变密闭、由常压变负压、由逸散变聚合、空气由污浊变清新</w:t>
            </w:r>
            <w:r w:rsidRPr="006F70D0">
              <w:rPr>
                <w:rFonts w:hint="eastAsia"/>
                <w:bCs/>
                <w:sz w:val="24"/>
              </w:rPr>
              <w:t>)</w:t>
            </w:r>
            <w:r w:rsidRPr="006F70D0">
              <w:rPr>
                <w:rFonts w:hint="eastAsia"/>
                <w:bCs/>
                <w:sz w:val="24"/>
              </w:rPr>
              <w:t>，</w:t>
            </w:r>
            <w:r w:rsidRPr="006F70D0">
              <w:rPr>
                <w:rFonts w:hint="eastAsia"/>
                <w:bCs/>
                <w:sz w:val="24"/>
              </w:rPr>
              <w:t xml:space="preserve"> </w:t>
            </w:r>
            <w:r w:rsidRPr="006F70D0">
              <w:rPr>
                <w:rFonts w:hint="eastAsia"/>
                <w:bCs/>
                <w:sz w:val="24"/>
              </w:rPr>
              <w:t>实现无组织废气全面达标。提高技术管理能力，打造精细化管理样板，提升企业污染治理和绿色发展水平。</w:t>
            </w:r>
            <w:r w:rsidRPr="006F70D0">
              <w:rPr>
                <w:rFonts w:hint="eastAsia"/>
                <w:bCs/>
                <w:sz w:val="24"/>
              </w:rPr>
              <w:t>2021</w:t>
            </w:r>
            <w:r w:rsidRPr="006F70D0">
              <w:rPr>
                <w:rFonts w:hint="eastAsia"/>
                <w:bCs/>
                <w:sz w:val="24"/>
              </w:rPr>
              <w:t>年</w:t>
            </w:r>
            <w:r w:rsidRPr="006F70D0">
              <w:rPr>
                <w:rFonts w:hint="eastAsia"/>
                <w:bCs/>
                <w:sz w:val="24"/>
              </w:rPr>
              <w:t>4</w:t>
            </w:r>
            <w:r w:rsidRPr="006F70D0">
              <w:rPr>
                <w:rFonts w:hint="eastAsia"/>
                <w:bCs/>
                <w:sz w:val="24"/>
              </w:rPr>
              <w:t>月底前，按照全市统一部署，区生态环境局牵头在全区范围内开展重点行业企业废气污染物达标排放执法检查，对不能稳定达标排放、不满足无组织控制要求的企业，依法实施停产治理。</w:t>
            </w:r>
          </w:p>
          <w:p w:rsidR="006F70D0" w:rsidRDefault="006F70D0" w:rsidP="00D02F3B">
            <w:pPr>
              <w:spacing w:line="520" w:lineRule="exact"/>
              <w:ind w:firstLineChars="200" w:firstLine="480"/>
              <w:rPr>
                <w:bCs/>
                <w:sz w:val="24"/>
              </w:rPr>
            </w:pPr>
            <w:r w:rsidRPr="006F70D0">
              <w:rPr>
                <w:rFonts w:hint="eastAsia"/>
                <w:bCs/>
                <w:sz w:val="24"/>
              </w:rPr>
              <w:t>25.</w:t>
            </w:r>
            <w:r w:rsidRPr="006F70D0">
              <w:rPr>
                <w:rFonts w:hint="eastAsia"/>
                <w:bCs/>
                <w:sz w:val="24"/>
              </w:rPr>
              <w:t>全面提升工业炉窑大气污染综合治理水平。按照“淘汰一批、替代一批、治理一批”的原则，积极推进工业窑炉大气污染综合治理，加快实施煤改电、煤改气工程</w:t>
            </w:r>
            <w:r w:rsidRPr="006F70D0">
              <w:rPr>
                <w:rFonts w:hint="eastAsia"/>
                <w:bCs/>
                <w:sz w:val="24"/>
              </w:rPr>
              <w:t>,</w:t>
            </w:r>
            <w:r w:rsidRPr="006F70D0">
              <w:rPr>
                <w:rFonts w:hint="eastAsia"/>
                <w:bCs/>
                <w:sz w:val="24"/>
              </w:rPr>
              <w:t>全面提升铸造、石灰窑、耐火材料、砖瓦窑、等工业窑炉的治污设施处理能力，加强无组织排放管控，对涉及生产过程中的煤炭、铁矿砂等物料运输、装卸储存、厂内转移与输送、物料加工与处理等各生产环节实施无组织排放精准治理，实现全封闭贮存及运输。陶瓷、耐材、碳素（石墨）、行业力争</w:t>
            </w:r>
            <w:r w:rsidRPr="006F70D0">
              <w:rPr>
                <w:rFonts w:hint="eastAsia"/>
                <w:bCs/>
                <w:sz w:val="24"/>
              </w:rPr>
              <w:t>50%</w:t>
            </w:r>
            <w:r w:rsidRPr="006F70D0">
              <w:rPr>
                <w:rFonts w:hint="eastAsia"/>
                <w:bCs/>
                <w:sz w:val="24"/>
              </w:rPr>
              <w:t>以上企业，砖瓦行业力争</w:t>
            </w:r>
            <w:r w:rsidRPr="006F70D0">
              <w:rPr>
                <w:rFonts w:hint="eastAsia"/>
                <w:bCs/>
                <w:sz w:val="24"/>
              </w:rPr>
              <w:t>30%</w:t>
            </w:r>
            <w:r w:rsidRPr="006F70D0">
              <w:rPr>
                <w:rFonts w:hint="eastAsia"/>
                <w:bCs/>
                <w:sz w:val="24"/>
              </w:rPr>
              <w:t>以上企业，能源类型、污染治理技术、排放限值和无组织排放四项指标达到绩效分级</w:t>
            </w:r>
            <w:r w:rsidRPr="006F70D0">
              <w:rPr>
                <w:rFonts w:hint="eastAsia"/>
                <w:bCs/>
                <w:sz w:val="24"/>
              </w:rPr>
              <w:t>B</w:t>
            </w:r>
            <w:r w:rsidRPr="006F70D0">
              <w:rPr>
                <w:rFonts w:hint="eastAsia"/>
                <w:bCs/>
                <w:sz w:val="24"/>
              </w:rPr>
              <w:t>级以上标准。其他行业工业炉窑，在稳定达到特别排放限值或我省工业炉窑排放标准基础上，对标绩效分级</w:t>
            </w:r>
            <w:r w:rsidRPr="006F70D0">
              <w:rPr>
                <w:rFonts w:hint="eastAsia"/>
                <w:bCs/>
                <w:sz w:val="24"/>
              </w:rPr>
              <w:t>A</w:t>
            </w:r>
            <w:r w:rsidRPr="006F70D0">
              <w:rPr>
                <w:rFonts w:hint="eastAsia"/>
                <w:bCs/>
                <w:sz w:val="24"/>
              </w:rPr>
              <w:t>、</w:t>
            </w:r>
            <w:r w:rsidRPr="006F70D0">
              <w:rPr>
                <w:rFonts w:hint="eastAsia"/>
                <w:bCs/>
                <w:sz w:val="24"/>
              </w:rPr>
              <w:t>B</w:t>
            </w:r>
            <w:r w:rsidRPr="006F70D0">
              <w:rPr>
                <w:rFonts w:hint="eastAsia"/>
                <w:bCs/>
                <w:sz w:val="24"/>
              </w:rPr>
              <w:t>级及绩效引领企业标准，完成治污设施提升改造，</w:t>
            </w:r>
            <w:r w:rsidRPr="006F70D0">
              <w:rPr>
                <w:rFonts w:hint="eastAsia"/>
                <w:bCs/>
                <w:sz w:val="24"/>
              </w:rPr>
              <w:lastRenderedPageBreak/>
              <w:t>减少污染物排放，持续改善环境质量。</w:t>
            </w:r>
          </w:p>
          <w:p w:rsidR="00D02F3B" w:rsidRPr="00F774DA" w:rsidRDefault="006F70D0" w:rsidP="00D02F3B">
            <w:pPr>
              <w:spacing w:line="520" w:lineRule="exact"/>
              <w:ind w:firstLineChars="200" w:firstLine="480"/>
              <w:rPr>
                <w:bCs/>
                <w:sz w:val="24"/>
              </w:rPr>
            </w:pPr>
            <w:r w:rsidRPr="006F70D0">
              <w:rPr>
                <w:rFonts w:hint="eastAsia"/>
                <w:bCs/>
                <w:sz w:val="24"/>
              </w:rPr>
              <w:t>（六）强化臭氧协同控制，持续深化挥发性有机物污染治理</w:t>
            </w:r>
          </w:p>
          <w:p w:rsidR="00D02F3B" w:rsidRPr="00D31CF4" w:rsidRDefault="006F70D0" w:rsidP="00D02F3B">
            <w:pPr>
              <w:spacing w:line="520" w:lineRule="exact"/>
              <w:ind w:firstLineChars="200" w:firstLine="482"/>
              <w:rPr>
                <w:b/>
                <w:bCs/>
                <w:sz w:val="24"/>
                <w:u w:val="single"/>
              </w:rPr>
            </w:pPr>
            <w:r w:rsidRPr="00D31CF4">
              <w:rPr>
                <w:rFonts w:hint="eastAsia"/>
                <w:b/>
                <w:bCs/>
                <w:sz w:val="24"/>
                <w:u w:val="single"/>
              </w:rPr>
              <w:t>28.</w:t>
            </w:r>
            <w:r w:rsidRPr="00D31CF4">
              <w:rPr>
                <w:rFonts w:hint="eastAsia"/>
                <w:b/>
                <w:bCs/>
                <w:sz w:val="24"/>
                <w:u w:val="single"/>
              </w:rPr>
              <w:t>加强工业企业</w:t>
            </w:r>
            <w:r w:rsidRPr="00D31CF4">
              <w:rPr>
                <w:rFonts w:hint="eastAsia"/>
                <w:b/>
                <w:bCs/>
                <w:sz w:val="24"/>
                <w:u w:val="single"/>
              </w:rPr>
              <w:t>VOCs</w:t>
            </w:r>
            <w:r w:rsidRPr="00D31CF4">
              <w:rPr>
                <w:rFonts w:hint="eastAsia"/>
                <w:b/>
                <w:bCs/>
                <w:sz w:val="24"/>
                <w:u w:val="single"/>
              </w:rPr>
              <w:t>全过程运行管理。采取分行业“菜单式”治理任务对照模式，巩固上一轮</w:t>
            </w:r>
            <w:r w:rsidRPr="00D31CF4">
              <w:rPr>
                <w:rFonts w:hint="eastAsia"/>
                <w:b/>
                <w:bCs/>
                <w:sz w:val="24"/>
                <w:u w:val="single"/>
              </w:rPr>
              <w:t>VOCs</w:t>
            </w:r>
            <w:r w:rsidRPr="00D31CF4">
              <w:rPr>
                <w:rFonts w:hint="eastAsia"/>
                <w:b/>
                <w:bCs/>
                <w:sz w:val="24"/>
                <w:u w:val="single"/>
              </w:rPr>
              <w:t>综合治理成效，实现精准、科学治污。强化</w:t>
            </w:r>
            <w:r w:rsidRPr="00D31CF4">
              <w:rPr>
                <w:rFonts w:hint="eastAsia"/>
                <w:b/>
                <w:bCs/>
                <w:sz w:val="24"/>
                <w:u w:val="single"/>
              </w:rPr>
              <w:t>VOCs</w:t>
            </w:r>
            <w:r w:rsidRPr="00D31CF4">
              <w:rPr>
                <w:rFonts w:hint="eastAsia"/>
                <w:b/>
                <w:bCs/>
                <w:sz w:val="24"/>
                <w:u w:val="single"/>
              </w:rPr>
              <w:t>无组织排放收集，在保证安全的前提下，实施含</w:t>
            </w:r>
            <w:r w:rsidRPr="00D31CF4">
              <w:rPr>
                <w:rFonts w:hint="eastAsia"/>
                <w:b/>
                <w:bCs/>
                <w:sz w:val="24"/>
                <w:u w:val="single"/>
              </w:rPr>
              <w:t>VOCs</w:t>
            </w:r>
            <w:r w:rsidRPr="00D31CF4">
              <w:rPr>
                <w:rFonts w:hint="eastAsia"/>
                <w:b/>
                <w:bCs/>
                <w:sz w:val="24"/>
                <w:u w:val="single"/>
              </w:rPr>
              <w:t>物料全方位、全链条、全环节密闭管理。督促涉</w:t>
            </w:r>
            <w:r w:rsidRPr="00D31CF4">
              <w:rPr>
                <w:rFonts w:hint="eastAsia"/>
                <w:b/>
                <w:bCs/>
                <w:sz w:val="24"/>
                <w:u w:val="single"/>
              </w:rPr>
              <w:t>VOCs</w:t>
            </w:r>
            <w:r w:rsidRPr="00D31CF4">
              <w:rPr>
                <w:rFonts w:hint="eastAsia"/>
                <w:b/>
                <w:bCs/>
                <w:sz w:val="24"/>
                <w:u w:val="single"/>
              </w:rPr>
              <w:t>排放企业建设适宜高效治污设施，聚焦治理设施“三率”，加强运营监管，根据处理工艺要求，在处理设施达到正常运行条件后方可启动生产设备，在生产设备停止、残留</w:t>
            </w:r>
            <w:r w:rsidRPr="00D31CF4">
              <w:rPr>
                <w:rFonts w:hint="eastAsia"/>
                <w:b/>
                <w:bCs/>
                <w:sz w:val="24"/>
                <w:u w:val="single"/>
              </w:rPr>
              <w:t>VOCs</w:t>
            </w:r>
            <w:r w:rsidRPr="00D31CF4">
              <w:rPr>
                <w:rFonts w:hint="eastAsia"/>
                <w:b/>
                <w:bCs/>
                <w:sz w:val="24"/>
                <w:u w:val="single"/>
              </w:rPr>
              <w:t>废气收集处理完毕后，方可停运处理设施，确保污染物稳定达标排放。鼓励企业开展高于现行标准要求的治理措施</w:t>
            </w:r>
            <w:r w:rsidRPr="00D31CF4">
              <w:rPr>
                <w:rFonts w:hint="eastAsia"/>
                <w:b/>
                <w:bCs/>
                <w:sz w:val="24"/>
                <w:u w:val="single"/>
              </w:rPr>
              <w:t>,</w:t>
            </w:r>
            <w:r w:rsidRPr="00D31CF4">
              <w:rPr>
                <w:rFonts w:hint="eastAsia"/>
                <w:b/>
                <w:bCs/>
                <w:sz w:val="24"/>
                <w:u w:val="single"/>
              </w:rPr>
              <w:t>显著提升企业废气收集率、治理设施同步运行率和去除率。取消废气排放系统旁路设置，因安全生产等原因必须保留的，由区生态环境部门汇总旁路保留清单报市局备案并加强日常监管。</w:t>
            </w:r>
            <w:r w:rsidRPr="00D31CF4">
              <w:rPr>
                <w:rFonts w:hint="eastAsia"/>
                <w:b/>
                <w:bCs/>
                <w:sz w:val="24"/>
                <w:u w:val="single"/>
              </w:rPr>
              <w:t>2021</w:t>
            </w:r>
            <w:r w:rsidRPr="00D31CF4">
              <w:rPr>
                <w:rFonts w:hint="eastAsia"/>
                <w:b/>
                <w:bCs/>
                <w:sz w:val="24"/>
                <w:u w:val="single"/>
              </w:rPr>
              <w:t>年</w:t>
            </w:r>
            <w:r w:rsidRPr="00D31CF4">
              <w:rPr>
                <w:rFonts w:hint="eastAsia"/>
                <w:b/>
                <w:bCs/>
                <w:sz w:val="24"/>
                <w:u w:val="single"/>
              </w:rPr>
              <w:t>5</w:t>
            </w:r>
            <w:r w:rsidRPr="00D31CF4">
              <w:rPr>
                <w:rFonts w:hint="eastAsia"/>
                <w:b/>
                <w:bCs/>
                <w:sz w:val="24"/>
                <w:u w:val="single"/>
              </w:rPr>
              <w:t>月底前，区生态环境部门组织开展挥发性有机物重点排放单位专项检查，充分运用自动监控、无人机、电力数据、</w:t>
            </w:r>
            <w:r w:rsidRPr="00D31CF4">
              <w:rPr>
                <w:rFonts w:hint="eastAsia"/>
                <w:b/>
                <w:bCs/>
                <w:sz w:val="24"/>
                <w:u w:val="single"/>
              </w:rPr>
              <w:t>VOCs</w:t>
            </w:r>
            <w:r w:rsidRPr="00D31CF4">
              <w:rPr>
                <w:rFonts w:hint="eastAsia"/>
                <w:b/>
                <w:bCs/>
                <w:sz w:val="24"/>
                <w:u w:val="single"/>
              </w:rPr>
              <w:t>走航监测等高效监侦手段，整治涉挥发性有机物环境违法行为。</w:t>
            </w:r>
          </w:p>
          <w:p w:rsidR="00D02F3B" w:rsidRDefault="00D02F3B" w:rsidP="00D02F3B">
            <w:pPr>
              <w:spacing w:line="500" w:lineRule="exact"/>
              <w:ind w:firstLineChars="200" w:firstLine="480"/>
              <w:rPr>
                <w:bCs/>
                <w:sz w:val="24"/>
              </w:rPr>
            </w:pPr>
            <w:r w:rsidRPr="00185A8B">
              <w:rPr>
                <w:rFonts w:hint="eastAsia"/>
                <w:bCs/>
                <w:sz w:val="24"/>
              </w:rPr>
              <w:t>本项目施工期、营运期严格按照《平顶山市石龙区</w:t>
            </w:r>
            <w:r w:rsidRPr="00185A8B">
              <w:rPr>
                <w:rFonts w:hint="eastAsia"/>
                <w:bCs/>
                <w:sz w:val="24"/>
              </w:rPr>
              <w:t>202</w:t>
            </w:r>
            <w:r w:rsidR="005410B7">
              <w:rPr>
                <w:bCs/>
                <w:sz w:val="24"/>
              </w:rPr>
              <w:t>1</w:t>
            </w:r>
            <w:r w:rsidRPr="00185A8B">
              <w:rPr>
                <w:rFonts w:hint="eastAsia"/>
                <w:bCs/>
                <w:sz w:val="24"/>
              </w:rPr>
              <w:t>年大气污染防治攻坚战实施方案》中规定进行，施工期在施工场地设置围挡、洒水抑尘、堆场覆盖、物料密闭运输等措施，做到两个禁止，六个百分百，以降低施工活动对周围环境空气的影响。营运期建设全封原料车间、生产车间，各环节</w:t>
            </w:r>
            <w:r>
              <w:rPr>
                <w:rFonts w:hint="eastAsia"/>
                <w:bCs/>
                <w:sz w:val="24"/>
              </w:rPr>
              <w:t>配套建设</w:t>
            </w:r>
            <w:r w:rsidRPr="00185A8B">
              <w:rPr>
                <w:rFonts w:hint="eastAsia"/>
                <w:bCs/>
                <w:sz w:val="24"/>
              </w:rPr>
              <w:t>相应处理措施，厂区内设置车辆冲洗装置，以降低营运期对周围环境的影响。</w:t>
            </w:r>
          </w:p>
          <w:p w:rsidR="00D02F3B" w:rsidRDefault="00D02F3B" w:rsidP="00D02F3B">
            <w:pPr>
              <w:autoSpaceDE w:val="0"/>
              <w:autoSpaceDN w:val="0"/>
              <w:adjustRightInd w:val="0"/>
              <w:snapToGrid w:val="0"/>
              <w:spacing w:line="520" w:lineRule="exact"/>
              <w:ind w:firstLineChars="200" w:firstLine="480"/>
              <w:jc w:val="left"/>
              <w:rPr>
                <w:b/>
                <w:color w:val="000000"/>
                <w:kern w:val="0"/>
                <w:sz w:val="24"/>
              </w:rPr>
            </w:pPr>
            <w:r>
              <w:rPr>
                <w:rFonts w:hint="eastAsia"/>
                <w:bCs/>
                <w:sz w:val="24"/>
              </w:rPr>
              <w:t>本项目属汝方高速临时工程，沥青混凝土生产线导热油炉采用天然气作为燃料，采用低氮燃烧</w:t>
            </w:r>
            <w:r>
              <w:rPr>
                <w:rFonts w:hint="eastAsia"/>
                <w:bCs/>
                <w:sz w:val="24"/>
              </w:rPr>
              <w:t>+</w:t>
            </w:r>
            <w:r>
              <w:rPr>
                <w:rFonts w:hint="eastAsia"/>
                <w:bCs/>
                <w:sz w:val="24"/>
              </w:rPr>
              <w:t>烟气循环</w:t>
            </w:r>
            <w:r>
              <w:rPr>
                <w:rFonts w:hint="eastAsia"/>
                <w:bCs/>
                <w:sz w:val="24"/>
              </w:rPr>
              <w:t>+</w:t>
            </w:r>
            <w:r>
              <w:rPr>
                <w:rFonts w:hint="eastAsia"/>
                <w:bCs/>
                <w:sz w:val="24"/>
              </w:rPr>
              <w:t>布袋除尘技术，锅炉烟气经处理后可满足</w:t>
            </w:r>
            <w:r w:rsidRPr="00B772A9">
              <w:rPr>
                <w:rFonts w:hint="eastAsia"/>
                <w:bCs/>
                <w:sz w:val="24"/>
              </w:rPr>
              <w:t>河南省地方标准《锅炉大气污染物排放标准》（</w:t>
            </w:r>
            <w:r w:rsidRPr="00B772A9">
              <w:rPr>
                <w:rFonts w:hint="eastAsia"/>
                <w:bCs/>
                <w:sz w:val="24"/>
              </w:rPr>
              <w:t>DB41/2089-2021</w:t>
            </w:r>
            <w:r w:rsidRPr="00B772A9">
              <w:rPr>
                <w:rFonts w:hint="eastAsia"/>
                <w:bCs/>
                <w:sz w:val="24"/>
              </w:rPr>
              <w:t>）表</w:t>
            </w:r>
            <w:r w:rsidRPr="00B772A9">
              <w:rPr>
                <w:rFonts w:hint="eastAsia"/>
                <w:bCs/>
                <w:sz w:val="24"/>
              </w:rPr>
              <w:t>1</w:t>
            </w:r>
            <w:r w:rsidRPr="00B772A9">
              <w:rPr>
                <w:rFonts w:hint="eastAsia"/>
                <w:bCs/>
                <w:sz w:val="24"/>
              </w:rPr>
              <w:t>标准要求</w:t>
            </w:r>
            <w:r>
              <w:rPr>
                <w:rFonts w:hint="eastAsia"/>
                <w:bCs/>
                <w:sz w:val="24"/>
              </w:rPr>
              <w:t>，骨料烘干</w:t>
            </w:r>
            <w:r w:rsidRPr="00B772A9">
              <w:rPr>
                <w:rFonts w:hint="eastAsia"/>
                <w:bCs/>
                <w:sz w:val="24"/>
              </w:rPr>
              <w:t>采用天然气进行加热，且采用低氮燃烧技术，</w:t>
            </w:r>
            <w:r>
              <w:rPr>
                <w:rFonts w:hint="eastAsia"/>
                <w:bCs/>
                <w:sz w:val="24"/>
              </w:rPr>
              <w:t>经处理后废气可</w:t>
            </w:r>
            <w:r>
              <w:rPr>
                <w:rFonts w:hint="eastAsia"/>
                <w:bCs/>
                <w:sz w:val="24"/>
              </w:rPr>
              <w:lastRenderedPageBreak/>
              <w:t>满足</w:t>
            </w:r>
            <w:r w:rsidRPr="004F373E">
              <w:rPr>
                <w:rFonts w:hint="eastAsia"/>
                <w:bCs/>
                <w:sz w:val="24"/>
              </w:rPr>
              <w:t>河南省地方标准《工业炉窑大气污染物排放标准》（</w:t>
            </w:r>
            <w:r w:rsidRPr="004F373E">
              <w:rPr>
                <w:rFonts w:hint="eastAsia"/>
                <w:bCs/>
                <w:sz w:val="24"/>
              </w:rPr>
              <w:t>DB41/1066-2020</w:t>
            </w:r>
            <w:r w:rsidRPr="004F373E">
              <w:rPr>
                <w:rFonts w:hint="eastAsia"/>
                <w:bCs/>
                <w:sz w:val="24"/>
              </w:rPr>
              <w:t>）表</w:t>
            </w:r>
            <w:r w:rsidRPr="004F373E">
              <w:rPr>
                <w:rFonts w:hint="eastAsia"/>
                <w:bCs/>
                <w:sz w:val="24"/>
              </w:rPr>
              <w:t>1</w:t>
            </w:r>
            <w:r w:rsidRPr="004F373E">
              <w:rPr>
                <w:rFonts w:hint="eastAsia"/>
                <w:bCs/>
                <w:sz w:val="24"/>
              </w:rPr>
              <w:t>标准要求</w:t>
            </w:r>
            <w:r>
              <w:rPr>
                <w:rFonts w:hint="eastAsia"/>
                <w:bCs/>
                <w:sz w:val="24"/>
              </w:rPr>
              <w:t>，</w:t>
            </w:r>
            <w:r w:rsidR="005410B7" w:rsidRPr="00D31CF4">
              <w:rPr>
                <w:rFonts w:hint="eastAsia"/>
                <w:b/>
                <w:bCs/>
                <w:sz w:val="24"/>
                <w:u w:val="single"/>
              </w:rPr>
              <w:t>沥青混凝土搅拌站有机废气采用</w:t>
            </w:r>
            <w:r w:rsidR="00D31CF4">
              <w:rPr>
                <w:rFonts w:hint="eastAsia"/>
                <w:b/>
                <w:bCs/>
                <w:sz w:val="24"/>
                <w:u w:val="single"/>
              </w:rPr>
              <w:t>电捕焦油器</w:t>
            </w:r>
            <w:r w:rsidR="005410B7" w:rsidRPr="00D31CF4">
              <w:rPr>
                <w:rFonts w:hint="eastAsia"/>
                <w:b/>
                <w:bCs/>
                <w:sz w:val="24"/>
                <w:u w:val="single"/>
              </w:rPr>
              <w:t>+</w:t>
            </w:r>
            <w:r w:rsidR="005410B7" w:rsidRPr="00D31CF4">
              <w:rPr>
                <w:rFonts w:hint="eastAsia"/>
                <w:b/>
                <w:bCs/>
                <w:sz w:val="24"/>
                <w:u w:val="single"/>
              </w:rPr>
              <w:t>活性炭吸附方式处理，有机废气全过程运行管理，全密闭收集，提升废气收集率、治理设施同步运行率和去除率，</w:t>
            </w:r>
            <w:r>
              <w:rPr>
                <w:rFonts w:hint="eastAsia"/>
                <w:bCs/>
                <w:sz w:val="24"/>
              </w:rPr>
              <w:t>本项目沥青混凝土生产线仅运行</w:t>
            </w:r>
            <w:r>
              <w:rPr>
                <w:rFonts w:hint="eastAsia"/>
                <w:bCs/>
                <w:sz w:val="24"/>
              </w:rPr>
              <w:t>1</w:t>
            </w:r>
            <w:r>
              <w:rPr>
                <w:bCs/>
                <w:sz w:val="24"/>
              </w:rPr>
              <w:t>5</w:t>
            </w:r>
            <w:r>
              <w:rPr>
                <w:rFonts w:hint="eastAsia"/>
                <w:bCs/>
                <w:sz w:val="24"/>
              </w:rPr>
              <w:t>个月，对周围环境空气影响较小。</w:t>
            </w:r>
          </w:p>
          <w:p w:rsidR="00B07C3F" w:rsidRPr="00842162" w:rsidRDefault="00D31CF4" w:rsidP="00B07C3F">
            <w:pPr>
              <w:pStyle w:val="ae"/>
              <w:widowControl w:val="0"/>
              <w:spacing w:before="0" w:beforeAutospacing="0" w:after="0" w:afterAutospacing="0" w:line="500" w:lineRule="exact"/>
              <w:ind w:firstLineChars="200" w:firstLine="422"/>
              <w:jc w:val="both"/>
              <w:rPr>
                <w:rFonts w:ascii="Times New Roman" w:hAnsi="Times New Roman"/>
                <w:b/>
                <w:bCs/>
                <w:kern w:val="2"/>
                <w:sz w:val="21"/>
                <w:szCs w:val="24"/>
              </w:rPr>
            </w:pPr>
            <w:r>
              <w:rPr>
                <w:rFonts w:ascii="Times New Roman" w:hAnsi="Times New Roman"/>
                <w:b/>
                <w:bCs/>
                <w:kern w:val="2"/>
                <w:sz w:val="21"/>
                <w:szCs w:val="24"/>
              </w:rPr>
              <w:t>7</w:t>
            </w:r>
            <w:r w:rsidR="00B07C3F">
              <w:rPr>
                <w:rFonts w:ascii="Times New Roman" w:hAnsi="Times New Roman" w:hint="eastAsia"/>
                <w:b/>
                <w:bCs/>
                <w:kern w:val="2"/>
                <w:sz w:val="21"/>
                <w:szCs w:val="24"/>
              </w:rPr>
              <w:t>、</w:t>
            </w:r>
            <w:r w:rsidR="00B07C3F" w:rsidRPr="00842162">
              <w:rPr>
                <w:rFonts w:ascii="Times New Roman" w:hAnsi="Times New Roman" w:hint="eastAsia"/>
                <w:b/>
                <w:bCs/>
                <w:kern w:val="2"/>
                <w:sz w:val="21"/>
                <w:szCs w:val="24"/>
              </w:rPr>
              <w:t>《关于实施“三线一单”生态环境分区管控的意见》（豫政</w:t>
            </w:r>
            <w:r w:rsidR="00B07C3F" w:rsidRPr="00842162">
              <w:rPr>
                <w:rFonts w:ascii="Times New Roman" w:hAnsi="Times New Roman" w:hint="eastAsia"/>
                <w:b/>
                <w:bCs/>
                <w:kern w:val="2"/>
                <w:sz w:val="21"/>
                <w:szCs w:val="24"/>
              </w:rPr>
              <w:t>[2020]37</w:t>
            </w:r>
            <w:r w:rsidR="00B07C3F" w:rsidRPr="00842162">
              <w:rPr>
                <w:rFonts w:ascii="Times New Roman" w:hAnsi="Times New Roman" w:hint="eastAsia"/>
                <w:b/>
                <w:bCs/>
                <w:kern w:val="2"/>
                <w:sz w:val="21"/>
                <w:szCs w:val="24"/>
              </w:rPr>
              <w:t>号）</w:t>
            </w:r>
          </w:p>
          <w:p w:rsidR="00B07C3F" w:rsidRPr="005F6C2F" w:rsidRDefault="00B07C3F" w:rsidP="00B07C3F">
            <w:pPr>
              <w:autoSpaceDE w:val="0"/>
              <w:autoSpaceDN w:val="0"/>
              <w:adjustRightInd w:val="0"/>
              <w:snapToGrid w:val="0"/>
              <w:spacing w:line="500" w:lineRule="exact"/>
              <w:ind w:firstLineChars="200" w:firstLine="480"/>
              <w:jc w:val="left"/>
              <w:rPr>
                <w:color w:val="000000"/>
                <w:kern w:val="0"/>
                <w:sz w:val="24"/>
              </w:rPr>
            </w:pPr>
            <w:r w:rsidRPr="005F6C2F">
              <w:rPr>
                <w:rFonts w:hint="eastAsia"/>
                <w:color w:val="000000"/>
                <w:kern w:val="0"/>
                <w:sz w:val="24"/>
              </w:rPr>
              <w:t>河南省人民政府</w:t>
            </w:r>
            <w:r w:rsidRPr="005F6C2F">
              <w:rPr>
                <w:rFonts w:hint="eastAsia"/>
                <w:color w:val="000000"/>
                <w:kern w:val="0"/>
                <w:sz w:val="24"/>
              </w:rPr>
              <w:t>2020</w:t>
            </w:r>
            <w:r w:rsidRPr="005F6C2F">
              <w:rPr>
                <w:rFonts w:hint="eastAsia"/>
                <w:color w:val="000000"/>
                <w:kern w:val="0"/>
                <w:sz w:val="24"/>
              </w:rPr>
              <w:t>年</w:t>
            </w:r>
            <w:r w:rsidRPr="005F6C2F">
              <w:rPr>
                <w:rFonts w:hint="eastAsia"/>
                <w:color w:val="000000"/>
                <w:kern w:val="0"/>
                <w:sz w:val="24"/>
              </w:rPr>
              <w:t>12</w:t>
            </w:r>
            <w:r w:rsidRPr="005F6C2F">
              <w:rPr>
                <w:rFonts w:hint="eastAsia"/>
                <w:color w:val="000000"/>
                <w:kern w:val="0"/>
                <w:sz w:val="24"/>
              </w:rPr>
              <w:t>月</w:t>
            </w:r>
            <w:r w:rsidRPr="005F6C2F">
              <w:rPr>
                <w:rFonts w:hint="eastAsia"/>
                <w:color w:val="000000"/>
                <w:kern w:val="0"/>
                <w:sz w:val="24"/>
              </w:rPr>
              <w:t>28</w:t>
            </w:r>
            <w:r w:rsidRPr="005F6C2F">
              <w:rPr>
                <w:rFonts w:hint="eastAsia"/>
                <w:color w:val="000000"/>
                <w:kern w:val="0"/>
                <w:sz w:val="24"/>
              </w:rPr>
              <w:t>日发布了《关于实施“三线一单”生态环境分区管控的意见》（豫政〔</w:t>
            </w:r>
            <w:r w:rsidRPr="005F6C2F">
              <w:rPr>
                <w:rFonts w:hint="eastAsia"/>
                <w:color w:val="000000"/>
                <w:kern w:val="0"/>
                <w:sz w:val="24"/>
              </w:rPr>
              <w:t>2020</w:t>
            </w:r>
            <w:r w:rsidRPr="005F6C2F">
              <w:rPr>
                <w:rFonts w:hint="eastAsia"/>
                <w:color w:val="000000"/>
                <w:kern w:val="0"/>
                <w:sz w:val="24"/>
              </w:rPr>
              <w:t>〕</w:t>
            </w:r>
            <w:r w:rsidRPr="005F6C2F">
              <w:rPr>
                <w:rFonts w:hint="eastAsia"/>
                <w:color w:val="000000"/>
                <w:kern w:val="0"/>
                <w:sz w:val="24"/>
              </w:rPr>
              <w:t>37</w:t>
            </w:r>
            <w:r w:rsidRPr="005F6C2F">
              <w:rPr>
                <w:rFonts w:hint="eastAsia"/>
                <w:color w:val="000000"/>
                <w:kern w:val="0"/>
                <w:sz w:val="24"/>
              </w:rPr>
              <w:t>号），按照生态保护红线、环境质量底线、资源利用上线等相关要求，划定了全省优先保护单元、重点管控单元和一般管控单元三类生态环境管控单元，并实施分类管控。</w:t>
            </w:r>
          </w:p>
          <w:p w:rsidR="00B07C3F" w:rsidRPr="002134FC" w:rsidRDefault="00B07C3F" w:rsidP="00B07C3F">
            <w:pPr>
              <w:autoSpaceDE w:val="0"/>
              <w:autoSpaceDN w:val="0"/>
              <w:adjustRightInd w:val="0"/>
              <w:snapToGrid w:val="0"/>
              <w:spacing w:line="500" w:lineRule="exact"/>
              <w:ind w:firstLineChars="200" w:firstLine="480"/>
              <w:jc w:val="left"/>
              <w:rPr>
                <w:color w:val="000000"/>
                <w:kern w:val="0"/>
                <w:sz w:val="24"/>
              </w:rPr>
            </w:pPr>
            <w:r w:rsidRPr="002134FC">
              <w:rPr>
                <w:rFonts w:hint="eastAsia"/>
                <w:color w:val="000000"/>
                <w:kern w:val="0"/>
                <w:sz w:val="24"/>
              </w:rPr>
              <w:t>优先保护单元</w:t>
            </w:r>
            <w:r>
              <w:rPr>
                <w:rFonts w:hint="eastAsia"/>
                <w:color w:val="000000"/>
                <w:kern w:val="0"/>
                <w:sz w:val="24"/>
              </w:rPr>
              <w:t>：</w:t>
            </w:r>
            <w:r w:rsidRPr="002134FC">
              <w:rPr>
                <w:rFonts w:hint="eastAsia"/>
                <w:color w:val="000000"/>
                <w:kern w:val="0"/>
                <w:sz w:val="24"/>
              </w:rPr>
              <w:t>指具有一定生态功能、以生态环境保护为主的区域。突出空间用途管控，以生态环境保护优先为原则，依法禁止或限制有关开发建设活动，优先开展生态保护修复，提高生态系统服务功能，确保生态环境功能不降低。</w:t>
            </w:r>
          </w:p>
          <w:p w:rsidR="00B07C3F" w:rsidRPr="002134FC" w:rsidRDefault="00B07C3F" w:rsidP="00B07C3F">
            <w:pPr>
              <w:autoSpaceDE w:val="0"/>
              <w:autoSpaceDN w:val="0"/>
              <w:adjustRightInd w:val="0"/>
              <w:snapToGrid w:val="0"/>
              <w:spacing w:line="500" w:lineRule="exact"/>
              <w:ind w:firstLineChars="200" w:firstLine="480"/>
              <w:jc w:val="left"/>
              <w:rPr>
                <w:color w:val="000000"/>
                <w:kern w:val="0"/>
                <w:sz w:val="24"/>
              </w:rPr>
            </w:pPr>
            <w:r w:rsidRPr="002134FC">
              <w:rPr>
                <w:rFonts w:hint="eastAsia"/>
                <w:color w:val="000000"/>
                <w:kern w:val="0"/>
                <w:sz w:val="24"/>
              </w:rPr>
              <w:t>重点管控单元。指人口密集、资源开发强度较大、污染物排放强度相对较高的区域。主要推动空间布局优化和产业结构转型升级，深化污染治理，提高资源利用效率，减少污染物排放，防控生态环境风险，守住环境质量底线。</w:t>
            </w:r>
          </w:p>
          <w:p w:rsidR="00B07C3F" w:rsidRPr="005F6C2F" w:rsidRDefault="00B07C3F" w:rsidP="00B07C3F">
            <w:pPr>
              <w:autoSpaceDE w:val="0"/>
              <w:autoSpaceDN w:val="0"/>
              <w:adjustRightInd w:val="0"/>
              <w:snapToGrid w:val="0"/>
              <w:spacing w:line="520" w:lineRule="exact"/>
              <w:ind w:firstLineChars="200" w:firstLine="480"/>
              <w:jc w:val="left"/>
              <w:rPr>
                <w:color w:val="000000"/>
                <w:kern w:val="0"/>
                <w:sz w:val="24"/>
              </w:rPr>
            </w:pPr>
            <w:r w:rsidRPr="002134FC">
              <w:rPr>
                <w:rFonts w:hint="eastAsia"/>
                <w:color w:val="000000"/>
                <w:kern w:val="0"/>
                <w:sz w:val="24"/>
              </w:rPr>
              <w:t>一般管控单元。指除优先保护单元、重点管控单元以外的其他区域。主要落实生态环境保护的基本要求，生态环境状况得到保持或优化。</w:t>
            </w:r>
          </w:p>
          <w:p w:rsidR="00B07C3F" w:rsidRDefault="00B07C3F" w:rsidP="00B07C3F">
            <w:pPr>
              <w:autoSpaceDE w:val="0"/>
              <w:autoSpaceDN w:val="0"/>
              <w:adjustRightInd w:val="0"/>
              <w:snapToGrid w:val="0"/>
              <w:spacing w:line="520" w:lineRule="exact"/>
              <w:ind w:firstLineChars="200" w:firstLine="480"/>
              <w:jc w:val="left"/>
              <w:rPr>
                <w:kern w:val="0"/>
                <w:sz w:val="24"/>
              </w:rPr>
            </w:pPr>
            <w:r w:rsidRPr="00B34B62">
              <w:rPr>
                <w:rFonts w:hint="eastAsia"/>
                <w:kern w:val="0"/>
                <w:sz w:val="24"/>
              </w:rPr>
              <w:t>相符性分析：本项目位于</w:t>
            </w:r>
            <w:r>
              <w:rPr>
                <w:rFonts w:hint="eastAsia"/>
                <w:kern w:val="0"/>
                <w:sz w:val="24"/>
              </w:rPr>
              <w:t>石龙区龙河街道嘴陈村</w:t>
            </w:r>
            <w:r w:rsidRPr="00B34B62">
              <w:rPr>
                <w:rFonts w:hint="eastAsia"/>
                <w:kern w:val="0"/>
                <w:sz w:val="24"/>
              </w:rPr>
              <w:t>，</w:t>
            </w:r>
            <w:r>
              <w:rPr>
                <w:rFonts w:hint="eastAsia"/>
                <w:kern w:val="0"/>
                <w:sz w:val="24"/>
              </w:rPr>
              <w:t>比对</w:t>
            </w:r>
            <w:r w:rsidRPr="00322A1D">
              <w:rPr>
                <w:rFonts w:hint="eastAsia"/>
                <w:kern w:val="0"/>
                <w:sz w:val="24"/>
              </w:rPr>
              <w:t>《河南省生态环境准入清单》（初稿，</w:t>
            </w:r>
            <w:r w:rsidRPr="00322A1D">
              <w:rPr>
                <w:rFonts w:hint="eastAsia"/>
                <w:kern w:val="0"/>
                <w:sz w:val="24"/>
              </w:rPr>
              <w:t>2020</w:t>
            </w:r>
            <w:r w:rsidRPr="00322A1D">
              <w:rPr>
                <w:rFonts w:hint="eastAsia"/>
                <w:kern w:val="0"/>
                <w:sz w:val="24"/>
              </w:rPr>
              <w:t>年</w:t>
            </w:r>
            <w:r w:rsidRPr="00322A1D">
              <w:rPr>
                <w:rFonts w:hint="eastAsia"/>
                <w:kern w:val="0"/>
                <w:sz w:val="24"/>
              </w:rPr>
              <w:t>9</w:t>
            </w:r>
            <w:r w:rsidRPr="00322A1D">
              <w:rPr>
                <w:rFonts w:hint="eastAsia"/>
                <w:kern w:val="0"/>
                <w:sz w:val="24"/>
              </w:rPr>
              <w:t>月）</w:t>
            </w:r>
            <w:r>
              <w:rPr>
                <w:rFonts w:hint="eastAsia"/>
                <w:kern w:val="0"/>
                <w:sz w:val="24"/>
              </w:rPr>
              <w:t>，石龙区龙河街道为一般管控区。管控要求相符性分析见下表：</w:t>
            </w:r>
          </w:p>
          <w:p w:rsidR="00B07C3F" w:rsidRPr="00E54C87" w:rsidRDefault="00B07C3F" w:rsidP="00B07C3F">
            <w:pPr>
              <w:autoSpaceDE w:val="0"/>
              <w:autoSpaceDN w:val="0"/>
              <w:adjustRightInd w:val="0"/>
              <w:snapToGrid w:val="0"/>
              <w:spacing w:line="520" w:lineRule="exact"/>
              <w:jc w:val="center"/>
              <w:rPr>
                <w:color w:val="000000"/>
                <w:sz w:val="24"/>
              </w:rPr>
            </w:pPr>
            <w:r w:rsidRPr="00E54C87">
              <w:rPr>
                <w:color w:val="000000"/>
                <w:sz w:val="24"/>
              </w:rPr>
              <w:t>表</w:t>
            </w:r>
            <w:r>
              <w:rPr>
                <w:rFonts w:hint="eastAsia"/>
                <w:color w:val="000000"/>
                <w:sz w:val="24"/>
              </w:rPr>
              <w:t>1-</w:t>
            </w:r>
            <w:r>
              <w:rPr>
                <w:color w:val="000000"/>
                <w:sz w:val="24"/>
              </w:rPr>
              <w:t>4</w:t>
            </w:r>
            <w:r>
              <w:rPr>
                <w:rFonts w:hint="eastAsia"/>
                <w:color w:val="000000"/>
                <w:kern w:val="0"/>
                <w:sz w:val="24"/>
              </w:rPr>
              <w:t xml:space="preserve">    </w:t>
            </w:r>
            <w:r w:rsidRPr="00E54C87">
              <w:rPr>
                <w:color w:val="000000"/>
                <w:sz w:val="24"/>
              </w:rPr>
              <w:t>与</w:t>
            </w:r>
            <w:r w:rsidRPr="00E54C87">
              <w:rPr>
                <w:rFonts w:hint="eastAsia"/>
                <w:color w:val="000000"/>
                <w:sz w:val="24"/>
              </w:rPr>
              <w:t>《河南省生态环境准入清单》</w:t>
            </w:r>
            <w:r w:rsidRPr="00E54C87">
              <w:rPr>
                <w:color w:val="000000"/>
                <w:sz w:val="24"/>
              </w:rPr>
              <w:t>相符性分析表</w:t>
            </w:r>
          </w:p>
          <w:tbl>
            <w:tblPr>
              <w:tblW w:w="5000" w:type="pct"/>
              <w:jc w:val="center"/>
              <w:tblBorders>
                <w:top w:val="single" w:sz="12" w:space="0" w:color="auto"/>
                <w:bottom w:val="single" w:sz="12" w:space="0" w:color="auto"/>
                <w:insideH w:val="single" w:sz="4" w:space="0" w:color="000000"/>
                <w:insideV w:val="single" w:sz="4" w:space="0" w:color="000000"/>
              </w:tblBorders>
              <w:tblLook w:val="0000"/>
            </w:tblPr>
            <w:tblGrid>
              <w:gridCol w:w="1037"/>
              <w:gridCol w:w="3545"/>
              <w:gridCol w:w="2411"/>
              <w:gridCol w:w="923"/>
            </w:tblGrid>
            <w:tr w:rsidR="00B07C3F" w:rsidTr="00E41EBC">
              <w:trPr>
                <w:jc w:val="center"/>
              </w:trPr>
              <w:tc>
                <w:tcPr>
                  <w:tcW w:w="2894" w:type="pct"/>
                  <w:gridSpan w:val="2"/>
                  <w:tcBorders>
                    <w:top w:val="single" w:sz="4" w:space="0" w:color="auto"/>
                    <w:left w:val="single" w:sz="0" w:space="0" w:color="auto"/>
                    <w:bottom w:val="single" w:sz="4" w:space="0" w:color="auto"/>
                    <w:right w:val="single" w:sz="4" w:space="0" w:color="auto"/>
                  </w:tcBorders>
                  <w:vAlign w:val="center"/>
                </w:tcPr>
                <w:p w:rsidR="00B07C3F" w:rsidRPr="00C15CA9" w:rsidRDefault="00B07C3F" w:rsidP="00B07C3F">
                  <w:pPr>
                    <w:widowControl/>
                    <w:spacing w:line="360" w:lineRule="exact"/>
                    <w:jc w:val="center"/>
                    <w:rPr>
                      <w:bCs/>
                      <w:szCs w:val="21"/>
                    </w:rPr>
                  </w:pPr>
                  <w:r w:rsidRPr="00C15CA9">
                    <w:rPr>
                      <w:rFonts w:hint="eastAsia"/>
                      <w:bCs/>
                      <w:szCs w:val="21"/>
                    </w:rPr>
                    <w:t>与本项目相关条文</w:t>
                  </w:r>
                </w:p>
              </w:tc>
              <w:tc>
                <w:tcPr>
                  <w:tcW w:w="1523" w:type="pct"/>
                  <w:tcBorders>
                    <w:top w:val="single" w:sz="4" w:space="0" w:color="auto"/>
                    <w:left w:val="single" w:sz="4" w:space="0" w:color="auto"/>
                    <w:bottom w:val="single" w:sz="4" w:space="0" w:color="auto"/>
                    <w:right w:val="single" w:sz="4" w:space="0" w:color="auto"/>
                  </w:tcBorders>
                  <w:vAlign w:val="center"/>
                </w:tcPr>
                <w:p w:rsidR="00B07C3F" w:rsidRPr="00C15CA9" w:rsidRDefault="00B07C3F" w:rsidP="00B07C3F">
                  <w:pPr>
                    <w:widowControl/>
                    <w:spacing w:line="360" w:lineRule="exact"/>
                    <w:jc w:val="center"/>
                    <w:rPr>
                      <w:bCs/>
                      <w:szCs w:val="21"/>
                    </w:rPr>
                  </w:pPr>
                  <w:r w:rsidRPr="00C15CA9">
                    <w:rPr>
                      <w:rFonts w:hint="eastAsia"/>
                      <w:bCs/>
                      <w:szCs w:val="21"/>
                    </w:rPr>
                    <w:t>本项目情况</w:t>
                  </w:r>
                </w:p>
              </w:tc>
              <w:tc>
                <w:tcPr>
                  <w:tcW w:w="583" w:type="pct"/>
                  <w:tcBorders>
                    <w:top w:val="single" w:sz="4" w:space="0" w:color="auto"/>
                    <w:left w:val="single" w:sz="4" w:space="0" w:color="auto"/>
                    <w:bottom w:val="single" w:sz="4" w:space="0" w:color="auto"/>
                    <w:right w:val="single" w:sz="4" w:space="0" w:color="auto"/>
                  </w:tcBorders>
                  <w:vAlign w:val="center"/>
                </w:tcPr>
                <w:p w:rsidR="00B07C3F" w:rsidRPr="00C15CA9" w:rsidRDefault="00B07C3F" w:rsidP="00B07C3F">
                  <w:pPr>
                    <w:widowControl/>
                    <w:spacing w:line="360" w:lineRule="exact"/>
                    <w:jc w:val="center"/>
                    <w:rPr>
                      <w:bCs/>
                      <w:szCs w:val="21"/>
                    </w:rPr>
                  </w:pPr>
                  <w:r w:rsidRPr="00C15CA9">
                    <w:rPr>
                      <w:bCs/>
                      <w:szCs w:val="21"/>
                    </w:rPr>
                    <w:t>符合性分析</w:t>
                  </w:r>
                </w:p>
              </w:tc>
            </w:tr>
            <w:tr w:rsidR="00B07C3F" w:rsidTr="00E41EBC">
              <w:trPr>
                <w:jc w:val="center"/>
              </w:trPr>
              <w:tc>
                <w:tcPr>
                  <w:tcW w:w="655" w:type="pct"/>
                  <w:vMerge w:val="restart"/>
                  <w:tcBorders>
                    <w:top w:val="single" w:sz="4" w:space="0" w:color="auto"/>
                    <w:left w:val="single" w:sz="0" w:space="0" w:color="auto"/>
                    <w:right w:val="single" w:sz="4" w:space="0" w:color="auto"/>
                  </w:tcBorders>
                  <w:vAlign w:val="center"/>
                </w:tcPr>
                <w:p w:rsidR="00B07C3F" w:rsidRPr="00C15CA9" w:rsidRDefault="00B07C3F" w:rsidP="00B07C3F">
                  <w:pPr>
                    <w:widowControl/>
                    <w:spacing w:line="360" w:lineRule="exact"/>
                    <w:jc w:val="left"/>
                    <w:rPr>
                      <w:bCs/>
                      <w:szCs w:val="21"/>
                    </w:rPr>
                  </w:pPr>
                  <w:r w:rsidRPr="00084EAB">
                    <w:rPr>
                      <w:rFonts w:hint="eastAsia"/>
                      <w:bCs/>
                      <w:szCs w:val="21"/>
                    </w:rPr>
                    <w:t>空间布</w:t>
                  </w:r>
                  <w:r w:rsidRPr="00084EAB">
                    <w:rPr>
                      <w:rFonts w:hint="eastAsia"/>
                      <w:bCs/>
                      <w:szCs w:val="21"/>
                    </w:rPr>
                    <w:lastRenderedPageBreak/>
                    <w:t>局约束</w:t>
                  </w:r>
                </w:p>
              </w:tc>
              <w:tc>
                <w:tcPr>
                  <w:tcW w:w="2239" w:type="pct"/>
                  <w:tcBorders>
                    <w:top w:val="single" w:sz="4" w:space="0" w:color="auto"/>
                    <w:left w:val="single" w:sz="0" w:space="0" w:color="auto"/>
                    <w:bottom w:val="single" w:sz="4" w:space="0" w:color="auto"/>
                    <w:right w:val="single" w:sz="4" w:space="0" w:color="auto"/>
                  </w:tcBorders>
                  <w:vAlign w:val="center"/>
                </w:tcPr>
                <w:p w:rsidR="00B07C3F" w:rsidRPr="00316462" w:rsidRDefault="00B07C3F" w:rsidP="00B07C3F">
                  <w:pPr>
                    <w:widowControl/>
                    <w:spacing w:line="360" w:lineRule="exact"/>
                    <w:jc w:val="left"/>
                    <w:rPr>
                      <w:bCs/>
                      <w:szCs w:val="21"/>
                    </w:rPr>
                  </w:pPr>
                  <w:r w:rsidRPr="008609A3">
                    <w:rPr>
                      <w:rFonts w:hint="eastAsia"/>
                      <w:bCs/>
                      <w:szCs w:val="21"/>
                    </w:rPr>
                    <w:lastRenderedPageBreak/>
                    <w:t>1</w:t>
                  </w:r>
                  <w:r w:rsidRPr="004F373E">
                    <w:rPr>
                      <w:rFonts w:hint="eastAsia"/>
                      <w:bCs/>
                      <w:szCs w:val="21"/>
                    </w:rPr>
                    <w:t>、新建涉</w:t>
                  </w:r>
                  <w:r w:rsidRPr="004F373E">
                    <w:rPr>
                      <w:rFonts w:hint="eastAsia"/>
                      <w:bCs/>
                      <w:szCs w:val="21"/>
                    </w:rPr>
                    <w:t>VOCs</w:t>
                  </w:r>
                  <w:r w:rsidRPr="004F373E">
                    <w:rPr>
                      <w:rFonts w:hint="eastAsia"/>
                      <w:bCs/>
                      <w:szCs w:val="21"/>
                    </w:rPr>
                    <w:t>排放的工业企业要</w:t>
                  </w:r>
                  <w:r w:rsidRPr="004F373E">
                    <w:rPr>
                      <w:rFonts w:hint="eastAsia"/>
                      <w:bCs/>
                      <w:szCs w:val="21"/>
                    </w:rPr>
                    <w:lastRenderedPageBreak/>
                    <w:t>入园区，实行区域内</w:t>
                  </w:r>
                  <w:r w:rsidRPr="004F373E">
                    <w:rPr>
                      <w:rFonts w:hint="eastAsia"/>
                      <w:bCs/>
                      <w:szCs w:val="21"/>
                    </w:rPr>
                    <w:t>VOCs</w:t>
                  </w:r>
                  <w:r w:rsidRPr="004F373E">
                    <w:rPr>
                      <w:rFonts w:hint="eastAsia"/>
                      <w:bCs/>
                      <w:szCs w:val="21"/>
                    </w:rPr>
                    <w:t>排放等量或倍量削减替代。</w:t>
                  </w:r>
                </w:p>
              </w:tc>
              <w:tc>
                <w:tcPr>
                  <w:tcW w:w="152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lastRenderedPageBreak/>
                    <w:t>本项目属汝方高速临时</w:t>
                  </w:r>
                  <w:r>
                    <w:rPr>
                      <w:rFonts w:hint="eastAsia"/>
                      <w:bCs/>
                      <w:szCs w:val="21"/>
                    </w:rPr>
                    <w:lastRenderedPageBreak/>
                    <w:t>工程，其中沥青混凝土生产线仅运行</w:t>
                  </w:r>
                  <w:r>
                    <w:rPr>
                      <w:rFonts w:hint="eastAsia"/>
                      <w:bCs/>
                      <w:szCs w:val="21"/>
                    </w:rPr>
                    <w:t>1</w:t>
                  </w:r>
                  <w:r>
                    <w:rPr>
                      <w:bCs/>
                      <w:szCs w:val="21"/>
                    </w:rPr>
                    <w:t>5</w:t>
                  </w:r>
                  <w:r>
                    <w:rPr>
                      <w:rFonts w:hint="eastAsia"/>
                      <w:bCs/>
                      <w:szCs w:val="21"/>
                    </w:rPr>
                    <w:t>个月，运行时间较短</w:t>
                  </w:r>
                </w:p>
              </w:tc>
              <w:tc>
                <w:tcPr>
                  <w:tcW w:w="58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lastRenderedPageBreak/>
                    <w:t>不冲突</w:t>
                  </w:r>
                </w:p>
              </w:tc>
            </w:tr>
            <w:tr w:rsidR="00B07C3F" w:rsidTr="00E41EBC">
              <w:trPr>
                <w:jc w:val="center"/>
              </w:trPr>
              <w:tc>
                <w:tcPr>
                  <w:tcW w:w="655" w:type="pct"/>
                  <w:vMerge/>
                  <w:tcBorders>
                    <w:top w:val="single" w:sz="4" w:space="0" w:color="auto"/>
                    <w:left w:val="single" w:sz="0" w:space="0" w:color="auto"/>
                    <w:right w:val="single" w:sz="4" w:space="0" w:color="auto"/>
                  </w:tcBorders>
                  <w:vAlign w:val="center"/>
                </w:tcPr>
                <w:p w:rsidR="00B07C3F" w:rsidRPr="00084EAB" w:rsidRDefault="00B07C3F" w:rsidP="00B07C3F">
                  <w:pPr>
                    <w:widowControl/>
                    <w:spacing w:line="360" w:lineRule="exact"/>
                    <w:jc w:val="left"/>
                    <w:rPr>
                      <w:bCs/>
                      <w:szCs w:val="21"/>
                    </w:rPr>
                  </w:pPr>
                </w:p>
              </w:tc>
              <w:tc>
                <w:tcPr>
                  <w:tcW w:w="2239" w:type="pct"/>
                  <w:tcBorders>
                    <w:top w:val="single" w:sz="4" w:space="0" w:color="auto"/>
                    <w:left w:val="single" w:sz="0" w:space="0" w:color="auto"/>
                    <w:bottom w:val="single" w:sz="4" w:space="0" w:color="auto"/>
                    <w:right w:val="single" w:sz="4" w:space="0" w:color="auto"/>
                  </w:tcBorders>
                  <w:vAlign w:val="center"/>
                </w:tcPr>
                <w:p w:rsidR="00B07C3F" w:rsidRPr="008609A3" w:rsidRDefault="00B07C3F" w:rsidP="00B07C3F">
                  <w:pPr>
                    <w:widowControl/>
                    <w:spacing w:line="360" w:lineRule="exact"/>
                    <w:jc w:val="left"/>
                    <w:rPr>
                      <w:bCs/>
                      <w:szCs w:val="21"/>
                    </w:rPr>
                  </w:pPr>
                  <w:r w:rsidRPr="008609A3">
                    <w:rPr>
                      <w:rFonts w:hint="eastAsia"/>
                      <w:bCs/>
                      <w:szCs w:val="21"/>
                    </w:rPr>
                    <w:t>2</w:t>
                  </w:r>
                  <w:r w:rsidRPr="008609A3">
                    <w:rPr>
                      <w:rFonts w:hint="eastAsia"/>
                      <w:bCs/>
                      <w:szCs w:val="21"/>
                    </w:rPr>
                    <w:t>、</w:t>
                  </w:r>
                  <w:r w:rsidRPr="004F373E">
                    <w:rPr>
                      <w:rFonts w:hint="eastAsia"/>
                      <w:bCs/>
                      <w:szCs w:val="21"/>
                    </w:rPr>
                    <w:t>新建或扩建城镇污水处理厂必须达到或优于一级</w:t>
                  </w:r>
                  <w:r w:rsidRPr="004F373E">
                    <w:rPr>
                      <w:rFonts w:hint="eastAsia"/>
                      <w:bCs/>
                      <w:szCs w:val="21"/>
                    </w:rPr>
                    <w:t>A</w:t>
                  </w:r>
                  <w:r w:rsidRPr="004F373E">
                    <w:rPr>
                      <w:rFonts w:hint="eastAsia"/>
                      <w:bCs/>
                      <w:szCs w:val="21"/>
                    </w:rPr>
                    <w:t>排放标准。</w:t>
                  </w:r>
                </w:p>
              </w:tc>
              <w:tc>
                <w:tcPr>
                  <w:tcW w:w="152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t>/</w:t>
                  </w:r>
                </w:p>
              </w:tc>
              <w:tc>
                <w:tcPr>
                  <w:tcW w:w="58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t>不涉及</w:t>
                  </w:r>
                </w:p>
              </w:tc>
            </w:tr>
            <w:tr w:rsidR="00B07C3F" w:rsidTr="00E41EBC">
              <w:trPr>
                <w:jc w:val="center"/>
              </w:trPr>
              <w:tc>
                <w:tcPr>
                  <w:tcW w:w="655" w:type="pct"/>
                  <w:vMerge/>
                  <w:tcBorders>
                    <w:top w:val="single" w:sz="4" w:space="0" w:color="auto"/>
                    <w:left w:val="single" w:sz="0" w:space="0" w:color="auto"/>
                    <w:right w:val="single" w:sz="4" w:space="0" w:color="auto"/>
                  </w:tcBorders>
                  <w:vAlign w:val="center"/>
                </w:tcPr>
                <w:p w:rsidR="00B07C3F" w:rsidRPr="00084EAB" w:rsidRDefault="00B07C3F" w:rsidP="00B07C3F">
                  <w:pPr>
                    <w:widowControl/>
                    <w:spacing w:line="360" w:lineRule="exact"/>
                    <w:jc w:val="left"/>
                    <w:rPr>
                      <w:bCs/>
                      <w:szCs w:val="21"/>
                    </w:rPr>
                  </w:pPr>
                </w:p>
              </w:tc>
              <w:tc>
                <w:tcPr>
                  <w:tcW w:w="2239" w:type="pct"/>
                  <w:tcBorders>
                    <w:top w:val="single" w:sz="4" w:space="0" w:color="auto"/>
                    <w:left w:val="single" w:sz="0" w:space="0" w:color="auto"/>
                    <w:bottom w:val="single" w:sz="4" w:space="0" w:color="auto"/>
                    <w:right w:val="single" w:sz="4" w:space="0" w:color="auto"/>
                  </w:tcBorders>
                  <w:vAlign w:val="center"/>
                </w:tcPr>
                <w:p w:rsidR="00B07C3F" w:rsidRPr="00316462" w:rsidRDefault="00B07C3F" w:rsidP="00B07C3F">
                  <w:pPr>
                    <w:widowControl/>
                    <w:spacing w:line="360" w:lineRule="exact"/>
                    <w:jc w:val="left"/>
                    <w:rPr>
                      <w:bCs/>
                      <w:szCs w:val="21"/>
                    </w:rPr>
                  </w:pPr>
                  <w:r>
                    <w:rPr>
                      <w:rFonts w:hint="eastAsia"/>
                      <w:bCs/>
                      <w:szCs w:val="21"/>
                    </w:rPr>
                    <w:t>3</w:t>
                  </w:r>
                  <w:r w:rsidRPr="00316462">
                    <w:rPr>
                      <w:rFonts w:hint="eastAsia"/>
                      <w:bCs/>
                      <w:szCs w:val="21"/>
                    </w:rPr>
                    <w:t>、</w:t>
                  </w:r>
                  <w:r w:rsidRPr="004F373E">
                    <w:rPr>
                      <w:rFonts w:hint="eastAsia"/>
                      <w:bCs/>
                      <w:szCs w:val="21"/>
                    </w:rPr>
                    <w:t>对列入疑似污染地块名单的地块，未经土壤环境调查确定未受污染的地块，不得进入用地程序，不得办理建设许可证。</w:t>
                  </w:r>
                </w:p>
              </w:tc>
              <w:tc>
                <w:tcPr>
                  <w:tcW w:w="152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t>/</w:t>
                  </w:r>
                </w:p>
              </w:tc>
              <w:tc>
                <w:tcPr>
                  <w:tcW w:w="58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t>不涉及</w:t>
                  </w:r>
                </w:p>
              </w:tc>
            </w:tr>
            <w:tr w:rsidR="00B07C3F" w:rsidTr="00E41EBC">
              <w:trPr>
                <w:jc w:val="center"/>
              </w:trPr>
              <w:tc>
                <w:tcPr>
                  <w:tcW w:w="655" w:type="pct"/>
                  <w:tcBorders>
                    <w:top w:val="single" w:sz="4" w:space="0" w:color="auto"/>
                    <w:left w:val="single" w:sz="0" w:space="0" w:color="auto"/>
                    <w:right w:val="single" w:sz="4" w:space="0" w:color="auto"/>
                  </w:tcBorders>
                  <w:vAlign w:val="center"/>
                </w:tcPr>
                <w:p w:rsidR="00B07C3F" w:rsidRPr="00C15CA9" w:rsidRDefault="00B07C3F" w:rsidP="00B07C3F">
                  <w:pPr>
                    <w:widowControl/>
                    <w:spacing w:line="360" w:lineRule="exact"/>
                    <w:jc w:val="left"/>
                    <w:rPr>
                      <w:bCs/>
                      <w:szCs w:val="21"/>
                    </w:rPr>
                  </w:pPr>
                  <w:r w:rsidRPr="00084EAB">
                    <w:rPr>
                      <w:rFonts w:hint="eastAsia"/>
                      <w:bCs/>
                      <w:szCs w:val="21"/>
                    </w:rPr>
                    <w:t>污染物排放管控</w:t>
                  </w:r>
                </w:p>
              </w:tc>
              <w:tc>
                <w:tcPr>
                  <w:tcW w:w="2239" w:type="pct"/>
                  <w:tcBorders>
                    <w:top w:val="single" w:sz="4" w:space="0" w:color="auto"/>
                    <w:left w:val="single" w:sz="0" w:space="0" w:color="auto"/>
                    <w:bottom w:val="single" w:sz="4" w:space="0" w:color="auto"/>
                    <w:right w:val="single" w:sz="4" w:space="0" w:color="auto"/>
                  </w:tcBorders>
                  <w:vAlign w:val="center"/>
                </w:tcPr>
                <w:p w:rsidR="00B07C3F" w:rsidRPr="00316462" w:rsidRDefault="00B07C3F" w:rsidP="00B07C3F">
                  <w:pPr>
                    <w:widowControl/>
                    <w:spacing w:line="360" w:lineRule="exact"/>
                    <w:jc w:val="left"/>
                    <w:rPr>
                      <w:bCs/>
                      <w:szCs w:val="21"/>
                    </w:rPr>
                  </w:pPr>
                  <w:r w:rsidRPr="004F373E">
                    <w:rPr>
                      <w:rFonts w:hint="eastAsia"/>
                      <w:bCs/>
                      <w:szCs w:val="21"/>
                    </w:rPr>
                    <w:t>禁止使用不符合国家标准和本省使用要求的机动车船、非道路移动机械用燃料。</w:t>
                  </w:r>
                </w:p>
              </w:tc>
              <w:tc>
                <w:tcPr>
                  <w:tcW w:w="152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Pr>
                      <w:rFonts w:hint="eastAsia"/>
                      <w:bCs/>
                      <w:szCs w:val="21"/>
                    </w:rPr>
                    <w:t>本项目</w:t>
                  </w:r>
                  <w:r w:rsidRPr="002D2F8F">
                    <w:rPr>
                      <w:rFonts w:hint="eastAsia"/>
                      <w:bCs/>
                      <w:szCs w:val="21"/>
                    </w:rPr>
                    <w:t>禁止使用不符合国家标准和本省使用要求的机动车船、非道路移动机械用燃料</w:t>
                  </w:r>
                </w:p>
              </w:tc>
              <w:tc>
                <w:tcPr>
                  <w:tcW w:w="583" w:type="pct"/>
                  <w:tcBorders>
                    <w:top w:val="single" w:sz="4" w:space="0" w:color="auto"/>
                    <w:left w:val="single" w:sz="4" w:space="0" w:color="auto"/>
                    <w:bottom w:val="single" w:sz="4" w:space="0" w:color="auto"/>
                    <w:right w:val="single" w:sz="4" w:space="0" w:color="auto"/>
                  </w:tcBorders>
                  <w:vAlign w:val="center"/>
                </w:tcPr>
                <w:p w:rsidR="00B07C3F" w:rsidRPr="00316462" w:rsidRDefault="00B07C3F" w:rsidP="00B07C3F">
                  <w:pPr>
                    <w:widowControl/>
                    <w:spacing w:line="360" w:lineRule="exact"/>
                    <w:jc w:val="center"/>
                    <w:rPr>
                      <w:bCs/>
                      <w:szCs w:val="21"/>
                    </w:rPr>
                  </w:pPr>
                  <w:r w:rsidRPr="00316462">
                    <w:rPr>
                      <w:rFonts w:hint="eastAsia"/>
                      <w:bCs/>
                      <w:szCs w:val="21"/>
                    </w:rPr>
                    <w:t>相符</w:t>
                  </w:r>
                </w:p>
              </w:tc>
            </w:tr>
          </w:tbl>
          <w:p w:rsidR="00B07C3F" w:rsidRPr="00B07C3F" w:rsidRDefault="00B07C3F" w:rsidP="00B07C3F">
            <w:pPr>
              <w:spacing w:line="520" w:lineRule="exact"/>
              <w:ind w:firstLineChars="200" w:firstLine="480"/>
              <w:rPr>
                <w:color w:val="000000"/>
                <w:kern w:val="0"/>
                <w:sz w:val="24"/>
              </w:rPr>
            </w:pPr>
            <w:r w:rsidRPr="00B07C3F">
              <w:rPr>
                <w:rFonts w:hint="eastAsia"/>
                <w:color w:val="000000"/>
                <w:kern w:val="0"/>
                <w:sz w:val="24"/>
              </w:rPr>
              <w:t>综上，本项目符合河南省“三线一单”生态环境分区管控的要求</w:t>
            </w:r>
            <w:r>
              <w:rPr>
                <w:rFonts w:hint="eastAsia"/>
                <w:color w:val="000000"/>
                <w:kern w:val="0"/>
                <w:sz w:val="24"/>
              </w:rPr>
              <w:t>。</w:t>
            </w:r>
          </w:p>
          <w:p w:rsidR="00794BEA" w:rsidRPr="005C724A" w:rsidRDefault="00D31CF4" w:rsidP="00B07C3F">
            <w:pPr>
              <w:autoSpaceDE w:val="0"/>
              <w:autoSpaceDN w:val="0"/>
              <w:adjustRightInd w:val="0"/>
              <w:snapToGrid w:val="0"/>
              <w:spacing w:line="520" w:lineRule="exact"/>
              <w:ind w:firstLineChars="200" w:firstLine="482"/>
              <w:jc w:val="left"/>
              <w:rPr>
                <w:b/>
                <w:color w:val="000000"/>
                <w:kern w:val="0"/>
                <w:sz w:val="24"/>
              </w:rPr>
            </w:pPr>
            <w:r>
              <w:rPr>
                <w:b/>
                <w:color w:val="000000"/>
                <w:kern w:val="0"/>
                <w:sz w:val="24"/>
              </w:rPr>
              <w:t>8</w:t>
            </w:r>
            <w:r w:rsidR="00794BEA" w:rsidRPr="005C724A">
              <w:rPr>
                <w:rFonts w:hint="eastAsia"/>
                <w:b/>
                <w:color w:val="000000"/>
                <w:kern w:val="0"/>
                <w:sz w:val="24"/>
              </w:rPr>
              <w:t>、选址合理性分析</w:t>
            </w:r>
          </w:p>
          <w:p w:rsidR="00794BEA" w:rsidRPr="007242C9" w:rsidRDefault="00794BEA" w:rsidP="00B07C3F">
            <w:pPr>
              <w:autoSpaceDE w:val="0"/>
              <w:autoSpaceDN w:val="0"/>
              <w:adjustRightInd w:val="0"/>
              <w:snapToGrid w:val="0"/>
              <w:spacing w:line="520" w:lineRule="exact"/>
              <w:ind w:firstLineChars="200" w:firstLine="480"/>
              <w:jc w:val="left"/>
              <w:rPr>
                <w:color w:val="000000"/>
                <w:kern w:val="0"/>
                <w:sz w:val="24"/>
              </w:rPr>
            </w:pPr>
            <w:r w:rsidRPr="007242C9">
              <w:rPr>
                <w:rFonts w:hint="eastAsia"/>
                <w:color w:val="000000"/>
                <w:kern w:val="0"/>
                <w:sz w:val="24"/>
              </w:rPr>
              <w:t>项目位于石龙区嘴陈村，属汝方高速临时工程，根据</w:t>
            </w:r>
            <w:r>
              <w:rPr>
                <w:rFonts w:hint="eastAsia"/>
                <w:color w:val="000000"/>
                <w:kern w:val="0"/>
                <w:sz w:val="24"/>
              </w:rPr>
              <w:t>平顶山市石龙区国土资源局文件《关于中铁四局集团有限公司汝方高速</w:t>
            </w:r>
            <w:r>
              <w:rPr>
                <w:rFonts w:hint="eastAsia"/>
                <w:color w:val="000000"/>
                <w:kern w:val="0"/>
                <w:sz w:val="24"/>
              </w:rPr>
              <w:t>TJ-</w:t>
            </w:r>
            <w:r>
              <w:rPr>
                <w:color w:val="000000"/>
                <w:kern w:val="0"/>
                <w:sz w:val="24"/>
              </w:rPr>
              <w:t>1</w:t>
            </w:r>
            <w:r>
              <w:rPr>
                <w:rFonts w:hint="eastAsia"/>
                <w:color w:val="000000"/>
                <w:kern w:val="0"/>
                <w:sz w:val="24"/>
              </w:rPr>
              <w:t>项目经理部申请临时用地的批复》</w:t>
            </w:r>
            <w:r w:rsidRPr="007242C9">
              <w:rPr>
                <w:rFonts w:hint="eastAsia"/>
                <w:color w:val="000000"/>
                <w:kern w:val="0"/>
                <w:sz w:val="24"/>
              </w:rPr>
              <w:t>（</w:t>
            </w:r>
            <w:r>
              <w:rPr>
                <w:rFonts w:hint="eastAsia"/>
                <w:color w:val="000000"/>
                <w:kern w:val="0"/>
                <w:sz w:val="24"/>
              </w:rPr>
              <w:t>平龙国土资</w:t>
            </w:r>
            <w:r>
              <w:rPr>
                <w:rFonts w:hint="eastAsia"/>
                <w:color w:val="000000"/>
                <w:kern w:val="0"/>
                <w:sz w:val="24"/>
              </w:rPr>
              <w:t>[</w:t>
            </w:r>
            <w:r>
              <w:rPr>
                <w:color w:val="000000"/>
                <w:kern w:val="0"/>
                <w:sz w:val="24"/>
              </w:rPr>
              <w:t>2021]30</w:t>
            </w:r>
            <w:r>
              <w:rPr>
                <w:rFonts w:hint="eastAsia"/>
                <w:color w:val="000000"/>
                <w:kern w:val="0"/>
                <w:sz w:val="24"/>
              </w:rPr>
              <w:t>号，</w:t>
            </w:r>
            <w:r w:rsidRPr="007242C9">
              <w:rPr>
                <w:rFonts w:hint="eastAsia"/>
                <w:color w:val="000000"/>
                <w:kern w:val="0"/>
                <w:sz w:val="24"/>
              </w:rPr>
              <w:t>详见附件</w:t>
            </w:r>
            <w:r w:rsidRPr="007242C9">
              <w:rPr>
                <w:rFonts w:hint="eastAsia"/>
                <w:color w:val="000000"/>
                <w:kern w:val="0"/>
                <w:sz w:val="24"/>
              </w:rPr>
              <w:t>3</w:t>
            </w:r>
            <w:r w:rsidRPr="007242C9">
              <w:rPr>
                <w:rFonts w:hint="eastAsia"/>
                <w:color w:val="000000"/>
                <w:kern w:val="0"/>
                <w:sz w:val="24"/>
              </w:rPr>
              <w:t>），</w:t>
            </w:r>
            <w:r>
              <w:rPr>
                <w:rFonts w:hint="eastAsia"/>
                <w:color w:val="000000"/>
                <w:kern w:val="0"/>
                <w:sz w:val="24"/>
              </w:rPr>
              <w:t>同意本项目临时占用土地</w:t>
            </w:r>
            <w:r>
              <w:rPr>
                <w:rFonts w:hint="eastAsia"/>
                <w:color w:val="000000"/>
                <w:kern w:val="0"/>
                <w:sz w:val="24"/>
              </w:rPr>
              <w:t>1</w:t>
            </w:r>
            <w:r>
              <w:rPr>
                <w:color w:val="000000"/>
                <w:kern w:val="0"/>
                <w:sz w:val="24"/>
              </w:rPr>
              <w:t>2.2646</w:t>
            </w:r>
            <w:r>
              <w:rPr>
                <w:rFonts w:hint="eastAsia"/>
                <w:color w:val="000000"/>
                <w:kern w:val="0"/>
                <w:sz w:val="24"/>
              </w:rPr>
              <w:t>公顷。</w:t>
            </w:r>
          </w:p>
          <w:p w:rsidR="00794BEA" w:rsidRPr="007242C9" w:rsidRDefault="00794BEA" w:rsidP="00B07C3F">
            <w:pPr>
              <w:autoSpaceDE w:val="0"/>
              <w:autoSpaceDN w:val="0"/>
              <w:adjustRightInd w:val="0"/>
              <w:snapToGrid w:val="0"/>
              <w:spacing w:line="520" w:lineRule="exact"/>
              <w:ind w:firstLineChars="200" w:firstLine="480"/>
              <w:jc w:val="left"/>
              <w:rPr>
                <w:color w:val="000000"/>
                <w:kern w:val="0"/>
                <w:sz w:val="24"/>
              </w:rPr>
            </w:pPr>
            <w:r w:rsidRPr="007242C9">
              <w:rPr>
                <w:rFonts w:hint="eastAsia"/>
                <w:color w:val="000000"/>
                <w:kern w:val="0"/>
                <w:sz w:val="24"/>
              </w:rPr>
              <w:t>项目周围无自然保护区、风景旅游点、文物古迹等需要特殊保护的环境敏感对象。项目运营过程中所产生的废气、废水、噪声和固废等环境影响因素在采取相应的污染防治措施后，均可</w:t>
            </w:r>
            <w:r>
              <w:rPr>
                <w:rFonts w:hint="eastAsia"/>
                <w:color w:val="000000"/>
                <w:kern w:val="0"/>
                <w:sz w:val="24"/>
              </w:rPr>
              <w:t>达标排放或合理处置</w:t>
            </w:r>
            <w:r w:rsidRPr="007242C9">
              <w:rPr>
                <w:rFonts w:hint="eastAsia"/>
                <w:color w:val="000000"/>
                <w:kern w:val="0"/>
                <w:sz w:val="24"/>
              </w:rPr>
              <w:t>，对厂址周围环境的影响在可接受范围之内，不会影响区域环境现有功能。</w:t>
            </w:r>
          </w:p>
          <w:p w:rsidR="00794BEA" w:rsidRPr="00BF16C4" w:rsidRDefault="00794BEA" w:rsidP="00B07C3F">
            <w:pPr>
              <w:autoSpaceDE w:val="0"/>
              <w:autoSpaceDN w:val="0"/>
              <w:adjustRightInd w:val="0"/>
              <w:snapToGrid w:val="0"/>
              <w:spacing w:line="520" w:lineRule="exact"/>
              <w:ind w:firstLineChars="200" w:firstLine="480"/>
              <w:jc w:val="left"/>
              <w:rPr>
                <w:b/>
                <w:color w:val="000000"/>
                <w:kern w:val="0"/>
                <w:sz w:val="24"/>
                <w:u w:val="single"/>
              </w:rPr>
            </w:pPr>
            <w:r w:rsidRPr="007242C9">
              <w:rPr>
                <w:rFonts w:hint="eastAsia"/>
                <w:color w:val="000000"/>
                <w:kern w:val="0"/>
                <w:sz w:val="24"/>
              </w:rPr>
              <w:t>综上，项目选址较为合理。</w:t>
            </w:r>
          </w:p>
          <w:p w:rsidR="00794BEA" w:rsidRDefault="00794BEA" w:rsidP="00794BEA">
            <w:pPr>
              <w:autoSpaceDE w:val="0"/>
              <w:autoSpaceDN w:val="0"/>
              <w:adjustRightInd w:val="0"/>
              <w:snapToGrid w:val="0"/>
              <w:spacing w:line="520" w:lineRule="exact"/>
              <w:ind w:firstLineChars="200" w:firstLine="480"/>
              <w:jc w:val="left"/>
              <w:rPr>
                <w:color w:val="000000"/>
                <w:kern w:val="0"/>
                <w:sz w:val="24"/>
              </w:rPr>
            </w:pPr>
          </w:p>
          <w:p w:rsidR="00794BEA" w:rsidRDefault="00794BEA" w:rsidP="00794BEA">
            <w:pPr>
              <w:autoSpaceDE w:val="0"/>
              <w:autoSpaceDN w:val="0"/>
              <w:adjustRightInd w:val="0"/>
              <w:snapToGrid w:val="0"/>
              <w:spacing w:line="520" w:lineRule="exact"/>
              <w:ind w:firstLineChars="200" w:firstLine="480"/>
              <w:jc w:val="left"/>
              <w:rPr>
                <w:color w:val="000000"/>
                <w:kern w:val="0"/>
                <w:sz w:val="24"/>
              </w:rPr>
            </w:pPr>
          </w:p>
          <w:p w:rsidR="00794BEA" w:rsidRDefault="00794BEA" w:rsidP="00794BEA">
            <w:pPr>
              <w:autoSpaceDE w:val="0"/>
              <w:autoSpaceDN w:val="0"/>
              <w:adjustRightInd w:val="0"/>
              <w:snapToGrid w:val="0"/>
              <w:spacing w:line="520" w:lineRule="exact"/>
              <w:ind w:firstLineChars="200" w:firstLine="480"/>
              <w:jc w:val="left"/>
              <w:rPr>
                <w:color w:val="000000"/>
                <w:kern w:val="0"/>
                <w:sz w:val="24"/>
              </w:rPr>
            </w:pPr>
          </w:p>
          <w:p w:rsidR="00794BEA" w:rsidRDefault="00794BEA" w:rsidP="00794BEA">
            <w:pPr>
              <w:pStyle w:val="a6"/>
              <w:spacing w:line="360" w:lineRule="auto"/>
              <w:ind w:firstLineChars="200" w:firstLine="420"/>
              <w:jc w:val="both"/>
              <w:rPr>
                <w:snapToGrid w:val="0"/>
                <w:sz w:val="21"/>
                <w:szCs w:val="21"/>
              </w:rPr>
            </w:pPr>
          </w:p>
          <w:p w:rsidR="00794BEA" w:rsidRDefault="00794BEA" w:rsidP="00794BEA">
            <w:pPr>
              <w:pStyle w:val="a6"/>
              <w:spacing w:line="360" w:lineRule="auto"/>
              <w:ind w:firstLineChars="200" w:firstLine="420"/>
              <w:jc w:val="both"/>
              <w:rPr>
                <w:snapToGrid w:val="0"/>
                <w:sz w:val="21"/>
                <w:szCs w:val="21"/>
              </w:rPr>
            </w:pPr>
          </w:p>
          <w:p w:rsidR="00794BEA" w:rsidRDefault="00794BEA" w:rsidP="00794BEA">
            <w:pPr>
              <w:spacing w:line="360" w:lineRule="auto"/>
              <w:ind w:firstLineChars="200" w:firstLine="420"/>
              <w:rPr>
                <w:kern w:val="0"/>
                <w:szCs w:val="21"/>
              </w:rPr>
            </w:pPr>
          </w:p>
        </w:tc>
      </w:tr>
    </w:tbl>
    <w:p w:rsidR="00FA74B9" w:rsidRDefault="00FA74B9">
      <w:pPr>
        <w:spacing w:line="360" w:lineRule="auto"/>
        <w:outlineLvl w:val="0"/>
        <w:rPr>
          <w:rFonts w:eastAsia="黑体"/>
          <w:sz w:val="30"/>
        </w:rPr>
        <w:sectPr w:rsidR="00FA74B9">
          <w:footerReference w:type="default" r:id="rId9"/>
          <w:pgSz w:w="11906" w:h="16838"/>
          <w:pgMar w:top="1701" w:right="1531" w:bottom="1701" w:left="1531" w:header="851" w:footer="1077" w:gutter="0"/>
          <w:pgNumType w:start="1"/>
          <w:cols w:space="720"/>
          <w:docGrid w:linePitch="312"/>
        </w:sectPr>
      </w:pPr>
    </w:p>
    <w:p w:rsidR="00FA74B9" w:rsidRDefault="0084160C">
      <w:pPr>
        <w:pStyle w:val="ae"/>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二、建设项目工程分析</w:t>
      </w:r>
    </w:p>
    <w:tbl>
      <w:tblPr>
        <w:tblW w:w="8984" w:type="dxa"/>
        <w:jc w:val="center"/>
        <w:tblBorders>
          <w:top w:val="single" w:sz="8" w:space="0" w:color="auto"/>
          <w:left w:val="single" w:sz="8" w:space="0" w:color="auto"/>
          <w:bottom w:val="single" w:sz="8" w:space="0" w:color="auto"/>
          <w:right w:val="single" w:sz="8" w:space="0" w:color="auto"/>
          <w:insideH w:val="single" w:sz="2" w:space="0" w:color="auto"/>
          <w:insideV w:val="single" w:sz="4" w:space="0" w:color="auto"/>
        </w:tblBorders>
        <w:tblLook w:val="04A0"/>
      </w:tblPr>
      <w:tblGrid>
        <w:gridCol w:w="428"/>
        <w:gridCol w:w="8556"/>
      </w:tblGrid>
      <w:tr w:rsidR="00FA74B9" w:rsidTr="00145319">
        <w:trPr>
          <w:trHeight w:val="1258"/>
          <w:jc w:val="center"/>
        </w:trPr>
        <w:tc>
          <w:tcPr>
            <w:tcW w:w="496" w:type="dxa"/>
            <w:vAlign w:val="center"/>
          </w:tcPr>
          <w:p w:rsidR="00FA74B9" w:rsidRDefault="0084160C">
            <w:pPr>
              <w:pStyle w:val="ae"/>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t>建设内容</w:t>
            </w:r>
          </w:p>
        </w:tc>
        <w:tc>
          <w:tcPr>
            <w:tcW w:w="8488" w:type="dxa"/>
          </w:tcPr>
          <w:p w:rsidR="00FA74B9" w:rsidRDefault="0084160C" w:rsidP="00246D9C">
            <w:pPr>
              <w:tabs>
                <w:tab w:val="left" w:pos="1260"/>
              </w:tabs>
              <w:spacing w:line="520" w:lineRule="exact"/>
              <w:ind w:firstLineChars="200" w:firstLine="422"/>
              <w:rPr>
                <w:b/>
                <w:bCs/>
              </w:rPr>
            </w:pPr>
            <w:r>
              <w:rPr>
                <w:b/>
                <w:szCs w:val="21"/>
              </w:rPr>
              <w:t>1</w:t>
            </w:r>
            <w:r>
              <w:rPr>
                <w:rFonts w:hint="eastAsia"/>
                <w:b/>
                <w:szCs w:val="21"/>
              </w:rPr>
              <w:t>、</w:t>
            </w:r>
            <w:r>
              <w:rPr>
                <w:b/>
                <w:bCs/>
              </w:rPr>
              <w:t>项目由来</w:t>
            </w:r>
          </w:p>
          <w:p w:rsidR="00246D9C" w:rsidRDefault="0015471A" w:rsidP="00246D9C">
            <w:pPr>
              <w:spacing w:line="520" w:lineRule="exact"/>
              <w:ind w:firstLineChars="200" w:firstLine="480"/>
              <w:rPr>
                <w:rFonts w:ascii="Calibri"/>
                <w:bCs/>
                <w:sz w:val="24"/>
              </w:rPr>
            </w:pPr>
            <w:r>
              <w:rPr>
                <w:rFonts w:ascii="Calibri" w:hint="eastAsia"/>
                <w:bCs/>
                <w:sz w:val="24"/>
              </w:rPr>
              <w:t>汝方高速（焦作至唐河高速公路汝州至方城段）起点位于汝州市长营村东侧，终点位于方城县清河乡北，全长约</w:t>
            </w:r>
            <w:r>
              <w:rPr>
                <w:rFonts w:ascii="Calibri" w:hint="eastAsia"/>
                <w:bCs/>
                <w:sz w:val="24"/>
              </w:rPr>
              <w:t>1</w:t>
            </w:r>
            <w:r>
              <w:rPr>
                <w:rFonts w:ascii="Calibri"/>
                <w:bCs/>
                <w:sz w:val="24"/>
              </w:rPr>
              <w:t>00.5</w:t>
            </w:r>
            <w:r>
              <w:rPr>
                <w:rFonts w:ascii="Calibri" w:hint="eastAsia"/>
                <w:bCs/>
                <w:sz w:val="24"/>
              </w:rPr>
              <w:t>km</w:t>
            </w:r>
            <w:r>
              <w:rPr>
                <w:rFonts w:ascii="Calibri" w:hint="eastAsia"/>
                <w:bCs/>
                <w:sz w:val="24"/>
              </w:rPr>
              <w:t>，目前已列入建设计划，为配合该高速公路建设，中铁四局集团第一工程有限公司拟在平顶山市石龙区嘴陈村建设中铁四局汝方高速拌合站项目，本项目属汝方高速临时工程，项目产品仅供汝方高速修建使用，项目前期（服务年限</w:t>
            </w:r>
            <w:r>
              <w:rPr>
                <w:rFonts w:ascii="Calibri" w:hint="eastAsia"/>
                <w:bCs/>
                <w:sz w:val="24"/>
              </w:rPr>
              <w:t>1</w:t>
            </w:r>
            <w:r>
              <w:rPr>
                <w:rFonts w:ascii="Calibri"/>
                <w:bCs/>
                <w:sz w:val="24"/>
              </w:rPr>
              <w:t>8</w:t>
            </w:r>
            <w:r>
              <w:rPr>
                <w:rFonts w:ascii="Calibri" w:hint="eastAsia"/>
                <w:bCs/>
                <w:sz w:val="24"/>
              </w:rPr>
              <w:t>个月）生产混凝土及钢筋混凝土</w:t>
            </w:r>
            <w:r w:rsidR="00F2364E">
              <w:rPr>
                <w:rFonts w:ascii="Calibri" w:hint="eastAsia"/>
                <w:bCs/>
                <w:sz w:val="24"/>
              </w:rPr>
              <w:t>桥梁</w:t>
            </w:r>
            <w:r>
              <w:rPr>
                <w:rFonts w:ascii="Calibri" w:hint="eastAsia"/>
                <w:bCs/>
                <w:sz w:val="24"/>
              </w:rPr>
              <w:t>，</w:t>
            </w:r>
            <w:r w:rsidR="00B700B9">
              <w:rPr>
                <w:rFonts w:ascii="Calibri" w:hint="eastAsia"/>
                <w:bCs/>
                <w:sz w:val="24"/>
              </w:rPr>
              <w:t>前期服务期满后，</w:t>
            </w:r>
            <w:r w:rsidR="002918DF">
              <w:rPr>
                <w:rFonts w:ascii="Calibri" w:hint="eastAsia"/>
                <w:bCs/>
                <w:sz w:val="24"/>
              </w:rPr>
              <w:t>更新</w:t>
            </w:r>
            <w:r w:rsidR="00B700B9">
              <w:rPr>
                <w:rFonts w:ascii="Calibri" w:hint="eastAsia"/>
                <w:bCs/>
                <w:sz w:val="24"/>
              </w:rPr>
              <w:t>设备设施后用于后期生产，</w:t>
            </w:r>
            <w:r>
              <w:rPr>
                <w:rFonts w:ascii="Calibri" w:hint="eastAsia"/>
                <w:bCs/>
                <w:sz w:val="24"/>
              </w:rPr>
              <w:t>后期</w:t>
            </w:r>
            <w:r w:rsidR="00047FE4">
              <w:rPr>
                <w:rFonts w:ascii="Calibri" w:hint="eastAsia"/>
                <w:bCs/>
                <w:sz w:val="24"/>
              </w:rPr>
              <w:t>（服务年限</w:t>
            </w:r>
            <w:r w:rsidR="00047FE4">
              <w:rPr>
                <w:rFonts w:ascii="Calibri" w:hint="eastAsia"/>
                <w:bCs/>
                <w:sz w:val="24"/>
              </w:rPr>
              <w:t>1</w:t>
            </w:r>
            <w:r w:rsidR="00047FE4">
              <w:rPr>
                <w:rFonts w:ascii="Calibri"/>
                <w:bCs/>
                <w:sz w:val="24"/>
              </w:rPr>
              <w:t>5</w:t>
            </w:r>
            <w:r w:rsidR="00047FE4">
              <w:rPr>
                <w:rFonts w:ascii="Calibri" w:hint="eastAsia"/>
                <w:bCs/>
                <w:sz w:val="24"/>
              </w:rPr>
              <w:t>个月）</w:t>
            </w:r>
            <w:r>
              <w:rPr>
                <w:rFonts w:ascii="Calibri" w:hint="eastAsia"/>
                <w:bCs/>
                <w:sz w:val="24"/>
              </w:rPr>
              <w:t>生产</w:t>
            </w:r>
            <w:r w:rsidR="00047FE4">
              <w:rPr>
                <w:rFonts w:ascii="Calibri" w:hint="eastAsia"/>
                <w:bCs/>
                <w:sz w:val="24"/>
              </w:rPr>
              <w:t>沥青混凝土及水泥稳定土。</w:t>
            </w:r>
          </w:p>
          <w:p w:rsidR="00246D9C" w:rsidRPr="000D6871" w:rsidRDefault="00047FE4" w:rsidP="00246D9C">
            <w:pPr>
              <w:spacing w:line="520" w:lineRule="exact"/>
              <w:ind w:firstLineChars="200" w:firstLine="480"/>
              <w:rPr>
                <w:rFonts w:ascii="Calibri"/>
                <w:bCs/>
                <w:sz w:val="24"/>
              </w:rPr>
            </w:pPr>
            <w:r w:rsidRPr="00047FE4">
              <w:rPr>
                <w:rFonts w:ascii="Calibri" w:hint="eastAsia"/>
                <w:bCs/>
                <w:sz w:val="24"/>
              </w:rPr>
              <w:t>经查《产业结构调整指导目录（</w:t>
            </w:r>
            <w:r w:rsidRPr="00047FE4">
              <w:rPr>
                <w:rFonts w:ascii="Calibri" w:hint="eastAsia"/>
                <w:bCs/>
                <w:sz w:val="24"/>
              </w:rPr>
              <w:t>2019</w:t>
            </w:r>
            <w:r w:rsidRPr="00047FE4">
              <w:rPr>
                <w:rFonts w:ascii="Calibri" w:hint="eastAsia"/>
                <w:bCs/>
                <w:sz w:val="24"/>
              </w:rPr>
              <w:t>年本）》，本项目工程设备、产品及规模均不在限制类和淘汰类的范畴，属于“允许”类建设项目。本项目不在《限制用地项目目录（</w:t>
            </w:r>
            <w:r w:rsidRPr="00047FE4">
              <w:rPr>
                <w:rFonts w:ascii="Calibri" w:hint="eastAsia"/>
                <w:bCs/>
                <w:sz w:val="24"/>
              </w:rPr>
              <w:t>2012</w:t>
            </w:r>
            <w:r w:rsidRPr="00047FE4">
              <w:rPr>
                <w:rFonts w:ascii="Calibri" w:hint="eastAsia"/>
                <w:bCs/>
                <w:sz w:val="24"/>
              </w:rPr>
              <w:t>年本）》和《禁止用地项目目录（</w:t>
            </w:r>
            <w:r w:rsidRPr="00047FE4">
              <w:rPr>
                <w:rFonts w:ascii="Calibri" w:hint="eastAsia"/>
                <w:bCs/>
                <w:sz w:val="24"/>
              </w:rPr>
              <w:t>2012</w:t>
            </w:r>
            <w:r w:rsidRPr="00047FE4">
              <w:rPr>
                <w:rFonts w:ascii="Calibri" w:hint="eastAsia"/>
                <w:bCs/>
                <w:sz w:val="24"/>
              </w:rPr>
              <w:t>年本》的限制、禁止用地项目目录之列，且工艺装备和产品不在《部分工业行业淘汰落后生产工艺装备和产品指导目录（</w:t>
            </w:r>
            <w:r w:rsidRPr="00047FE4">
              <w:rPr>
                <w:rFonts w:ascii="Calibri" w:hint="eastAsia"/>
                <w:bCs/>
                <w:sz w:val="24"/>
              </w:rPr>
              <w:t>2010</w:t>
            </w:r>
            <w:r w:rsidRPr="00047FE4">
              <w:rPr>
                <w:rFonts w:ascii="Calibri" w:hint="eastAsia"/>
                <w:bCs/>
                <w:sz w:val="24"/>
              </w:rPr>
              <w:t>年本）》之列。本项目已在平顶山市</w:t>
            </w:r>
            <w:r>
              <w:rPr>
                <w:rFonts w:ascii="Calibri" w:hint="eastAsia"/>
                <w:bCs/>
                <w:sz w:val="24"/>
              </w:rPr>
              <w:t>石龙区</w:t>
            </w:r>
            <w:r w:rsidRPr="00047FE4">
              <w:rPr>
                <w:rFonts w:ascii="Calibri" w:hint="eastAsia"/>
                <w:bCs/>
                <w:sz w:val="24"/>
              </w:rPr>
              <w:t>发展和改革委员会备案（附件</w:t>
            </w:r>
            <w:r w:rsidRPr="00047FE4">
              <w:rPr>
                <w:rFonts w:ascii="Calibri" w:hint="eastAsia"/>
                <w:bCs/>
                <w:sz w:val="24"/>
              </w:rPr>
              <w:t>2</w:t>
            </w:r>
            <w:r w:rsidRPr="00047FE4">
              <w:rPr>
                <w:rFonts w:ascii="Calibri" w:hint="eastAsia"/>
                <w:bCs/>
                <w:sz w:val="24"/>
              </w:rPr>
              <w:t>），项目代码为</w:t>
            </w:r>
            <w:r w:rsidRPr="00047FE4">
              <w:rPr>
                <w:rFonts w:ascii="Calibri"/>
                <w:bCs/>
                <w:sz w:val="24"/>
              </w:rPr>
              <w:t>2105-410404-04-01-814719</w:t>
            </w:r>
            <w:r w:rsidRPr="00047FE4">
              <w:rPr>
                <w:rFonts w:ascii="Calibri" w:hint="eastAsia"/>
                <w:bCs/>
                <w:sz w:val="24"/>
              </w:rPr>
              <w:t>，项目建设符合国家产业政策。</w:t>
            </w:r>
          </w:p>
          <w:p w:rsidR="00047FE4" w:rsidRDefault="00246D9C" w:rsidP="00246D9C">
            <w:pPr>
              <w:spacing w:line="520" w:lineRule="exact"/>
              <w:ind w:firstLineChars="200" w:firstLine="480"/>
              <w:rPr>
                <w:color w:val="000000"/>
                <w:kern w:val="0"/>
                <w:sz w:val="24"/>
              </w:rPr>
            </w:pPr>
            <w:r>
              <w:rPr>
                <w:rFonts w:ascii="Calibri"/>
                <w:bCs/>
                <w:sz w:val="24"/>
              </w:rPr>
              <w:t>根据国家和河南省有关环保法规及建设项目管理的规定和要求，本</w:t>
            </w:r>
            <w:r w:rsidR="00CF7DBE">
              <w:rPr>
                <w:rFonts w:ascii="Calibri" w:hint="eastAsia"/>
                <w:bCs/>
                <w:sz w:val="24"/>
              </w:rPr>
              <w:t>项目</w:t>
            </w:r>
            <w:r>
              <w:rPr>
                <w:rFonts w:ascii="Calibri"/>
                <w:bCs/>
                <w:sz w:val="24"/>
              </w:rPr>
              <w:t>应进行环境影响评价。</w:t>
            </w:r>
            <w:r w:rsidR="00047FE4">
              <w:rPr>
                <w:color w:val="000000"/>
                <w:kern w:val="0"/>
                <w:sz w:val="24"/>
              </w:rPr>
              <w:t>根据《建设项目环境影响评价分类管理名录》（</w:t>
            </w:r>
            <w:r w:rsidR="00047FE4">
              <w:rPr>
                <w:rFonts w:hint="eastAsia"/>
                <w:color w:val="000000"/>
                <w:kern w:val="0"/>
                <w:sz w:val="24"/>
              </w:rPr>
              <w:t>2021</w:t>
            </w:r>
            <w:r w:rsidR="00047FE4">
              <w:rPr>
                <w:rFonts w:hint="eastAsia"/>
                <w:color w:val="000000"/>
                <w:kern w:val="0"/>
                <w:sz w:val="24"/>
              </w:rPr>
              <w:t>年版</w:t>
            </w:r>
            <w:r w:rsidR="00047FE4">
              <w:rPr>
                <w:color w:val="000000"/>
                <w:kern w:val="0"/>
                <w:sz w:val="24"/>
              </w:rPr>
              <w:t>）规定，</w:t>
            </w:r>
            <w:r w:rsidR="00047FE4">
              <w:rPr>
                <w:rFonts w:hint="eastAsia"/>
                <w:color w:val="000000"/>
                <w:kern w:val="0"/>
                <w:sz w:val="24"/>
              </w:rPr>
              <w:t>本项目混凝土及钢筋混凝土</w:t>
            </w:r>
            <w:r w:rsidR="00F2364E">
              <w:rPr>
                <w:rFonts w:hint="eastAsia"/>
                <w:color w:val="000000"/>
                <w:kern w:val="0"/>
                <w:sz w:val="24"/>
              </w:rPr>
              <w:t>桥梁</w:t>
            </w:r>
            <w:r w:rsidR="00047FE4">
              <w:rPr>
                <w:rFonts w:hint="eastAsia"/>
                <w:color w:val="000000"/>
                <w:kern w:val="0"/>
                <w:sz w:val="24"/>
              </w:rPr>
              <w:t>属“二十七、非金属矿物制品业</w:t>
            </w:r>
            <w:r w:rsidR="00047FE4">
              <w:rPr>
                <w:rFonts w:hint="eastAsia"/>
                <w:color w:val="000000"/>
                <w:kern w:val="0"/>
                <w:sz w:val="24"/>
              </w:rPr>
              <w:t xml:space="preserve"> 30</w:t>
            </w:r>
            <w:r w:rsidR="00047FE4">
              <w:rPr>
                <w:rFonts w:hint="eastAsia"/>
                <w:color w:val="000000"/>
                <w:kern w:val="0"/>
                <w:sz w:val="24"/>
              </w:rPr>
              <w:t>”</w:t>
            </w:r>
            <w:r w:rsidR="00047FE4">
              <w:rPr>
                <w:color w:val="000000"/>
                <w:kern w:val="0"/>
                <w:sz w:val="24"/>
              </w:rPr>
              <w:t>中</w:t>
            </w:r>
            <w:r w:rsidR="00047FE4">
              <w:rPr>
                <w:rFonts w:hint="eastAsia"/>
                <w:color w:val="000000"/>
                <w:kern w:val="0"/>
                <w:sz w:val="24"/>
              </w:rPr>
              <w:t>的“</w:t>
            </w:r>
            <w:r w:rsidR="00047FE4">
              <w:rPr>
                <w:rFonts w:hint="eastAsia"/>
                <w:color w:val="000000"/>
                <w:kern w:val="0"/>
                <w:sz w:val="24"/>
              </w:rPr>
              <w:t xml:space="preserve">55. </w:t>
            </w:r>
            <w:r w:rsidR="00047FE4">
              <w:rPr>
                <w:rFonts w:hint="eastAsia"/>
                <w:color w:val="000000"/>
                <w:kern w:val="0"/>
                <w:sz w:val="24"/>
              </w:rPr>
              <w:t>石膏、水泥制品及类似制品制造</w:t>
            </w:r>
            <w:r w:rsidR="00047FE4">
              <w:rPr>
                <w:rFonts w:hint="eastAsia"/>
                <w:color w:val="000000"/>
                <w:kern w:val="0"/>
                <w:sz w:val="24"/>
              </w:rPr>
              <w:t xml:space="preserve"> 302</w:t>
            </w:r>
            <w:r w:rsidR="00047FE4">
              <w:rPr>
                <w:rFonts w:hint="eastAsia"/>
                <w:color w:val="000000"/>
                <w:kern w:val="0"/>
                <w:sz w:val="24"/>
              </w:rPr>
              <w:t>”</w:t>
            </w:r>
            <w:r w:rsidR="00047FE4">
              <w:rPr>
                <w:color w:val="000000"/>
                <w:kern w:val="0"/>
                <w:sz w:val="24"/>
              </w:rPr>
              <w:t>，</w:t>
            </w:r>
            <w:r w:rsidR="00047FE4">
              <w:rPr>
                <w:rFonts w:hint="eastAsia"/>
                <w:color w:val="000000"/>
                <w:kern w:val="0"/>
                <w:sz w:val="24"/>
              </w:rPr>
              <w:t>其中“商品混凝土；硂结构构件制造；水泥制品制造”</w:t>
            </w:r>
            <w:r w:rsidR="00047FE4">
              <w:rPr>
                <w:color w:val="000000"/>
                <w:kern w:val="0"/>
                <w:sz w:val="24"/>
              </w:rPr>
              <w:t>应编制报告表</w:t>
            </w:r>
            <w:r w:rsidR="00CF7DBE">
              <w:rPr>
                <w:rFonts w:hint="eastAsia"/>
                <w:color w:val="000000"/>
                <w:kern w:val="0"/>
                <w:sz w:val="24"/>
              </w:rPr>
              <w:t>；</w:t>
            </w:r>
            <w:r w:rsidR="00047FE4">
              <w:rPr>
                <w:rFonts w:hint="eastAsia"/>
                <w:color w:val="000000"/>
                <w:kern w:val="0"/>
                <w:sz w:val="24"/>
              </w:rPr>
              <w:t>本项目沥青混凝土属“二十七、非金属矿物制品业</w:t>
            </w:r>
            <w:r w:rsidR="00047FE4">
              <w:rPr>
                <w:rFonts w:hint="eastAsia"/>
                <w:color w:val="000000"/>
                <w:kern w:val="0"/>
                <w:sz w:val="24"/>
              </w:rPr>
              <w:t xml:space="preserve"> 30</w:t>
            </w:r>
            <w:r w:rsidR="00047FE4">
              <w:rPr>
                <w:rFonts w:hint="eastAsia"/>
                <w:color w:val="000000"/>
                <w:kern w:val="0"/>
                <w:sz w:val="24"/>
              </w:rPr>
              <w:t>”中的“</w:t>
            </w:r>
            <w:r w:rsidR="00047FE4" w:rsidRPr="00047FE4">
              <w:rPr>
                <w:rFonts w:hint="eastAsia"/>
                <w:color w:val="000000"/>
                <w:kern w:val="0"/>
                <w:sz w:val="24"/>
              </w:rPr>
              <w:t>60</w:t>
            </w:r>
            <w:r w:rsidR="00047FE4" w:rsidRPr="00047FE4">
              <w:rPr>
                <w:rFonts w:hint="eastAsia"/>
                <w:color w:val="000000"/>
                <w:kern w:val="0"/>
                <w:sz w:val="24"/>
              </w:rPr>
              <w:t>石墨及其他非金属矿物制品制造</w:t>
            </w:r>
            <w:r w:rsidR="00047FE4" w:rsidRPr="00047FE4">
              <w:rPr>
                <w:rFonts w:hint="eastAsia"/>
                <w:color w:val="000000"/>
                <w:kern w:val="0"/>
                <w:sz w:val="24"/>
              </w:rPr>
              <w:t>309</w:t>
            </w:r>
            <w:r w:rsidR="00047FE4">
              <w:rPr>
                <w:rFonts w:hint="eastAsia"/>
                <w:color w:val="000000"/>
                <w:kern w:val="0"/>
                <w:sz w:val="24"/>
              </w:rPr>
              <w:t>”，</w:t>
            </w:r>
            <w:r w:rsidR="00CF7DBE">
              <w:rPr>
                <w:rFonts w:hint="eastAsia"/>
                <w:color w:val="000000"/>
                <w:kern w:val="0"/>
                <w:sz w:val="24"/>
              </w:rPr>
              <w:t>不属于“石棉制品；含焙烧的石墨、碳素制品”，属“其他类”，应编制</w:t>
            </w:r>
            <w:r w:rsidR="00047FE4">
              <w:rPr>
                <w:rFonts w:hint="eastAsia"/>
                <w:color w:val="000000"/>
                <w:kern w:val="0"/>
                <w:sz w:val="24"/>
              </w:rPr>
              <w:t>报告表</w:t>
            </w:r>
            <w:r w:rsidR="00CF7DBE">
              <w:rPr>
                <w:rFonts w:hint="eastAsia"/>
                <w:color w:val="000000"/>
                <w:kern w:val="0"/>
                <w:sz w:val="24"/>
              </w:rPr>
              <w:t>；本项目水泥稳定土属“二十七、非金属矿物制品业</w:t>
            </w:r>
            <w:r w:rsidR="00CF7DBE">
              <w:rPr>
                <w:rFonts w:hint="eastAsia"/>
                <w:color w:val="000000"/>
                <w:kern w:val="0"/>
                <w:sz w:val="24"/>
              </w:rPr>
              <w:t xml:space="preserve"> 30</w:t>
            </w:r>
            <w:r w:rsidR="00CF7DBE">
              <w:rPr>
                <w:rFonts w:hint="eastAsia"/>
                <w:color w:val="000000"/>
                <w:kern w:val="0"/>
                <w:sz w:val="24"/>
              </w:rPr>
              <w:t>”中的“</w:t>
            </w:r>
            <w:r w:rsidR="00CF7DBE" w:rsidRPr="00CF7DBE">
              <w:rPr>
                <w:rFonts w:hint="eastAsia"/>
                <w:color w:val="000000"/>
                <w:kern w:val="0"/>
                <w:sz w:val="24"/>
              </w:rPr>
              <w:t>5</w:t>
            </w:r>
            <w:r w:rsidR="00CF7DBE" w:rsidRPr="00CF7DBE">
              <w:rPr>
                <w:color w:val="000000"/>
                <w:kern w:val="0"/>
                <w:sz w:val="24"/>
              </w:rPr>
              <w:t>6</w:t>
            </w:r>
            <w:r w:rsidR="00CF7DBE" w:rsidRPr="00CF7DBE">
              <w:rPr>
                <w:rFonts w:hint="eastAsia"/>
                <w:color w:val="000000"/>
                <w:kern w:val="0"/>
                <w:sz w:val="24"/>
              </w:rPr>
              <w:t>砖瓦、石材等建筑材料制</w:t>
            </w:r>
            <w:r w:rsidR="00CF7DBE" w:rsidRPr="00CF7DBE">
              <w:rPr>
                <w:rFonts w:hint="eastAsia"/>
                <w:color w:val="000000"/>
                <w:kern w:val="0"/>
                <w:sz w:val="24"/>
              </w:rPr>
              <w:lastRenderedPageBreak/>
              <w:t>造</w:t>
            </w:r>
            <w:r w:rsidR="00CF7DBE" w:rsidRPr="00CF7DBE">
              <w:rPr>
                <w:rFonts w:hint="eastAsia"/>
                <w:color w:val="000000"/>
                <w:kern w:val="0"/>
                <w:sz w:val="24"/>
              </w:rPr>
              <w:t>3</w:t>
            </w:r>
            <w:r w:rsidR="00CF7DBE" w:rsidRPr="00CF7DBE">
              <w:rPr>
                <w:color w:val="000000"/>
                <w:kern w:val="0"/>
                <w:sz w:val="24"/>
              </w:rPr>
              <w:t>03</w:t>
            </w:r>
            <w:r w:rsidR="00CF7DBE">
              <w:rPr>
                <w:rFonts w:hint="eastAsia"/>
                <w:color w:val="000000"/>
                <w:kern w:val="0"/>
                <w:sz w:val="24"/>
              </w:rPr>
              <w:t>”，其中“其他建筑材料制造”应编制报告表，因此本项目应编制环境影响报告表。</w:t>
            </w:r>
          </w:p>
          <w:p w:rsidR="00246D9C" w:rsidRDefault="00246D9C" w:rsidP="00246D9C">
            <w:pPr>
              <w:spacing w:line="520" w:lineRule="exact"/>
              <w:ind w:firstLineChars="200" w:firstLine="480"/>
              <w:rPr>
                <w:rFonts w:ascii="Calibri"/>
                <w:bCs/>
                <w:sz w:val="24"/>
              </w:rPr>
            </w:pPr>
            <w:r>
              <w:rPr>
                <w:rFonts w:ascii="Calibri"/>
                <w:bCs/>
                <w:sz w:val="24"/>
              </w:rPr>
              <w:t>受建设单位的委托，</w:t>
            </w:r>
            <w:r w:rsidR="00F14AA7">
              <w:rPr>
                <w:rFonts w:ascii="Calibri" w:hint="eastAsia"/>
                <w:bCs/>
                <w:sz w:val="24"/>
              </w:rPr>
              <w:t>我</w:t>
            </w:r>
            <w:r>
              <w:rPr>
                <w:rFonts w:ascii="Calibri" w:hint="eastAsia"/>
                <w:bCs/>
                <w:sz w:val="24"/>
              </w:rPr>
              <w:t>公司</w:t>
            </w:r>
            <w:r>
              <w:rPr>
                <w:rFonts w:ascii="Calibri"/>
                <w:bCs/>
                <w:sz w:val="24"/>
              </w:rPr>
              <w:t>承担</w:t>
            </w:r>
            <w:r w:rsidR="00F14AA7">
              <w:rPr>
                <w:rFonts w:ascii="Calibri"/>
                <w:bCs/>
                <w:sz w:val="24"/>
              </w:rPr>
              <w:t>了</w:t>
            </w:r>
            <w:r>
              <w:rPr>
                <w:rFonts w:ascii="Calibri"/>
                <w:bCs/>
                <w:sz w:val="24"/>
              </w:rPr>
              <w:t>本工程的环境影响评价工作。我</w:t>
            </w:r>
            <w:r>
              <w:rPr>
                <w:rFonts w:ascii="Calibri" w:hint="eastAsia"/>
                <w:bCs/>
                <w:sz w:val="24"/>
              </w:rPr>
              <w:t>公司</w:t>
            </w:r>
            <w:r>
              <w:rPr>
                <w:rFonts w:ascii="Calibri"/>
                <w:bCs/>
                <w:sz w:val="24"/>
              </w:rPr>
              <w:t>在拟建地实地踏勘、收集项目相关资料和向环保管理部门汇报的基础上，编制了本工程环境影响报告表，以作为管理部门决策参考。</w:t>
            </w:r>
          </w:p>
          <w:p w:rsidR="00246D9C" w:rsidRPr="005F6C2F" w:rsidRDefault="00246D9C" w:rsidP="00246D9C">
            <w:pPr>
              <w:tabs>
                <w:tab w:val="left" w:pos="5360"/>
              </w:tabs>
              <w:spacing w:line="520" w:lineRule="exact"/>
              <w:ind w:firstLineChars="200" w:firstLine="482"/>
              <w:rPr>
                <w:b/>
                <w:color w:val="000000"/>
                <w:sz w:val="24"/>
              </w:rPr>
            </w:pPr>
            <w:r>
              <w:rPr>
                <w:rFonts w:hint="eastAsia"/>
                <w:b/>
                <w:color w:val="000000"/>
                <w:sz w:val="24"/>
              </w:rPr>
              <w:t>2</w:t>
            </w:r>
            <w:r w:rsidRPr="005F6C2F">
              <w:rPr>
                <w:b/>
                <w:color w:val="000000"/>
                <w:sz w:val="24"/>
              </w:rPr>
              <w:t>、项目基本情况</w:t>
            </w:r>
          </w:p>
          <w:p w:rsidR="00246D9C" w:rsidRPr="005F6C2F" w:rsidRDefault="00246D9C" w:rsidP="00246D9C">
            <w:pPr>
              <w:spacing w:line="520" w:lineRule="exact"/>
              <w:ind w:firstLineChars="200" w:firstLine="482"/>
              <w:rPr>
                <w:bCs/>
                <w:color w:val="000000"/>
                <w:sz w:val="24"/>
              </w:rPr>
            </w:pPr>
            <w:r w:rsidRPr="005F6C2F">
              <w:rPr>
                <w:b/>
                <w:color w:val="000000"/>
                <w:sz w:val="24"/>
              </w:rPr>
              <w:t>项目名称</w:t>
            </w:r>
            <w:r w:rsidRPr="005F6C2F">
              <w:rPr>
                <w:color w:val="000000"/>
                <w:sz w:val="24"/>
              </w:rPr>
              <w:t>：</w:t>
            </w:r>
            <w:r w:rsidR="00665551">
              <w:rPr>
                <w:rFonts w:hint="eastAsia"/>
                <w:bCs/>
                <w:color w:val="000000"/>
                <w:sz w:val="24"/>
              </w:rPr>
              <w:t>中铁四局汝方高速拌合站项目</w:t>
            </w:r>
          </w:p>
          <w:p w:rsidR="00246D9C" w:rsidRPr="00A75DC8" w:rsidRDefault="00246D9C" w:rsidP="00246D9C">
            <w:pPr>
              <w:spacing w:line="520" w:lineRule="exact"/>
              <w:ind w:firstLineChars="192" w:firstLine="463"/>
              <w:rPr>
                <w:color w:val="000000"/>
                <w:sz w:val="24"/>
              </w:rPr>
            </w:pPr>
            <w:r w:rsidRPr="005F6C2F">
              <w:rPr>
                <w:b/>
                <w:color w:val="000000"/>
                <w:sz w:val="24"/>
              </w:rPr>
              <w:t>建设单位</w:t>
            </w:r>
            <w:r w:rsidRPr="005F6C2F">
              <w:rPr>
                <w:color w:val="000000"/>
                <w:sz w:val="24"/>
              </w:rPr>
              <w:t>：</w:t>
            </w:r>
            <w:r w:rsidR="00665551">
              <w:rPr>
                <w:rFonts w:hint="eastAsia"/>
                <w:color w:val="000000"/>
                <w:sz w:val="24"/>
              </w:rPr>
              <w:t>中铁四局集团第一工程有限公司</w:t>
            </w:r>
          </w:p>
          <w:p w:rsidR="00246D9C" w:rsidRPr="00A75DC8" w:rsidRDefault="00246D9C" w:rsidP="00246D9C">
            <w:pPr>
              <w:spacing w:line="520" w:lineRule="exact"/>
              <w:ind w:firstLineChars="192" w:firstLine="463"/>
              <w:rPr>
                <w:color w:val="000000"/>
                <w:sz w:val="24"/>
              </w:rPr>
            </w:pPr>
            <w:r w:rsidRPr="00A75DC8">
              <w:rPr>
                <w:b/>
                <w:color w:val="000000"/>
                <w:sz w:val="24"/>
              </w:rPr>
              <w:t>建设地点</w:t>
            </w:r>
            <w:r w:rsidRPr="00A75DC8">
              <w:rPr>
                <w:color w:val="000000"/>
                <w:sz w:val="24"/>
              </w:rPr>
              <w:t>：</w:t>
            </w:r>
            <w:r w:rsidR="007E36CD" w:rsidRPr="007E36CD">
              <w:rPr>
                <w:rFonts w:hint="eastAsia"/>
                <w:color w:val="000000"/>
                <w:sz w:val="24"/>
              </w:rPr>
              <w:t>河南省平顶山市</w:t>
            </w:r>
            <w:r w:rsidR="00CF7DBE">
              <w:rPr>
                <w:rFonts w:hint="eastAsia"/>
                <w:color w:val="000000"/>
                <w:sz w:val="24"/>
              </w:rPr>
              <w:t>石龙区嘴陈村</w:t>
            </w:r>
          </w:p>
          <w:p w:rsidR="00246D9C" w:rsidRPr="00A75DC8" w:rsidRDefault="00246D9C" w:rsidP="00246D9C">
            <w:pPr>
              <w:spacing w:line="520" w:lineRule="exact"/>
              <w:ind w:firstLineChars="192" w:firstLine="463"/>
              <w:rPr>
                <w:color w:val="000000"/>
                <w:sz w:val="24"/>
              </w:rPr>
            </w:pPr>
            <w:r w:rsidRPr="00A75DC8">
              <w:rPr>
                <w:b/>
                <w:color w:val="000000"/>
                <w:sz w:val="24"/>
              </w:rPr>
              <w:t>建设性质</w:t>
            </w:r>
            <w:r w:rsidRPr="00A75DC8">
              <w:rPr>
                <w:color w:val="000000"/>
                <w:sz w:val="24"/>
              </w:rPr>
              <w:t>：</w:t>
            </w:r>
            <w:r w:rsidR="00CF7DBE">
              <w:rPr>
                <w:rFonts w:hint="eastAsia"/>
                <w:color w:val="000000"/>
                <w:sz w:val="24"/>
              </w:rPr>
              <w:t>新建</w:t>
            </w:r>
          </w:p>
          <w:p w:rsidR="00246D9C" w:rsidRPr="005F6C2F" w:rsidRDefault="00246D9C" w:rsidP="00246D9C">
            <w:pPr>
              <w:spacing w:line="520" w:lineRule="exact"/>
              <w:ind w:firstLineChars="200" w:firstLine="482"/>
              <w:rPr>
                <w:color w:val="000000"/>
                <w:sz w:val="24"/>
              </w:rPr>
            </w:pPr>
            <w:r w:rsidRPr="00A75DC8">
              <w:rPr>
                <w:b/>
                <w:color w:val="000000"/>
                <w:sz w:val="24"/>
              </w:rPr>
              <w:t>建设规模：</w:t>
            </w:r>
            <w:r w:rsidRPr="00A75DC8">
              <w:rPr>
                <w:color w:val="000000"/>
                <w:sz w:val="24"/>
              </w:rPr>
              <w:t>本项目总投资</w:t>
            </w:r>
            <w:r w:rsidR="00CF7DBE">
              <w:rPr>
                <w:color w:val="000000"/>
                <w:sz w:val="24"/>
              </w:rPr>
              <w:t>174</w:t>
            </w:r>
            <w:r w:rsidRPr="005F6C2F">
              <w:rPr>
                <w:color w:val="000000"/>
                <w:sz w:val="24"/>
              </w:rPr>
              <w:t>万元</w:t>
            </w:r>
            <w:r w:rsidR="007E36CD">
              <w:rPr>
                <w:color w:val="000000"/>
                <w:sz w:val="24"/>
              </w:rPr>
              <w:t>，</w:t>
            </w:r>
            <w:r w:rsidR="00CF7DBE">
              <w:rPr>
                <w:rFonts w:hint="eastAsia"/>
                <w:color w:val="000000"/>
                <w:sz w:val="24"/>
              </w:rPr>
              <w:t>占地面积</w:t>
            </w:r>
            <w:r w:rsidR="00BB2CEC">
              <w:rPr>
                <w:rFonts w:hint="eastAsia"/>
                <w:color w:val="000000"/>
                <w:sz w:val="24"/>
              </w:rPr>
              <w:t>1</w:t>
            </w:r>
            <w:r w:rsidR="00BB2CEC">
              <w:rPr>
                <w:color w:val="000000"/>
                <w:sz w:val="24"/>
              </w:rPr>
              <w:t>22646</w:t>
            </w:r>
            <w:r w:rsidR="00BB2CEC">
              <w:rPr>
                <w:rFonts w:hint="eastAsia"/>
                <w:color w:val="000000"/>
                <w:sz w:val="24"/>
              </w:rPr>
              <w:t>m</w:t>
            </w:r>
            <w:r w:rsidR="00BB2CEC" w:rsidRPr="00BB2CEC">
              <w:rPr>
                <w:color w:val="000000"/>
                <w:sz w:val="24"/>
                <w:vertAlign w:val="superscript"/>
              </w:rPr>
              <w:t>2</w:t>
            </w:r>
            <w:r w:rsidR="00BB2CEC">
              <w:rPr>
                <w:rFonts w:hint="eastAsia"/>
                <w:color w:val="000000"/>
                <w:sz w:val="24"/>
              </w:rPr>
              <w:t>（约</w:t>
            </w:r>
            <w:r w:rsidR="00BB2CEC">
              <w:rPr>
                <w:rFonts w:hint="eastAsia"/>
                <w:color w:val="000000"/>
                <w:sz w:val="24"/>
              </w:rPr>
              <w:t>1</w:t>
            </w:r>
            <w:r w:rsidR="00BB2CEC">
              <w:rPr>
                <w:color w:val="000000"/>
                <w:sz w:val="24"/>
              </w:rPr>
              <w:t>84</w:t>
            </w:r>
            <w:r w:rsidR="00BB2CEC">
              <w:rPr>
                <w:rFonts w:hint="eastAsia"/>
                <w:color w:val="000000"/>
                <w:sz w:val="24"/>
              </w:rPr>
              <w:t>亩）</w:t>
            </w:r>
            <w:r w:rsidR="00CF7DBE">
              <w:rPr>
                <w:rFonts w:hint="eastAsia"/>
                <w:color w:val="000000"/>
                <w:sz w:val="24"/>
              </w:rPr>
              <w:t>，前期服务期</w:t>
            </w:r>
            <w:r w:rsidR="00CF1C95">
              <w:rPr>
                <w:rFonts w:hint="eastAsia"/>
                <w:color w:val="000000"/>
                <w:sz w:val="24"/>
              </w:rPr>
              <w:t>为</w:t>
            </w:r>
            <w:r w:rsidR="00CF7DBE">
              <w:rPr>
                <w:rFonts w:hint="eastAsia"/>
                <w:color w:val="000000"/>
                <w:sz w:val="24"/>
              </w:rPr>
              <w:t>1</w:t>
            </w:r>
            <w:r w:rsidR="00CF7DBE">
              <w:rPr>
                <w:color w:val="000000"/>
                <w:sz w:val="24"/>
              </w:rPr>
              <w:t>8</w:t>
            </w:r>
            <w:r w:rsidR="00CF7DBE">
              <w:rPr>
                <w:rFonts w:hint="eastAsia"/>
                <w:color w:val="000000"/>
                <w:sz w:val="24"/>
              </w:rPr>
              <w:t>个月</w:t>
            </w:r>
            <w:r w:rsidR="00CF1C95">
              <w:rPr>
                <w:rFonts w:hint="eastAsia"/>
                <w:color w:val="000000"/>
                <w:sz w:val="24"/>
              </w:rPr>
              <w:t>，产品为混凝土</w:t>
            </w:r>
            <w:r w:rsidR="00430B6E">
              <w:rPr>
                <w:color w:val="000000"/>
                <w:sz w:val="24"/>
              </w:rPr>
              <w:t>15</w:t>
            </w:r>
            <w:r w:rsidR="00CF1C95">
              <w:rPr>
                <w:rFonts w:hint="eastAsia"/>
                <w:color w:val="000000"/>
                <w:sz w:val="24"/>
              </w:rPr>
              <w:t>万</w:t>
            </w:r>
            <w:r w:rsidR="00CF1C95">
              <w:rPr>
                <w:rFonts w:hint="eastAsia"/>
                <w:color w:val="000000"/>
                <w:sz w:val="24"/>
              </w:rPr>
              <w:t>m</w:t>
            </w:r>
            <w:r w:rsidR="00CF1C95" w:rsidRPr="00CF1C95">
              <w:rPr>
                <w:color w:val="000000"/>
                <w:sz w:val="24"/>
                <w:vertAlign w:val="superscript"/>
              </w:rPr>
              <w:t>3</w:t>
            </w:r>
            <w:r w:rsidR="00CF1C95">
              <w:rPr>
                <w:color w:val="000000"/>
                <w:sz w:val="24"/>
              </w:rPr>
              <w:t>/</w:t>
            </w:r>
            <w:r w:rsidR="00CF1C95">
              <w:rPr>
                <w:rFonts w:hint="eastAsia"/>
                <w:color w:val="000000"/>
                <w:sz w:val="24"/>
              </w:rPr>
              <w:t>服务期（</w:t>
            </w:r>
            <w:r w:rsidR="000C5FF4">
              <w:rPr>
                <w:rFonts w:hint="eastAsia"/>
                <w:color w:val="000000"/>
                <w:sz w:val="24"/>
              </w:rPr>
              <w:t>部分</w:t>
            </w:r>
            <w:r w:rsidR="00CF1C95">
              <w:rPr>
                <w:rFonts w:hint="eastAsia"/>
                <w:color w:val="000000"/>
                <w:sz w:val="24"/>
              </w:rPr>
              <w:t>用于本项目钢筋混凝土</w:t>
            </w:r>
            <w:r w:rsidR="00F2364E">
              <w:rPr>
                <w:rFonts w:hint="eastAsia"/>
                <w:color w:val="000000"/>
                <w:sz w:val="24"/>
              </w:rPr>
              <w:t>桥梁</w:t>
            </w:r>
            <w:r w:rsidR="000C5FF4">
              <w:rPr>
                <w:rFonts w:hint="eastAsia"/>
                <w:color w:val="000000"/>
                <w:sz w:val="24"/>
              </w:rPr>
              <w:t>生产，其余用于高速公路修建现场浇筑</w:t>
            </w:r>
            <w:r w:rsidR="00CF1C95">
              <w:rPr>
                <w:rFonts w:hint="eastAsia"/>
                <w:color w:val="000000"/>
                <w:sz w:val="24"/>
              </w:rPr>
              <w:t>）、钢筋混凝土</w:t>
            </w:r>
            <w:r w:rsidR="00F2364E">
              <w:rPr>
                <w:rFonts w:hint="eastAsia"/>
                <w:color w:val="000000"/>
                <w:sz w:val="24"/>
              </w:rPr>
              <w:t>桥梁</w:t>
            </w:r>
            <w:r w:rsidR="000C5FF4">
              <w:rPr>
                <w:rFonts w:hint="eastAsia"/>
                <w:color w:val="000000"/>
                <w:sz w:val="24"/>
              </w:rPr>
              <w:t>（含部分小型</w:t>
            </w:r>
            <w:r w:rsidR="00E41EBC">
              <w:rPr>
                <w:rFonts w:hint="eastAsia"/>
                <w:color w:val="000000"/>
                <w:sz w:val="24"/>
              </w:rPr>
              <w:t>盖板等</w:t>
            </w:r>
            <w:r w:rsidR="000C5FF4">
              <w:rPr>
                <w:rFonts w:hint="eastAsia"/>
                <w:color w:val="000000"/>
                <w:sz w:val="24"/>
              </w:rPr>
              <w:t>预制构件）</w:t>
            </w:r>
            <w:r w:rsidR="00430B6E">
              <w:rPr>
                <w:color w:val="000000"/>
                <w:sz w:val="24"/>
              </w:rPr>
              <w:t>8</w:t>
            </w:r>
            <w:r w:rsidR="00E34497">
              <w:rPr>
                <w:rFonts w:hint="eastAsia"/>
                <w:color w:val="000000"/>
                <w:sz w:val="24"/>
              </w:rPr>
              <w:t>万</w:t>
            </w:r>
            <w:r w:rsidR="00E34497">
              <w:rPr>
                <w:rFonts w:hint="eastAsia"/>
                <w:color w:val="000000"/>
                <w:sz w:val="24"/>
              </w:rPr>
              <w:t>m</w:t>
            </w:r>
            <w:r w:rsidR="00E34497" w:rsidRPr="00E34497">
              <w:rPr>
                <w:color w:val="000000"/>
                <w:sz w:val="24"/>
                <w:vertAlign w:val="superscript"/>
              </w:rPr>
              <w:t>3</w:t>
            </w:r>
            <w:r w:rsidR="00E34497">
              <w:rPr>
                <w:color w:val="000000"/>
                <w:sz w:val="24"/>
              </w:rPr>
              <w:t>/</w:t>
            </w:r>
            <w:r w:rsidR="00E34497">
              <w:rPr>
                <w:rFonts w:hint="eastAsia"/>
                <w:color w:val="000000"/>
                <w:sz w:val="24"/>
              </w:rPr>
              <w:t>服务期；后期服务期为</w:t>
            </w:r>
            <w:r w:rsidR="00E34497">
              <w:rPr>
                <w:rFonts w:hint="eastAsia"/>
                <w:color w:val="000000"/>
                <w:sz w:val="24"/>
              </w:rPr>
              <w:t>1</w:t>
            </w:r>
            <w:r w:rsidR="00E34497">
              <w:rPr>
                <w:color w:val="000000"/>
                <w:sz w:val="24"/>
              </w:rPr>
              <w:t>5</w:t>
            </w:r>
            <w:r w:rsidR="00E34497">
              <w:rPr>
                <w:rFonts w:hint="eastAsia"/>
                <w:color w:val="000000"/>
                <w:sz w:val="24"/>
              </w:rPr>
              <w:t>个月，生产产品为沥青混凝土</w:t>
            </w:r>
            <w:r w:rsidR="00430B6E">
              <w:rPr>
                <w:color w:val="000000"/>
                <w:sz w:val="24"/>
              </w:rPr>
              <w:t>8</w:t>
            </w:r>
            <w:r w:rsidR="00E34497">
              <w:rPr>
                <w:rFonts w:hint="eastAsia"/>
                <w:color w:val="000000"/>
                <w:sz w:val="24"/>
              </w:rPr>
              <w:t>万</w:t>
            </w:r>
            <w:r w:rsidR="00E34497">
              <w:rPr>
                <w:rFonts w:hint="eastAsia"/>
                <w:color w:val="000000"/>
                <w:sz w:val="24"/>
              </w:rPr>
              <w:t>m</w:t>
            </w:r>
            <w:r w:rsidR="00E34497" w:rsidRPr="00CF1C95">
              <w:rPr>
                <w:color w:val="000000"/>
                <w:sz w:val="24"/>
                <w:vertAlign w:val="superscript"/>
              </w:rPr>
              <w:t>3</w:t>
            </w:r>
            <w:r w:rsidR="00E34497">
              <w:rPr>
                <w:color w:val="000000"/>
                <w:sz w:val="24"/>
              </w:rPr>
              <w:t>/</w:t>
            </w:r>
            <w:r w:rsidR="00E34497">
              <w:rPr>
                <w:rFonts w:hint="eastAsia"/>
                <w:color w:val="000000"/>
                <w:sz w:val="24"/>
              </w:rPr>
              <w:t>服务期、水泥稳定土</w:t>
            </w:r>
            <w:r w:rsidR="00430B6E">
              <w:rPr>
                <w:color w:val="000000"/>
                <w:sz w:val="24"/>
              </w:rPr>
              <w:t>20</w:t>
            </w:r>
            <w:r w:rsidR="00E34497">
              <w:rPr>
                <w:rFonts w:hint="eastAsia"/>
                <w:color w:val="000000"/>
                <w:sz w:val="24"/>
              </w:rPr>
              <w:t>万</w:t>
            </w:r>
            <w:r w:rsidR="00E34497">
              <w:rPr>
                <w:rFonts w:hint="eastAsia"/>
                <w:color w:val="000000"/>
                <w:sz w:val="24"/>
              </w:rPr>
              <w:t>m</w:t>
            </w:r>
            <w:r w:rsidR="00E34497" w:rsidRPr="00CF1C95">
              <w:rPr>
                <w:color w:val="000000"/>
                <w:sz w:val="24"/>
                <w:vertAlign w:val="superscript"/>
              </w:rPr>
              <w:t>3</w:t>
            </w:r>
            <w:r w:rsidR="00E34497">
              <w:rPr>
                <w:color w:val="000000"/>
                <w:sz w:val="24"/>
              </w:rPr>
              <w:t>/</w:t>
            </w:r>
            <w:r w:rsidR="00E34497">
              <w:rPr>
                <w:rFonts w:hint="eastAsia"/>
                <w:color w:val="000000"/>
                <w:sz w:val="24"/>
              </w:rPr>
              <w:t>服务期</w:t>
            </w:r>
            <w:r w:rsidRPr="005F6C2F">
              <w:rPr>
                <w:bCs/>
                <w:color w:val="000000"/>
                <w:sz w:val="24"/>
              </w:rPr>
              <w:t>。</w:t>
            </w:r>
          </w:p>
          <w:p w:rsidR="00246D9C" w:rsidRPr="005F6C2F" w:rsidRDefault="00246D9C" w:rsidP="00246D9C">
            <w:pPr>
              <w:spacing w:line="520" w:lineRule="exact"/>
              <w:ind w:firstLineChars="200" w:firstLine="480"/>
              <w:rPr>
                <w:color w:val="000000"/>
                <w:sz w:val="24"/>
              </w:rPr>
            </w:pPr>
            <w:r w:rsidRPr="005F6C2F">
              <w:rPr>
                <w:color w:val="000000"/>
                <w:sz w:val="24"/>
              </w:rPr>
              <w:t>本项目主要组成及工程内容见表</w:t>
            </w:r>
            <w:r>
              <w:rPr>
                <w:rFonts w:hint="eastAsia"/>
                <w:color w:val="000000"/>
                <w:sz w:val="24"/>
              </w:rPr>
              <w:t>2-1</w:t>
            </w:r>
            <w:r w:rsidRPr="005F6C2F">
              <w:rPr>
                <w:color w:val="000000"/>
                <w:sz w:val="24"/>
              </w:rPr>
              <w:t>。</w:t>
            </w:r>
          </w:p>
          <w:p w:rsidR="00EA016E" w:rsidRPr="00E54C87" w:rsidRDefault="00EA016E" w:rsidP="00EA016E">
            <w:pPr>
              <w:autoSpaceDE w:val="0"/>
              <w:autoSpaceDN w:val="0"/>
              <w:adjustRightInd w:val="0"/>
              <w:snapToGrid w:val="0"/>
              <w:spacing w:line="520" w:lineRule="exact"/>
              <w:jc w:val="center"/>
              <w:rPr>
                <w:color w:val="000000"/>
                <w:sz w:val="24"/>
              </w:rPr>
            </w:pPr>
            <w:r w:rsidRPr="00E54C87">
              <w:rPr>
                <w:color w:val="000000"/>
                <w:sz w:val="24"/>
              </w:rPr>
              <w:t>表</w:t>
            </w:r>
            <w:r>
              <w:rPr>
                <w:rFonts w:hint="eastAsia"/>
                <w:color w:val="000000"/>
                <w:sz w:val="24"/>
              </w:rPr>
              <w:t>2-1</w:t>
            </w:r>
            <w:r>
              <w:rPr>
                <w:rFonts w:hint="eastAsia"/>
                <w:color w:val="000000"/>
                <w:kern w:val="0"/>
                <w:sz w:val="24"/>
              </w:rPr>
              <w:t xml:space="preserve">    </w:t>
            </w:r>
            <w:r w:rsidRPr="00E54C87">
              <w:rPr>
                <w:color w:val="000000"/>
                <w:sz w:val="24"/>
              </w:rPr>
              <w:t xml:space="preserve"> </w:t>
            </w:r>
            <w:r>
              <w:rPr>
                <w:rFonts w:hint="eastAsia"/>
                <w:color w:val="000000"/>
                <w:sz w:val="24"/>
              </w:rPr>
              <w:t>前期</w:t>
            </w:r>
            <w:r w:rsidRPr="00E54C87">
              <w:rPr>
                <w:color w:val="000000"/>
                <w:sz w:val="24"/>
              </w:rPr>
              <w:t>项目组成及主要工程内容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1095"/>
              <w:gridCol w:w="4961"/>
              <w:gridCol w:w="1573"/>
            </w:tblGrid>
            <w:tr w:rsidR="002F0645" w:rsidTr="00977330">
              <w:tc>
                <w:tcPr>
                  <w:tcW w:w="421" w:type="pct"/>
                  <w:vAlign w:val="center"/>
                </w:tcPr>
                <w:p w:rsidR="00EA016E" w:rsidRDefault="00EA016E" w:rsidP="00EA016E">
                  <w:pPr>
                    <w:spacing w:line="360" w:lineRule="exact"/>
                    <w:jc w:val="center"/>
                    <w:rPr>
                      <w:szCs w:val="21"/>
                    </w:rPr>
                  </w:pPr>
                  <w:r>
                    <w:rPr>
                      <w:szCs w:val="21"/>
                    </w:rPr>
                    <w:t>分类</w:t>
                  </w:r>
                </w:p>
              </w:tc>
              <w:tc>
                <w:tcPr>
                  <w:tcW w:w="657" w:type="pct"/>
                  <w:vAlign w:val="center"/>
                </w:tcPr>
                <w:p w:rsidR="00EA016E" w:rsidRDefault="00EA016E" w:rsidP="00EA016E">
                  <w:pPr>
                    <w:spacing w:line="360" w:lineRule="exact"/>
                    <w:jc w:val="center"/>
                    <w:rPr>
                      <w:szCs w:val="21"/>
                    </w:rPr>
                  </w:pPr>
                  <w:r>
                    <w:rPr>
                      <w:szCs w:val="21"/>
                    </w:rPr>
                    <w:t>建设内容</w:t>
                  </w:r>
                </w:p>
              </w:tc>
              <w:tc>
                <w:tcPr>
                  <w:tcW w:w="2978" w:type="pct"/>
                  <w:vAlign w:val="center"/>
                </w:tcPr>
                <w:p w:rsidR="00EA016E" w:rsidRDefault="00EA016E" w:rsidP="00EA016E">
                  <w:pPr>
                    <w:spacing w:line="360" w:lineRule="exact"/>
                    <w:jc w:val="center"/>
                    <w:rPr>
                      <w:szCs w:val="21"/>
                    </w:rPr>
                  </w:pPr>
                  <w:r>
                    <w:rPr>
                      <w:szCs w:val="21"/>
                    </w:rPr>
                    <w:t>建设内容明细</w:t>
                  </w:r>
                </w:p>
              </w:tc>
              <w:tc>
                <w:tcPr>
                  <w:tcW w:w="944" w:type="pct"/>
                  <w:vAlign w:val="center"/>
                </w:tcPr>
                <w:p w:rsidR="00EA016E" w:rsidRDefault="00EA016E" w:rsidP="00EA016E">
                  <w:pPr>
                    <w:spacing w:line="360" w:lineRule="exact"/>
                    <w:jc w:val="center"/>
                    <w:rPr>
                      <w:szCs w:val="21"/>
                    </w:rPr>
                  </w:pPr>
                  <w:r>
                    <w:rPr>
                      <w:szCs w:val="21"/>
                    </w:rPr>
                    <w:t>备注</w:t>
                  </w:r>
                </w:p>
              </w:tc>
            </w:tr>
            <w:tr w:rsidR="008E3C08" w:rsidTr="00977330">
              <w:tc>
                <w:tcPr>
                  <w:tcW w:w="421" w:type="pct"/>
                  <w:vMerge w:val="restart"/>
                  <w:vAlign w:val="center"/>
                </w:tcPr>
                <w:p w:rsidR="008E3C08" w:rsidRDefault="008E3C08" w:rsidP="00EA016E">
                  <w:pPr>
                    <w:spacing w:line="360" w:lineRule="exact"/>
                    <w:jc w:val="center"/>
                    <w:rPr>
                      <w:szCs w:val="21"/>
                    </w:rPr>
                  </w:pPr>
                  <w:r>
                    <w:rPr>
                      <w:szCs w:val="21"/>
                    </w:rPr>
                    <w:t>主体</w:t>
                  </w:r>
                </w:p>
                <w:p w:rsidR="008E3C08" w:rsidRDefault="008E3C08" w:rsidP="00EA016E">
                  <w:pPr>
                    <w:spacing w:line="360" w:lineRule="exact"/>
                    <w:jc w:val="center"/>
                    <w:rPr>
                      <w:szCs w:val="21"/>
                    </w:rPr>
                  </w:pPr>
                  <w:r>
                    <w:rPr>
                      <w:szCs w:val="21"/>
                    </w:rPr>
                    <w:t>工程</w:t>
                  </w:r>
                </w:p>
              </w:tc>
              <w:tc>
                <w:tcPr>
                  <w:tcW w:w="657" w:type="pct"/>
                  <w:vAlign w:val="center"/>
                </w:tcPr>
                <w:p w:rsidR="008E3C08" w:rsidRDefault="008E3C08" w:rsidP="00EA016E">
                  <w:pPr>
                    <w:spacing w:line="360" w:lineRule="exact"/>
                    <w:jc w:val="center"/>
                    <w:rPr>
                      <w:szCs w:val="21"/>
                    </w:rPr>
                  </w:pPr>
                  <w:r>
                    <w:rPr>
                      <w:rFonts w:hint="eastAsia"/>
                      <w:szCs w:val="21"/>
                    </w:rPr>
                    <w:t>搅拌楼</w:t>
                  </w:r>
                </w:p>
              </w:tc>
              <w:tc>
                <w:tcPr>
                  <w:tcW w:w="2978" w:type="pct"/>
                  <w:vAlign w:val="center"/>
                </w:tcPr>
                <w:p w:rsidR="008E3C08" w:rsidRDefault="008E3C08" w:rsidP="008E3C08">
                  <w:pPr>
                    <w:spacing w:line="360" w:lineRule="exact"/>
                    <w:jc w:val="center"/>
                    <w:rPr>
                      <w:szCs w:val="21"/>
                    </w:rPr>
                  </w:pPr>
                  <w:r>
                    <w:rPr>
                      <w:rFonts w:hint="eastAsia"/>
                      <w:bCs/>
                      <w:szCs w:val="21"/>
                    </w:rPr>
                    <w:t>设两条混凝土生产线，均位于</w:t>
                  </w:r>
                  <w:r>
                    <w:rPr>
                      <w:szCs w:val="21"/>
                    </w:rPr>
                    <w:t>5</w:t>
                  </w:r>
                  <w:r>
                    <w:rPr>
                      <w:rFonts w:hint="eastAsia"/>
                      <w:szCs w:val="21"/>
                    </w:rPr>
                    <w:t>000</w:t>
                  </w:r>
                  <w:r>
                    <w:rPr>
                      <w:bCs/>
                      <w:szCs w:val="21"/>
                    </w:rPr>
                    <w:t>m</w:t>
                  </w:r>
                  <w:r>
                    <w:rPr>
                      <w:bCs/>
                      <w:szCs w:val="21"/>
                      <w:vertAlign w:val="superscript"/>
                    </w:rPr>
                    <w:t>2</w:t>
                  </w:r>
                  <w:r>
                    <w:rPr>
                      <w:rFonts w:hint="eastAsia"/>
                      <w:bCs/>
                      <w:szCs w:val="21"/>
                    </w:rPr>
                    <w:t>封闭钢结构生产车间内</w:t>
                  </w:r>
                </w:p>
              </w:tc>
              <w:tc>
                <w:tcPr>
                  <w:tcW w:w="944" w:type="pct"/>
                  <w:vAlign w:val="center"/>
                </w:tcPr>
                <w:p w:rsidR="008E3C08" w:rsidRDefault="008E3C08" w:rsidP="00EA016E">
                  <w:pPr>
                    <w:spacing w:line="360" w:lineRule="exact"/>
                    <w:jc w:val="center"/>
                    <w:rPr>
                      <w:szCs w:val="21"/>
                    </w:rPr>
                  </w:pPr>
                  <w:r>
                    <w:rPr>
                      <w:rFonts w:hint="eastAsia"/>
                      <w:szCs w:val="21"/>
                    </w:rPr>
                    <w:t>新建，封闭式钢结构</w:t>
                  </w:r>
                </w:p>
              </w:tc>
            </w:tr>
            <w:tr w:rsidR="00BB2CEC" w:rsidTr="00977330">
              <w:tc>
                <w:tcPr>
                  <w:tcW w:w="421" w:type="pct"/>
                  <w:vMerge/>
                  <w:vAlign w:val="center"/>
                </w:tcPr>
                <w:p w:rsidR="00BB2CEC" w:rsidRDefault="00BB2CEC" w:rsidP="00EA016E">
                  <w:pPr>
                    <w:spacing w:line="360" w:lineRule="exact"/>
                    <w:jc w:val="center"/>
                    <w:rPr>
                      <w:szCs w:val="21"/>
                    </w:rPr>
                  </w:pPr>
                </w:p>
              </w:tc>
              <w:tc>
                <w:tcPr>
                  <w:tcW w:w="657" w:type="pct"/>
                  <w:vAlign w:val="center"/>
                </w:tcPr>
                <w:p w:rsidR="00BB2CEC" w:rsidRPr="00BA3389" w:rsidRDefault="00DC4E07" w:rsidP="00EA016E">
                  <w:pPr>
                    <w:spacing w:line="360" w:lineRule="exact"/>
                    <w:jc w:val="center"/>
                    <w:rPr>
                      <w:b/>
                      <w:szCs w:val="21"/>
                      <w:u w:val="single"/>
                    </w:rPr>
                  </w:pPr>
                  <w:r>
                    <w:rPr>
                      <w:rFonts w:hint="eastAsia"/>
                      <w:b/>
                      <w:szCs w:val="21"/>
                      <w:u w:val="single"/>
                    </w:rPr>
                    <w:t>钢筋加工车间</w:t>
                  </w:r>
                </w:p>
              </w:tc>
              <w:tc>
                <w:tcPr>
                  <w:tcW w:w="2978" w:type="pct"/>
                  <w:vAlign w:val="center"/>
                </w:tcPr>
                <w:p w:rsidR="00BB2CEC" w:rsidRPr="00BA3389" w:rsidRDefault="00BB2CEC" w:rsidP="00BA3389">
                  <w:pPr>
                    <w:spacing w:line="360" w:lineRule="exact"/>
                    <w:jc w:val="center"/>
                    <w:rPr>
                      <w:b/>
                      <w:bCs/>
                      <w:szCs w:val="21"/>
                      <w:u w:val="single"/>
                    </w:rPr>
                  </w:pPr>
                  <w:r w:rsidRPr="00BA3389">
                    <w:rPr>
                      <w:rFonts w:hint="eastAsia"/>
                      <w:b/>
                      <w:bCs/>
                      <w:szCs w:val="21"/>
                      <w:u w:val="single"/>
                    </w:rPr>
                    <w:t>建筑面积约</w:t>
                  </w:r>
                  <w:r w:rsidR="00BA3389">
                    <w:rPr>
                      <w:b/>
                      <w:bCs/>
                      <w:szCs w:val="21"/>
                      <w:u w:val="single"/>
                    </w:rPr>
                    <w:t>4</w:t>
                  </w:r>
                  <w:r w:rsidRPr="00BA3389">
                    <w:rPr>
                      <w:b/>
                      <w:bCs/>
                      <w:szCs w:val="21"/>
                      <w:u w:val="single"/>
                    </w:rPr>
                    <w:t>500</w:t>
                  </w:r>
                  <w:r w:rsidRPr="00BA3389">
                    <w:rPr>
                      <w:rFonts w:hint="eastAsia"/>
                      <w:b/>
                      <w:bCs/>
                      <w:szCs w:val="21"/>
                      <w:u w:val="single"/>
                    </w:rPr>
                    <w:t>m</w:t>
                  </w:r>
                  <w:r w:rsidRPr="00BA3389">
                    <w:rPr>
                      <w:b/>
                      <w:bCs/>
                      <w:szCs w:val="21"/>
                      <w:u w:val="single"/>
                      <w:vertAlign w:val="superscript"/>
                    </w:rPr>
                    <w:t>2</w:t>
                  </w:r>
                  <w:r w:rsidRPr="00BA3389">
                    <w:rPr>
                      <w:rFonts w:hint="eastAsia"/>
                      <w:b/>
                      <w:bCs/>
                      <w:szCs w:val="21"/>
                      <w:u w:val="single"/>
                    </w:rPr>
                    <w:t>，设置</w:t>
                  </w:r>
                  <w:r w:rsidR="00BA3389" w:rsidRPr="00BA3389">
                    <w:rPr>
                      <w:rFonts w:hint="eastAsia"/>
                      <w:b/>
                      <w:bCs/>
                      <w:szCs w:val="21"/>
                      <w:u w:val="single"/>
                    </w:rPr>
                    <w:t>钢筋原材存放区、切断、弯曲、绑扎生产线及钢筋产品存放区</w:t>
                  </w:r>
                </w:p>
              </w:tc>
              <w:tc>
                <w:tcPr>
                  <w:tcW w:w="944" w:type="pct"/>
                  <w:vAlign w:val="center"/>
                </w:tcPr>
                <w:p w:rsidR="00BB2CEC" w:rsidRPr="00BA3389" w:rsidRDefault="00BA3389" w:rsidP="00EA016E">
                  <w:pPr>
                    <w:spacing w:line="360" w:lineRule="exact"/>
                    <w:jc w:val="center"/>
                    <w:rPr>
                      <w:b/>
                      <w:szCs w:val="21"/>
                      <w:u w:val="single"/>
                    </w:rPr>
                  </w:pPr>
                  <w:r w:rsidRPr="00BA3389">
                    <w:rPr>
                      <w:rFonts w:hint="eastAsia"/>
                      <w:b/>
                      <w:szCs w:val="21"/>
                      <w:u w:val="single"/>
                    </w:rPr>
                    <w:t>新建，封闭式钢结构</w:t>
                  </w:r>
                </w:p>
              </w:tc>
            </w:tr>
            <w:tr w:rsidR="008E3C08" w:rsidTr="00977330">
              <w:tc>
                <w:tcPr>
                  <w:tcW w:w="421" w:type="pct"/>
                  <w:vMerge/>
                  <w:vAlign w:val="center"/>
                </w:tcPr>
                <w:p w:rsidR="008E3C08" w:rsidRDefault="008E3C08" w:rsidP="00EA016E">
                  <w:pPr>
                    <w:spacing w:line="360" w:lineRule="exact"/>
                    <w:jc w:val="center"/>
                    <w:rPr>
                      <w:szCs w:val="21"/>
                    </w:rPr>
                  </w:pPr>
                </w:p>
              </w:tc>
              <w:tc>
                <w:tcPr>
                  <w:tcW w:w="657" w:type="pct"/>
                  <w:vAlign w:val="center"/>
                </w:tcPr>
                <w:p w:rsidR="008E3C08" w:rsidRPr="00BD5A60" w:rsidRDefault="00BD5A60" w:rsidP="00EA016E">
                  <w:pPr>
                    <w:spacing w:line="360" w:lineRule="exact"/>
                    <w:jc w:val="center"/>
                    <w:rPr>
                      <w:b/>
                      <w:szCs w:val="21"/>
                      <w:u w:val="single"/>
                    </w:rPr>
                  </w:pPr>
                  <w:r>
                    <w:rPr>
                      <w:rFonts w:hint="eastAsia"/>
                      <w:b/>
                      <w:szCs w:val="21"/>
                      <w:u w:val="single"/>
                    </w:rPr>
                    <w:t>桥梁场</w:t>
                  </w:r>
                </w:p>
              </w:tc>
              <w:tc>
                <w:tcPr>
                  <w:tcW w:w="2978" w:type="pct"/>
                  <w:vAlign w:val="center"/>
                </w:tcPr>
                <w:p w:rsidR="008E3C08" w:rsidRPr="00BD5A60" w:rsidRDefault="00BD5A60" w:rsidP="00BD5A60">
                  <w:pPr>
                    <w:spacing w:line="360" w:lineRule="exact"/>
                    <w:jc w:val="center"/>
                    <w:rPr>
                      <w:b/>
                      <w:bCs/>
                      <w:szCs w:val="21"/>
                      <w:u w:val="single"/>
                    </w:rPr>
                  </w:pPr>
                  <w:r>
                    <w:rPr>
                      <w:rFonts w:hint="eastAsia"/>
                      <w:b/>
                      <w:bCs/>
                      <w:szCs w:val="21"/>
                      <w:u w:val="single"/>
                    </w:rPr>
                    <w:t>共两个场地，分别为箱梁制梁区和小型预制构件区，其中</w:t>
                  </w:r>
                  <w:r w:rsidR="00BA3389" w:rsidRPr="00BD5A60">
                    <w:rPr>
                      <w:rFonts w:hint="eastAsia"/>
                      <w:b/>
                      <w:bCs/>
                      <w:szCs w:val="21"/>
                      <w:u w:val="single"/>
                    </w:rPr>
                    <w:t>箱梁制梁区</w:t>
                  </w:r>
                  <w:r>
                    <w:rPr>
                      <w:rFonts w:hint="eastAsia"/>
                      <w:b/>
                      <w:bCs/>
                      <w:szCs w:val="21"/>
                      <w:u w:val="single"/>
                    </w:rPr>
                    <w:t>占地</w:t>
                  </w:r>
                  <w:r w:rsidR="00485A3B" w:rsidRPr="00BD5A60">
                    <w:rPr>
                      <w:rFonts w:hint="eastAsia"/>
                      <w:b/>
                      <w:bCs/>
                      <w:szCs w:val="21"/>
                      <w:u w:val="single"/>
                    </w:rPr>
                    <w:t>5</w:t>
                  </w:r>
                  <w:r w:rsidR="00485A3B" w:rsidRPr="00BD5A60">
                    <w:rPr>
                      <w:b/>
                      <w:bCs/>
                      <w:szCs w:val="21"/>
                      <w:u w:val="single"/>
                    </w:rPr>
                    <w:t>7000</w:t>
                  </w:r>
                  <w:r w:rsidR="00485A3B" w:rsidRPr="00BD5A60">
                    <w:rPr>
                      <w:rFonts w:hint="eastAsia"/>
                      <w:b/>
                      <w:bCs/>
                      <w:szCs w:val="21"/>
                      <w:u w:val="single"/>
                    </w:rPr>
                    <w:t>m</w:t>
                  </w:r>
                  <w:r w:rsidR="00485A3B" w:rsidRPr="00BD5A60">
                    <w:rPr>
                      <w:b/>
                      <w:bCs/>
                      <w:szCs w:val="21"/>
                      <w:u w:val="single"/>
                      <w:vertAlign w:val="superscript"/>
                    </w:rPr>
                    <w:t>2</w:t>
                  </w:r>
                  <w:r w:rsidR="00485A3B" w:rsidRPr="00BD5A60">
                    <w:rPr>
                      <w:rFonts w:hint="eastAsia"/>
                      <w:b/>
                      <w:bCs/>
                      <w:szCs w:val="21"/>
                      <w:u w:val="single"/>
                    </w:rPr>
                    <w:t>，</w:t>
                  </w:r>
                  <w:r w:rsidR="00BA3389" w:rsidRPr="00BD5A60">
                    <w:rPr>
                      <w:rFonts w:hint="eastAsia"/>
                      <w:b/>
                      <w:bCs/>
                      <w:szCs w:val="21"/>
                      <w:u w:val="single"/>
                    </w:rPr>
                    <w:t>含钢筋加工及原材料堆放区</w:t>
                  </w:r>
                  <w:r w:rsidR="003977EC" w:rsidRPr="00BD5A60">
                    <w:rPr>
                      <w:rFonts w:hint="eastAsia"/>
                      <w:b/>
                      <w:bCs/>
                      <w:szCs w:val="21"/>
                      <w:u w:val="single"/>
                    </w:rPr>
                    <w:t>、底板钢筋绑扎台座、制梁台座、存梁台座等</w:t>
                  </w:r>
                  <w:r w:rsidR="00485A3B" w:rsidRPr="00BD5A60">
                    <w:rPr>
                      <w:rFonts w:hint="eastAsia"/>
                      <w:b/>
                      <w:bCs/>
                      <w:szCs w:val="21"/>
                      <w:u w:val="single"/>
                    </w:rPr>
                    <w:t>；</w:t>
                  </w:r>
                  <w:r w:rsidR="00BA3389" w:rsidRPr="00BD5A60">
                    <w:rPr>
                      <w:rFonts w:hint="eastAsia"/>
                      <w:b/>
                      <w:bCs/>
                      <w:szCs w:val="21"/>
                      <w:u w:val="single"/>
                    </w:rPr>
                    <w:t>小型</w:t>
                  </w:r>
                  <w:r w:rsidR="00485A3B" w:rsidRPr="00BD5A60">
                    <w:rPr>
                      <w:rFonts w:hint="eastAsia"/>
                      <w:b/>
                      <w:bCs/>
                      <w:szCs w:val="21"/>
                      <w:u w:val="single"/>
                    </w:rPr>
                    <w:t>预制</w:t>
                  </w:r>
                  <w:r w:rsidR="00BA3389" w:rsidRPr="00BD5A60">
                    <w:rPr>
                      <w:rFonts w:hint="eastAsia"/>
                      <w:b/>
                      <w:bCs/>
                      <w:szCs w:val="21"/>
                      <w:u w:val="single"/>
                    </w:rPr>
                    <w:t>构件</w:t>
                  </w:r>
                  <w:r w:rsidR="00485A3B" w:rsidRPr="00BD5A60">
                    <w:rPr>
                      <w:rFonts w:hint="eastAsia"/>
                      <w:b/>
                      <w:bCs/>
                      <w:szCs w:val="21"/>
                      <w:u w:val="single"/>
                    </w:rPr>
                    <w:t>区</w:t>
                  </w:r>
                  <w:r>
                    <w:rPr>
                      <w:rFonts w:hint="eastAsia"/>
                      <w:b/>
                      <w:bCs/>
                      <w:szCs w:val="21"/>
                      <w:u w:val="single"/>
                    </w:rPr>
                    <w:t>占地</w:t>
                  </w:r>
                  <w:r w:rsidR="00485A3B" w:rsidRPr="00BD5A60">
                    <w:rPr>
                      <w:rFonts w:hint="eastAsia"/>
                      <w:b/>
                      <w:bCs/>
                      <w:szCs w:val="21"/>
                      <w:u w:val="single"/>
                    </w:rPr>
                    <w:t>4</w:t>
                  </w:r>
                  <w:r w:rsidR="00485A3B" w:rsidRPr="00BD5A60">
                    <w:rPr>
                      <w:b/>
                      <w:bCs/>
                      <w:szCs w:val="21"/>
                      <w:u w:val="single"/>
                    </w:rPr>
                    <w:t>500</w:t>
                  </w:r>
                  <w:r w:rsidR="00485A3B" w:rsidRPr="00BD5A60">
                    <w:rPr>
                      <w:rFonts w:hint="eastAsia"/>
                      <w:b/>
                      <w:bCs/>
                      <w:szCs w:val="21"/>
                      <w:u w:val="single"/>
                    </w:rPr>
                    <w:t>m</w:t>
                  </w:r>
                  <w:r w:rsidR="00485A3B" w:rsidRPr="00BD5A60">
                    <w:rPr>
                      <w:b/>
                      <w:bCs/>
                      <w:szCs w:val="21"/>
                      <w:u w:val="single"/>
                      <w:vertAlign w:val="superscript"/>
                    </w:rPr>
                    <w:t>2</w:t>
                  </w:r>
                  <w:r w:rsidR="00485A3B" w:rsidRPr="00BD5A60">
                    <w:rPr>
                      <w:rFonts w:hint="eastAsia"/>
                      <w:b/>
                      <w:bCs/>
                      <w:szCs w:val="21"/>
                      <w:u w:val="single"/>
                    </w:rPr>
                    <w:t>，</w:t>
                  </w:r>
                  <w:r w:rsidR="00BA3389" w:rsidRPr="00BD5A60">
                    <w:rPr>
                      <w:rFonts w:hint="eastAsia"/>
                      <w:b/>
                      <w:bCs/>
                      <w:szCs w:val="21"/>
                      <w:u w:val="single"/>
                    </w:rPr>
                    <w:t>含浇筑区和养护区</w:t>
                  </w:r>
                </w:p>
              </w:tc>
              <w:tc>
                <w:tcPr>
                  <w:tcW w:w="944" w:type="pct"/>
                  <w:vAlign w:val="center"/>
                </w:tcPr>
                <w:p w:rsidR="008E3C08" w:rsidRPr="00BD5A60" w:rsidRDefault="003977EC" w:rsidP="00BA3389">
                  <w:pPr>
                    <w:spacing w:line="360" w:lineRule="exact"/>
                    <w:jc w:val="center"/>
                    <w:rPr>
                      <w:b/>
                      <w:szCs w:val="21"/>
                      <w:u w:val="single"/>
                    </w:rPr>
                  </w:pPr>
                  <w:r w:rsidRPr="00BD5A60">
                    <w:rPr>
                      <w:rFonts w:hint="eastAsia"/>
                      <w:b/>
                      <w:bCs/>
                      <w:szCs w:val="21"/>
                      <w:u w:val="single"/>
                    </w:rPr>
                    <w:t>新建</w:t>
                  </w:r>
                </w:p>
              </w:tc>
            </w:tr>
            <w:tr w:rsidR="002F0645" w:rsidTr="00977330">
              <w:tc>
                <w:tcPr>
                  <w:tcW w:w="421" w:type="pct"/>
                  <w:vMerge w:val="restart"/>
                  <w:vAlign w:val="center"/>
                </w:tcPr>
                <w:p w:rsidR="00EA016E" w:rsidRDefault="00EA016E" w:rsidP="00EA016E">
                  <w:pPr>
                    <w:spacing w:line="360" w:lineRule="exact"/>
                    <w:jc w:val="center"/>
                    <w:rPr>
                      <w:szCs w:val="21"/>
                    </w:rPr>
                  </w:pPr>
                  <w:r>
                    <w:rPr>
                      <w:rFonts w:hint="eastAsia"/>
                      <w:szCs w:val="21"/>
                    </w:rPr>
                    <w:t>储运</w:t>
                  </w:r>
                  <w:r>
                    <w:rPr>
                      <w:szCs w:val="21"/>
                    </w:rPr>
                    <w:t>工程</w:t>
                  </w:r>
                </w:p>
              </w:tc>
              <w:tc>
                <w:tcPr>
                  <w:tcW w:w="657" w:type="pct"/>
                  <w:vAlign w:val="center"/>
                </w:tcPr>
                <w:p w:rsidR="00EA016E" w:rsidRPr="00BD5A60" w:rsidRDefault="00802DD1" w:rsidP="00EA016E">
                  <w:pPr>
                    <w:spacing w:line="360" w:lineRule="exact"/>
                    <w:jc w:val="center"/>
                    <w:rPr>
                      <w:b/>
                      <w:szCs w:val="21"/>
                      <w:u w:val="single"/>
                    </w:rPr>
                  </w:pPr>
                  <w:r w:rsidRPr="00BD5A60">
                    <w:rPr>
                      <w:rFonts w:hint="eastAsia"/>
                      <w:b/>
                      <w:szCs w:val="21"/>
                      <w:u w:val="single"/>
                    </w:rPr>
                    <w:t>高速公路</w:t>
                  </w:r>
                  <w:r w:rsidR="008E3C08" w:rsidRPr="00BD5A60">
                    <w:rPr>
                      <w:rFonts w:hint="eastAsia"/>
                      <w:b/>
                      <w:szCs w:val="21"/>
                      <w:u w:val="single"/>
                    </w:rPr>
                    <w:t>备料</w:t>
                  </w:r>
                  <w:r w:rsidR="00BD5A60">
                    <w:rPr>
                      <w:rFonts w:hint="eastAsia"/>
                      <w:b/>
                      <w:szCs w:val="21"/>
                      <w:u w:val="single"/>
                    </w:rPr>
                    <w:t>场</w:t>
                  </w:r>
                </w:p>
              </w:tc>
              <w:tc>
                <w:tcPr>
                  <w:tcW w:w="2978" w:type="pct"/>
                  <w:vAlign w:val="center"/>
                </w:tcPr>
                <w:p w:rsidR="00EA016E" w:rsidRPr="00BD5A60" w:rsidRDefault="008E3C08" w:rsidP="00BA3389">
                  <w:pPr>
                    <w:spacing w:line="360" w:lineRule="exact"/>
                    <w:jc w:val="center"/>
                    <w:rPr>
                      <w:b/>
                      <w:szCs w:val="21"/>
                      <w:u w:val="single"/>
                    </w:rPr>
                  </w:pPr>
                  <w:r w:rsidRPr="00BD5A60">
                    <w:rPr>
                      <w:rFonts w:hint="eastAsia"/>
                      <w:b/>
                      <w:szCs w:val="21"/>
                      <w:u w:val="single"/>
                    </w:rPr>
                    <w:t>占地</w:t>
                  </w:r>
                  <w:r w:rsidRPr="00BD5A60">
                    <w:rPr>
                      <w:b/>
                      <w:bCs/>
                      <w:szCs w:val="21"/>
                      <w:u w:val="single"/>
                    </w:rPr>
                    <w:t>面积</w:t>
                  </w:r>
                  <w:r w:rsidRPr="00BD5A60">
                    <w:rPr>
                      <w:b/>
                      <w:bCs/>
                      <w:szCs w:val="21"/>
                      <w:u w:val="single"/>
                    </w:rPr>
                    <w:t>96</w:t>
                  </w:r>
                  <w:r w:rsidRPr="00BD5A60">
                    <w:rPr>
                      <w:rFonts w:hint="eastAsia"/>
                      <w:b/>
                      <w:bCs/>
                      <w:szCs w:val="21"/>
                      <w:u w:val="single"/>
                    </w:rPr>
                    <w:t>00</w:t>
                  </w:r>
                  <w:r w:rsidRPr="00BD5A60">
                    <w:rPr>
                      <w:b/>
                      <w:bCs/>
                      <w:szCs w:val="21"/>
                      <w:u w:val="single"/>
                    </w:rPr>
                    <w:t>m</w:t>
                  </w:r>
                  <w:r w:rsidRPr="00BD5A60">
                    <w:rPr>
                      <w:b/>
                      <w:bCs/>
                      <w:szCs w:val="21"/>
                      <w:u w:val="single"/>
                      <w:vertAlign w:val="superscript"/>
                    </w:rPr>
                    <w:t>2</w:t>
                  </w:r>
                  <w:r w:rsidRPr="00BD5A60">
                    <w:rPr>
                      <w:rFonts w:hint="eastAsia"/>
                      <w:b/>
                      <w:bCs/>
                      <w:szCs w:val="21"/>
                      <w:u w:val="single"/>
                    </w:rPr>
                    <w:t>，</w:t>
                  </w:r>
                  <w:r w:rsidR="00802DD1" w:rsidRPr="00BD5A60">
                    <w:rPr>
                      <w:rFonts w:hint="eastAsia"/>
                      <w:b/>
                      <w:bCs/>
                      <w:szCs w:val="21"/>
                      <w:u w:val="single"/>
                    </w:rPr>
                    <w:t>用于储存预制梁及预制块</w:t>
                  </w:r>
                </w:p>
              </w:tc>
              <w:tc>
                <w:tcPr>
                  <w:tcW w:w="944" w:type="pct"/>
                  <w:vAlign w:val="center"/>
                </w:tcPr>
                <w:p w:rsidR="00EA016E" w:rsidRPr="00BD5A60" w:rsidRDefault="008E3C08" w:rsidP="00802DD1">
                  <w:pPr>
                    <w:spacing w:line="360" w:lineRule="exact"/>
                    <w:jc w:val="center"/>
                    <w:rPr>
                      <w:b/>
                      <w:szCs w:val="21"/>
                      <w:u w:val="single"/>
                    </w:rPr>
                  </w:pPr>
                  <w:r w:rsidRPr="00BD5A60">
                    <w:rPr>
                      <w:rFonts w:hint="eastAsia"/>
                      <w:b/>
                      <w:szCs w:val="21"/>
                      <w:u w:val="single"/>
                    </w:rPr>
                    <w:t>新建</w:t>
                  </w:r>
                </w:p>
              </w:tc>
            </w:tr>
            <w:tr w:rsidR="008E3C08" w:rsidTr="00977330">
              <w:tc>
                <w:tcPr>
                  <w:tcW w:w="421" w:type="pct"/>
                  <w:vMerge/>
                  <w:vAlign w:val="center"/>
                </w:tcPr>
                <w:p w:rsidR="008E3C08" w:rsidRDefault="008E3C08" w:rsidP="008E3C08">
                  <w:pPr>
                    <w:spacing w:line="360" w:lineRule="exact"/>
                    <w:jc w:val="center"/>
                    <w:rPr>
                      <w:szCs w:val="21"/>
                    </w:rPr>
                  </w:pPr>
                </w:p>
              </w:tc>
              <w:tc>
                <w:tcPr>
                  <w:tcW w:w="657" w:type="pct"/>
                  <w:vAlign w:val="center"/>
                </w:tcPr>
                <w:p w:rsidR="008E3C08" w:rsidRPr="00BD5A60" w:rsidRDefault="001C266E" w:rsidP="008E3C08">
                  <w:pPr>
                    <w:spacing w:line="360" w:lineRule="exact"/>
                    <w:jc w:val="center"/>
                    <w:rPr>
                      <w:b/>
                      <w:szCs w:val="21"/>
                      <w:u w:val="single"/>
                    </w:rPr>
                  </w:pPr>
                  <w:r>
                    <w:rPr>
                      <w:rFonts w:hint="eastAsia"/>
                      <w:b/>
                      <w:szCs w:val="21"/>
                      <w:u w:val="single"/>
                    </w:rPr>
                    <w:t>料仓</w:t>
                  </w:r>
                </w:p>
              </w:tc>
              <w:tc>
                <w:tcPr>
                  <w:tcW w:w="2978" w:type="pct"/>
                  <w:vAlign w:val="center"/>
                </w:tcPr>
                <w:p w:rsidR="008E3C08" w:rsidRPr="00BD5A60" w:rsidRDefault="008E3C08" w:rsidP="008E3C08">
                  <w:pPr>
                    <w:spacing w:line="360" w:lineRule="exact"/>
                    <w:jc w:val="center"/>
                    <w:rPr>
                      <w:b/>
                      <w:szCs w:val="21"/>
                      <w:u w:val="single"/>
                    </w:rPr>
                  </w:pPr>
                  <w:r w:rsidRPr="00BD5A60">
                    <w:rPr>
                      <w:rFonts w:hint="eastAsia"/>
                      <w:b/>
                      <w:bCs/>
                      <w:szCs w:val="21"/>
                      <w:u w:val="single"/>
                    </w:rPr>
                    <w:t>1</w:t>
                  </w:r>
                  <w:r w:rsidRPr="00BD5A60">
                    <w:rPr>
                      <w:rFonts w:hint="eastAsia"/>
                      <w:b/>
                      <w:bCs/>
                      <w:szCs w:val="21"/>
                      <w:u w:val="single"/>
                    </w:rPr>
                    <w:t>座</w:t>
                  </w:r>
                  <w:r w:rsidRPr="00BD5A60">
                    <w:rPr>
                      <w:b/>
                      <w:bCs/>
                      <w:szCs w:val="21"/>
                      <w:u w:val="single"/>
                    </w:rPr>
                    <w:t>，封闭式钢结构，</w:t>
                  </w:r>
                  <w:r w:rsidRPr="00BD5A60">
                    <w:rPr>
                      <w:rFonts w:hint="eastAsia"/>
                      <w:b/>
                      <w:szCs w:val="21"/>
                      <w:u w:val="single"/>
                    </w:rPr>
                    <w:t>占地</w:t>
                  </w:r>
                  <w:r w:rsidRPr="00BD5A60">
                    <w:rPr>
                      <w:b/>
                      <w:bCs/>
                      <w:szCs w:val="21"/>
                      <w:u w:val="single"/>
                    </w:rPr>
                    <w:t>面积</w:t>
                  </w:r>
                  <w:r w:rsidRPr="00BD5A60">
                    <w:rPr>
                      <w:b/>
                      <w:bCs/>
                      <w:szCs w:val="21"/>
                      <w:u w:val="single"/>
                    </w:rPr>
                    <w:t>48</w:t>
                  </w:r>
                  <w:r w:rsidRPr="00BD5A60">
                    <w:rPr>
                      <w:rFonts w:hint="eastAsia"/>
                      <w:b/>
                      <w:bCs/>
                      <w:szCs w:val="21"/>
                      <w:u w:val="single"/>
                    </w:rPr>
                    <w:t>00</w:t>
                  </w:r>
                  <w:r w:rsidRPr="00BD5A60">
                    <w:rPr>
                      <w:b/>
                      <w:bCs/>
                      <w:szCs w:val="21"/>
                      <w:u w:val="single"/>
                    </w:rPr>
                    <w:t>m</w:t>
                  </w:r>
                  <w:r w:rsidRPr="00BD5A60">
                    <w:rPr>
                      <w:b/>
                      <w:bCs/>
                      <w:szCs w:val="21"/>
                      <w:u w:val="single"/>
                      <w:vertAlign w:val="superscript"/>
                    </w:rPr>
                    <w:t>2</w:t>
                  </w:r>
                  <w:r w:rsidR="00485A3B" w:rsidRPr="00BD5A60">
                    <w:rPr>
                      <w:rFonts w:hint="eastAsia"/>
                      <w:b/>
                      <w:bCs/>
                      <w:szCs w:val="21"/>
                      <w:u w:val="single"/>
                    </w:rPr>
                    <w:t>，内设</w:t>
                  </w:r>
                  <w:r w:rsidR="00BD5A60" w:rsidRPr="00BD5A60">
                    <w:rPr>
                      <w:rFonts w:hint="eastAsia"/>
                      <w:b/>
                      <w:bCs/>
                      <w:szCs w:val="21"/>
                      <w:u w:val="single"/>
                    </w:rPr>
                    <w:t>筛砂</w:t>
                  </w:r>
                  <w:r w:rsidR="00BD5A60" w:rsidRPr="00BD5A60">
                    <w:rPr>
                      <w:rFonts w:hint="eastAsia"/>
                      <w:b/>
                      <w:bCs/>
                      <w:szCs w:val="21"/>
                      <w:u w:val="single"/>
                    </w:rPr>
                    <w:lastRenderedPageBreak/>
                    <w:t>机、洗石机及沉淀池</w:t>
                  </w:r>
                </w:p>
              </w:tc>
              <w:tc>
                <w:tcPr>
                  <w:tcW w:w="944" w:type="pct"/>
                  <w:vAlign w:val="center"/>
                </w:tcPr>
                <w:p w:rsidR="008E3C08" w:rsidRPr="00BD5A60" w:rsidRDefault="008E3C08" w:rsidP="008E3C08">
                  <w:pPr>
                    <w:spacing w:line="360" w:lineRule="exact"/>
                    <w:jc w:val="center"/>
                    <w:rPr>
                      <w:b/>
                      <w:szCs w:val="21"/>
                      <w:u w:val="single"/>
                    </w:rPr>
                  </w:pPr>
                  <w:r w:rsidRPr="00BD5A60">
                    <w:rPr>
                      <w:rFonts w:hint="eastAsia"/>
                      <w:b/>
                      <w:szCs w:val="21"/>
                      <w:u w:val="single"/>
                    </w:rPr>
                    <w:lastRenderedPageBreak/>
                    <w:t>新建，封闭式</w:t>
                  </w:r>
                  <w:r w:rsidRPr="00BD5A60">
                    <w:rPr>
                      <w:rFonts w:hint="eastAsia"/>
                      <w:b/>
                      <w:szCs w:val="21"/>
                      <w:u w:val="single"/>
                    </w:rPr>
                    <w:lastRenderedPageBreak/>
                    <w:t>钢结构</w:t>
                  </w:r>
                </w:p>
              </w:tc>
            </w:tr>
            <w:tr w:rsidR="002F0645" w:rsidTr="00977330">
              <w:tc>
                <w:tcPr>
                  <w:tcW w:w="421" w:type="pct"/>
                  <w:vMerge/>
                  <w:vAlign w:val="center"/>
                </w:tcPr>
                <w:p w:rsidR="008E3C08" w:rsidRDefault="008E3C08" w:rsidP="008E3C08">
                  <w:pPr>
                    <w:spacing w:line="360" w:lineRule="exact"/>
                    <w:jc w:val="center"/>
                    <w:rPr>
                      <w:szCs w:val="21"/>
                    </w:rPr>
                  </w:pPr>
                </w:p>
              </w:tc>
              <w:tc>
                <w:tcPr>
                  <w:tcW w:w="657" w:type="pct"/>
                  <w:vAlign w:val="center"/>
                </w:tcPr>
                <w:p w:rsidR="008E3C08" w:rsidRDefault="008E3C08" w:rsidP="008E3C08">
                  <w:pPr>
                    <w:spacing w:line="360" w:lineRule="exact"/>
                    <w:jc w:val="center"/>
                    <w:rPr>
                      <w:szCs w:val="21"/>
                    </w:rPr>
                  </w:pPr>
                  <w:r>
                    <w:rPr>
                      <w:rFonts w:hint="eastAsia"/>
                      <w:szCs w:val="21"/>
                    </w:rPr>
                    <w:t>水泥筒仓</w:t>
                  </w:r>
                </w:p>
              </w:tc>
              <w:tc>
                <w:tcPr>
                  <w:tcW w:w="2978" w:type="pct"/>
                  <w:vAlign w:val="center"/>
                </w:tcPr>
                <w:p w:rsidR="008E3C08" w:rsidRDefault="008E3C08" w:rsidP="008E3C08">
                  <w:pPr>
                    <w:spacing w:line="360" w:lineRule="exact"/>
                    <w:jc w:val="center"/>
                    <w:rPr>
                      <w:szCs w:val="21"/>
                    </w:rPr>
                  </w:pPr>
                  <w:r>
                    <w:rPr>
                      <w:bCs/>
                      <w:szCs w:val="21"/>
                    </w:rPr>
                    <w:t>8</w:t>
                  </w:r>
                  <w:r>
                    <w:rPr>
                      <w:rFonts w:hint="eastAsia"/>
                      <w:bCs/>
                      <w:szCs w:val="21"/>
                    </w:rPr>
                    <w:t>座</w:t>
                  </w:r>
                  <w:r>
                    <w:rPr>
                      <w:bCs/>
                      <w:szCs w:val="21"/>
                    </w:rPr>
                    <w:t>×100t</w:t>
                  </w:r>
                  <w:r>
                    <w:rPr>
                      <w:bCs/>
                      <w:szCs w:val="21"/>
                    </w:rPr>
                    <w:t>，</w:t>
                  </w:r>
                  <w:r>
                    <w:rPr>
                      <w:rFonts w:hint="eastAsia"/>
                      <w:bCs/>
                      <w:szCs w:val="21"/>
                    </w:rPr>
                    <w:t>每条生产线配套</w:t>
                  </w:r>
                  <w:r>
                    <w:rPr>
                      <w:rFonts w:hint="eastAsia"/>
                      <w:bCs/>
                      <w:szCs w:val="21"/>
                    </w:rPr>
                    <w:t>4</w:t>
                  </w:r>
                  <w:r>
                    <w:rPr>
                      <w:rFonts w:hint="eastAsia"/>
                      <w:bCs/>
                      <w:szCs w:val="21"/>
                    </w:rPr>
                    <w:t>个，</w:t>
                  </w:r>
                  <w:r>
                    <w:rPr>
                      <w:bCs/>
                      <w:szCs w:val="21"/>
                    </w:rPr>
                    <w:t>用于水泥的储存</w:t>
                  </w:r>
                </w:p>
              </w:tc>
              <w:tc>
                <w:tcPr>
                  <w:tcW w:w="944" w:type="pct"/>
                  <w:vAlign w:val="center"/>
                </w:tcPr>
                <w:p w:rsidR="008E3C08" w:rsidRDefault="008E3C08" w:rsidP="008E3C08">
                  <w:pPr>
                    <w:spacing w:line="360" w:lineRule="exact"/>
                    <w:jc w:val="center"/>
                    <w:rPr>
                      <w:szCs w:val="21"/>
                    </w:rPr>
                  </w:pPr>
                  <w:r>
                    <w:rPr>
                      <w:rFonts w:hint="eastAsia"/>
                      <w:szCs w:val="21"/>
                    </w:rPr>
                    <w:t>新建，位于全封闭搅拌楼内</w:t>
                  </w:r>
                </w:p>
              </w:tc>
            </w:tr>
            <w:tr w:rsidR="008E3C08" w:rsidTr="00977330">
              <w:tc>
                <w:tcPr>
                  <w:tcW w:w="421" w:type="pct"/>
                  <w:vMerge/>
                  <w:vAlign w:val="center"/>
                </w:tcPr>
                <w:p w:rsidR="008E3C08" w:rsidRDefault="008E3C08" w:rsidP="008E3C08">
                  <w:pPr>
                    <w:spacing w:line="360" w:lineRule="exact"/>
                    <w:jc w:val="center"/>
                    <w:rPr>
                      <w:szCs w:val="21"/>
                    </w:rPr>
                  </w:pPr>
                </w:p>
              </w:tc>
              <w:tc>
                <w:tcPr>
                  <w:tcW w:w="657" w:type="pct"/>
                  <w:vAlign w:val="center"/>
                </w:tcPr>
                <w:p w:rsidR="008E3C08" w:rsidRDefault="008E3C08" w:rsidP="008E3C08">
                  <w:pPr>
                    <w:spacing w:line="360" w:lineRule="exact"/>
                    <w:jc w:val="center"/>
                    <w:rPr>
                      <w:szCs w:val="21"/>
                    </w:rPr>
                  </w:pPr>
                  <w:r>
                    <w:rPr>
                      <w:rFonts w:hint="eastAsia"/>
                      <w:szCs w:val="21"/>
                    </w:rPr>
                    <w:t>粉煤灰筒仓</w:t>
                  </w:r>
                </w:p>
              </w:tc>
              <w:tc>
                <w:tcPr>
                  <w:tcW w:w="2978" w:type="pct"/>
                  <w:vAlign w:val="center"/>
                </w:tcPr>
                <w:p w:rsidR="008E3C08" w:rsidRDefault="008E3C08" w:rsidP="008E3C08">
                  <w:pPr>
                    <w:spacing w:line="360" w:lineRule="exact"/>
                    <w:jc w:val="center"/>
                    <w:rPr>
                      <w:bCs/>
                      <w:szCs w:val="21"/>
                    </w:rPr>
                  </w:pPr>
                  <w:r>
                    <w:rPr>
                      <w:bCs/>
                      <w:szCs w:val="21"/>
                    </w:rPr>
                    <w:t>2</w:t>
                  </w:r>
                  <w:r>
                    <w:rPr>
                      <w:rFonts w:hint="eastAsia"/>
                      <w:bCs/>
                      <w:szCs w:val="21"/>
                    </w:rPr>
                    <w:t>座</w:t>
                  </w:r>
                  <w:r>
                    <w:rPr>
                      <w:bCs/>
                      <w:szCs w:val="21"/>
                    </w:rPr>
                    <w:t>×100t</w:t>
                  </w:r>
                  <w:r>
                    <w:rPr>
                      <w:bCs/>
                      <w:szCs w:val="21"/>
                    </w:rPr>
                    <w:t>，</w:t>
                  </w:r>
                  <w:r>
                    <w:rPr>
                      <w:rFonts w:hint="eastAsia"/>
                      <w:bCs/>
                      <w:szCs w:val="21"/>
                    </w:rPr>
                    <w:t>每条生产线配套</w:t>
                  </w:r>
                  <w:r>
                    <w:rPr>
                      <w:bCs/>
                      <w:szCs w:val="21"/>
                    </w:rPr>
                    <w:t>1</w:t>
                  </w:r>
                  <w:r>
                    <w:rPr>
                      <w:rFonts w:hint="eastAsia"/>
                      <w:bCs/>
                      <w:szCs w:val="21"/>
                    </w:rPr>
                    <w:t>个，</w:t>
                  </w:r>
                  <w:r>
                    <w:rPr>
                      <w:bCs/>
                      <w:szCs w:val="21"/>
                    </w:rPr>
                    <w:t>用于</w:t>
                  </w:r>
                  <w:r>
                    <w:rPr>
                      <w:rFonts w:hint="eastAsia"/>
                      <w:bCs/>
                      <w:szCs w:val="21"/>
                    </w:rPr>
                    <w:t>粉煤灰</w:t>
                  </w:r>
                  <w:r>
                    <w:rPr>
                      <w:bCs/>
                      <w:szCs w:val="21"/>
                    </w:rPr>
                    <w:t>的储存</w:t>
                  </w:r>
                </w:p>
              </w:tc>
              <w:tc>
                <w:tcPr>
                  <w:tcW w:w="944" w:type="pct"/>
                  <w:vAlign w:val="center"/>
                </w:tcPr>
                <w:p w:rsidR="008E3C08" w:rsidRDefault="008E3C08" w:rsidP="008E3C08">
                  <w:pPr>
                    <w:spacing w:line="360" w:lineRule="exact"/>
                    <w:jc w:val="center"/>
                    <w:rPr>
                      <w:szCs w:val="21"/>
                    </w:rPr>
                  </w:pPr>
                  <w:r>
                    <w:rPr>
                      <w:rFonts w:hint="eastAsia"/>
                      <w:szCs w:val="21"/>
                    </w:rPr>
                    <w:t>新建，位于全封闭搅拌楼内</w:t>
                  </w:r>
                </w:p>
              </w:tc>
            </w:tr>
            <w:tr w:rsidR="002F0645" w:rsidTr="00977330">
              <w:tc>
                <w:tcPr>
                  <w:tcW w:w="421" w:type="pct"/>
                  <w:vMerge/>
                  <w:vAlign w:val="center"/>
                </w:tcPr>
                <w:p w:rsidR="008E3C08" w:rsidRDefault="008E3C08" w:rsidP="008E3C08">
                  <w:pPr>
                    <w:spacing w:line="360" w:lineRule="exact"/>
                    <w:jc w:val="center"/>
                    <w:rPr>
                      <w:szCs w:val="21"/>
                    </w:rPr>
                  </w:pPr>
                </w:p>
              </w:tc>
              <w:tc>
                <w:tcPr>
                  <w:tcW w:w="657" w:type="pct"/>
                  <w:vAlign w:val="center"/>
                </w:tcPr>
                <w:p w:rsidR="008E3C08" w:rsidRDefault="008E3C08" w:rsidP="008E3C08">
                  <w:pPr>
                    <w:spacing w:line="360" w:lineRule="exact"/>
                    <w:jc w:val="center"/>
                    <w:rPr>
                      <w:szCs w:val="21"/>
                    </w:rPr>
                  </w:pPr>
                  <w:r>
                    <w:rPr>
                      <w:rFonts w:hint="eastAsia"/>
                      <w:szCs w:val="21"/>
                    </w:rPr>
                    <w:t>矿粉筒仓</w:t>
                  </w:r>
                </w:p>
              </w:tc>
              <w:tc>
                <w:tcPr>
                  <w:tcW w:w="2978" w:type="pct"/>
                  <w:vAlign w:val="center"/>
                </w:tcPr>
                <w:p w:rsidR="008E3C08" w:rsidRDefault="008E3C08" w:rsidP="008E3C08">
                  <w:pPr>
                    <w:spacing w:line="360" w:lineRule="exact"/>
                    <w:jc w:val="center"/>
                    <w:rPr>
                      <w:szCs w:val="21"/>
                    </w:rPr>
                  </w:pPr>
                  <w:r>
                    <w:rPr>
                      <w:bCs/>
                      <w:szCs w:val="21"/>
                    </w:rPr>
                    <w:t>2</w:t>
                  </w:r>
                  <w:r>
                    <w:rPr>
                      <w:rFonts w:hint="eastAsia"/>
                      <w:bCs/>
                      <w:szCs w:val="21"/>
                    </w:rPr>
                    <w:t>座</w:t>
                  </w:r>
                  <w:r>
                    <w:rPr>
                      <w:bCs/>
                      <w:szCs w:val="21"/>
                    </w:rPr>
                    <w:t>×100t</w:t>
                  </w:r>
                  <w:r>
                    <w:rPr>
                      <w:bCs/>
                      <w:szCs w:val="21"/>
                    </w:rPr>
                    <w:t>，</w:t>
                  </w:r>
                  <w:r>
                    <w:rPr>
                      <w:rFonts w:hint="eastAsia"/>
                      <w:bCs/>
                      <w:szCs w:val="21"/>
                    </w:rPr>
                    <w:t>每条生产线配套</w:t>
                  </w:r>
                  <w:r>
                    <w:rPr>
                      <w:bCs/>
                      <w:szCs w:val="21"/>
                    </w:rPr>
                    <w:t>1</w:t>
                  </w:r>
                  <w:r>
                    <w:rPr>
                      <w:rFonts w:hint="eastAsia"/>
                      <w:bCs/>
                      <w:szCs w:val="21"/>
                    </w:rPr>
                    <w:t>个，</w:t>
                  </w:r>
                  <w:r>
                    <w:rPr>
                      <w:bCs/>
                      <w:szCs w:val="21"/>
                    </w:rPr>
                    <w:t>用于</w:t>
                  </w:r>
                  <w:r>
                    <w:rPr>
                      <w:rFonts w:hint="eastAsia"/>
                      <w:bCs/>
                      <w:szCs w:val="21"/>
                    </w:rPr>
                    <w:t>矿粉</w:t>
                  </w:r>
                  <w:r>
                    <w:rPr>
                      <w:bCs/>
                      <w:szCs w:val="21"/>
                    </w:rPr>
                    <w:t>的储存</w:t>
                  </w:r>
                </w:p>
              </w:tc>
              <w:tc>
                <w:tcPr>
                  <w:tcW w:w="944" w:type="pct"/>
                  <w:vAlign w:val="center"/>
                </w:tcPr>
                <w:p w:rsidR="008E3C08" w:rsidRDefault="008E3C08" w:rsidP="008E3C08">
                  <w:pPr>
                    <w:spacing w:line="360" w:lineRule="exact"/>
                    <w:jc w:val="center"/>
                    <w:rPr>
                      <w:szCs w:val="21"/>
                    </w:rPr>
                  </w:pPr>
                  <w:r>
                    <w:rPr>
                      <w:rFonts w:hint="eastAsia"/>
                      <w:szCs w:val="21"/>
                    </w:rPr>
                    <w:t>新建，位于全封闭搅拌楼内</w:t>
                  </w:r>
                </w:p>
              </w:tc>
            </w:tr>
            <w:tr w:rsidR="003977EC" w:rsidTr="00977330">
              <w:tc>
                <w:tcPr>
                  <w:tcW w:w="421" w:type="pct"/>
                  <w:vAlign w:val="center"/>
                </w:tcPr>
                <w:p w:rsidR="003977EC" w:rsidRDefault="003977EC" w:rsidP="008E3C08">
                  <w:pPr>
                    <w:spacing w:line="360" w:lineRule="exact"/>
                    <w:jc w:val="center"/>
                    <w:rPr>
                      <w:szCs w:val="21"/>
                    </w:rPr>
                  </w:pPr>
                  <w:r>
                    <w:rPr>
                      <w:rFonts w:hint="eastAsia"/>
                      <w:szCs w:val="21"/>
                    </w:rPr>
                    <w:t>辅助工程</w:t>
                  </w:r>
                </w:p>
              </w:tc>
              <w:tc>
                <w:tcPr>
                  <w:tcW w:w="657" w:type="pct"/>
                  <w:vAlign w:val="center"/>
                </w:tcPr>
                <w:p w:rsidR="003977EC" w:rsidRDefault="003977EC" w:rsidP="008E3C08">
                  <w:pPr>
                    <w:spacing w:line="360" w:lineRule="exact"/>
                    <w:jc w:val="center"/>
                    <w:rPr>
                      <w:szCs w:val="21"/>
                    </w:rPr>
                  </w:pPr>
                  <w:r>
                    <w:rPr>
                      <w:rFonts w:hint="eastAsia"/>
                      <w:szCs w:val="21"/>
                    </w:rPr>
                    <w:t>辅助用房</w:t>
                  </w:r>
                </w:p>
              </w:tc>
              <w:tc>
                <w:tcPr>
                  <w:tcW w:w="2978" w:type="pct"/>
                  <w:vAlign w:val="center"/>
                </w:tcPr>
                <w:p w:rsidR="003977EC" w:rsidRDefault="003977EC" w:rsidP="00802DD1">
                  <w:pPr>
                    <w:spacing w:line="360" w:lineRule="exact"/>
                    <w:jc w:val="center"/>
                    <w:rPr>
                      <w:bCs/>
                      <w:szCs w:val="21"/>
                    </w:rPr>
                  </w:pPr>
                  <w:r>
                    <w:rPr>
                      <w:rFonts w:hint="eastAsia"/>
                      <w:bCs/>
                      <w:szCs w:val="21"/>
                    </w:rPr>
                    <w:t>包括库房、泵房、调度室、变压器房、门卫</w:t>
                  </w:r>
                  <w:r w:rsidR="00701D3C">
                    <w:rPr>
                      <w:rFonts w:hint="eastAsia"/>
                      <w:bCs/>
                      <w:szCs w:val="21"/>
                    </w:rPr>
                    <w:t>等</w:t>
                  </w:r>
                </w:p>
              </w:tc>
              <w:tc>
                <w:tcPr>
                  <w:tcW w:w="944" w:type="pct"/>
                  <w:vAlign w:val="center"/>
                </w:tcPr>
                <w:p w:rsidR="003977EC" w:rsidRDefault="003977EC" w:rsidP="008E3C08">
                  <w:pPr>
                    <w:spacing w:line="360" w:lineRule="exact"/>
                    <w:jc w:val="center"/>
                    <w:rPr>
                      <w:szCs w:val="21"/>
                    </w:rPr>
                  </w:pPr>
                  <w:r>
                    <w:rPr>
                      <w:rFonts w:hint="eastAsia"/>
                      <w:szCs w:val="21"/>
                    </w:rPr>
                    <w:t>1F</w:t>
                  </w:r>
                  <w:r>
                    <w:rPr>
                      <w:rFonts w:hint="eastAsia"/>
                      <w:szCs w:val="21"/>
                    </w:rPr>
                    <w:t>，板房</w:t>
                  </w:r>
                </w:p>
              </w:tc>
            </w:tr>
            <w:tr w:rsidR="0048610A" w:rsidTr="00977330">
              <w:tc>
                <w:tcPr>
                  <w:tcW w:w="421" w:type="pct"/>
                  <w:vMerge w:val="restart"/>
                  <w:vAlign w:val="center"/>
                </w:tcPr>
                <w:p w:rsidR="0048610A" w:rsidRDefault="0048610A" w:rsidP="008E3C08">
                  <w:pPr>
                    <w:spacing w:line="360" w:lineRule="exact"/>
                    <w:jc w:val="center"/>
                    <w:rPr>
                      <w:szCs w:val="21"/>
                    </w:rPr>
                  </w:pPr>
                  <w:r>
                    <w:rPr>
                      <w:rFonts w:hint="eastAsia"/>
                      <w:szCs w:val="21"/>
                    </w:rPr>
                    <w:t>公用工程</w:t>
                  </w:r>
                </w:p>
              </w:tc>
              <w:tc>
                <w:tcPr>
                  <w:tcW w:w="657" w:type="pct"/>
                  <w:vAlign w:val="center"/>
                </w:tcPr>
                <w:p w:rsidR="0048610A" w:rsidRPr="00127B16" w:rsidRDefault="00E41EBC" w:rsidP="008E3C08">
                  <w:pPr>
                    <w:spacing w:line="360" w:lineRule="exact"/>
                    <w:jc w:val="center"/>
                    <w:rPr>
                      <w:b/>
                      <w:szCs w:val="21"/>
                      <w:u w:val="single"/>
                    </w:rPr>
                  </w:pPr>
                  <w:r w:rsidRPr="00127B16">
                    <w:rPr>
                      <w:rFonts w:hint="eastAsia"/>
                      <w:b/>
                      <w:szCs w:val="21"/>
                      <w:u w:val="single"/>
                    </w:rPr>
                    <w:t>办公生活区</w:t>
                  </w:r>
                </w:p>
              </w:tc>
              <w:tc>
                <w:tcPr>
                  <w:tcW w:w="2978" w:type="pct"/>
                  <w:vAlign w:val="center"/>
                </w:tcPr>
                <w:p w:rsidR="0048610A" w:rsidRPr="00127B16" w:rsidRDefault="00BD5A60" w:rsidP="008E3C08">
                  <w:pPr>
                    <w:spacing w:line="360" w:lineRule="exact"/>
                    <w:jc w:val="center"/>
                    <w:rPr>
                      <w:b/>
                      <w:bCs/>
                      <w:szCs w:val="21"/>
                      <w:u w:val="single"/>
                    </w:rPr>
                  </w:pPr>
                  <w:r w:rsidRPr="00127B16">
                    <w:rPr>
                      <w:rFonts w:hint="eastAsia"/>
                      <w:b/>
                      <w:bCs/>
                      <w:szCs w:val="21"/>
                      <w:u w:val="single"/>
                    </w:rPr>
                    <w:t>共两个场地，其中一个位于项目区西北侧，占地面积</w:t>
                  </w:r>
                  <w:r w:rsidRPr="00127B16">
                    <w:rPr>
                      <w:rFonts w:hint="eastAsia"/>
                      <w:b/>
                      <w:bCs/>
                      <w:szCs w:val="21"/>
                      <w:u w:val="single"/>
                    </w:rPr>
                    <w:t>7</w:t>
                  </w:r>
                  <w:r w:rsidRPr="00127B16">
                    <w:rPr>
                      <w:b/>
                      <w:bCs/>
                      <w:szCs w:val="21"/>
                      <w:u w:val="single"/>
                    </w:rPr>
                    <w:t>470</w:t>
                  </w:r>
                  <w:r w:rsidRPr="00127B16">
                    <w:rPr>
                      <w:rFonts w:hint="eastAsia"/>
                      <w:b/>
                      <w:bCs/>
                      <w:szCs w:val="21"/>
                      <w:u w:val="single"/>
                    </w:rPr>
                    <w:t>m</w:t>
                  </w:r>
                  <w:r w:rsidRPr="00127B16">
                    <w:rPr>
                      <w:b/>
                      <w:bCs/>
                      <w:szCs w:val="21"/>
                      <w:u w:val="single"/>
                      <w:vertAlign w:val="superscript"/>
                    </w:rPr>
                    <w:t>2</w:t>
                  </w:r>
                  <w:r w:rsidRPr="00127B16">
                    <w:rPr>
                      <w:rFonts w:hint="eastAsia"/>
                      <w:b/>
                      <w:bCs/>
                      <w:szCs w:val="21"/>
                      <w:u w:val="single"/>
                    </w:rPr>
                    <w:t>，</w:t>
                  </w:r>
                  <w:r w:rsidR="001C266E">
                    <w:rPr>
                      <w:rFonts w:hint="eastAsia"/>
                      <w:b/>
                      <w:bCs/>
                      <w:szCs w:val="21"/>
                      <w:u w:val="single"/>
                    </w:rPr>
                    <w:t>主要用于管理人员办公生活，</w:t>
                  </w:r>
                  <w:r w:rsidRPr="00127B16">
                    <w:rPr>
                      <w:rFonts w:hint="eastAsia"/>
                      <w:b/>
                      <w:bCs/>
                      <w:szCs w:val="21"/>
                      <w:u w:val="single"/>
                    </w:rPr>
                    <w:t>设有办公楼（</w:t>
                  </w:r>
                  <w:r w:rsidRPr="00127B16">
                    <w:rPr>
                      <w:rFonts w:hint="eastAsia"/>
                      <w:b/>
                      <w:bCs/>
                      <w:szCs w:val="21"/>
                      <w:u w:val="single"/>
                    </w:rPr>
                    <w:t>2F</w:t>
                  </w:r>
                  <w:r w:rsidRPr="00127B16">
                    <w:rPr>
                      <w:rFonts w:hint="eastAsia"/>
                      <w:b/>
                      <w:bCs/>
                      <w:szCs w:val="21"/>
                      <w:u w:val="single"/>
                    </w:rPr>
                    <w:t>）、宿舍楼（</w:t>
                  </w:r>
                  <w:r w:rsidRPr="00127B16">
                    <w:rPr>
                      <w:rFonts w:hint="eastAsia"/>
                      <w:b/>
                      <w:bCs/>
                      <w:szCs w:val="21"/>
                      <w:u w:val="single"/>
                    </w:rPr>
                    <w:t>1F</w:t>
                  </w:r>
                  <w:r w:rsidRPr="00127B16">
                    <w:rPr>
                      <w:rFonts w:hint="eastAsia"/>
                      <w:b/>
                      <w:bCs/>
                      <w:szCs w:val="21"/>
                      <w:u w:val="single"/>
                    </w:rPr>
                    <w:t>，共</w:t>
                  </w:r>
                  <w:r w:rsidRPr="00127B16">
                    <w:rPr>
                      <w:rFonts w:hint="eastAsia"/>
                      <w:b/>
                      <w:bCs/>
                      <w:szCs w:val="21"/>
                      <w:u w:val="single"/>
                    </w:rPr>
                    <w:t>2</w:t>
                  </w:r>
                  <w:r w:rsidRPr="00127B16">
                    <w:rPr>
                      <w:rFonts w:hint="eastAsia"/>
                      <w:b/>
                      <w:bCs/>
                      <w:szCs w:val="21"/>
                      <w:u w:val="single"/>
                    </w:rPr>
                    <w:t>栋）、员工餐厅、会议室、卫生间、浴室、运动场等；另一个位于高速公路备料场西侧，</w:t>
                  </w:r>
                  <w:r w:rsidR="00127B16" w:rsidRPr="00127B16">
                    <w:rPr>
                      <w:rFonts w:hint="eastAsia"/>
                      <w:b/>
                      <w:bCs/>
                      <w:szCs w:val="21"/>
                      <w:u w:val="single"/>
                    </w:rPr>
                    <w:t>占地</w:t>
                  </w:r>
                  <w:r w:rsidR="00127B16" w:rsidRPr="00127B16">
                    <w:rPr>
                      <w:rFonts w:hint="eastAsia"/>
                      <w:b/>
                      <w:bCs/>
                      <w:szCs w:val="21"/>
                      <w:u w:val="single"/>
                    </w:rPr>
                    <w:t>3</w:t>
                  </w:r>
                  <w:r w:rsidR="00127B16" w:rsidRPr="00127B16">
                    <w:rPr>
                      <w:b/>
                      <w:bCs/>
                      <w:szCs w:val="21"/>
                      <w:u w:val="single"/>
                    </w:rPr>
                    <w:t>680</w:t>
                  </w:r>
                  <w:r w:rsidR="00127B16" w:rsidRPr="00127B16">
                    <w:rPr>
                      <w:rFonts w:hint="eastAsia"/>
                      <w:b/>
                      <w:bCs/>
                      <w:szCs w:val="21"/>
                      <w:u w:val="single"/>
                    </w:rPr>
                    <w:t>m</w:t>
                  </w:r>
                  <w:r w:rsidR="00127B16" w:rsidRPr="00127B16">
                    <w:rPr>
                      <w:b/>
                      <w:bCs/>
                      <w:szCs w:val="21"/>
                      <w:u w:val="single"/>
                      <w:vertAlign w:val="superscript"/>
                    </w:rPr>
                    <w:t>2</w:t>
                  </w:r>
                  <w:r w:rsidR="00127B16" w:rsidRPr="00127B16">
                    <w:rPr>
                      <w:rFonts w:hint="eastAsia"/>
                      <w:b/>
                      <w:bCs/>
                      <w:szCs w:val="21"/>
                      <w:u w:val="single"/>
                    </w:rPr>
                    <w:t>，主要</w:t>
                  </w:r>
                  <w:r w:rsidR="001C266E">
                    <w:rPr>
                      <w:rFonts w:hint="eastAsia"/>
                      <w:b/>
                      <w:bCs/>
                      <w:szCs w:val="21"/>
                      <w:u w:val="single"/>
                    </w:rPr>
                    <w:t>用于生产人员办公生活，</w:t>
                  </w:r>
                  <w:r w:rsidR="00127B16" w:rsidRPr="00127B16">
                    <w:rPr>
                      <w:rFonts w:hint="eastAsia"/>
                      <w:b/>
                      <w:bCs/>
                      <w:szCs w:val="21"/>
                      <w:u w:val="single"/>
                    </w:rPr>
                    <w:t>设生产办公室、宿舍、餐厅、浴室、卫生间以及生产原料产品留样外检室（不含化学实验等内容）</w:t>
                  </w:r>
                </w:p>
              </w:tc>
              <w:tc>
                <w:tcPr>
                  <w:tcW w:w="944" w:type="pct"/>
                  <w:vAlign w:val="center"/>
                </w:tcPr>
                <w:p w:rsidR="0048610A" w:rsidRPr="00127B16" w:rsidRDefault="00127B16" w:rsidP="008E3C08">
                  <w:pPr>
                    <w:spacing w:line="360" w:lineRule="exact"/>
                    <w:jc w:val="center"/>
                    <w:rPr>
                      <w:b/>
                      <w:szCs w:val="21"/>
                      <w:u w:val="single"/>
                    </w:rPr>
                  </w:pPr>
                  <w:r w:rsidRPr="00127B16">
                    <w:rPr>
                      <w:rFonts w:hint="eastAsia"/>
                      <w:b/>
                      <w:szCs w:val="21"/>
                      <w:u w:val="single"/>
                    </w:rPr>
                    <w:t>全部为板房，无混凝土结构房屋</w:t>
                  </w:r>
                </w:p>
              </w:tc>
            </w:tr>
            <w:tr w:rsidR="00802DD1" w:rsidTr="00977330">
              <w:tc>
                <w:tcPr>
                  <w:tcW w:w="421" w:type="pct"/>
                  <w:vMerge/>
                  <w:vAlign w:val="center"/>
                </w:tcPr>
                <w:p w:rsidR="00802DD1" w:rsidRDefault="00802DD1" w:rsidP="00802DD1">
                  <w:pPr>
                    <w:spacing w:line="360" w:lineRule="exact"/>
                    <w:jc w:val="center"/>
                    <w:rPr>
                      <w:szCs w:val="21"/>
                    </w:rPr>
                  </w:pPr>
                </w:p>
              </w:tc>
              <w:tc>
                <w:tcPr>
                  <w:tcW w:w="657" w:type="pct"/>
                  <w:vAlign w:val="center"/>
                </w:tcPr>
                <w:p w:rsidR="00802DD1" w:rsidRDefault="00802DD1" w:rsidP="00802DD1">
                  <w:pPr>
                    <w:spacing w:line="360" w:lineRule="exact"/>
                    <w:jc w:val="center"/>
                    <w:rPr>
                      <w:szCs w:val="21"/>
                    </w:rPr>
                  </w:pPr>
                  <w:r>
                    <w:rPr>
                      <w:rFonts w:hint="eastAsia"/>
                      <w:szCs w:val="21"/>
                    </w:rPr>
                    <w:t>供水</w:t>
                  </w:r>
                </w:p>
              </w:tc>
              <w:tc>
                <w:tcPr>
                  <w:tcW w:w="2978" w:type="pct"/>
                  <w:vAlign w:val="center"/>
                </w:tcPr>
                <w:p w:rsidR="00802DD1" w:rsidRDefault="00802DD1" w:rsidP="00C946BB">
                  <w:pPr>
                    <w:spacing w:line="360" w:lineRule="exact"/>
                    <w:jc w:val="center"/>
                    <w:rPr>
                      <w:bCs/>
                      <w:szCs w:val="21"/>
                    </w:rPr>
                  </w:pPr>
                  <w:r>
                    <w:rPr>
                      <w:rFonts w:hint="eastAsia"/>
                      <w:bCs/>
                      <w:szCs w:val="21"/>
                    </w:rPr>
                    <w:t>生产</w:t>
                  </w:r>
                  <w:r w:rsidR="00C946BB">
                    <w:rPr>
                      <w:rFonts w:hint="eastAsia"/>
                      <w:bCs/>
                      <w:szCs w:val="21"/>
                    </w:rPr>
                    <w:t>生活</w:t>
                  </w:r>
                  <w:r>
                    <w:rPr>
                      <w:rFonts w:hint="eastAsia"/>
                      <w:bCs/>
                      <w:szCs w:val="21"/>
                    </w:rPr>
                    <w:t>用水采用地下水</w:t>
                  </w:r>
                </w:p>
              </w:tc>
              <w:tc>
                <w:tcPr>
                  <w:tcW w:w="944" w:type="pct"/>
                  <w:vAlign w:val="center"/>
                </w:tcPr>
                <w:p w:rsidR="00802DD1" w:rsidRDefault="00977330" w:rsidP="00802DD1">
                  <w:pPr>
                    <w:spacing w:line="360" w:lineRule="exact"/>
                    <w:jc w:val="center"/>
                    <w:rPr>
                      <w:szCs w:val="21"/>
                    </w:rPr>
                  </w:pPr>
                  <w:r>
                    <w:rPr>
                      <w:rFonts w:hint="eastAsia"/>
                      <w:szCs w:val="21"/>
                    </w:rPr>
                    <w:t>/</w:t>
                  </w:r>
                </w:p>
              </w:tc>
            </w:tr>
            <w:tr w:rsidR="00802DD1" w:rsidTr="00977330">
              <w:tc>
                <w:tcPr>
                  <w:tcW w:w="421" w:type="pct"/>
                  <w:vMerge/>
                  <w:vAlign w:val="center"/>
                </w:tcPr>
                <w:p w:rsidR="00802DD1" w:rsidRDefault="00802DD1" w:rsidP="00802DD1">
                  <w:pPr>
                    <w:spacing w:line="360" w:lineRule="exact"/>
                    <w:jc w:val="center"/>
                    <w:rPr>
                      <w:szCs w:val="21"/>
                    </w:rPr>
                  </w:pPr>
                </w:p>
              </w:tc>
              <w:tc>
                <w:tcPr>
                  <w:tcW w:w="657" w:type="pct"/>
                  <w:vAlign w:val="center"/>
                </w:tcPr>
                <w:p w:rsidR="00802DD1" w:rsidRDefault="00802DD1" w:rsidP="00802DD1">
                  <w:pPr>
                    <w:spacing w:line="360" w:lineRule="exact"/>
                    <w:jc w:val="center"/>
                    <w:rPr>
                      <w:szCs w:val="21"/>
                    </w:rPr>
                  </w:pPr>
                  <w:r>
                    <w:rPr>
                      <w:rFonts w:hint="eastAsia"/>
                      <w:szCs w:val="21"/>
                    </w:rPr>
                    <w:t>供电</w:t>
                  </w:r>
                </w:p>
              </w:tc>
              <w:tc>
                <w:tcPr>
                  <w:tcW w:w="2978" w:type="pct"/>
                  <w:vAlign w:val="center"/>
                </w:tcPr>
                <w:p w:rsidR="00802DD1" w:rsidRDefault="00802DD1" w:rsidP="00802DD1">
                  <w:pPr>
                    <w:spacing w:line="360" w:lineRule="exact"/>
                    <w:jc w:val="center"/>
                    <w:rPr>
                      <w:bCs/>
                      <w:szCs w:val="21"/>
                    </w:rPr>
                  </w:pPr>
                  <w:r>
                    <w:rPr>
                      <w:rFonts w:hint="eastAsia"/>
                      <w:bCs/>
                      <w:szCs w:val="21"/>
                    </w:rPr>
                    <w:t>市政电网</w:t>
                  </w:r>
                </w:p>
              </w:tc>
              <w:tc>
                <w:tcPr>
                  <w:tcW w:w="944" w:type="pct"/>
                  <w:vAlign w:val="center"/>
                </w:tcPr>
                <w:p w:rsidR="00802DD1" w:rsidRDefault="00802DD1" w:rsidP="00802DD1">
                  <w:pPr>
                    <w:spacing w:line="360" w:lineRule="exact"/>
                    <w:jc w:val="center"/>
                    <w:rPr>
                      <w:szCs w:val="21"/>
                    </w:rPr>
                  </w:pPr>
                  <w:r>
                    <w:rPr>
                      <w:rFonts w:hint="eastAsia"/>
                      <w:szCs w:val="21"/>
                    </w:rPr>
                    <w:t>/</w:t>
                  </w:r>
                </w:p>
              </w:tc>
            </w:tr>
            <w:tr w:rsidR="00802DD1" w:rsidTr="00977330">
              <w:tc>
                <w:tcPr>
                  <w:tcW w:w="421" w:type="pct"/>
                  <w:vMerge/>
                  <w:vAlign w:val="center"/>
                </w:tcPr>
                <w:p w:rsidR="00802DD1" w:rsidRDefault="00802DD1" w:rsidP="00802DD1">
                  <w:pPr>
                    <w:spacing w:line="360" w:lineRule="exact"/>
                    <w:jc w:val="center"/>
                    <w:rPr>
                      <w:szCs w:val="21"/>
                    </w:rPr>
                  </w:pPr>
                </w:p>
              </w:tc>
              <w:tc>
                <w:tcPr>
                  <w:tcW w:w="657" w:type="pct"/>
                  <w:vAlign w:val="center"/>
                </w:tcPr>
                <w:p w:rsidR="00802DD1" w:rsidRDefault="00802DD1" w:rsidP="00802DD1">
                  <w:pPr>
                    <w:spacing w:line="360" w:lineRule="exact"/>
                    <w:jc w:val="center"/>
                    <w:rPr>
                      <w:szCs w:val="21"/>
                    </w:rPr>
                  </w:pPr>
                  <w:r>
                    <w:rPr>
                      <w:rFonts w:hint="eastAsia"/>
                      <w:szCs w:val="21"/>
                    </w:rPr>
                    <w:t>排水</w:t>
                  </w:r>
                </w:p>
              </w:tc>
              <w:tc>
                <w:tcPr>
                  <w:tcW w:w="2978" w:type="pct"/>
                  <w:vAlign w:val="center"/>
                </w:tcPr>
                <w:p w:rsidR="00802DD1" w:rsidRDefault="00802DD1" w:rsidP="00802DD1">
                  <w:pPr>
                    <w:spacing w:line="360" w:lineRule="exact"/>
                    <w:jc w:val="center"/>
                    <w:rPr>
                      <w:bCs/>
                      <w:szCs w:val="21"/>
                    </w:rPr>
                  </w:pPr>
                  <w:r>
                    <w:rPr>
                      <w:rFonts w:hint="eastAsia"/>
                      <w:bCs/>
                      <w:szCs w:val="21"/>
                    </w:rPr>
                    <w:t>雨污分流，生产废水经处理后回用，初期雨水经收集沉淀后用于厂区洒水抑尘</w:t>
                  </w:r>
                  <w:r w:rsidR="00127B16">
                    <w:rPr>
                      <w:rFonts w:hint="eastAsia"/>
                      <w:bCs/>
                      <w:szCs w:val="21"/>
                    </w:rPr>
                    <w:t>；</w:t>
                  </w:r>
                  <w:r w:rsidR="00127B16" w:rsidRPr="00977330">
                    <w:rPr>
                      <w:rFonts w:hint="eastAsia"/>
                      <w:b/>
                      <w:bCs/>
                      <w:szCs w:val="21"/>
                      <w:u w:val="single"/>
                    </w:rPr>
                    <w:t>生活污水经处理后用于厂区绿化</w:t>
                  </w:r>
                </w:p>
              </w:tc>
              <w:tc>
                <w:tcPr>
                  <w:tcW w:w="944" w:type="pct"/>
                  <w:vAlign w:val="center"/>
                </w:tcPr>
                <w:p w:rsidR="00802DD1" w:rsidRDefault="00802DD1" w:rsidP="00802DD1">
                  <w:pPr>
                    <w:spacing w:line="360" w:lineRule="exact"/>
                    <w:jc w:val="center"/>
                    <w:rPr>
                      <w:szCs w:val="21"/>
                    </w:rPr>
                  </w:pPr>
                  <w:r>
                    <w:rPr>
                      <w:rFonts w:hint="eastAsia"/>
                      <w:szCs w:val="21"/>
                    </w:rPr>
                    <w:t>/</w:t>
                  </w:r>
                </w:p>
              </w:tc>
            </w:tr>
            <w:tr w:rsidR="00802DD1" w:rsidTr="00977330">
              <w:tc>
                <w:tcPr>
                  <w:tcW w:w="421" w:type="pct"/>
                  <w:vMerge w:val="restart"/>
                  <w:vAlign w:val="center"/>
                </w:tcPr>
                <w:p w:rsidR="00802DD1" w:rsidRDefault="00802DD1" w:rsidP="00802DD1">
                  <w:pPr>
                    <w:spacing w:line="360" w:lineRule="exact"/>
                    <w:jc w:val="center"/>
                    <w:rPr>
                      <w:szCs w:val="21"/>
                    </w:rPr>
                  </w:pPr>
                  <w:r>
                    <w:rPr>
                      <w:szCs w:val="21"/>
                    </w:rPr>
                    <w:t>环保</w:t>
                  </w:r>
                </w:p>
                <w:p w:rsidR="00802DD1" w:rsidRDefault="00802DD1" w:rsidP="00802DD1">
                  <w:pPr>
                    <w:spacing w:line="360" w:lineRule="exact"/>
                    <w:jc w:val="center"/>
                    <w:rPr>
                      <w:szCs w:val="21"/>
                    </w:rPr>
                  </w:pPr>
                  <w:r>
                    <w:rPr>
                      <w:szCs w:val="21"/>
                    </w:rPr>
                    <w:t>工程</w:t>
                  </w:r>
                </w:p>
              </w:tc>
              <w:tc>
                <w:tcPr>
                  <w:tcW w:w="657" w:type="pct"/>
                  <w:vAlign w:val="center"/>
                </w:tcPr>
                <w:p w:rsidR="00802DD1" w:rsidRDefault="00802DD1" w:rsidP="00802DD1">
                  <w:pPr>
                    <w:spacing w:line="360" w:lineRule="exact"/>
                    <w:jc w:val="center"/>
                    <w:rPr>
                      <w:szCs w:val="21"/>
                    </w:rPr>
                  </w:pPr>
                  <w:r>
                    <w:rPr>
                      <w:rFonts w:hint="eastAsia"/>
                      <w:szCs w:val="21"/>
                    </w:rPr>
                    <w:t>废气</w:t>
                  </w:r>
                </w:p>
              </w:tc>
              <w:tc>
                <w:tcPr>
                  <w:tcW w:w="2978" w:type="pct"/>
                  <w:vAlign w:val="center"/>
                </w:tcPr>
                <w:p w:rsidR="00802DD1" w:rsidRDefault="00802DD1" w:rsidP="00802DD1">
                  <w:pPr>
                    <w:spacing w:line="360" w:lineRule="exact"/>
                    <w:jc w:val="center"/>
                    <w:rPr>
                      <w:szCs w:val="21"/>
                    </w:rPr>
                  </w:pPr>
                  <w:r>
                    <w:rPr>
                      <w:rFonts w:hint="eastAsia"/>
                      <w:bCs/>
                      <w:szCs w:val="21"/>
                    </w:rPr>
                    <w:t>全封闭全覆盖干喷雾抑尘骨料仓库；</w:t>
                  </w:r>
                  <w:r>
                    <w:rPr>
                      <w:bCs/>
                      <w:szCs w:val="21"/>
                    </w:rPr>
                    <w:t>筒仓粉尘经仓顶除尘器收集处理；封闭式搅拌站</w:t>
                  </w:r>
                  <w:r>
                    <w:rPr>
                      <w:rFonts w:hint="eastAsia"/>
                      <w:bCs/>
                      <w:szCs w:val="21"/>
                    </w:rPr>
                    <w:t>，投料搅拌</w:t>
                  </w:r>
                  <w:r>
                    <w:rPr>
                      <w:bCs/>
                      <w:szCs w:val="21"/>
                    </w:rPr>
                    <w:t>废气收集后经袋式除尘器处理</w:t>
                  </w:r>
                  <w:r w:rsidR="00127B16">
                    <w:rPr>
                      <w:rFonts w:hint="eastAsia"/>
                      <w:bCs/>
                      <w:szCs w:val="21"/>
                    </w:rPr>
                    <w:t>；</w:t>
                  </w:r>
                  <w:r w:rsidR="00127B16" w:rsidRPr="00127B16">
                    <w:rPr>
                      <w:rFonts w:hint="eastAsia"/>
                      <w:b/>
                      <w:bCs/>
                      <w:szCs w:val="21"/>
                      <w:u w:val="single"/>
                    </w:rPr>
                    <w:t>餐厅油烟采用油烟净化器处理后屋顶排放</w:t>
                  </w:r>
                </w:p>
              </w:tc>
              <w:tc>
                <w:tcPr>
                  <w:tcW w:w="944" w:type="pct"/>
                  <w:vAlign w:val="center"/>
                </w:tcPr>
                <w:p w:rsidR="00802DD1" w:rsidRDefault="00802DD1" w:rsidP="00802DD1">
                  <w:pPr>
                    <w:spacing w:line="360" w:lineRule="exact"/>
                    <w:jc w:val="center"/>
                    <w:rPr>
                      <w:szCs w:val="21"/>
                    </w:rPr>
                  </w:pPr>
                  <w:r>
                    <w:rPr>
                      <w:rFonts w:hint="eastAsia"/>
                      <w:szCs w:val="21"/>
                    </w:rPr>
                    <w:t>/</w:t>
                  </w:r>
                </w:p>
              </w:tc>
            </w:tr>
            <w:tr w:rsidR="00802DD1" w:rsidTr="00977330">
              <w:tc>
                <w:tcPr>
                  <w:tcW w:w="421" w:type="pct"/>
                  <w:vMerge/>
                  <w:vAlign w:val="center"/>
                </w:tcPr>
                <w:p w:rsidR="00802DD1" w:rsidRDefault="00802DD1" w:rsidP="00802DD1">
                  <w:pPr>
                    <w:spacing w:line="360" w:lineRule="exact"/>
                    <w:jc w:val="center"/>
                    <w:rPr>
                      <w:szCs w:val="21"/>
                    </w:rPr>
                  </w:pPr>
                </w:p>
              </w:tc>
              <w:tc>
                <w:tcPr>
                  <w:tcW w:w="657" w:type="pct"/>
                  <w:vAlign w:val="center"/>
                </w:tcPr>
                <w:p w:rsidR="00802DD1" w:rsidRDefault="00802DD1" w:rsidP="00802DD1">
                  <w:pPr>
                    <w:spacing w:line="360" w:lineRule="exact"/>
                    <w:jc w:val="center"/>
                    <w:rPr>
                      <w:szCs w:val="21"/>
                    </w:rPr>
                  </w:pPr>
                  <w:r>
                    <w:rPr>
                      <w:rFonts w:hint="eastAsia"/>
                      <w:szCs w:val="21"/>
                    </w:rPr>
                    <w:t>废水</w:t>
                  </w:r>
                </w:p>
              </w:tc>
              <w:tc>
                <w:tcPr>
                  <w:tcW w:w="2978" w:type="pct"/>
                  <w:vAlign w:val="center"/>
                </w:tcPr>
                <w:p w:rsidR="00802DD1" w:rsidRDefault="00802DD1" w:rsidP="00127B16">
                  <w:pPr>
                    <w:spacing w:line="360" w:lineRule="exact"/>
                    <w:jc w:val="center"/>
                    <w:rPr>
                      <w:szCs w:val="21"/>
                    </w:rPr>
                  </w:pPr>
                  <w:r>
                    <w:rPr>
                      <w:rFonts w:hint="eastAsia"/>
                      <w:szCs w:val="21"/>
                    </w:rPr>
                    <w:t>生产设备冲洗废水、</w:t>
                  </w:r>
                  <w:r>
                    <w:rPr>
                      <w:rFonts w:hint="eastAsia"/>
                      <w:bCs/>
                      <w:szCs w:val="22"/>
                    </w:rPr>
                    <w:t>混凝土罐车内部冲洗废水及场地冲洗废水经“砂石分离</w:t>
                  </w:r>
                  <w:r>
                    <w:rPr>
                      <w:rFonts w:hint="eastAsia"/>
                      <w:bCs/>
                      <w:szCs w:val="22"/>
                    </w:rPr>
                    <w:t>+</w:t>
                  </w:r>
                  <w:r>
                    <w:rPr>
                      <w:rFonts w:hint="eastAsia"/>
                      <w:bCs/>
                      <w:szCs w:val="22"/>
                    </w:rPr>
                    <w:t>三级沉淀”处理后回用于生产，运输车辆及混凝土罐车外部冲洗废水经沉淀池处理后回用；洗石废水经三级沉淀处理后回用于生产；</w:t>
                  </w:r>
                  <w:r w:rsidR="00127B16" w:rsidRPr="00127B16">
                    <w:rPr>
                      <w:rFonts w:hint="eastAsia"/>
                      <w:b/>
                      <w:bCs/>
                      <w:szCs w:val="22"/>
                      <w:u w:val="single"/>
                    </w:rPr>
                    <w:t>生活</w:t>
                  </w:r>
                  <w:r w:rsidRPr="00127B16">
                    <w:rPr>
                      <w:rFonts w:hint="eastAsia"/>
                      <w:b/>
                      <w:bCs/>
                      <w:szCs w:val="22"/>
                      <w:u w:val="single"/>
                    </w:rPr>
                    <w:t>污水</w:t>
                  </w:r>
                  <w:r w:rsidR="00127B16" w:rsidRPr="00127B16">
                    <w:rPr>
                      <w:rFonts w:hint="eastAsia"/>
                      <w:b/>
                      <w:bCs/>
                      <w:szCs w:val="22"/>
                      <w:u w:val="single"/>
                    </w:rPr>
                    <w:t>采用一体化污水处理装置处理后用于厂区绿化，不外排</w:t>
                  </w:r>
                </w:p>
              </w:tc>
              <w:tc>
                <w:tcPr>
                  <w:tcW w:w="944" w:type="pct"/>
                  <w:vAlign w:val="center"/>
                </w:tcPr>
                <w:p w:rsidR="00802DD1" w:rsidRDefault="00802DD1" w:rsidP="00802DD1">
                  <w:pPr>
                    <w:spacing w:line="360" w:lineRule="exact"/>
                    <w:jc w:val="center"/>
                    <w:rPr>
                      <w:szCs w:val="21"/>
                    </w:rPr>
                  </w:pPr>
                  <w:r>
                    <w:rPr>
                      <w:rFonts w:hint="eastAsia"/>
                      <w:szCs w:val="21"/>
                    </w:rPr>
                    <w:t>/</w:t>
                  </w:r>
                </w:p>
              </w:tc>
            </w:tr>
            <w:tr w:rsidR="00802DD1" w:rsidTr="00977330">
              <w:tc>
                <w:tcPr>
                  <w:tcW w:w="421" w:type="pct"/>
                  <w:vMerge/>
                  <w:vAlign w:val="center"/>
                </w:tcPr>
                <w:p w:rsidR="00802DD1" w:rsidRDefault="00802DD1" w:rsidP="00802DD1">
                  <w:pPr>
                    <w:spacing w:line="360" w:lineRule="exact"/>
                    <w:jc w:val="center"/>
                    <w:rPr>
                      <w:szCs w:val="21"/>
                    </w:rPr>
                  </w:pPr>
                </w:p>
              </w:tc>
              <w:tc>
                <w:tcPr>
                  <w:tcW w:w="657" w:type="pct"/>
                  <w:vAlign w:val="center"/>
                </w:tcPr>
                <w:p w:rsidR="00802DD1" w:rsidRDefault="00802DD1" w:rsidP="00802DD1">
                  <w:pPr>
                    <w:spacing w:line="360" w:lineRule="exact"/>
                    <w:jc w:val="center"/>
                    <w:rPr>
                      <w:szCs w:val="21"/>
                    </w:rPr>
                  </w:pPr>
                  <w:r>
                    <w:rPr>
                      <w:rFonts w:hint="eastAsia"/>
                      <w:szCs w:val="21"/>
                    </w:rPr>
                    <w:t>噪声</w:t>
                  </w:r>
                </w:p>
              </w:tc>
              <w:tc>
                <w:tcPr>
                  <w:tcW w:w="2978" w:type="pct"/>
                  <w:vAlign w:val="center"/>
                </w:tcPr>
                <w:p w:rsidR="00802DD1" w:rsidRDefault="00802DD1" w:rsidP="00802DD1">
                  <w:pPr>
                    <w:spacing w:line="360" w:lineRule="exact"/>
                    <w:jc w:val="center"/>
                    <w:rPr>
                      <w:szCs w:val="21"/>
                    </w:rPr>
                  </w:pPr>
                  <w:r>
                    <w:rPr>
                      <w:rFonts w:hint="eastAsia"/>
                      <w:szCs w:val="21"/>
                    </w:rPr>
                    <w:t>减震、隔声等</w:t>
                  </w:r>
                </w:p>
              </w:tc>
              <w:tc>
                <w:tcPr>
                  <w:tcW w:w="944" w:type="pct"/>
                  <w:vAlign w:val="center"/>
                </w:tcPr>
                <w:p w:rsidR="00802DD1" w:rsidRDefault="00802DD1" w:rsidP="00802DD1">
                  <w:pPr>
                    <w:spacing w:line="360" w:lineRule="exact"/>
                    <w:jc w:val="center"/>
                    <w:rPr>
                      <w:szCs w:val="21"/>
                    </w:rPr>
                  </w:pPr>
                  <w:r>
                    <w:rPr>
                      <w:rFonts w:hint="eastAsia"/>
                      <w:szCs w:val="21"/>
                    </w:rPr>
                    <w:t>/</w:t>
                  </w:r>
                </w:p>
              </w:tc>
            </w:tr>
            <w:tr w:rsidR="00802DD1" w:rsidTr="00977330">
              <w:tc>
                <w:tcPr>
                  <w:tcW w:w="421" w:type="pct"/>
                  <w:vMerge/>
                  <w:vAlign w:val="center"/>
                </w:tcPr>
                <w:p w:rsidR="00802DD1" w:rsidRDefault="00802DD1" w:rsidP="00802DD1">
                  <w:pPr>
                    <w:spacing w:line="360" w:lineRule="exact"/>
                    <w:jc w:val="center"/>
                    <w:rPr>
                      <w:szCs w:val="21"/>
                    </w:rPr>
                  </w:pPr>
                </w:p>
              </w:tc>
              <w:tc>
                <w:tcPr>
                  <w:tcW w:w="657" w:type="pct"/>
                  <w:vAlign w:val="center"/>
                </w:tcPr>
                <w:p w:rsidR="00802DD1" w:rsidRDefault="00802DD1" w:rsidP="00802DD1">
                  <w:pPr>
                    <w:spacing w:line="360" w:lineRule="exact"/>
                    <w:jc w:val="center"/>
                    <w:rPr>
                      <w:szCs w:val="21"/>
                    </w:rPr>
                  </w:pPr>
                  <w:r>
                    <w:rPr>
                      <w:rFonts w:hint="eastAsia"/>
                      <w:szCs w:val="21"/>
                    </w:rPr>
                    <w:t>固废</w:t>
                  </w:r>
                </w:p>
              </w:tc>
              <w:tc>
                <w:tcPr>
                  <w:tcW w:w="2978" w:type="pct"/>
                  <w:vAlign w:val="center"/>
                </w:tcPr>
                <w:p w:rsidR="00802DD1" w:rsidRDefault="00802DD1" w:rsidP="00802DD1">
                  <w:pPr>
                    <w:spacing w:line="360" w:lineRule="exact"/>
                    <w:jc w:val="center"/>
                    <w:rPr>
                      <w:bCs/>
                      <w:szCs w:val="22"/>
                    </w:rPr>
                  </w:pPr>
                  <w:r>
                    <w:rPr>
                      <w:bCs/>
                      <w:szCs w:val="22"/>
                    </w:rPr>
                    <w:t>除尘器收集</w:t>
                  </w:r>
                  <w:r>
                    <w:rPr>
                      <w:rFonts w:hint="eastAsia"/>
                      <w:bCs/>
                      <w:szCs w:val="22"/>
                    </w:rPr>
                    <w:t>颗粒物、砂石分离产生固废</w:t>
                  </w:r>
                  <w:r>
                    <w:rPr>
                      <w:bCs/>
                      <w:szCs w:val="22"/>
                    </w:rPr>
                    <w:t>收集后回用于生产</w:t>
                  </w:r>
                  <w:r>
                    <w:rPr>
                      <w:rFonts w:hint="eastAsia"/>
                      <w:bCs/>
                      <w:szCs w:val="22"/>
                    </w:rPr>
                    <w:t>；</w:t>
                  </w:r>
                  <w:r w:rsidR="00127B16">
                    <w:rPr>
                      <w:rFonts w:hint="eastAsia"/>
                      <w:bCs/>
                      <w:szCs w:val="22"/>
                    </w:rPr>
                    <w:t>表土、</w:t>
                  </w:r>
                  <w:r>
                    <w:rPr>
                      <w:rFonts w:hint="eastAsia"/>
                      <w:bCs/>
                      <w:szCs w:val="22"/>
                    </w:rPr>
                    <w:t>沉淀池底泥运至表土堆存区用于场地恢复</w:t>
                  </w:r>
                  <w:r w:rsidR="00127B16">
                    <w:rPr>
                      <w:rFonts w:hint="eastAsia"/>
                      <w:bCs/>
                      <w:szCs w:val="22"/>
                    </w:rPr>
                    <w:t>；</w:t>
                  </w:r>
                  <w:r w:rsidR="00977330">
                    <w:rPr>
                      <w:rFonts w:hint="eastAsia"/>
                      <w:bCs/>
                      <w:szCs w:val="22"/>
                    </w:rPr>
                    <w:t>废机油暂存于危废暂存间</w:t>
                  </w:r>
                  <w:r w:rsidR="00D23121">
                    <w:rPr>
                      <w:rFonts w:hint="eastAsia"/>
                      <w:bCs/>
                      <w:szCs w:val="22"/>
                    </w:rPr>
                    <w:t>（</w:t>
                  </w:r>
                  <w:r w:rsidR="00D23121">
                    <w:rPr>
                      <w:rFonts w:hint="eastAsia"/>
                      <w:bCs/>
                      <w:szCs w:val="22"/>
                    </w:rPr>
                    <w:t>1</w:t>
                  </w:r>
                  <w:r w:rsidR="00D23121">
                    <w:rPr>
                      <w:bCs/>
                      <w:szCs w:val="22"/>
                    </w:rPr>
                    <w:t>0</w:t>
                  </w:r>
                  <w:r w:rsidR="00D23121">
                    <w:rPr>
                      <w:rFonts w:hint="eastAsia"/>
                      <w:bCs/>
                      <w:szCs w:val="22"/>
                    </w:rPr>
                    <w:t>m</w:t>
                  </w:r>
                  <w:r w:rsidR="00D23121" w:rsidRPr="00D23121">
                    <w:rPr>
                      <w:rFonts w:hint="eastAsia"/>
                      <w:bCs/>
                      <w:szCs w:val="22"/>
                      <w:vertAlign w:val="superscript"/>
                    </w:rPr>
                    <w:t>2</w:t>
                  </w:r>
                  <w:r w:rsidR="00D23121">
                    <w:rPr>
                      <w:rFonts w:hint="eastAsia"/>
                      <w:bCs/>
                      <w:szCs w:val="22"/>
                    </w:rPr>
                    <w:t>）</w:t>
                  </w:r>
                  <w:r w:rsidR="00977330">
                    <w:rPr>
                      <w:rFonts w:hint="eastAsia"/>
                      <w:bCs/>
                      <w:szCs w:val="22"/>
                    </w:rPr>
                    <w:t>，定期交由资质单位处置；</w:t>
                  </w:r>
                  <w:r w:rsidR="00FC08E4">
                    <w:rPr>
                      <w:rFonts w:hint="eastAsia"/>
                      <w:bCs/>
                      <w:szCs w:val="22"/>
                    </w:rPr>
                    <w:t>生活垃圾交由当地环卫部门定期清运</w:t>
                  </w:r>
                </w:p>
              </w:tc>
              <w:tc>
                <w:tcPr>
                  <w:tcW w:w="944" w:type="pct"/>
                  <w:vAlign w:val="center"/>
                </w:tcPr>
                <w:p w:rsidR="00802DD1" w:rsidRDefault="00802DD1" w:rsidP="00802DD1">
                  <w:pPr>
                    <w:spacing w:line="360" w:lineRule="exact"/>
                    <w:jc w:val="center"/>
                    <w:rPr>
                      <w:szCs w:val="21"/>
                    </w:rPr>
                  </w:pPr>
                  <w:r>
                    <w:rPr>
                      <w:rFonts w:hint="eastAsia"/>
                      <w:szCs w:val="21"/>
                    </w:rPr>
                    <w:t>/</w:t>
                  </w:r>
                </w:p>
              </w:tc>
            </w:tr>
          </w:tbl>
          <w:p w:rsidR="00246D9C" w:rsidRPr="00E54C87" w:rsidRDefault="00977330" w:rsidP="007E36CD">
            <w:pPr>
              <w:autoSpaceDE w:val="0"/>
              <w:autoSpaceDN w:val="0"/>
              <w:adjustRightInd w:val="0"/>
              <w:snapToGrid w:val="0"/>
              <w:spacing w:line="520" w:lineRule="exact"/>
              <w:jc w:val="center"/>
              <w:rPr>
                <w:color w:val="000000"/>
                <w:sz w:val="24"/>
              </w:rPr>
            </w:pPr>
            <w:r>
              <w:rPr>
                <w:rFonts w:hint="eastAsia"/>
                <w:color w:val="000000"/>
                <w:sz w:val="24"/>
              </w:rPr>
              <w:lastRenderedPageBreak/>
              <w:t>表</w:t>
            </w:r>
            <w:r w:rsidR="00246D9C">
              <w:rPr>
                <w:rFonts w:hint="eastAsia"/>
                <w:color w:val="000000"/>
                <w:sz w:val="24"/>
              </w:rPr>
              <w:t>2-</w:t>
            </w:r>
            <w:r w:rsidR="00B700B9">
              <w:rPr>
                <w:color w:val="000000"/>
                <w:sz w:val="24"/>
              </w:rPr>
              <w:t>2</w:t>
            </w:r>
            <w:r w:rsidR="00246D9C">
              <w:rPr>
                <w:rFonts w:hint="eastAsia"/>
                <w:color w:val="000000"/>
                <w:kern w:val="0"/>
                <w:sz w:val="24"/>
              </w:rPr>
              <w:t xml:space="preserve">    </w:t>
            </w:r>
            <w:r w:rsidR="00246D9C" w:rsidRPr="00E54C87">
              <w:rPr>
                <w:color w:val="000000"/>
                <w:sz w:val="24"/>
              </w:rPr>
              <w:t xml:space="preserve"> </w:t>
            </w:r>
            <w:r w:rsidR="00B700B9">
              <w:rPr>
                <w:rFonts w:hint="eastAsia"/>
                <w:color w:val="000000"/>
                <w:sz w:val="24"/>
              </w:rPr>
              <w:t>后期</w:t>
            </w:r>
            <w:r w:rsidR="00246D9C" w:rsidRPr="00E54C87">
              <w:rPr>
                <w:color w:val="000000"/>
                <w:sz w:val="24"/>
              </w:rPr>
              <w:t>项目组成及主要工程内容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1"/>
              <w:gridCol w:w="1263"/>
              <w:gridCol w:w="4492"/>
              <w:gridCol w:w="1874"/>
            </w:tblGrid>
            <w:tr w:rsidR="002F0645" w:rsidTr="00736E0D">
              <w:tc>
                <w:tcPr>
                  <w:tcW w:w="421" w:type="pct"/>
                  <w:vAlign w:val="center"/>
                </w:tcPr>
                <w:p w:rsidR="007C17C9" w:rsidRDefault="007C17C9" w:rsidP="007C17C9">
                  <w:pPr>
                    <w:spacing w:line="360" w:lineRule="exact"/>
                    <w:jc w:val="center"/>
                    <w:rPr>
                      <w:szCs w:val="21"/>
                    </w:rPr>
                  </w:pPr>
                  <w:r>
                    <w:rPr>
                      <w:szCs w:val="21"/>
                    </w:rPr>
                    <w:t>分类</w:t>
                  </w:r>
                </w:p>
              </w:tc>
              <w:tc>
                <w:tcPr>
                  <w:tcW w:w="758" w:type="pct"/>
                  <w:vAlign w:val="center"/>
                </w:tcPr>
                <w:p w:rsidR="007C17C9" w:rsidRDefault="007C17C9" w:rsidP="007C17C9">
                  <w:pPr>
                    <w:spacing w:line="360" w:lineRule="exact"/>
                    <w:jc w:val="center"/>
                    <w:rPr>
                      <w:szCs w:val="21"/>
                    </w:rPr>
                  </w:pPr>
                  <w:r>
                    <w:rPr>
                      <w:szCs w:val="21"/>
                    </w:rPr>
                    <w:t>建设内容</w:t>
                  </w:r>
                </w:p>
              </w:tc>
              <w:tc>
                <w:tcPr>
                  <w:tcW w:w="2696" w:type="pct"/>
                  <w:vAlign w:val="center"/>
                </w:tcPr>
                <w:p w:rsidR="007C17C9" w:rsidRDefault="007C17C9" w:rsidP="007C17C9">
                  <w:pPr>
                    <w:spacing w:line="360" w:lineRule="exact"/>
                    <w:jc w:val="center"/>
                    <w:rPr>
                      <w:szCs w:val="21"/>
                    </w:rPr>
                  </w:pPr>
                  <w:r>
                    <w:rPr>
                      <w:szCs w:val="21"/>
                    </w:rPr>
                    <w:t>建设内容明细</w:t>
                  </w:r>
                </w:p>
              </w:tc>
              <w:tc>
                <w:tcPr>
                  <w:tcW w:w="1125" w:type="pct"/>
                  <w:vAlign w:val="center"/>
                </w:tcPr>
                <w:p w:rsidR="007C17C9" w:rsidRDefault="007C17C9" w:rsidP="007C17C9">
                  <w:pPr>
                    <w:spacing w:line="360" w:lineRule="exact"/>
                    <w:jc w:val="center"/>
                    <w:rPr>
                      <w:szCs w:val="21"/>
                    </w:rPr>
                  </w:pPr>
                  <w:r>
                    <w:rPr>
                      <w:szCs w:val="21"/>
                    </w:rPr>
                    <w:t>备注</w:t>
                  </w:r>
                </w:p>
              </w:tc>
            </w:tr>
            <w:tr w:rsidR="007C17C9" w:rsidTr="00736E0D">
              <w:tc>
                <w:tcPr>
                  <w:tcW w:w="421" w:type="pct"/>
                  <w:vMerge w:val="restart"/>
                  <w:vAlign w:val="center"/>
                </w:tcPr>
                <w:p w:rsidR="007C17C9" w:rsidRDefault="007C17C9" w:rsidP="007C17C9">
                  <w:pPr>
                    <w:spacing w:line="360" w:lineRule="exact"/>
                    <w:jc w:val="center"/>
                    <w:rPr>
                      <w:szCs w:val="21"/>
                    </w:rPr>
                  </w:pPr>
                  <w:r>
                    <w:rPr>
                      <w:szCs w:val="21"/>
                    </w:rPr>
                    <w:t>主体</w:t>
                  </w:r>
                </w:p>
                <w:p w:rsidR="007C17C9" w:rsidRDefault="007C17C9" w:rsidP="007C17C9">
                  <w:pPr>
                    <w:spacing w:line="360" w:lineRule="exact"/>
                    <w:jc w:val="center"/>
                    <w:rPr>
                      <w:szCs w:val="21"/>
                    </w:rPr>
                  </w:pPr>
                  <w:r>
                    <w:rPr>
                      <w:szCs w:val="21"/>
                    </w:rPr>
                    <w:t>工程</w:t>
                  </w:r>
                </w:p>
              </w:tc>
              <w:tc>
                <w:tcPr>
                  <w:tcW w:w="758" w:type="pct"/>
                  <w:vAlign w:val="center"/>
                </w:tcPr>
                <w:p w:rsidR="007C17C9" w:rsidRDefault="007C17C9" w:rsidP="007C17C9">
                  <w:pPr>
                    <w:spacing w:line="360" w:lineRule="exact"/>
                    <w:jc w:val="center"/>
                    <w:rPr>
                      <w:szCs w:val="21"/>
                    </w:rPr>
                  </w:pPr>
                  <w:r>
                    <w:rPr>
                      <w:rFonts w:hint="eastAsia"/>
                      <w:szCs w:val="21"/>
                    </w:rPr>
                    <w:t>沥青混凝土生产线</w:t>
                  </w:r>
                </w:p>
              </w:tc>
              <w:tc>
                <w:tcPr>
                  <w:tcW w:w="2696" w:type="pct"/>
                  <w:vAlign w:val="center"/>
                </w:tcPr>
                <w:p w:rsidR="007C17C9" w:rsidRDefault="007C17C9" w:rsidP="00FC08E4">
                  <w:pPr>
                    <w:spacing w:line="360" w:lineRule="exact"/>
                    <w:jc w:val="center"/>
                    <w:rPr>
                      <w:szCs w:val="21"/>
                    </w:rPr>
                  </w:pPr>
                  <w:r>
                    <w:rPr>
                      <w:rFonts w:hint="eastAsia"/>
                      <w:szCs w:val="21"/>
                    </w:rPr>
                    <w:t>建设沥青混凝土生产线</w:t>
                  </w:r>
                  <w:r>
                    <w:rPr>
                      <w:rFonts w:hint="eastAsia"/>
                      <w:szCs w:val="21"/>
                    </w:rPr>
                    <w:t>1</w:t>
                  </w:r>
                  <w:r>
                    <w:rPr>
                      <w:rFonts w:hint="eastAsia"/>
                      <w:szCs w:val="21"/>
                    </w:rPr>
                    <w:t>条，布置于车间南部，增设沥青储罐、导热油炉、骨料烘干设施、主搅拌楼等</w:t>
                  </w:r>
                </w:p>
              </w:tc>
              <w:tc>
                <w:tcPr>
                  <w:tcW w:w="1125" w:type="pct"/>
                  <w:vMerge w:val="restart"/>
                  <w:vAlign w:val="center"/>
                </w:tcPr>
                <w:p w:rsidR="007C17C9" w:rsidRDefault="007C17C9" w:rsidP="007C17C9">
                  <w:pPr>
                    <w:spacing w:line="360" w:lineRule="exact"/>
                    <w:jc w:val="center"/>
                    <w:rPr>
                      <w:szCs w:val="21"/>
                    </w:rPr>
                  </w:pPr>
                  <w:r>
                    <w:rPr>
                      <w:rFonts w:hint="eastAsia"/>
                      <w:szCs w:val="21"/>
                    </w:rPr>
                    <w:t>依托前期生产车间</w:t>
                  </w:r>
                  <w:r>
                    <w:rPr>
                      <w:rFonts w:hint="eastAsia"/>
                      <w:szCs w:val="21"/>
                    </w:rPr>
                    <w:t>5</w:t>
                  </w:r>
                  <w:r>
                    <w:rPr>
                      <w:szCs w:val="21"/>
                    </w:rPr>
                    <w:t>000</w:t>
                  </w:r>
                  <w:r>
                    <w:rPr>
                      <w:rFonts w:hint="eastAsia"/>
                      <w:szCs w:val="21"/>
                    </w:rPr>
                    <w:t>m</w:t>
                  </w:r>
                  <w:r w:rsidRPr="007C17C9">
                    <w:rPr>
                      <w:szCs w:val="21"/>
                      <w:vertAlign w:val="superscript"/>
                    </w:rPr>
                    <w:t>2</w:t>
                  </w:r>
                </w:p>
              </w:tc>
            </w:tr>
            <w:tr w:rsidR="007C17C9" w:rsidTr="00736E0D">
              <w:tc>
                <w:tcPr>
                  <w:tcW w:w="421" w:type="pct"/>
                  <w:vMerge/>
                  <w:vAlign w:val="center"/>
                </w:tcPr>
                <w:p w:rsidR="007C17C9" w:rsidRDefault="007C17C9" w:rsidP="007C17C9">
                  <w:pPr>
                    <w:spacing w:line="360" w:lineRule="exact"/>
                    <w:jc w:val="center"/>
                    <w:rPr>
                      <w:szCs w:val="21"/>
                    </w:rPr>
                  </w:pPr>
                </w:p>
              </w:tc>
              <w:tc>
                <w:tcPr>
                  <w:tcW w:w="758" w:type="pct"/>
                  <w:vAlign w:val="center"/>
                </w:tcPr>
                <w:p w:rsidR="007C17C9" w:rsidRPr="007C17C9" w:rsidRDefault="007C17C9" w:rsidP="007C17C9">
                  <w:pPr>
                    <w:spacing w:line="360" w:lineRule="exact"/>
                    <w:jc w:val="center"/>
                    <w:rPr>
                      <w:szCs w:val="21"/>
                    </w:rPr>
                  </w:pPr>
                  <w:r>
                    <w:rPr>
                      <w:rFonts w:hint="eastAsia"/>
                      <w:szCs w:val="21"/>
                    </w:rPr>
                    <w:t>水泥稳定土生产线</w:t>
                  </w:r>
                </w:p>
              </w:tc>
              <w:tc>
                <w:tcPr>
                  <w:tcW w:w="2696" w:type="pct"/>
                  <w:vAlign w:val="center"/>
                </w:tcPr>
                <w:p w:rsidR="007C17C9" w:rsidRDefault="007C17C9" w:rsidP="00FC08E4">
                  <w:pPr>
                    <w:spacing w:line="360" w:lineRule="exact"/>
                    <w:jc w:val="center"/>
                    <w:rPr>
                      <w:bCs/>
                      <w:szCs w:val="21"/>
                    </w:rPr>
                  </w:pPr>
                  <w:r>
                    <w:rPr>
                      <w:rFonts w:hint="eastAsia"/>
                      <w:szCs w:val="21"/>
                    </w:rPr>
                    <w:t>建设水泥稳定土生产线</w:t>
                  </w:r>
                  <w:r>
                    <w:rPr>
                      <w:rFonts w:hint="eastAsia"/>
                      <w:szCs w:val="21"/>
                    </w:rPr>
                    <w:t>1</w:t>
                  </w:r>
                  <w:r>
                    <w:rPr>
                      <w:rFonts w:hint="eastAsia"/>
                      <w:szCs w:val="21"/>
                    </w:rPr>
                    <w:t>条，布置于车间北部，增设主搅拌楼等</w:t>
                  </w:r>
                </w:p>
              </w:tc>
              <w:tc>
                <w:tcPr>
                  <w:tcW w:w="1125" w:type="pct"/>
                  <w:vMerge/>
                  <w:vAlign w:val="center"/>
                </w:tcPr>
                <w:p w:rsidR="007C17C9" w:rsidRDefault="007C17C9" w:rsidP="007C17C9">
                  <w:pPr>
                    <w:spacing w:line="360" w:lineRule="exact"/>
                    <w:jc w:val="center"/>
                    <w:rPr>
                      <w:szCs w:val="21"/>
                    </w:rPr>
                  </w:pPr>
                </w:p>
              </w:tc>
            </w:tr>
            <w:tr w:rsidR="00FC08E4" w:rsidTr="00736E0D">
              <w:tc>
                <w:tcPr>
                  <w:tcW w:w="421" w:type="pct"/>
                  <w:vMerge w:val="restart"/>
                  <w:vAlign w:val="center"/>
                </w:tcPr>
                <w:p w:rsidR="00FC08E4" w:rsidRDefault="00FC08E4" w:rsidP="00FC08E4">
                  <w:pPr>
                    <w:spacing w:line="360" w:lineRule="exact"/>
                    <w:jc w:val="center"/>
                    <w:rPr>
                      <w:szCs w:val="21"/>
                    </w:rPr>
                  </w:pPr>
                  <w:r>
                    <w:rPr>
                      <w:rFonts w:hint="eastAsia"/>
                      <w:szCs w:val="21"/>
                    </w:rPr>
                    <w:t>储运</w:t>
                  </w:r>
                  <w:r>
                    <w:rPr>
                      <w:szCs w:val="21"/>
                    </w:rPr>
                    <w:t>工程</w:t>
                  </w:r>
                </w:p>
              </w:tc>
              <w:tc>
                <w:tcPr>
                  <w:tcW w:w="758" w:type="pct"/>
                  <w:vAlign w:val="center"/>
                </w:tcPr>
                <w:p w:rsidR="00FC08E4" w:rsidRPr="00BD5A60" w:rsidRDefault="00FC08E4" w:rsidP="00FC08E4">
                  <w:pPr>
                    <w:spacing w:line="360" w:lineRule="exact"/>
                    <w:jc w:val="center"/>
                    <w:rPr>
                      <w:b/>
                      <w:szCs w:val="21"/>
                      <w:u w:val="single"/>
                    </w:rPr>
                  </w:pPr>
                  <w:r w:rsidRPr="00BD5A60">
                    <w:rPr>
                      <w:rFonts w:hint="eastAsia"/>
                      <w:b/>
                      <w:szCs w:val="21"/>
                      <w:u w:val="single"/>
                    </w:rPr>
                    <w:t>高速公路备料</w:t>
                  </w:r>
                  <w:r>
                    <w:rPr>
                      <w:rFonts w:hint="eastAsia"/>
                      <w:b/>
                      <w:szCs w:val="21"/>
                      <w:u w:val="single"/>
                    </w:rPr>
                    <w:t>场</w:t>
                  </w:r>
                </w:p>
              </w:tc>
              <w:tc>
                <w:tcPr>
                  <w:tcW w:w="2696" w:type="pct"/>
                  <w:vAlign w:val="center"/>
                </w:tcPr>
                <w:p w:rsidR="00FC08E4" w:rsidRPr="00BD5A60" w:rsidRDefault="00FC08E4" w:rsidP="00FC08E4">
                  <w:pPr>
                    <w:spacing w:line="360" w:lineRule="exact"/>
                    <w:jc w:val="center"/>
                    <w:rPr>
                      <w:b/>
                      <w:szCs w:val="21"/>
                      <w:u w:val="single"/>
                    </w:rPr>
                  </w:pPr>
                  <w:r w:rsidRPr="00BD5A60">
                    <w:rPr>
                      <w:rFonts w:hint="eastAsia"/>
                      <w:b/>
                      <w:szCs w:val="21"/>
                      <w:u w:val="single"/>
                    </w:rPr>
                    <w:t>占地</w:t>
                  </w:r>
                  <w:r w:rsidRPr="00BD5A60">
                    <w:rPr>
                      <w:b/>
                      <w:bCs/>
                      <w:szCs w:val="21"/>
                      <w:u w:val="single"/>
                    </w:rPr>
                    <w:t>面积</w:t>
                  </w:r>
                  <w:r w:rsidRPr="00BD5A60">
                    <w:rPr>
                      <w:b/>
                      <w:bCs/>
                      <w:szCs w:val="21"/>
                      <w:u w:val="single"/>
                    </w:rPr>
                    <w:t>96</w:t>
                  </w:r>
                  <w:r w:rsidRPr="00BD5A60">
                    <w:rPr>
                      <w:rFonts w:hint="eastAsia"/>
                      <w:b/>
                      <w:bCs/>
                      <w:szCs w:val="21"/>
                      <w:u w:val="single"/>
                    </w:rPr>
                    <w:t>00</w:t>
                  </w:r>
                  <w:r w:rsidRPr="00BD5A60">
                    <w:rPr>
                      <w:b/>
                      <w:bCs/>
                      <w:szCs w:val="21"/>
                      <w:u w:val="single"/>
                    </w:rPr>
                    <w:t>m</w:t>
                  </w:r>
                  <w:r w:rsidRPr="00BD5A60">
                    <w:rPr>
                      <w:b/>
                      <w:bCs/>
                      <w:szCs w:val="21"/>
                      <w:u w:val="single"/>
                      <w:vertAlign w:val="superscript"/>
                    </w:rPr>
                    <w:t>2</w:t>
                  </w:r>
                  <w:r w:rsidRPr="00BD5A60">
                    <w:rPr>
                      <w:rFonts w:hint="eastAsia"/>
                      <w:b/>
                      <w:bCs/>
                      <w:szCs w:val="21"/>
                      <w:u w:val="single"/>
                    </w:rPr>
                    <w:t>，用于储存预制梁及预制块</w:t>
                  </w:r>
                </w:p>
              </w:tc>
              <w:tc>
                <w:tcPr>
                  <w:tcW w:w="1125" w:type="pct"/>
                  <w:vAlign w:val="center"/>
                </w:tcPr>
                <w:p w:rsidR="00FC08E4" w:rsidRPr="00FC08E4" w:rsidRDefault="00C13183" w:rsidP="00FC08E4">
                  <w:pPr>
                    <w:spacing w:line="360" w:lineRule="exact"/>
                    <w:jc w:val="center"/>
                    <w:rPr>
                      <w:b/>
                      <w:szCs w:val="21"/>
                      <w:u w:val="single"/>
                    </w:rPr>
                  </w:pPr>
                  <w:r>
                    <w:rPr>
                      <w:rFonts w:hint="eastAsia"/>
                      <w:b/>
                      <w:szCs w:val="21"/>
                      <w:u w:val="single"/>
                    </w:rPr>
                    <w:t>功能不变</w:t>
                  </w:r>
                </w:p>
              </w:tc>
            </w:tr>
            <w:tr w:rsidR="007C17C9" w:rsidTr="00736E0D">
              <w:tc>
                <w:tcPr>
                  <w:tcW w:w="421" w:type="pct"/>
                  <w:vMerge/>
                  <w:vAlign w:val="center"/>
                </w:tcPr>
                <w:p w:rsidR="007C17C9" w:rsidRDefault="007C17C9" w:rsidP="007C17C9">
                  <w:pPr>
                    <w:spacing w:line="360" w:lineRule="exact"/>
                    <w:jc w:val="center"/>
                    <w:rPr>
                      <w:szCs w:val="21"/>
                    </w:rPr>
                  </w:pPr>
                </w:p>
              </w:tc>
              <w:tc>
                <w:tcPr>
                  <w:tcW w:w="758" w:type="pct"/>
                  <w:vAlign w:val="center"/>
                </w:tcPr>
                <w:p w:rsidR="007C17C9" w:rsidRDefault="001C266E" w:rsidP="007C17C9">
                  <w:pPr>
                    <w:spacing w:line="360" w:lineRule="exact"/>
                    <w:jc w:val="center"/>
                    <w:rPr>
                      <w:szCs w:val="21"/>
                    </w:rPr>
                  </w:pPr>
                  <w:r>
                    <w:rPr>
                      <w:rFonts w:hint="eastAsia"/>
                      <w:szCs w:val="21"/>
                    </w:rPr>
                    <w:t>料仓</w:t>
                  </w:r>
                </w:p>
              </w:tc>
              <w:tc>
                <w:tcPr>
                  <w:tcW w:w="2696" w:type="pct"/>
                  <w:vAlign w:val="center"/>
                </w:tcPr>
                <w:p w:rsidR="007C17C9" w:rsidRDefault="007C17C9" w:rsidP="007C17C9">
                  <w:pPr>
                    <w:spacing w:line="360" w:lineRule="exact"/>
                    <w:jc w:val="center"/>
                    <w:rPr>
                      <w:szCs w:val="21"/>
                    </w:rPr>
                  </w:pPr>
                  <w:r>
                    <w:rPr>
                      <w:rFonts w:hint="eastAsia"/>
                      <w:bCs/>
                      <w:szCs w:val="21"/>
                    </w:rPr>
                    <w:t>1</w:t>
                  </w:r>
                  <w:r>
                    <w:rPr>
                      <w:rFonts w:hint="eastAsia"/>
                      <w:bCs/>
                      <w:szCs w:val="21"/>
                    </w:rPr>
                    <w:t>座</w:t>
                  </w:r>
                  <w:r>
                    <w:rPr>
                      <w:bCs/>
                      <w:szCs w:val="21"/>
                    </w:rPr>
                    <w:t>，封闭式钢结构，</w:t>
                  </w:r>
                  <w:r>
                    <w:rPr>
                      <w:rFonts w:hint="eastAsia"/>
                      <w:szCs w:val="21"/>
                    </w:rPr>
                    <w:t>占地</w:t>
                  </w:r>
                  <w:r>
                    <w:rPr>
                      <w:bCs/>
                      <w:szCs w:val="21"/>
                    </w:rPr>
                    <w:t>面积</w:t>
                  </w:r>
                  <w:r>
                    <w:rPr>
                      <w:bCs/>
                      <w:szCs w:val="21"/>
                    </w:rPr>
                    <w:t>48</w:t>
                  </w:r>
                  <w:r>
                    <w:rPr>
                      <w:rFonts w:hint="eastAsia"/>
                      <w:bCs/>
                      <w:szCs w:val="21"/>
                    </w:rPr>
                    <w:t>00</w:t>
                  </w:r>
                  <w:r>
                    <w:rPr>
                      <w:bCs/>
                      <w:szCs w:val="21"/>
                    </w:rPr>
                    <w:t>m</w:t>
                  </w:r>
                  <w:r>
                    <w:rPr>
                      <w:bCs/>
                      <w:szCs w:val="21"/>
                      <w:vertAlign w:val="superscript"/>
                    </w:rPr>
                    <w:t>2</w:t>
                  </w:r>
                  <w:r w:rsidR="0048610A">
                    <w:rPr>
                      <w:rFonts w:hint="eastAsia"/>
                      <w:bCs/>
                      <w:szCs w:val="21"/>
                    </w:rPr>
                    <w:t>，用于骨料储存</w:t>
                  </w:r>
                </w:p>
              </w:tc>
              <w:tc>
                <w:tcPr>
                  <w:tcW w:w="1125" w:type="pct"/>
                  <w:vAlign w:val="center"/>
                </w:tcPr>
                <w:p w:rsidR="007C17C9" w:rsidRDefault="00FC08E4" w:rsidP="007C17C9">
                  <w:pPr>
                    <w:spacing w:line="360" w:lineRule="exact"/>
                    <w:jc w:val="center"/>
                    <w:rPr>
                      <w:szCs w:val="21"/>
                    </w:rPr>
                  </w:pPr>
                  <w:r>
                    <w:rPr>
                      <w:rFonts w:hint="eastAsia"/>
                      <w:szCs w:val="21"/>
                    </w:rPr>
                    <w:t>依托</w:t>
                  </w:r>
                  <w:r w:rsidR="0048610A">
                    <w:rPr>
                      <w:rFonts w:hint="eastAsia"/>
                      <w:szCs w:val="21"/>
                    </w:rPr>
                    <w:t>前期</w:t>
                  </w:r>
                  <w:r w:rsidR="001C266E">
                    <w:rPr>
                      <w:rFonts w:hint="eastAsia"/>
                      <w:szCs w:val="21"/>
                    </w:rPr>
                    <w:t>料仓</w:t>
                  </w:r>
                </w:p>
              </w:tc>
            </w:tr>
            <w:tr w:rsidR="002F0645" w:rsidTr="00736E0D">
              <w:tc>
                <w:tcPr>
                  <w:tcW w:w="421" w:type="pct"/>
                  <w:vMerge/>
                  <w:vAlign w:val="center"/>
                </w:tcPr>
                <w:p w:rsidR="007C17C9" w:rsidRDefault="007C17C9" w:rsidP="007C17C9">
                  <w:pPr>
                    <w:spacing w:line="360" w:lineRule="exact"/>
                    <w:jc w:val="center"/>
                    <w:rPr>
                      <w:szCs w:val="21"/>
                    </w:rPr>
                  </w:pPr>
                </w:p>
              </w:tc>
              <w:tc>
                <w:tcPr>
                  <w:tcW w:w="758" w:type="pct"/>
                  <w:vAlign w:val="center"/>
                </w:tcPr>
                <w:p w:rsidR="007C17C9" w:rsidRDefault="007C17C9" w:rsidP="007C17C9">
                  <w:pPr>
                    <w:spacing w:line="360" w:lineRule="exact"/>
                    <w:jc w:val="center"/>
                    <w:rPr>
                      <w:szCs w:val="21"/>
                    </w:rPr>
                  </w:pPr>
                  <w:r>
                    <w:rPr>
                      <w:rFonts w:hint="eastAsia"/>
                      <w:szCs w:val="21"/>
                    </w:rPr>
                    <w:t>水泥筒仓</w:t>
                  </w:r>
                </w:p>
              </w:tc>
              <w:tc>
                <w:tcPr>
                  <w:tcW w:w="2696" w:type="pct"/>
                  <w:vAlign w:val="center"/>
                </w:tcPr>
                <w:p w:rsidR="007C17C9" w:rsidRDefault="0048610A" w:rsidP="0048610A">
                  <w:pPr>
                    <w:spacing w:line="360" w:lineRule="exact"/>
                    <w:jc w:val="center"/>
                    <w:rPr>
                      <w:szCs w:val="21"/>
                    </w:rPr>
                  </w:pPr>
                  <w:r>
                    <w:rPr>
                      <w:bCs/>
                      <w:szCs w:val="21"/>
                    </w:rPr>
                    <w:t>4</w:t>
                  </w:r>
                  <w:r w:rsidR="007C17C9">
                    <w:rPr>
                      <w:rFonts w:hint="eastAsia"/>
                      <w:bCs/>
                      <w:szCs w:val="21"/>
                    </w:rPr>
                    <w:t>座</w:t>
                  </w:r>
                  <w:r w:rsidR="007C17C9">
                    <w:rPr>
                      <w:bCs/>
                      <w:szCs w:val="21"/>
                    </w:rPr>
                    <w:t>×100t</w:t>
                  </w:r>
                  <w:r w:rsidR="007C17C9">
                    <w:rPr>
                      <w:bCs/>
                      <w:szCs w:val="21"/>
                    </w:rPr>
                    <w:t>，用于水泥的储存</w:t>
                  </w:r>
                  <w:r>
                    <w:rPr>
                      <w:rFonts w:hint="eastAsia"/>
                      <w:bCs/>
                      <w:szCs w:val="21"/>
                    </w:rPr>
                    <w:t>，用于水泥稳定土生产</w:t>
                  </w:r>
                </w:p>
              </w:tc>
              <w:tc>
                <w:tcPr>
                  <w:tcW w:w="1125" w:type="pct"/>
                  <w:vAlign w:val="center"/>
                </w:tcPr>
                <w:p w:rsidR="007C17C9" w:rsidRPr="00FC08E4" w:rsidRDefault="0048610A" w:rsidP="007C17C9">
                  <w:pPr>
                    <w:spacing w:line="360" w:lineRule="exact"/>
                    <w:jc w:val="center"/>
                    <w:rPr>
                      <w:b/>
                      <w:szCs w:val="21"/>
                      <w:u w:val="single"/>
                    </w:rPr>
                  </w:pPr>
                  <w:r w:rsidRPr="00FC08E4">
                    <w:rPr>
                      <w:rFonts w:hint="eastAsia"/>
                      <w:b/>
                      <w:szCs w:val="21"/>
                      <w:u w:val="single"/>
                    </w:rPr>
                    <w:t>利用前期设施</w:t>
                  </w:r>
                  <w:r w:rsidR="00FC08E4" w:rsidRPr="00FC08E4">
                    <w:rPr>
                      <w:rFonts w:hint="eastAsia"/>
                      <w:b/>
                      <w:szCs w:val="21"/>
                      <w:u w:val="single"/>
                    </w:rPr>
                    <w:t>，拆除后重建</w:t>
                  </w:r>
                </w:p>
              </w:tc>
            </w:tr>
            <w:tr w:rsidR="002F0645" w:rsidTr="00736E0D">
              <w:tc>
                <w:tcPr>
                  <w:tcW w:w="421" w:type="pct"/>
                  <w:vMerge/>
                  <w:vAlign w:val="center"/>
                </w:tcPr>
                <w:p w:rsidR="007C17C9" w:rsidRDefault="007C17C9" w:rsidP="007C17C9">
                  <w:pPr>
                    <w:spacing w:line="360" w:lineRule="exact"/>
                    <w:jc w:val="center"/>
                    <w:rPr>
                      <w:szCs w:val="21"/>
                    </w:rPr>
                  </w:pPr>
                </w:p>
              </w:tc>
              <w:tc>
                <w:tcPr>
                  <w:tcW w:w="758" w:type="pct"/>
                  <w:vAlign w:val="center"/>
                </w:tcPr>
                <w:p w:rsidR="007C17C9" w:rsidRDefault="007C17C9" w:rsidP="007C17C9">
                  <w:pPr>
                    <w:spacing w:line="360" w:lineRule="exact"/>
                    <w:jc w:val="center"/>
                    <w:rPr>
                      <w:szCs w:val="21"/>
                    </w:rPr>
                  </w:pPr>
                  <w:r>
                    <w:rPr>
                      <w:rFonts w:hint="eastAsia"/>
                      <w:szCs w:val="21"/>
                    </w:rPr>
                    <w:t>矿粉筒仓</w:t>
                  </w:r>
                </w:p>
              </w:tc>
              <w:tc>
                <w:tcPr>
                  <w:tcW w:w="2696" w:type="pct"/>
                  <w:vAlign w:val="center"/>
                </w:tcPr>
                <w:p w:rsidR="007C17C9" w:rsidRDefault="007C17C9" w:rsidP="0048610A">
                  <w:pPr>
                    <w:spacing w:line="360" w:lineRule="exact"/>
                    <w:jc w:val="center"/>
                    <w:rPr>
                      <w:szCs w:val="21"/>
                    </w:rPr>
                  </w:pPr>
                  <w:r>
                    <w:rPr>
                      <w:bCs/>
                      <w:szCs w:val="21"/>
                    </w:rPr>
                    <w:t>2</w:t>
                  </w:r>
                  <w:r>
                    <w:rPr>
                      <w:rFonts w:hint="eastAsia"/>
                      <w:bCs/>
                      <w:szCs w:val="21"/>
                    </w:rPr>
                    <w:t>座</w:t>
                  </w:r>
                  <w:r>
                    <w:rPr>
                      <w:bCs/>
                      <w:szCs w:val="21"/>
                    </w:rPr>
                    <w:t>×100t</w:t>
                  </w:r>
                  <w:r>
                    <w:rPr>
                      <w:bCs/>
                      <w:szCs w:val="21"/>
                    </w:rPr>
                    <w:t>，用于</w:t>
                  </w:r>
                  <w:r>
                    <w:rPr>
                      <w:rFonts w:hint="eastAsia"/>
                      <w:bCs/>
                      <w:szCs w:val="21"/>
                    </w:rPr>
                    <w:t>矿粉</w:t>
                  </w:r>
                  <w:r>
                    <w:rPr>
                      <w:bCs/>
                      <w:szCs w:val="21"/>
                    </w:rPr>
                    <w:t>的储存</w:t>
                  </w:r>
                  <w:r w:rsidR="0048610A">
                    <w:rPr>
                      <w:rFonts w:hint="eastAsia"/>
                      <w:bCs/>
                      <w:szCs w:val="21"/>
                    </w:rPr>
                    <w:t>，用于沥青混凝土生产</w:t>
                  </w:r>
                </w:p>
              </w:tc>
              <w:tc>
                <w:tcPr>
                  <w:tcW w:w="1125" w:type="pct"/>
                  <w:vAlign w:val="center"/>
                </w:tcPr>
                <w:p w:rsidR="007C17C9" w:rsidRPr="00FC08E4" w:rsidRDefault="0048610A" w:rsidP="007C17C9">
                  <w:pPr>
                    <w:spacing w:line="360" w:lineRule="exact"/>
                    <w:jc w:val="center"/>
                    <w:rPr>
                      <w:b/>
                      <w:szCs w:val="21"/>
                      <w:u w:val="single"/>
                    </w:rPr>
                  </w:pPr>
                  <w:r w:rsidRPr="00FC08E4">
                    <w:rPr>
                      <w:rFonts w:hint="eastAsia"/>
                      <w:b/>
                      <w:szCs w:val="21"/>
                      <w:u w:val="single"/>
                    </w:rPr>
                    <w:t>利用前期设施</w:t>
                  </w:r>
                  <w:r w:rsidR="00FC08E4" w:rsidRPr="00FC08E4">
                    <w:rPr>
                      <w:rFonts w:hint="eastAsia"/>
                      <w:b/>
                      <w:szCs w:val="21"/>
                      <w:u w:val="single"/>
                    </w:rPr>
                    <w:t>，拆除后重建</w:t>
                  </w:r>
                </w:p>
              </w:tc>
            </w:tr>
            <w:tr w:rsidR="00701D3C" w:rsidTr="00736E0D">
              <w:tc>
                <w:tcPr>
                  <w:tcW w:w="421" w:type="pct"/>
                  <w:vMerge w:val="restart"/>
                  <w:vAlign w:val="center"/>
                </w:tcPr>
                <w:p w:rsidR="00701D3C" w:rsidRDefault="00701D3C" w:rsidP="00701D3C">
                  <w:pPr>
                    <w:spacing w:line="360" w:lineRule="exact"/>
                    <w:jc w:val="center"/>
                    <w:rPr>
                      <w:szCs w:val="21"/>
                    </w:rPr>
                  </w:pPr>
                  <w:r>
                    <w:rPr>
                      <w:rFonts w:hint="eastAsia"/>
                      <w:szCs w:val="21"/>
                    </w:rPr>
                    <w:t>辅助工程</w:t>
                  </w:r>
                </w:p>
              </w:tc>
              <w:tc>
                <w:tcPr>
                  <w:tcW w:w="758" w:type="pct"/>
                  <w:vAlign w:val="center"/>
                </w:tcPr>
                <w:p w:rsidR="00701D3C" w:rsidRDefault="00701D3C" w:rsidP="00701D3C">
                  <w:pPr>
                    <w:spacing w:line="360" w:lineRule="exact"/>
                    <w:jc w:val="center"/>
                    <w:rPr>
                      <w:szCs w:val="21"/>
                    </w:rPr>
                  </w:pPr>
                  <w:r>
                    <w:rPr>
                      <w:rFonts w:hint="eastAsia"/>
                      <w:szCs w:val="21"/>
                    </w:rPr>
                    <w:t>辅助用房</w:t>
                  </w:r>
                </w:p>
              </w:tc>
              <w:tc>
                <w:tcPr>
                  <w:tcW w:w="2696" w:type="pct"/>
                  <w:vAlign w:val="center"/>
                </w:tcPr>
                <w:p w:rsidR="00701D3C" w:rsidRDefault="00FC08E4" w:rsidP="00FC08E4">
                  <w:pPr>
                    <w:spacing w:line="360" w:lineRule="exact"/>
                    <w:jc w:val="center"/>
                    <w:rPr>
                      <w:bCs/>
                      <w:szCs w:val="21"/>
                    </w:rPr>
                  </w:pPr>
                  <w:r>
                    <w:rPr>
                      <w:rFonts w:hint="eastAsia"/>
                      <w:bCs/>
                      <w:szCs w:val="21"/>
                    </w:rPr>
                    <w:t>包括库房、泵房、调度室、变压器房、门卫</w:t>
                  </w:r>
                  <w:r w:rsidR="00701D3C">
                    <w:rPr>
                      <w:rFonts w:hint="eastAsia"/>
                      <w:bCs/>
                      <w:szCs w:val="21"/>
                    </w:rPr>
                    <w:t>等</w:t>
                  </w:r>
                </w:p>
              </w:tc>
              <w:tc>
                <w:tcPr>
                  <w:tcW w:w="1125" w:type="pct"/>
                  <w:vAlign w:val="center"/>
                </w:tcPr>
                <w:p w:rsidR="00701D3C" w:rsidRDefault="00701D3C" w:rsidP="00701D3C">
                  <w:pPr>
                    <w:spacing w:line="360" w:lineRule="exact"/>
                    <w:jc w:val="center"/>
                    <w:rPr>
                      <w:szCs w:val="21"/>
                    </w:rPr>
                  </w:pPr>
                  <w:r>
                    <w:rPr>
                      <w:rFonts w:hint="eastAsia"/>
                      <w:szCs w:val="21"/>
                    </w:rPr>
                    <w:t>1F</w:t>
                  </w:r>
                  <w:r>
                    <w:rPr>
                      <w:rFonts w:hint="eastAsia"/>
                      <w:szCs w:val="21"/>
                    </w:rPr>
                    <w:t>，板房，利用前期辅助用房</w:t>
                  </w:r>
                </w:p>
              </w:tc>
            </w:tr>
            <w:tr w:rsidR="00701D3C" w:rsidTr="00736E0D">
              <w:tc>
                <w:tcPr>
                  <w:tcW w:w="421" w:type="pct"/>
                  <w:vMerge/>
                  <w:vAlign w:val="center"/>
                </w:tcPr>
                <w:p w:rsidR="00701D3C" w:rsidRDefault="00701D3C" w:rsidP="00701D3C">
                  <w:pPr>
                    <w:spacing w:line="360" w:lineRule="exact"/>
                    <w:jc w:val="center"/>
                    <w:rPr>
                      <w:szCs w:val="21"/>
                    </w:rPr>
                  </w:pPr>
                </w:p>
              </w:tc>
              <w:tc>
                <w:tcPr>
                  <w:tcW w:w="758" w:type="pct"/>
                  <w:vAlign w:val="center"/>
                </w:tcPr>
                <w:p w:rsidR="00701D3C" w:rsidRDefault="00701D3C" w:rsidP="00701D3C">
                  <w:pPr>
                    <w:spacing w:line="360" w:lineRule="exact"/>
                    <w:jc w:val="center"/>
                    <w:rPr>
                      <w:szCs w:val="21"/>
                    </w:rPr>
                  </w:pPr>
                  <w:r>
                    <w:rPr>
                      <w:rFonts w:hint="eastAsia"/>
                      <w:szCs w:val="21"/>
                    </w:rPr>
                    <w:t>供气</w:t>
                  </w:r>
                </w:p>
              </w:tc>
              <w:tc>
                <w:tcPr>
                  <w:tcW w:w="2696" w:type="pct"/>
                  <w:vAlign w:val="center"/>
                </w:tcPr>
                <w:p w:rsidR="00701D3C" w:rsidRDefault="00701D3C" w:rsidP="00701D3C">
                  <w:pPr>
                    <w:spacing w:line="360" w:lineRule="exact"/>
                    <w:jc w:val="center"/>
                    <w:rPr>
                      <w:bCs/>
                      <w:szCs w:val="21"/>
                    </w:rPr>
                  </w:pPr>
                  <w:r>
                    <w:rPr>
                      <w:rFonts w:hint="eastAsia"/>
                      <w:bCs/>
                      <w:szCs w:val="21"/>
                    </w:rPr>
                    <w:t>沥青混凝土生产线导热油炉、骨料烘干采用天然气，采用</w:t>
                  </w:r>
                  <w:r>
                    <w:rPr>
                      <w:rFonts w:hint="eastAsia"/>
                      <w:color w:val="000000"/>
                      <w:szCs w:val="21"/>
                    </w:rPr>
                    <w:t>CNG</w:t>
                  </w:r>
                  <w:r>
                    <w:rPr>
                      <w:rFonts w:hint="eastAsia"/>
                      <w:color w:val="000000"/>
                      <w:szCs w:val="21"/>
                    </w:rPr>
                    <w:t>槽车供应，不设天然气储罐</w:t>
                  </w:r>
                </w:p>
              </w:tc>
              <w:tc>
                <w:tcPr>
                  <w:tcW w:w="1125" w:type="pct"/>
                  <w:vAlign w:val="center"/>
                </w:tcPr>
                <w:p w:rsidR="00701D3C" w:rsidRDefault="00FC08E4" w:rsidP="00701D3C">
                  <w:pPr>
                    <w:spacing w:line="360" w:lineRule="exact"/>
                    <w:jc w:val="center"/>
                    <w:rPr>
                      <w:szCs w:val="21"/>
                    </w:rPr>
                  </w:pPr>
                  <w:r>
                    <w:rPr>
                      <w:rFonts w:hint="eastAsia"/>
                      <w:szCs w:val="21"/>
                    </w:rPr>
                    <w:t>新建，含天然气减压等设施</w:t>
                  </w:r>
                </w:p>
              </w:tc>
            </w:tr>
            <w:tr w:rsidR="00FC08E4" w:rsidTr="00736E0D">
              <w:tc>
                <w:tcPr>
                  <w:tcW w:w="421" w:type="pct"/>
                  <w:vMerge w:val="restart"/>
                  <w:vAlign w:val="center"/>
                </w:tcPr>
                <w:p w:rsidR="00FC08E4" w:rsidRDefault="00FC08E4" w:rsidP="00FC08E4">
                  <w:pPr>
                    <w:spacing w:line="360" w:lineRule="exact"/>
                    <w:jc w:val="center"/>
                    <w:rPr>
                      <w:szCs w:val="21"/>
                    </w:rPr>
                  </w:pPr>
                  <w:r>
                    <w:rPr>
                      <w:rFonts w:hint="eastAsia"/>
                      <w:szCs w:val="21"/>
                    </w:rPr>
                    <w:t>公用工程</w:t>
                  </w:r>
                </w:p>
              </w:tc>
              <w:tc>
                <w:tcPr>
                  <w:tcW w:w="758" w:type="pct"/>
                  <w:vAlign w:val="center"/>
                </w:tcPr>
                <w:p w:rsidR="00FC08E4" w:rsidRPr="00127B16" w:rsidRDefault="00FC08E4" w:rsidP="00FC08E4">
                  <w:pPr>
                    <w:spacing w:line="360" w:lineRule="exact"/>
                    <w:jc w:val="center"/>
                    <w:rPr>
                      <w:b/>
                      <w:szCs w:val="21"/>
                      <w:u w:val="single"/>
                    </w:rPr>
                  </w:pPr>
                  <w:r w:rsidRPr="00127B16">
                    <w:rPr>
                      <w:rFonts w:hint="eastAsia"/>
                      <w:b/>
                      <w:szCs w:val="21"/>
                      <w:u w:val="single"/>
                    </w:rPr>
                    <w:t>办公生活区</w:t>
                  </w:r>
                </w:p>
              </w:tc>
              <w:tc>
                <w:tcPr>
                  <w:tcW w:w="2696" w:type="pct"/>
                  <w:vAlign w:val="center"/>
                </w:tcPr>
                <w:p w:rsidR="00FC08E4" w:rsidRPr="00127B16" w:rsidRDefault="001C266E" w:rsidP="00FC08E4">
                  <w:pPr>
                    <w:spacing w:line="360" w:lineRule="exact"/>
                    <w:jc w:val="center"/>
                    <w:rPr>
                      <w:b/>
                      <w:bCs/>
                      <w:szCs w:val="21"/>
                      <w:u w:val="single"/>
                    </w:rPr>
                  </w:pPr>
                  <w:r w:rsidRPr="00127B16">
                    <w:rPr>
                      <w:rFonts w:hint="eastAsia"/>
                      <w:b/>
                      <w:bCs/>
                      <w:szCs w:val="21"/>
                      <w:u w:val="single"/>
                    </w:rPr>
                    <w:t>共两个场地，其中一个位于项目区西北侧，占地面积</w:t>
                  </w:r>
                  <w:r w:rsidRPr="00127B16">
                    <w:rPr>
                      <w:rFonts w:hint="eastAsia"/>
                      <w:b/>
                      <w:bCs/>
                      <w:szCs w:val="21"/>
                      <w:u w:val="single"/>
                    </w:rPr>
                    <w:t>7</w:t>
                  </w:r>
                  <w:r w:rsidRPr="00127B16">
                    <w:rPr>
                      <w:b/>
                      <w:bCs/>
                      <w:szCs w:val="21"/>
                      <w:u w:val="single"/>
                    </w:rPr>
                    <w:t>470</w:t>
                  </w:r>
                  <w:r w:rsidRPr="00127B16">
                    <w:rPr>
                      <w:rFonts w:hint="eastAsia"/>
                      <w:b/>
                      <w:bCs/>
                      <w:szCs w:val="21"/>
                      <w:u w:val="single"/>
                    </w:rPr>
                    <w:t>m</w:t>
                  </w:r>
                  <w:r w:rsidRPr="00127B16">
                    <w:rPr>
                      <w:b/>
                      <w:bCs/>
                      <w:szCs w:val="21"/>
                      <w:u w:val="single"/>
                      <w:vertAlign w:val="superscript"/>
                    </w:rPr>
                    <w:t>2</w:t>
                  </w:r>
                  <w:r w:rsidRPr="00127B16">
                    <w:rPr>
                      <w:rFonts w:hint="eastAsia"/>
                      <w:b/>
                      <w:bCs/>
                      <w:szCs w:val="21"/>
                      <w:u w:val="single"/>
                    </w:rPr>
                    <w:t>，</w:t>
                  </w:r>
                  <w:r>
                    <w:rPr>
                      <w:rFonts w:hint="eastAsia"/>
                      <w:b/>
                      <w:bCs/>
                      <w:szCs w:val="21"/>
                      <w:u w:val="single"/>
                    </w:rPr>
                    <w:t>主要用于管理人员办公生活，</w:t>
                  </w:r>
                  <w:r w:rsidRPr="00127B16">
                    <w:rPr>
                      <w:rFonts w:hint="eastAsia"/>
                      <w:b/>
                      <w:bCs/>
                      <w:szCs w:val="21"/>
                      <w:u w:val="single"/>
                    </w:rPr>
                    <w:t>设有办公楼（</w:t>
                  </w:r>
                  <w:r w:rsidRPr="00127B16">
                    <w:rPr>
                      <w:rFonts w:hint="eastAsia"/>
                      <w:b/>
                      <w:bCs/>
                      <w:szCs w:val="21"/>
                      <w:u w:val="single"/>
                    </w:rPr>
                    <w:t>2F</w:t>
                  </w:r>
                  <w:r w:rsidRPr="00127B16">
                    <w:rPr>
                      <w:rFonts w:hint="eastAsia"/>
                      <w:b/>
                      <w:bCs/>
                      <w:szCs w:val="21"/>
                      <w:u w:val="single"/>
                    </w:rPr>
                    <w:t>）、宿舍楼（</w:t>
                  </w:r>
                  <w:r w:rsidRPr="00127B16">
                    <w:rPr>
                      <w:rFonts w:hint="eastAsia"/>
                      <w:b/>
                      <w:bCs/>
                      <w:szCs w:val="21"/>
                      <w:u w:val="single"/>
                    </w:rPr>
                    <w:t>1F</w:t>
                  </w:r>
                  <w:r w:rsidRPr="00127B16">
                    <w:rPr>
                      <w:rFonts w:hint="eastAsia"/>
                      <w:b/>
                      <w:bCs/>
                      <w:szCs w:val="21"/>
                      <w:u w:val="single"/>
                    </w:rPr>
                    <w:t>，共</w:t>
                  </w:r>
                  <w:r w:rsidRPr="00127B16">
                    <w:rPr>
                      <w:rFonts w:hint="eastAsia"/>
                      <w:b/>
                      <w:bCs/>
                      <w:szCs w:val="21"/>
                      <w:u w:val="single"/>
                    </w:rPr>
                    <w:t>2</w:t>
                  </w:r>
                  <w:r w:rsidRPr="00127B16">
                    <w:rPr>
                      <w:rFonts w:hint="eastAsia"/>
                      <w:b/>
                      <w:bCs/>
                      <w:szCs w:val="21"/>
                      <w:u w:val="single"/>
                    </w:rPr>
                    <w:t>栋）、员工餐厅、会议室、卫生间、浴室、运动场等；另一个位于高速公路备料场西侧，占地</w:t>
                  </w:r>
                  <w:r w:rsidRPr="00127B16">
                    <w:rPr>
                      <w:rFonts w:hint="eastAsia"/>
                      <w:b/>
                      <w:bCs/>
                      <w:szCs w:val="21"/>
                      <w:u w:val="single"/>
                    </w:rPr>
                    <w:t>3</w:t>
                  </w:r>
                  <w:r w:rsidRPr="00127B16">
                    <w:rPr>
                      <w:b/>
                      <w:bCs/>
                      <w:szCs w:val="21"/>
                      <w:u w:val="single"/>
                    </w:rPr>
                    <w:t>680</w:t>
                  </w:r>
                  <w:r w:rsidRPr="00127B16">
                    <w:rPr>
                      <w:rFonts w:hint="eastAsia"/>
                      <w:b/>
                      <w:bCs/>
                      <w:szCs w:val="21"/>
                      <w:u w:val="single"/>
                    </w:rPr>
                    <w:t>m</w:t>
                  </w:r>
                  <w:r w:rsidRPr="00127B16">
                    <w:rPr>
                      <w:b/>
                      <w:bCs/>
                      <w:szCs w:val="21"/>
                      <w:u w:val="single"/>
                      <w:vertAlign w:val="superscript"/>
                    </w:rPr>
                    <w:t>2</w:t>
                  </w:r>
                  <w:r w:rsidRPr="00127B16">
                    <w:rPr>
                      <w:rFonts w:hint="eastAsia"/>
                      <w:b/>
                      <w:bCs/>
                      <w:szCs w:val="21"/>
                      <w:u w:val="single"/>
                    </w:rPr>
                    <w:t>，主要</w:t>
                  </w:r>
                  <w:r>
                    <w:rPr>
                      <w:rFonts w:hint="eastAsia"/>
                      <w:b/>
                      <w:bCs/>
                      <w:szCs w:val="21"/>
                      <w:u w:val="single"/>
                    </w:rPr>
                    <w:t>用于生产人员办公生活，</w:t>
                  </w:r>
                  <w:r w:rsidRPr="00127B16">
                    <w:rPr>
                      <w:rFonts w:hint="eastAsia"/>
                      <w:b/>
                      <w:bCs/>
                      <w:szCs w:val="21"/>
                      <w:u w:val="single"/>
                    </w:rPr>
                    <w:t>设生产办公室、宿舍、餐厅、浴室、卫生间以及生产原料产品留样外检室（不含化学实验等内容）</w:t>
                  </w:r>
                </w:p>
              </w:tc>
              <w:tc>
                <w:tcPr>
                  <w:tcW w:w="1125" w:type="pct"/>
                  <w:vAlign w:val="center"/>
                </w:tcPr>
                <w:p w:rsidR="00FC08E4" w:rsidRPr="00127B16" w:rsidRDefault="00FC08E4" w:rsidP="00FC08E4">
                  <w:pPr>
                    <w:spacing w:line="360" w:lineRule="exact"/>
                    <w:jc w:val="center"/>
                    <w:rPr>
                      <w:b/>
                      <w:szCs w:val="21"/>
                      <w:u w:val="single"/>
                    </w:rPr>
                  </w:pPr>
                  <w:r>
                    <w:rPr>
                      <w:rFonts w:hint="eastAsia"/>
                      <w:b/>
                      <w:szCs w:val="21"/>
                      <w:u w:val="single"/>
                    </w:rPr>
                    <w:t>利用前期设施，</w:t>
                  </w:r>
                  <w:r w:rsidRPr="00127B16">
                    <w:rPr>
                      <w:rFonts w:hint="eastAsia"/>
                      <w:b/>
                      <w:szCs w:val="21"/>
                      <w:u w:val="single"/>
                    </w:rPr>
                    <w:t>全部为板房，无混凝土结构房屋</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Align w:val="center"/>
                </w:tcPr>
                <w:p w:rsidR="00FC08E4" w:rsidRDefault="00FC08E4" w:rsidP="00FC08E4">
                  <w:pPr>
                    <w:spacing w:line="360" w:lineRule="exact"/>
                    <w:jc w:val="center"/>
                    <w:rPr>
                      <w:szCs w:val="21"/>
                    </w:rPr>
                  </w:pPr>
                  <w:r>
                    <w:rPr>
                      <w:rFonts w:hint="eastAsia"/>
                      <w:szCs w:val="21"/>
                    </w:rPr>
                    <w:t>供水</w:t>
                  </w:r>
                </w:p>
              </w:tc>
              <w:tc>
                <w:tcPr>
                  <w:tcW w:w="2696" w:type="pct"/>
                  <w:vAlign w:val="center"/>
                </w:tcPr>
                <w:p w:rsidR="00FC08E4" w:rsidRDefault="00FC08E4" w:rsidP="00FC08E4">
                  <w:pPr>
                    <w:spacing w:line="360" w:lineRule="exact"/>
                    <w:jc w:val="center"/>
                    <w:rPr>
                      <w:bCs/>
                      <w:szCs w:val="21"/>
                    </w:rPr>
                  </w:pPr>
                  <w:r>
                    <w:rPr>
                      <w:rFonts w:hint="eastAsia"/>
                      <w:bCs/>
                      <w:szCs w:val="21"/>
                    </w:rPr>
                    <w:t>生产</w:t>
                  </w:r>
                  <w:r w:rsidR="00C946BB">
                    <w:rPr>
                      <w:rFonts w:hint="eastAsia"/>
                      <w:bCs/>
                      <w:szCs w:val="21"/>
                    </w:rPr>
                    <w:t>生活</w:t>
                  </w:r>
                  <w:r>
                    <w:rPr>
                      <w:rFonts w:hint="eastAsia"/>
                      <w:bCs/>
                      <w:szCs w:val="21"/>
                    </w:rPr>
                    <w:t>用水采用地下水</w:t>
                  </w:r>
                </w:p>
              </w:tc>
              <w:tc>
                <w:tcPr>
                  <w:tcW w:w="1125" w:type="pct"/>
                  <w:vAlign w:val="center"/>
                </w:tcPr>
                <w:p w:rsidR="00FC08E4" w:rsidRDefault="00FC08E4" w:rsidP="00FC08E4">
                  <w:pPr>
                    <w:spacing w:line="360" w:lineRule="exact"/>
                    <w:jc w:val="center"/>
                    <w:rPr>
                      <w:szCs w:val="21"/>
                    </w:rPr>
                  </w:pPr>
                  <w:r>
                    <w:rPr>
                      <w:rFonts w:hint="eastAsia"/>
                      <w:szCs w:val="21"/>
                    </w:rPr>
                    <w:t>利用前期设施</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Align w:val="center"/>
                </w:tcPr>
                <w:p w:rsidR="00FC08E4" w:rsidRDefault="00FC08E4" w:rsidP="00FC08E4">
                  <w:pPr>
                    <w:spacing w:line="360" w:lineRule="exact"/>
                    <w:jc w:val="center"/>
                    <w:rPr>
                      <w:szCs w:val="21"/>
                    </w:rPr>
                  </w:pPr>
                  <w:r>
                    <w:rPr>
                      <w:rFonts w:hint="eastAsia"/>
                      <w:szCs w:val="21"/>
                    </w:rPr>
                    <w:t>供电</w:t>
                  </w:r>
                </w:p>
              </w:tc>
              <w:tc>
                <w:tcPr>
                  <w:tcW w:w="2696" w:type="pct"/>
                  <w:vAlign w:val="center"/>
                </w:tcPr>
                <w:p w:rsidR="00FC08E4" w:rsidRDefault="00FC08E4" w:rsidP="00FC08E4">
                  <w:pPr>
                    <w:spacing w:line="360" w:lineRule="exact"/>
                    <w:jc w:val="center"/>
                    <w:rPr>
                      <w:bCs/>
                      <w:szCs w:val="21"/>
                    </w:rPr>
                  </w:pPr>
                  <w:r>
                    <w:rPr>
                      <w:rFonts w:hint="eastAsia"/>
                      <w:bCs/>
                      <w:szCs w:val="21"/>
                    </w:rPr>
                    <w:t>市政电网</w:t>
                  </w:r>
                </w:p>
              </w:tc>
              <w:tc>
                <w:tcPr>
                  <w:tcW w:w="1125" w:type="pct"/>
                  <w:vAlign w:val="center"/>
                </w:tcPr>
                <w:p w:rsidR="00FC08E4" w:rsidRDefault="00FC08E4" w:rsidP="00FC08E4">
                  <w:pPr>
                    <w:spacing w:line="360" w:lineRule="exact"/>
                    <w:jc w:val="center"/>
                    <w:rPr>
                      <w:szCs w:val="21"/>
                    </w:rPr>
                  </w:pPr>
                  <w:r>
                    <w:rPr>
                      <w:rFonts w:hint="eastAsia"/>
                      <w:szCs w:val="21"/>
                    </w:rPr>
                    <w:t>利用前期设施</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Align w:val="center"/>
                </w:tcPr>
                <w:p w:rsidR="00FC08E4" w:rsidRDefault="00FC08E4" w:rsidP="00FC08E4">
                  <w:pPr>
                    <w:spacing w:line="360" w:lineRule="exact"/>
                    <w:jc w:val="center"/>
                    <w:rPr>
                      <w:szCs w:val="21"/>
                    </w:rPr>
                  </w:pPr>
                  <w:r>
                    <w:rPr>
                      <w:rFonts w:hint="eastAsia"/>
                      <w:szCs w:val="21"/>
                    </w:rPr>
                    <w:t>排水</w:t>
                  </w:r>
                </w:p>
              </w:tc>
              <w:tc>
                <w:tcPr>
                  <w:tcW w:w="2696" w:type="pct"/>
                  <w:vAlign w:val="center"/>
                </w:tcPr>
                <w:p w:rsidR="00FC08E4" w:rsidRDefault="00FC08E4" w:rsidP="00FC08E4">
                  <w:pPr>
                    <w:spacing w:line="360" w:lineRule="exact"/>
                    <w:jc w:val="center"/>
                    <w:rPr>
                      <w:bCs/>
                      <w:szCs w:val="21"/>
                    </w:rPr>
                  </w:pPr>
                  <w:r>
                    <w:rPr>
                      <w:rFonts w:hint="eastAsia"/>
                      <w:bCs/>
                      <w:szCs w:val="21"/>
                    </w:rPr>
                    <w:t>雨污分流，车辆冲洗废水经处理后回用，初期雨水经收集沉淀后用于厂区洒水抑尘</w:t>
                  </w:r>
                  <w:r w:rsidR="00977330">
                    <w:rPr>
                      <w:rFonts w:hint="eastAsia"/>
                      <w:bCs/>
                      <w:szCs w:val="21"/>
                    </w:rPr>
                    <w:t>；</w:t>
                  </w:r>
                  <w:r w:rsidR="00977330" w:rsidRPr="00977330">
                    <w:rPr>
                      <w:rFonts w:hint="eastAsia"/>
                      <w:b/>
                      <w:bCs/>
                      <w:szCs w:val="21"/>
                      <w:u w:val="single"/>
                    </w:rPr>
                    <w:t>生活污水经处理后用于厂区绿化</w:t>
                  </w:r>
                </w:p>
              </w:tc>
              <w:tc>
                <w:tcPr>
                  <w:tcW w:w="1125" w:type="pct"/>
                  <w:vAlign w:val="center"/>
                </w:tcPr>
                <w:p w:rsidR="00FC08E4" w:rsidRDefault="00FC08E4" w:rsidP="00FC08E4">
                  <w:pPr>
                    <w:spacing w:line="360" w:lineRule="exact"/>
                    <w:jc w:val="center"/>
                    <w:rPr>
                      <w:szCs w:val="21"/>
                    </w:rPr>
                  </w:pPr>
                  <w:r>
                    <w:rPr>
                      <w:rFonts w:hint="eastAsia"/>
                      <w:szCs w:val="21"/>
                    </w:rPr>
                    <w:t>利用前期设施</w:t>
                  </w:r>
                </w:p>
              </w:tc>
            </w:tr>
            <w:tr w:rsidR="00FC08E4" w:rsidTr="00736E0D">
              <w:tc>
                <w:tcPr>
                  <w:tcW w:w="421" w:type="pct"/>
                  <w:vMerge w:val="restart"/>
                  <w:vAlign w:val="center"/>
                </w:tcPr>
                <w:p w:rsidR="00FC08E4" w:rsidRDefault="00FC08E4" w:rsidP="00FC08E4">
                  <w:pPr>
                    <w:spacing w:line="360" w:lineRule="exact"/>
                    <w:jc w:val="center"/>
                    <w:rPr>
                      <w:szCs w:val="21"/>
                    </w:rPr>
                  </w:pPr>
                  <w:r>
                    <w:rPr>
                      <w:szCs w:val="21"/>
                    </w:rPr>
                    <w:t>环保</w:t>
                  </w:r>
                </w:p>
                <w:p w:rsidR="00FC08E4" w:rsidRDefault="00FC08E4" w:rsidP="00FC08E4">
                  <w:pPr>
                    <w:spacing w:line="360" w:lineRule="exact"/>
                    <w:jc w:val="center"/>
                    <w:rPr>
                      <w:szCs w:val="21"/>
                    </w:rPr>
                  </w:pPr>
                  <w:r>
                    <w:rPr>
                      <w:szCs w:val="21"/>
                    </w:rPr>
                    <w:t>工程</w:t>
                  </w:r>
                </w:p>
              </w:tc>
              <w:tc>
                <w:tcPr>
                  <w:tcW w:w="758" w:type="pct"/>
                  <w:vAlign w:val="center"/>
                </w:tcPr>
                <w:p w:rsidR="00FC08E4" w:rsidRDefault="00FC08E4" w:rsidP="00FC08E4">
                  <w:pPr>
                    <w:spacing w:line="360" w:lineRule="exact"/>
                    <w:jc w:val="center"/>
                    <w:rPr>
                      <w:szCs w:val="21"/>
                    </w:rPr>
                  </w:pPr>
                  <w:r>
                    <w:rPr>
                      <w:rFonts w:hint="eastAsia"/>
                      <w:szCs w:val="21"/>
                    </w:rPr>
                    <w:t>废气</w:t>
                  </w:r>
                </w:p>
              </w:tc>
              <w:tc>
                <w:tcPr>
                  <w:tcW w:w="2696" w:type="pct"/>
                  <w:vAlign w:val="center"/>
                </w:tcPr>
                <w:p w:rsidR="00FC08E4" w:rsidRDefault="00FC08E4" w:rsidP="00977330">
                  <w:pPr>
                    <w:spacing w:line="360" w:lineRule="exact"/>
                    <w:jc w:val="center"/>
                    <w:rPr>
                      <w:szCs w:val="21"/>
                    </w:rPr>
                  </w:pPr>
                  <w:r>
                    <w:rPr>
                      <w:bCs/>
                      <w:szCs w:val="21"/>
                    </w:rPr>
                    <w:t>筒仓粉尘经仓顶除尘器收集处理；</w:t>
                  </w:r>
                  <w:r>
                    <w:rPr>
                      <w:rFonts w:hint="eastAsia"/>
                      <w:bCs/>
                      <w:szCs w:val="21"/>
                    </w:rPr>
                    <w:t>骨料烘干废气采用低氮燃烧，袋式除尘器处理后</w:t>
                  </w:r>
                  <w:r>
                    <w:rPr>
                      <w:bCs/>
                      <w:szCs w:val="21"/>
                    </w:rPr>
                    <w:t>25</w:t>
                  </w:r>
                  <w:r>
                    <w:rPr>
                      <w:rFonts w:hint="eastAsia"/>
                      <w:bCs/>
                      <w:szCs w:val="21"/>
                    </w:rPr>
                    <w:t>m</w:t>
                  </w:r>
                  <w:r>
                    <w:rPr>
                      <w:rFonts w:hint="eastAsia"/>
                      <w:bCs/>
                      <w:szCs w:val="21"/>
                    </w:rPr>
                    <w:t>高排气筒排放；导热油炉废气采用低氮燃烧</w:t>
                  </w:r>
                  <w:r>
                    <w:rPr>
                      <w:rFonts w:hint="eastAsia"/>
                      <w:bCs/>
                      <w:szCs w:val="21"/>
                    </w:rPr>
                    <w:t>+</w:t>
                  </w:r>
                  <w:r>
                    <w:rPr>
                      <w:rFonts w:hint="eastAsia"/>
                      <w:bCs/>
                      <w:szCs w:val="21"/>
                    </w:rPr>
                    <w:t>烟气循环处理后高空排放；沥青储罐呼吸废气以及搅</w:t>
                  </w:r>
                  <w:r>
                    <w:rPr>
                      <w:rFonts w:hint="eastAsia"/>
                      <w:bCs/>
                      <w:szCs w:val="21"/>
                    </w:rPr>
                    <w:lastRenderedPageBreak/>
                    <w:t>拌出料口废气通过集气罩收集后经“电捕焦油器</w:t>
                  </w:r>
                  <w:r>
                    <w:rPr>
                      <w:rFonts w:hint="eastAsia"/>
                      <w:bCs/>
                      <w:szCs w:val="21"/>
                    </w:rPr>
                    <w:t>+</w:t>
                  </w:r>
                  <w:r>
                    <w:rPr>
                      <w:rFonts w:hint="eastAsia"/>
                      <w:bCs/>
                      <w:szCs w:val="21"/>
                    </w:rPr>
                    <w:t>活性炭吸附”处理后由</w:t>
                  </w:r>
                  <w:r>
                    <w:rPr>
                      <w:rFonts w:hint="eastAsia"/>
                      <w:bCs/>
                      <w:szCs w:val="21"/>
                    </w:rPr>
                    <w:t>1</w:t>
                  </w:r>
                  <w:r>
                    <w:rPr>
                      <w:rFonts w:hint="eastAsia"/>
                      <w:bCs/>
                      <w:szCs w:val="21"/>
                    </w:rPr>
                    <w:t>根</w:t>
                  </w:r>
                  <w:r>
                    <w:rPr>
                      <w:bCs/>
                      <w:szCs w:val="21"/>
                    </w:rPr>
                    <w:t>2</w:t>
                  </w:r>
                  <w:r>
                    <w:rPr>
                      <w:rFonts w:hint="eastAsia"/>
                      <w:bCs/>
                      <w:szCs w:val="21"/>
                    </w:rPr>
                    <w:t>5m</w:t>
                  </w:r>
                  <w:r>
                    <w:rPr>
                      <w:rFonts w:hint="eastAsia"/>
                      <w:bCs/>
                      <w:szCs w:val="21"/>
                    </w:rPr>
                    <w:t>高排气筒排放；骨料上料设置集气罩，废气经袋式除尘器处理后</w:t>
                  </w:r>
                  <w:r>
                    <w:rPr>
                      <w:bCs/>
                      <w:szCs w:val="21"/>
                    </w:rPr>
                    <w:t>2</w:t>
                  </w:r>
                  <w:r>
                    <w:rPr>
                      <w:rFonts w:hint="eastAsia"/>
                      <w:bCs/>
                      <w:szCs w:val="21"/>
                    </w:rPr>
                    <w:t>5m</w:t>
                  </w:r>
                  <w:r>
                    <w:rPr>
                      <w:rFonts w:hint="eastAsia"/>
                      <w:bCs/>
                      <w:szCs w:val="21"/>
                    </w:rPr>
                    <w:t>高排气筒排放；水泥稳定土搅拌废气经袋式除尘器处理后</w:t>
                  </w:r>
                  <w:r>
                    <w:rPr>
                      <w:bCs/>
                      <w:szCs w:val="21"/>
                    </w:rPr>
                    <w:t>25</w:t>
                  </w:r>
                  <w:r>
                    <w:rPr>
                      <w:rFonts w:hint="eastAsia"/>
                      <w:bCs/>
                      <w:szCs w:val="21"/>
                    </w:rPr>
                    <w:t>m</w:t>
                  </w:r>
                  <w:r>
                    <w:rPr>
                      <w:rFonts w:hint="eastAsia"/>
                      <w:bCs/>
                      <w:szCs w:val="21"/>
                    </w:rPr>
                    <w:t>高排气筒排放</w:t>
                  </w:r>
                </w:p>
              </w:tc>
              <w:tc>
                <w:tcPr>
                  <w:tcW w:w="1125" w:type="pct"/>
                  <w:vAlign w:val="center"/>
                </w:tcPr>
                <w:p w:rsidR="00FC08E4" w:rsidRPr="00977330" w:rsidRDefault="00977330" w:rsidP="00FC08E4">
                  <w:pPr>
                    <w:spacing w:line="360" w:lineRule="exact"/>
                    <w:jc w:val="center"/>
                    <w:rPr>
                      <w:b/>
                      <w:szCs w:val="21"/>
                      <w:u w:val="single"/>
                    </w:rPr>
                  </w:pPr>
                  <w:r w:rsidRPr="00977330">
                    <w:rPr>
                      <w:rFonts w:hint="eastAsia"/>
                      <w:b/>
                      <w:szCs w:val="21"/>
                      <w:u w:val="single"/>
                    </w:rPr>
                    <w:lastRenderedPageBreak/>
                    <w:t>骨料上料废气收集处理系统依托前期工程，其他</w:t>
                  </w:r>
                  <w:r w:rsidR="00FC08E4" w:rsidRPr="00977330">
                    <w:rPr>
                      <w:rFonts w:hint="eastAsia"/>
                      <w:b/>
                      <w:szCs w:val="21"/>
                      <w:u w:val="single"/>
                    </w:rPr>
                    <w:t>新建</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Align w:val="center"/>
                </w:tcPr>
                <w:p w:rsidR="00FC08E4" w:rsidRDefault="00FC08E4" w:rsidP="00FC08E4">
                  <w:pPr>
                    <w:spacing w:line="360" w:lineRule="exact"/>
                    <w:jc w:val="center"/>
                    <w:rPr>
                      <w:szCs w:val="21"/>
                    </w:rPr>
                  </w:pPr>
                  <w:r>
                    <w:rPr>
                      <w:rFonts w:hint="eastAsia"/>
                      <w:szCs w:val="21"/>
                    </w:rPr>
                    <w:t>废水</w:t>
                  </w:r>
                </w:p>
              </w:tc>
              <w:tc>
                <w:tcPr>
                  <w:tcW w:w="2696" w:type="pct"/>
                  <w:vAlign w:val="center"/>
                </w:tcPr>
                <w:p w:rsidR="00FC08E4" w:rsidRDefault="00FC08E4" w:rsidP="00FC08E4">
                  <w:pPr>
                    <w:spacing w:line="360" w:lineRule="exact"/>
                    <w:jc w:val="center"/>
                    <w:rPr>
                      <w:szCs w:val="21"/>
                    </w:rPr>
                  </w:pPr>
                  <w:r>
                    <w:rPr>
                      <w:rFonts w:hint="eastAsia"/>
                      <w:bCs/>
                      <w:szCs w:val="22"/>
                    </w:rPr>
                    <w:t>运输车辆冲洗废水经沉淀池处理后回用；</w:t>
                  </w:r>
                  <w:r w:rsidR="00977330" w:rsidRPr="00127B16">
                    <w:rPr>
                      <w:rFonts w:hint="eastAsia"/>
                      <w:b/>
                      <w:bCs/>
                      <w:szCs w:val="22"/>
                      <w:u w:val="single"/>
                    </w:rPr>
                    <w:t>生活污水采用一体化污水处理装置处理后用于厂区绿化，不外排</w:t>
                  </w:r>
                </w:p>
              </w:tc>
              <w:tc>
                <w:tcPr>
                  <w:tcW w:w="1125" w:type="pct"/>
                  <w:vAlign w:val="center"/>
                </w:tcPr>
                <w:p w:rsidR="00FC08E4" w:rsidRDefault="00FC08E4" w:rsidP="00FC08E4">
                  <w:pPr>
                    <w:spacing w:line="360" w:lineRule="exact"/>
                    <w:jc w:val="center"/>
                    <w:rPr>
                      <w:szCs w:val="21"/>
                    </w:rPr>
                  </w:pPr>
                  <w:r>
                    <w:rPr>
                      <w:rFonts w:hint="eastAsia"/>
                      <w:szCs w:val="21"/>
                    </w:rPr>
                    <w:t>依托前期工程</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Align w:val="center"/>
                </w:tcPr>
                <w:p w:rsidR="00FC08E4" w:rsidRDefault="00FC08E4" w:rsidP="00FC08E4">
                  <w:pPr>
                    <w:spacing w:line="360" w:lineRule="exact"/>
                    <w:jc w:val="center"/>
                    <w:rPr>
                      <w:szCs w:val="21"/>
                    </w:rPr>
                  </w:pPr>
                  <w:r>
                    <w:rPr>
                      <w:rFonts w:hint="eastAsia"/>
                      <w:szCs w:val="21"/>
                    </w:rPr>
                    <w:t>噪声</w:t>
                  </w:r>
                </w:p>
              </w:tc>
              <w:tc>
                <w:tcPr>
                  <w:tcW w:w="2696" w:type="pct"/>
                  <w:vAlign w:val="center"/>
                </w:tcPr>
                <w:p w:rsidR="00FC08E4" w:rsidRDefault="00FC08E4" w:rsidP="00FC08E4">
                  <w:pPr>
                    <w:spacing w:line="360" w:lineRule="exact"/>
                    <w:jc w:val="center"/>
                    <w:rPr>
                      <w:szCs w:val="21"/>
                    </w:rPr>
                  </w:pPr>
                  <w:r>
                    <w:rPr>
                      <w:rFonts w:hint="eastAsia"/>
                      <w:szCs w:val="21"/>
                    </w:rPr>
                    <w:t>减震、隔声等</w:t>
                  </w:r>
                </w:p>
              </w:tc>
              <w:tc>
                <w:tcPr>
                  <w:tcW w:w="1125" w:type="pct"/>
                  <w:vAlign w:val="center"/>
                </w:tcPr>
                <w:p w:rsidR="00FC08E4" w:rsidRDefault="00FC08E4" w:rsidP="00FC08E4">
                  <w:pPr>
                    <w:spacing w:line="360" w:lineRule="exact"/>
                    <w:jc w:val="center"/>
                    <w:rPr>
                      <w:szCs w:val="21"/>
                    </w:rPr>
                  </w:pPr>
                  <w:r>
                    <w:rPr>
                      <w:rFonts w:hint="eastAsia"/>
                      <w:szCs w:val="21"/>
                    </w:rPr>
                    <w:t>新建</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Merge w:val="restart"/>
                  <w:vAlign w:val="center"/>
                </w:tcPr>
                <w:p w:rsidR="00FC08E4" w:rsidRDefault="00FC08E4" w:rsidP="00FC08E4">
                  <w:pPr>
                    <w:spacing w:line="360" w:lineRule="exact"/>
                    <w:jc w:val="center"/>
                    <w:rPr>
                      <w:szCs w:val="21"/>
                    </w:rPr>
                  </w:pPr>
                  <w:r>
                    <w:rPr>
                      <w:rFonts w:hint="eastAsia"/>
                      <w:szCs w:val="21"/>
                    </w:rPr>
                    <w:t>固废</w:t>
                  </w:r>
                </w:p>
              </w:tc>
              <w:tc>
                <w:tcPr>
                  <w:tcW w:w="2696" w:type="pct"/>
                  <w:vAlign w:val="center"/>
                </w:tcPr>
                <w:p w:rsidR="00FC08E4" w:rsidRDefault="00FC08E4" w:rsidP="00FC08E4">
                  <w:pPr>
                    <w:spacing w:line="360" w:lineRule="exact"/>
                    <w:jc w:val="center"/>
                    <w:rPr>
                      <w:szCs w:val="21"/>
                    </w:rPr>
                  </w:pPr>
                  <w:r>
                    <w:rPr>
                      <w:bCs/>
                      <w:szCs w:val="22"/>
                    </w:rPr>
                    <w:t>除尘器收集</w:t>
                  </w:r>
                  <w:r>
                    <w:rPr>
                      <w:rFonts w:hint="eastAsia"/>
                      <w:bCs/>
                      <w:szCs w:val="22"/>
                    </w:rPr>
                    <w:t>颗粒物收集后回用</w:t>
                  </w:r>
                </w:p>
              </w:tc>
              <w:tc>
                <w:tcPr>
                  <w:tcW w:w="1125" w:type="pct"/>
                  <w:vAlign w:val="center"/>
                </w:tcPr>
                <w:p w:rsidR="00FC08E4" w:rsidRDefault="00FC08E4" w:rsidP="00FC08E4">
                  <w:pPr>
                    <w:spacing w:line="360" w:lineRule="exact"/>
                    <w:jc w:val="center"/>
                    <w:rPr>
                      <w:szCs w:val="21"/>
                    </w:rPr>
                  </w:pPr>
                  <w:r>
                    <w:rPr>
                      <w:rFonts w:hint="eastAsia"/>
                      <w:szCs w:val="21"/>
                    </w:rPr>
                    <w:t>/</w:t>
                  </w:r>
                </w:p>
              </w:tc>
            </w:tr>
            <w:tr w:rsidR="00FC08E4" w:rsidTr="00736E0D">
              <w:tc>
                <w:tcPr>
                  <w:tcW w:w="421" w:type="pct"/>
                  <w:vMerge/>
                  <w:vAlign w:val="center"/>
                </w:tcPr>
                <w:p w:rsidR="00FC08E4" w:rsidRDefault="00FC08E4" w:rsidP="00FC08E4">
                  <w:pPr>
                    <w:spacing w:line="360" w:lineRule="exact"/>
                    <w:jc w:val="center"/>
                    <w:rPr>
                      <w:szCs w:val="21"/>
                    </w:rPr>
                  </w:pPr>
                </w:p>
              </w:tc>
              <w:tc>
                <w:tcPr>
                  <w:tcW w:w="758" w:type="pct"/>
                  <w:vMerge/>
                  <w:vAlign w:val="center"/>
                </w:tcPr>
                <w:p w:rsidR="00FC08E4" w:rsidRDefault="00FC08E4" w:rsidP="00FC08E4">
                  <w:pPr>
                    <w:spacing w:line="360" w:lineRule="exact"/>
                    <w:jc w:val="center"/>
                    <w:rPr>
                      <w:szCs w:val="21"/>
                    </w:rPr>
                  </w:pPr>
                </w:p>
              </w:tc>
              <w:tc>
                <w:tcPr>
                  <w:tcW w:w="2696" w:type="pct"/>
                  <w:vAlign w:val="center"/>
                </w:tcPr>
                <w:p w:rsidR="00FC08E4" w:rsidRPr="00977330" w:rsidRDefault="00FC08E4" w:rsidP="00977330">
                  <w:pPr>
                    <w:spacing w:line="360" w:lineRule="exact"/>
                    <w:jc w:val="center"/>
                    <w:rPr>
                      <w:b/>
                      <w:bCs/>
                      <w:szCs w:val="22"/>
                      <w:u w:val="single"/>
                    </w:rPr>
                  </w:pPr>
                  <w:r w:rsidRPr="00977330">
                    <w:rPr>
                      <w:rFonts w:hint="eastAsia"/>
                      <w:b/>
                      <w:bCs/>
                      <w:szCs w:val="22"/>
                      <w:u w:val="single"/>
                    </w:rPr>
                    <w:t>废活性炭、废焦油</w:t>
                  </w:r>
                  <w:r w:rsidR="00977330" w:rsidRPr="00977330">
                    <w:rPr>
                      <w:rFonts w:hint="eastAsia"/>
                      <w:b/>
                      <w:bCs/>
                      <w:szCs w:val="22"/>
                      <w:u w:val="single"/>
                    </w:rPr>
                    <w:t>、废机油</w:t>
                  </w:r>
                  <w:r w:rsidRPr="00977330">
                    <w:rPr>
                      <w:rFonts w:hint="eastAsia"/>
                      <w:b/>
                      <w:bCs/>
                      <w:szCs w:val="22"/>
                      <w:u w:val="single"/>
                    </w:rPr>
                    <w:t>暂存于危废暂存间</w:t>
                  </w:r>
                  <w:r w:rsidR="00D23121" w:rsidRPr="00D23121">
                    <w:rPr>
                      <w:rFonts w:hint="eastAsia"/>
                      <w:b/>
                      <w:bCs/>
                      <w:szCs w:val="22"/>
                      <w:u w:val="single"/>
                    </w:rPr>
                    <w:t>（</w:t>
                  </w:r>
                  <w:r w:rsidR="00D23121" w:rsidRPr="00D23121">
                    <w:rPr>
                      <w:rFonts w:hint="eastAsia"/>
                      <w:b/>
                      <w:bCs/>
                      <w:szCs w:val="22"/>
                      <w:u w:val="single"/>
                    </w:rPr>
                    <w:t>1</w:t>
                  </w:r>
                  <w:r w:rsidR="00D23121" w:rsidRPr="00D23121">
                    <w:rPr>
                      <w:b/>
                      <w:bCs/>
                      <w:szCs w:val="22"/>
                      <w:u w:val="single"/>
                    </w:rPr>
                    <w:t>0</w:t>
                  </w:r>
                  <w:r w:rsidR="00D23121" w:rsidRPr="00D23121">
                    <w:rPr>
                      <w:rFonts w:hint="eastAsia"/>
                      <w:b/>
                      <w:bCs/>
                      <w:szCs w:val="22"/>
                      <w:u w:val="single"/>
                    </w:rPr>
                    <w:t>m</w:t>
                  </w:r>
                  <w:r w:rsidR="00D23121" w:rsidRPr="00D23121">
                    <w:rPr>
                      <w:rFonts w:hint="eastAsia"/>
                      <w:b/>
                      <w:bCs/>
                      <w:szCs w:val="22"/>
                      <w:u w:val="single"/>
                      <w:vertAlign w:val="superscript"/>
                    </w:rPr>
                    <w:t>2</w:t>
                  </w:r>
                  <w:r w:rsidR="00D23121" w:rsidRPr="00D23121">
                    <w:rPr>
                      <w:rFonts w:hint="eastAsia"/>
                      <w:b/>
                      <w:bCs/>
                      <w:szCs w:val="22"/>
                      <w:u w:val="single"/>
                    </w:rPr>
                    <w:t>）</w:t>
                  </w:r>
                  <w:r w:rsidRPr="00977330">
                    <w:rPr>
                      <w:rFonts w:hint="eastAsia"/>
                      <w:b/>
                      <w:bCs/>
                      <w:szCs w:val="22"/>
                      <w:u w:val="single"/>
                    </w:rPr>
                    <w:t>，定期交由资质单位处置</w:t>
                  </w:r>
                  <w:r w:rsidR="00977330" w:rsidRPr="00977330">
                    <w:rPr>
                      <w:rFonts w:hint="eastAsia"/>
                      <w:b/>
                      <w:bCs/>
                      <w:szCs w:val="22"/>
                      <w:u w:val="single"/>
                    </w:rPr>
                    <w:t>；生活垃圾交由当地环卫部门定期清运</w:t>
                  </w:r>
                </w:p>
              </w:tc>
              <w:tc>
                <w:tcPr>
                  <w:tcW w:w="1125" w:type="pct"/>
                  <w:vAlign w:val="center"/>
                </w:tcPr>
                <w:p w:rsidR="00FC08E4" w:rsidRPr="00977330" w:rsidRDefault="00977330" w:rsidP="00FC08E4">
                  <w:pPr>
                    <w:spacing w:line="360" w:lineRule="exact"/>
                    <w:jc w:val="center"/>
                    <w:rPr>
                      <w:b/>
                      <w:szCs w:val="21"/>
                      <w:u w:val="single"/>
                    </w:rPr>
                  </w:pPr>
                  <w:r w:rsidRPr="00977330">
                    <w:rPr>
                      <w:rFonts w:hint="eastAsia"/>
                      <w:b/>
                      <w:szCs w:val="21"/>
                      <w:u w:val="single"/>
                    </w:rPr>
                    <w:t>依托前期工程</w:t>
                  </w:r>
                </w:p>
              </w:tc>
            </w:tr>
          </w:tbl>
          <w:p w:rsidR="002F0645" w:rsidRDefault="002F0645" w:rsidP="00C05733">
            <w:pPr>
              <w:spacing w:line="520" w:lineRule="exact"/>
              <w:ind w:firstLineChars="200" w:firstLine="482"/>
              <w:rPr>
                <w:rFonts w:ascii="Calibri" w:hAnsi="Calibri"/>
                <w:b/>
                <w:bCs/>
                <w:sz w:val="24"/>
              </w:rPr>
            </w:pPr>
            <w:r>
              <w:rPr>
                <w:rFonts w:ascii="Calibri" w:hAnsi="Calibri" w:hint="eastAsia"/>
                <w:b/>
                <w:bCs/>
                <w:sz w:val="24"/>
              </w:rPr>
              <w:t>3</w:t>
            </w:r>
            <w:r>
              <w:rPr>
                <w:rFonts w:ascii="Calibri" w:hAnsi="Calibri" w:hint="eastAsia"/>
                <w:b/>
                <w:bCs/>
                <w:sz w:val="24"/>
              </w:rPr>
              <w:t>、</w:t>
            </w:r>
            <w:r w:rsidR="00736E0D">
              <w:rPr>
                <w:rFonts w:ascii="Calibri" w:hAnsi="Calibri" w:hint="eastAsia"/>
                <w:b/>
                <w:bCs/>
                <w:sz w:val="24"/>
              </w:rPr>
              <w:t>项目产品方案</w:t>
            </w:r>
          </w:p>
          <w:p w:rsidR="002F0645" w:rsidRDefault="00416B0C" w:rsidP="00C05733">
            <w:pPr>
              <w:spacing w:line="520" w:lineRule="exact"/>
              <w:ind w:firstLineChars="200" w:firstLine="480"/>
              <w:rPr>
                <w:bCs/>
                <w:color w:val="000000"/>
                <w:sz w:val="24"/>
              </w:rPr>
            </w:pPr>
            <w:r>
              <w:rPr>
                <w:rFonts w:hint="eastAsia"/>
                <w:color w:val="000000"/>
                <w:sz w:val="24"/>
              </w:rPr>
              <w:t>项目前期生产混凝土、钢筋混凝土</w:t>
            </w:r>
            <w:r w:rsidR="00F2364E">
              <w:rPr>
                <w:rFonts w:hint="eastAsia"/>
                <w:color w:val="000000"/>
                <w:sz w:val="24"/>
              </w:rPr>
              <w:t>桥梁</w:t>
            </w:r>
            <w:r>
              <w:rPr>
                <w:rFonts w:hint="eastAsia"/>
                <w:color w:val="000000"/>
                <w:sz w:val="24"/>
              </w:rPr>
              <w:t>，服务期为</w:t>
            </w:r>
            <w:r>
              <w:rPr>
                <w:rFonts w:hint="eastAsia"/>
                <w:color w:val="000000"/>
                <w:sz w:val="24"/>
              </w:rPr>
              <w:t>1</w:t>
            </w:r>
            <w:r>
              <w:rPr>
                <w:color w:val="000000"/>
                <w:sz w:val="24"/>
              </w:rPr>
              <w:t>8</w:t>
            </w:r>
            <w:r>
              <w:rPr>
                <w:rFonts w:hint="eastAsia"/>
                <w:color w:val="000000"/>
                <w:sz w:val="24"/>
              </w:rPr>
              <w:t>个月；后期生产沥青混凝土、水泥稳定土，服务期为</w:t>
            </w:r>
            <w:r>
              <w:rPr>
                <w:rFonts w:hint="eastAsia"/>
                <w:color w:val="000000"/>
                <w:sz w:val="24"/>
              </w:rPr>
              <w:t>1</w:t>
            </w:r>
            <w:r>
              <w:rPr>
                <w:color w:val="000000"/>
                <w:sz w:val="24"/>
              </w:rPr>
              <w:t>5</w:t>
            </w:r>
            <w:r>
              <w:rPr>
                <w:rFonts w:hint="eastAsia"/>
                <w:color w:val="000000"/>
                <w:sz w:val="24"/>
              </w:rPr>
              <w:t>个月，详见表</w:t>
            </w:r>
            <w:r>
              <w:rPr>
                <w:rFonts w:hint="eastAsia"/>
                <w:color w:val="000000"/>
                <w:sz w:val="24"/>
              </w:rPr>
              <w:t>2-</w:t>
            </w:r>
            <w:r>
              <w:rPr>
                <w:color w:val="000000"/>
                <w:sz w:val="24"/>
              </w:rPr>
              <w:t>3</w:t>
            </w:r>
            <w:r w:rsidRPr="005F6C2F">
              <w:rPr>
                <w:bCs/>
                <w:color w:val="000000"/>
                <w:sz w:val="24"/>
              </w:rPr>
              <w:t>。</w:t>
            </w:r>
          </w:p>
          <w:p w:rsidR="00416B0C" w:rsidRDefault="00416B0C" w:rsidP="00416B0C">
            <w:pPr>
              <w:autoSpaceDE w:val="0"/>
              <w:autoSpaceDN w:val="0"/>
              <w:spacing w:line="520" w:lineRule="exact"/>
              <w:ind w:left="480"/>
              <w:jc w:val="left"/>
              <w:textAlignment w:val="baseline"/>
              <w:rPr>
                <w:rFonts w:eastAsia="黑体"/>
                <w:kern w:val="0"/>
                <w:sz w:val="24"/>
              </w:rPr>
            </w:pPr>
            <w:r>
              <w:rPr>
                <w:rFonts w:eastAsia="黑体" w:hint="eastAsia"/>
                <w:kern w:val="0"/>
                <w:sz w:val="24"/>
              </w:rPr>
              <w:t>表</w:t>
            </w:r>
            <w:r>
              <w:rPr>
                <w:rFonts w:eastAsia="黑体"/>
                <w:kern w:val="0"/>
                <w:sz w:val="24"/>
              </w:rPr>
              <w:t>2</w:t>
            </w:r>
            <w:r>
              <w:rPr>
                <w:rFonts w:eastAsia="黑体" w:hint="eastAsia"/>
                <w:kern w:val="0"/>
                <w:sz w:val="24"/>
              </w:rPr>
              <w:t>-</w:t>
            </w:r>
            <w:r w:rsidR="00C1244C">
              <w:rPr>
                <w:rFonts w:eastAsia="黑体"/>
                <w:kern w:val="0"/>
                <w:sz w:val="24"/>
              </w:rPr>
              <w:t>3</w:t>
            </w:r>
            <w:r>
              <w:rPr>
                <w:rFonts w:eastAsia="黑体" w:hint="eastAsia"/>
                <w:kern w:val="0"/>
                <w:sz w:val="24"/>
              </w:rPr>
              <w:t xml:space="preserve">                      </w:t>
            </w:r>
            <w:r>
              <w:rPr>
                <w:rFonts w:eastAsia="黑体" w:hint="eastAsia"/>
                <w:kern w:val="0"/>
                <w:sz w:val="24"/>
              </w:rPr>
              <w:t>产品方案一览表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01"/>
              <w:gridCol w:w="1958"/>
              <w:gridCol w:w="1829"/>
              <w:gridCol w:w="1681"/>
              <w:gridCol w:w="2155"/>
            </w:tblGrid>
            <w:tr w:rsidR="00CD561F" w:rsidTr="00EA6F51">
              <w:trPr>
                <w:trHeight w:val="294"/>
                <w:jc w:val="center"/>
              </w:trPr>
              <w:tc>
                <w:tcPr>
                  <w:tcW w:w="706" w:type="dxa"/>
                  <w:vAlign w:val="center"/>
                </w:tcPr>
                <w:p w:rsidR="00416B0C" w:rsidRDefault="00416B0C" w:rsidP="00416B0C">
                  <w:pPr>
                    <w:spacing w:line="360" w:lineRule="exact"/>
                    <w:jc w:val="center"/>
                    <w:rPr>
                      <w:bCs/>
                      <w:szCs w:val="21"/>
                    </w:rPr>
                  </w:pPr>
                  <w:r>
                    <w:rPr>
                      <w:rFonts w:hint="eastAsia"/>
                      <w:bCs/>
                      <w:szCs w:val="21"/>
                    </w:rPr>
                    <w:t>时期</w:t>
                  </w:r>
                </w:p>
              </w:tc>
              <w:tc>
                <w:tcPr>
                  <w:tcW w:w="1985" w:type="dxa"/>
                  <w:vAlign w:val="center"/>
                </w:tcPr>
                <w:p w:rsidR="00416B0C" w:rsidRDefault="00416B0C" w:rsidP="00416B0C">
                  <w:pPr>
                    <w:spacing w:line="360" w:lineRule="exact"/>
                    <w:jc w:val="center"/>
                    <w:rPr>
                      <w:bCs/>
                      <w:szCs w:val="21"/>
                    </w:rPr>
                  </w:pPr>
                  <w:r>
                    <w:rPr>
                      <w:rFonts w:hint="eastAsia"/>
                      <w:bCs/>
                      <w:szCs w:val="21"/>
                    </w:rPr>
                    <w:t>产品</w:t>
                  </w:r>
                  <w:r>
                    <w:rPr>
                      <w:bCs/>
                      <w:szCs w:val="21"/>
                    </w:rPr>
                    <w:t>名称</w:t>
                  </w:r>
                </w:p>
              </w:tc>
              <w:tc>
                <w:tcPr>
                  <w:tcW w:w="1843" w:type="dxa"/>
                  <w:vAlign w:val="center"/>
                </w:tcPr>
                <w:p w:rsidR="00416B0C" w:rsidRDefault="00416B0C" w:rsidP="00416B0C">
                  <w:pPr>
                    <w:spacing w:line="360" w:lineRule="exact"/>
                    <w:jc w:val="center"/>
                    <w:rPr>
                      <w:bCs/>
                      <w:szCs w:val="21"/>
                    </w:rPr>
                  </w:pPr>
                  <w:r>
                    <w:rPr>
                      <w:rFonts w:hint="eastAsia"/>
                      <w:bCs/>
                      <w:szCs w:val="21"/>
                    </w:rPr>
                    <w:t>规格或型号</w:t>
                  </w:r>
                </w:p>
              </w:tc>
              <w:tc>
                <w:tcPr>
                  <w:tcW w:w="1701" w:type="dxa"/>
                  <w:vAlign w:val="center"/>
                </w:tcPr>
                <w:p w:rsidR="00416B0C" w:rsidRDefault="00416B0C" w:rsidP="00416B0C">
                  <w:pPr>
                    <w:spacing w:line="360" w:lineRule="exact"/>
                    <w:jc w:val="center"/>
                    <w:rPr>
                      <w:bCs/>
                      <w:szCs w:val="21"/>
                    </w:rPr>
                  </w:pPr>
                  <w:r>
                    <w:rPr>
                      <w:rFonts w:hint="eastAsia"/>
                      <w:bCs/>
                      <w:szCs w:val="21"/>
                    </w:rPr>
                    <w:t>产</w:t>
                  </w:r>
                  <w:r>
                    <w:rPr>
                      <w:bCs/>
                      <w:szCs w:val="21"/>
                    </w:rPr>
                    <w:t>量</w:t>
                  </w:r>
                </w:p>
              </w:tc>
              <w:tc>
                <w:tcPr>
                  <w:tcW w:w="2173" w:type="dxa"/>
                  <w:vAlign w:val="center"/>
                </w:tcPr>
                <w:p w:rsidR="00416B0C" w:rsidRDefault="00416B0C" w:rsidP="00416B0C">
                  <w:pPr>
                    <w:spacing w:line="360" w:lineRule="exact"/>
                    <w:jc w:val="center"/>
                    <w:rPr>
                      <w:bCs/>
                      <w:szCs w:val="21"/>
                    </w:rPr>
                  </w:pPr>
                  <w:r>
                    <w:rPr>
                      <w:rFonts w:hint="eastAsia"/>
                      <w:bCs/>
                      <w:szCs w:val="21"/>
                    </w:rPr>
                    <w:t>备注</w:t>
                  </w:r>
                </w:p>
              </w:tc>
            </w:tr>
            <w:tr w:rsidR="00416B0C" w:rsidRPr="00416B0C" w:rsidTr="00EA6F51">
              <w:trPr>
                <w:trHeight w:val="462"/>
                <w:jc w:val="center"/>
              </w:trPr>
              <w:tc>
                <w:tcPr>
                  <w:tcW w:w="706" w:type="dxa"/>
                  <w:vMerge w:val="restart"/>
                  <w:vAlign w:val="center"/>
                </w:tcPr>
                <w:p w:rsidR="00416B0C" w:rsidRDefault="00416B0C" w:rsidP="00416B0C">
                  <w:pPr>
                    <w:spacing w:line="360" w:lineRule="exact"/>
                    <w:jc w:val="center"/>
                    <w:rPr>
                      <w:bCs/>
                      <w:szCs w:val="21"/>
                    </w:rPr>
                  </w:pPr>
                  <w:r>
                    <w:rPr>
                      <w:rFonts w:hint="eastAsia"/>
                      <w:bCs/>
                      <w:szCs w:val="21"/>
                    </w:rPr>
                    <w:t>前期</w:t>
                  </w:r>
                </w:p>
              </w:tc>
              <w:tc>
                <w:tcPr>
                  <w:tcW w:w="1985" w:type="dxa"/>
                  <w:vAlign w:val="center"/>
                </w:tcPr>
                <w:p w:rsidR="00416B0C" w:rsidRDefault="00416B0C" w:rsidP="00416B0C">
                  <w:pPr>
                    <w:spacing w:line="360" w:lineRule="exact"/>
                    <w:jc w:val="center"/>
                    <w:rPr>
                      <w:bCs/>
                      <w:szCs w:val="21"/>
                    </w:rPr>
                  </w:pPr>
                  <w:r>
                    <w:rPr>
                      <w:rFonts w:hint="eastAsia"/>
                      <w:bCs/>
                      <w:szCs w:val="21"/>
                    </w:rPr>
                    <w:t>混凝土</w:t>
                  </w:r>
                </w:p>
              </w:tc>
              <w:tc>
                <w:tcPr>
                  <w:tcW w:w="1843" w:type="dxa"/>
                  <w:vAlign w:val="center"/>
                </w:tcPr>
                <w:p w:rsidR="00416B0C" w:rsidRDefault="00EA6F51" w:rsidP="00416B0C">
                  <w:pPr>
                    <w:spacing w:line="360" w:lineRule="exact"/>
                    <w:jc w:val="center"/>
                    <w:rPr>
                      <w:bCs/>
                      <w:szCs w:val="21"/>
                    </w:rPr>
                  </w:pPr>
                  <w:r>
                    <w:rPr>
                      <w:rFonts w:hint="eastAsia"/>
                      <w:bCs/>
                      <w:szCs w:val="21"/>
                    </w:rPr>
                    <w:t>C25~C50</w:t>
                  </w:r>
                </w:p>
              </w:tc>
              <w:tc>
                <w:tcPr>
                  <w:tcW w:w="1701" w:type="dxa"/>
                  <w:vAlign w:val="center"/>
                </w:tcPr>
                <w:p w:rsidR="00416B0C" w:rsidRDefault="00416B0C" w:rsidP="00416B0C">
                  <w:pPr>
                    <w:spacing w:line="360" w:lineRule="exact"/>
                    <w:jc w:val="center"/>
                    <w:rPr>
                      <w:bCs/>
                      <w:szCs w:val="21"/>
                    </w:rPr>
                  </w:pPr>
                  <w:r>
                    <w:rPr>
                      <w:rFonts w:hint="eastAsia"/>
                      <w:bCs/>
                      <w:szCs w:val="21"/>
                    </w:rPr>
                    <w:t>1</w:t>
                  </w:r>
                  <w:r>
                    <w:rPr>
                      <w:bCs/>
                      <w:szCs w:val="21"/>
                    </w:rPr>
                    <w:t>5</w:t>
                  </w:r>
                  <w:r>
                    <w:rPr>
                      <w:rFonts w:hint="eastAsia"/>
                      <w:bCs/>
                      <w:szCs w:val="21"/>
                    </w:rPr>
                    <w:t>万</w:t>
                  </w:r>
                  <w:r>
                    <w:rPr>
                      <w:rFonts w:hint="eastAsia"/>
                      <w:bCs/>
                      <w:szCs w:val="21"/>
                    </w:rPr>
                    <w:t>m</w:t>
                  </w:r>
                  <w:r w:rsidRPr="00416B0C">
                    <w:rPr>
                      <w:bCs/>
                      <w:szCs w:val="21"/>
                      <w:vertAlign w:val="superscript"/>
                    </w:rPr>
                    <w:t>3</w:t>
                  </w:r>
                  <w:r>
                    <w:rPr>
                      <w:bCs/>
                      <w:szCs w:val="21"/>
                    </w:rPr>
                    <w:t>/</w:t>
                  </w:r>
                  <w:r>
                    <w:rPr>
                      <w:rFonts w:hint="eastAsia"/>
                      <w:bCs/>
                      <w:szCs w:val="21"/>
                    </w:rPr>
                    <w:t>服务期</w:t>
                  </w:r>
                </w:p>
              </w:tc>
              <w:tc>
                <w:tcPr>
                  <w:tcW w:w="2173" w:type="dxa"/>
                  <w:vAlign w:val="center"/>
                </w:tcPr>
                <w:p w:rsidR="00416B0C" w:rsidRDefault="00EA6F51" w:rsidP="00977330">
                  <w:pPr>
                    <w:spacing w:line="360" w:lineRule="exact"/>
                    <w:jc w:val="center"/>
                    <w:rPr>
                      <w:b/>
                      <w:color w:val="FF0000"/>
                      <w:szCs w:val="21"/>
                      <w:u w:val="single"/>
                    </w:rPr>
                  </w:pPr>
                  <w:r>
                    <w:rPr>
                      <w:rFonts w:hint="eastAsia"/>
                      <w:bCs/>
                      <w:szCs w:val="21"/>
                    </w:rPr>
                    <w:t>产品不储存，随用随生产</w:t>
                  </w:r>
                </w:p>
              </w:tc>
            </w:tr>
            <w:tr w:rsidR="00416B0C" w:rsidRPr="00416B0C" w:rsidTr="00EA6F51">
              <w:trPr>
                <w:trHeight w:val="55"/>
                <w:jc w:val="center"/>
              </w:trPr>
              <w:tc>
                <w:tcPr>
                  <w:tcW w:w="706" w:type="dxa"/>
                  <w:vMerge/>
                  <w:vAlign w:val="center"/>
                </w:tcPr>
                <w:p w:rsidR="00416B0C" w:rsidRDefault="00416B0C" w:rsidP="00416B0C">
                  <w:pPr>
                    <w:spacing w:line="360" w:lineRule="exact"/>
                    <w:jc w:val="center"/>
                    <w:rPr>
                      <w:bCs/>
                      <w:szCs w:val="21"/>
                    </w:rPr>
                  </w:pPr>
                </w:p>
              </w:tc>
              <w:tc>
                <w:tcPr>
                  <w:tcW w:w="1985" w:type="dxa"/>
                  <w:vAlign w:val="center"/>
                </w:tcPr>
                <w:p w:rsidR="00416B0C" w:rsidRDefault="00EA6F51" w:rsidP="00416B0C">
                  <w:pPr>
                    <w:spacing w:line="360" w:lineRule="exact"/>
                    <w:jc w:val="center"/>
                    <w:rPr>
                      <w:bCs/>
                      <w:szCs w:val="21"/>
                    </w:rPr>
                  </w:pPr>
                  <w:r>
                    <w:rPr>
                      <w:rFonts w:hint="eastAsia"/>
                      <w:bCs/>
                      <w:szCs w:val="21"/>
                    </w:rPr>
                    <w:t>钢筋混凝土</w:t>
                  </w:r>
                  <w:r w:rsidR="00F2364E">
                    <w:rPr>
                      <w:rFonts w:hint="eastAsia"/>
                      <w:bCs/>
                      <w:szCs w:val="21"/>
                    </w:rPr>
                    <w:t>桥梁</w:t>
                  </w:r>
                </w:p>
              </w:tc>
              <w:tc>
                <w:tcPr>
                  <w:tcW w:w="1843" w:type="dxa"/>
                  <w:vAlign w:val="center"/>
                </w:tcPr>
                <w:p w:rsidR="00416B0C" w:rsidRDefault="00977330" w:rsidP="00EA6F51">
                  <w:pPr>
                    <w:spacing w:line="360" w:lineRule="exact"/>
                    <w:jc w:val="center"/>
                    <w:rPr>
                      <w:bCs/>
                      <w:szCs w:val="21"/>
                    </w:rPr>
                  </w:pPr>
                  <w:r>
                    <w:rPr>
                      <w:bCs/>
                      <w:szCs w:val="21"/>
                    </w:rPr>
                    <w:t>/</w:t>
                  </w:r>
                </w:p>
              </w:tc>
              <w:tc>
                <w:tcPr>
                  <w:tcW w:w="1701" w:type="dxa"/>
                  <w:vAlign w:val="center"/>
                </w:tcPr>
                <w:p w:rsidR="00416B0C" w:rsidRDefault="00416B0C" w:rsidP="00416B0C">
                  <w:pPr>
                    <w:spacing w:line="360" w:lineRule="exact"/>
                    <w:jc w:val="center"/>
                    <w:rPr>
                      <w:bCs/>
                      <w:szCs w:val="21"/>
                    </w:rPr>
                  </w:pPr>
                  <w:r>
                    <w:rPr>
                      <w:bCs/>
                      <w:szCs w:val="21"/>
                    </w:rPr>
                    <w:t>8</w:t>
                  </w:r>
                  <w:r>
                    <w:rPr>
                      <w:rFonts w:hint="eastAsia"/>
                      <w:bCs/>
                      <w:szCs w:val="21"/>
                    </w:rPr>
                    <w:t>万</w:t>
                  </w:r>
                  <w:r>
                    <w:rPr>
                      <w:rFonts w:hint="eastAsia"/>
                      <w:bCs/>
                      <w:szCs w:val="21"/>
                    </w:rPr>
                    <w:t>m</w:t>
                  </w:r>
                  <w:r w:rsidRPr="00416B0C">
                    <w:rPr>
                      <w:bCs/>
                      <w:szCs w:val="21"/>
                      <w:vertAlign w:val="superscript"/>
                    </w:rPr>
                    <w:t>3</w:t>
                  </w:r>
                  <w:r>
                    <w:rPr>
                      <w:bCs/>
                      <w:szCs w:val="21"/>
                    </w:rPr>
                    <w:t>/</w:t>
                  </w:r>
                  <w:r>
                    <w:rPr>
                      <w:rFonts w:hint="eastAsia"/>
                      <w:bCs/>
                      <w:szCs w:val="21"/>
                    </w:rPr>
                    <w:t>服务期</w:t>
                  </w:r>
                </w:p>
              </w:tc>
              <w:tc>
                <w:tcPr>
                  <w:tcW w:w="2173" w:type="dxa"/>
                  <w:vAlign w:val="center"/>
                </w:tcPr>
                <w:p w:rsidR="00416B0C" w:rsidRPr="00FB70F8" w:rsidRDefault="00977330" w:rsidP="00977330">
                  <w:pPr>
                    <w:spacing w:line="360" w:lineRule="exact"/>
                    <w:jc w:val="center"/>
                    <w:rPr>
                      <w:b/>
                      <w:bCs/>
                      <w:szCs w:val="21"/>
                      <w:u w:val="single"/>
                    </w:rPr>
                  </w:pPr>
                  <w:r w:rsidRPr="00FB70F8">
                    <w:rPr>
                      <w:rFonts w:hint="eastAsia"/>
                      <w:b/>
                      <w:bCs/>
                      <w:szCs w:val="21"/>
                      <w:u w:val="single"/>
                    </w:rPr>
                    <w:t>包括</w:t>
                  </w:r>
                  <w:r w:rsidRPr="00FB70F8">
                    <w:rPr>
                      <w:b/>
                      <w:bCs/>
                      <w:szCs w:val="21"/>
                      <w:u w:val="single"/>
                    </w:rPr>
                    <w:t>16</w:t>
                  </w:r>
                  <w:r w:rsidRPr="00FB70F8">
                    <w:rPr>
                      <w:rFonts w:hint="eastAsia"/>
                      <w:b/>
                      <w:bCs/>
                      <w:szCs w:val="21"/>
                      <w:u w:val="single"/>
                    </w:rPr>
                    <w:t>m~</w:t>
                  </w:r>
                  <w:r w:rsidRPr="00FB70F8">
                    <w:rPr>
                      <w:b/>
                      <w:bCs/>
                      <w:szCs w:val="21"/>
                      <w:u w:val="single"/>
                    </w:rPr>
                    <w:t>45</w:t>
                  </w:r>
                  <w:r w:rsidRPr="00FB70F8">
                    <w:rPr>
                      <w:rFonts w:hint="eastAsia"/>
                      <w:b/>
                      <w:bCs/>
                      <w:szCs w:val="21"/>
                      <w:u w:val="single"/>
                    </w:rPr>
                    <w:t>m</w:t>
                  </w:r>
                  <w:r w:rsidRPr="00FB70F8">
                    <w:rPr>
                      <w:rFonts w:hint="eastAsia"/>
                      <w:b/>
                      <w:bCs/>
                      <w:szCs w:val="21"/>
                      <w:u w:val="single"/>
                    </w:rPr>
                    <w:t>预制箱梁及盖板等小型预制构件</w:t>
                  </w:r>
                </w:p>
              </w:tc>
            </w:tr>
            <w:tr w:rsidR="00416B0C" w:rsidRPr="00416B0C" w:rsidTr="00EA6F51">
              <w:trPr>
                <w:trHeight w:val="55"/>
                <w:jc w:val="center"/>
              </w:trPr>
              <w:tc>
                <w:tcPr>
                  <w:tcW w:w="706" w:type="dxa"/>
                  <w:vMerge w:val="restart"/>
                  <w:vAlign w:val="center"/>
                </w:tcPr>
                <w:p w:rsidR="00416B0C" w:rsidRDefault="00416B0C" w:rsidP="00416B0C">
                  <w:pPr>
                    <w:spacing w:line="360" w:lineRule="exact"/>
                    <w:jc w:val="center"/>
                    <w:rPr>
                      <w:bCs/>
                      <w:szCs w:val="21"/>
                    </w:rPr>
                  </w:pPr>
                  <w:r>
                    <w:rPr>
                      <w:rFonts w:hint="eastAsia"/>
                      <w:bCs/>
                      <w:szCs w:val="21"/>
                    </w:rPr>
                    <w:t>后期</w:t>
                  </w:r>
                </w:p>
              </w:tc>
              <w:tc>
                <w:tcPr>
                  <w:tcW w:w="1985" w:type="dxa"/>
                  <w:vAlign w:val="center"/>
                </w:tcPr>
                <w:p w:rsidR="00416B0C" w:rsidRDefault="00EA6F51" w:rsidP="00416B0C">
                  <w:pPr>
                    <w:spacing w:line="360" w:lineRule="exact"/>
                    <w:jc w:val="center"/>
                    <w:rPr>
                      <w:bCs/>
                      <w:szCs w:val="21"/>
                    </w:rPr>
                  </w:pPr>
                  <w:r>
                    <w:rPr>
                      <w:rFonts w:hint="eastAsia"/>
                      <w:bCs/>
                      <w:szCs w:val="21"/>
                    </w:rPr>
                    <w:t>沥青混凝土</w:t>
                  </w:r>
                </w:p>
              </w:tc>
              <w:tc>
                <w:tcPr>
                  <w:tcW w:w="1843" w:type="dxa"/>
                  <w:vAlign w:val="center"/>
                </w:tcPr>
                <w:p w:rsidR="00416B0C" w:rsidRDefault="00EA6F51" w:rsidP="00416B0C">
                  <w:pPr>
                    <w:spacing w:line="360" w:lineRule="exact"/>
                    <w:jc w:val="center"/>
                    <w:rPr>
                      <w:bCs/>
                      <w:szCs w:val="21"/>
                    </w:rPr>
                  </w:pPr>
                  <w:r>
                    <w:rPr>
                      <w:rFonts w:hint="eastAsia"/>
                      <w:bCs/>
                      <w:szCs w:val="21"/>
                    </w:rPr>
                    <w:t>/</w:t>
                  </w:r>
                </w:p>
              </w:tc>
              <w:tc>
                <w:tcPr>
                  <w:tcW w:w="1701" w:type="dxa"/>
                  <w:vAlign w:val="center"/>
                </w:tcPr>
                <w:p w:rsidR="00416B0C" w:rsidRDefault="00EA6F51" w:rsidP="00416B0C">
                  <w:pPr>
                    <w:spacing w:line="360" w:lineRule="exact"/>
                    <w:jc w:val="center"/>
                    <w:rPr>
                      <w:bCs/>
                      <w:szCs w:val="21"/>
                    </w:rPr>
                  </w:pPr>
                  <w:r>
                    <w:rPr>
                      <w:bCs/>
                      <w:szCs w:val="21"/>
                    </w:rPr>
                    <w:t>8</w:t>
                  </w:r>
                  <w:r w:rsidR="00416B0C">
                    <w:rPr>
                      <w:rFonts w:hint="eastAsia"/>
                      <w:bCs/>
                      <w:szCs w:val="21"/>
                    </w:rPr>
                    <w:t>万</w:t>
                  </w:r>
                  <w:r w:rsidR="00416B0C">
                    <w:rPr>
                      <w:rFonts w:hint="eastAsia"/>
                      <w:bCs/>
                      <w:szCs w:val="21"/>
                    </w:rPr>
                    <w:t>m</w:t>
                  </w:r>
                  <w:r w:rsidR="00416B0C" w:rsidRPr="00416B0C">
                    <w:rPr>
                      <w:bCs/>
                      <w:szCs w:val="21"/>
                      <w:vertAlign w:val="superscript"/>
                    </w:rPr>
                    <w:t>3</w:t>
                  </w:r>
                  <w:r w:rsidR="00416B0C">
                    <w:rPr>
                      <w:bCs/>
                      <w:szCs w:val="21"/>
                    </w:rPr>
                    <w:t>/</w:t>
                  </w:r>
                  <w:r w:rsidR="00416B0C">
                    <w:rPr>
                      <w:rFonts w:hint="eastAsia"/>
                      <w:bCs/>
                      <w:szCs w:val="21"/>
                    </w:rPr>
                    <w:t>服务期</w:t>
                  </w:r>
                </w:p>
              </w:tc>
              <w:tc>
                <w:tcPr>
                  <w:tcW w:w="2173" w:type="dxa"/>
                  <w:vAlign w:val="center"/>
                </w:tcPr>
                <w:p w:rsidR="00416B0C" w:rsidRDefault="00EA6F51" w:rsidP="00416B0C">
                  <w:pPr>
                    <w:spacing w:line="360" w:lineRule="exact"/>
                    <w:jc w:val="center"/>
                    <w:rPr>
                      <w:bCs/>
                      <w:szCs w:val="21"/>
                    </w:rPr>
                  </w:pPr>
                  <w:r>
                    <w:rPr>
                      <w:rFonts w:hint="eastAsia"/>
                      <w:bCs/>
                      <w:szCs w:val="21"/>
                    </w:rPr>
                    <w:t>产品不储存，随用随生产</w:t>
                  </w:r>
                </w:p>
              </w:tc>
            </w:tr>
            <w:tr w:rsidR="00416B0C" w:rsidRPr="00416B0C" w:rsidTr="00EA6F51">
              <w:trPr>
                <w:trHeight w:val="55"/>
                <w:jc w:val="center"/>
              </w:trPr>
              <w:tc>
                <w:tcPr>
                  <w:tcW w:w="706" w:type="dxa"/>
                  <w:vMerge/>
                  <w:vAlign w:val="center"/>
                </w:tcPr>
                <w:p w:rsidR="00416B0C" w:rsidRDefault="00416B0C" w:rsidP="00416B0C">
                  <w:pPr>
                    <w:spacing w:line="360" w:lineRule="exact"/>
                    <w:jc w:val="center"/>
                    <w:rPr>
                      <w:bCs/>
                      <w:szCs w:val="21"/>
                    </w:rPr>
                  </w:pPr>
                </w:p>
              </w:tc>
              <w:tc>
                <w:tcPr>
                  <w:tcW w:w="1985" w:type="dxa"/>
                  <w:vAlign w:val="center"/>
                </w:tcPr>
                <w:p w:rsidR="00416B0C" w:rsidRDefault="00416B0C" w:rsidP="00416B0C">
                  <w:pPr>
                    <w:spacing w:line="360" w:lineRule="exact"/>
                    <w:jc w:val="center"/>
                    <w:rPr>
                      <w:bCs/>
                      <w:szCs w:val="21"/>
                    </w:rPr>
                  </w:pPr>
                  <w:r>
                    <w:rPr>
                      <w:rFonts w:hint="eastAsia"/>
                      <w:bCs/>
                      <w:szCs w:val="21"/>
                    </w:rPr>
                    <w:t>水泥稳定土</w:t>
                  </w:r>
                </w:p>
              </w:tc>
              <w:tc>
                <w:tcPr>
                  <w:tcW w:w="1843" w:type="dxa"/>
                  <w:vAlign w:val="center"/>
                </w:tcPr>
                <w:p w:rsidR="00416B0C" w:rsidRDefault="00416B0C" w:rsidP="00416B0C">
                  <w:pPr>
                    <w:spacing w:line="360" w:lineRule="exact"/>
                    <w:jc w:val="center"/>
                    <w:rPr>
                      <w:bCs/>
                      <w:szCs w:val="21"/>
                    </w:rPr>
                  </w:pPr>
                  <w:r>
                    <w:rPr>
                      <w:rFonts w:hint="eastAsia"/>
                      <w:bCs/>
                      <w:szCs w:val="21"/>
                    </w:rPr>
                    <w:t>/</w:t>
                  </w:r>
                </w:p>
              </w:tc>
              <w:tc>
                <w:tcPr>
                  <w:tcW w:w="1701" w:type="dxa"/>
                  <w:vAlign w:val="center"/>
                </w:tcPr>
                <w:p w:rsidR="00416B0C" w:rsidRDefault="00EA6F51" w:rsidP="00416B0C">
                  <w:pPr>
                    <w:spacing w:line="360" w:lineRule="exact"/>
                    <w:jc w:val="center"/>
                    <w:rPr>
                      <w:bCs/>
                      <w:szCs w:val="21"/>
                    </w:rPr>
                  </w:pPr>
                  <w:r>
                    <w:rPr>
                      <w:bCs/>
                      <w:szCs w:val="21"/>
                    </w:rPr>
                    <w:t>20</w:t>
                  </w:r>
                  <w:r w:rsidR="00416B0C">
                    <w:rPr>
                      <w:rFonts w:hint="eastAsia"/>
                      <w:bCs/>
                      <w:szCs w:val="21"/>
                    </w:rPr>
                    <w:t>万</w:t>
                  </w:r>
                  <w:r w:rsidR="00416B0C">
                    <w:rPr>
                      <w:rFonts w:hint="eastAsia"/>
                      <w:bCs/>
                      <w:szCs w:val="21"/>
                    </w:rPr>
                    <w:t>m</w:t>
                  </w:r>
                  <w:r w:rsidR="00416B0C" w:rsidRPr="00416B0C">
                    <w:rPr>
                      <w:bCs/>
                      <w:szCs w:val="21"/>
                      <w:vertAlign w:val="superscript"/>
                    </w:rPr>
                    <w:t>3</w:t>
                  </w:r>
                  <w:r w:rsidR="00416B0C">
                    <w:rPr>
                      <w:bCs/>
                      <w:szCs w:val="21"/>
                    </w:rPr>
                    <w:t>/</w:t>
                  </w:r>
                  <w:r w:rsidR="00416B0C">
                    <w:rPr>
                      <w:rFonts w:hint="eastAsia"/>
                      <w:bCs/>
                      <w:szCs w:val="21"/>
                    </w:rPr>
                    <w:t>服务期</w:t>
                  </w:r>
                </w:p>
              </w:tc>
              <w:tc>
                <w:tcPr>
                  <w:tcW w:w="2173" w:type="dxa"/>
                  <w:vAlign w:val="center"/>
                </w:tcPr>
                <w:p w:rsidR="00416B0C" w:rsidRDefault="00EA6F51" w:rsidP="00416B0C">
                  <w:pPr>
                    <w:spacing w:line="360" w:lineRule="exact"/>
                    <w:jc w:val="center"/>
                    <w:rPr>
                      <w:b/>
                      <w:color w:val="FF0000"/>
                      <w:szCs w:val="21"/>
                      <w:u w:val="single"/>
                    </w:rPr>
                  </w:pPr>
                  <w:r>
                    <w:rPr>
                      <w:rFonts w:hint="eastAsia"/>
                      <w:bCs/>
                      <w:szCs w:val="21"/>
                    </w:rPr>
                    <w:t>产品不储存，随用随生产</w:t>
                  </w:r>
                </w:p>
              </w:tc>
            </w:tr>
          </w:tbl>
          <w:p w:rsidR="00C05733" w:rsidRDefault="00EA6F51" w:rsidP="001C266E">
            <w:pPr>
              <w:spacing w:line="520" w:lineRule="exact"/>
              <w:ind w:firstLineChars="200" w:firstLine="482"/>
              <w:rPr>
                <w:rFonts w:ascii="Calibri" w:hAnsi="Calibri"/>
                <w:b/>
                <w:bCs/>
                <w:sz w:val="24"/>
              </w:rPr>
            </w:pPr>
            <w:r>
              <w:rPr>
                <w:rFonts w:ascii="Calibri" w:hAnsi="Calibri"/>
                <w:b/>
                <w:bCs/>
                <w:sz w:val="24"/>
              </w:rPr>
              <w:t>4</w:t>
            </w:r>
            <w:r w:rsidR="00C05733">
              <w:rPr>
                <w:rFonts w:ascii="Calibri" w:hAnsi="Calibri" w:hint="eastAsia"/>
                <w:b/>
                <w:bCs/>
                <w:sz w:val="24"/>
              </w:rPr>
              <w:t>、</w:t>
            </w:r>
            <w:r>
              <w:rPr>
                <w:rFonts w:ascii="Calibri" w:hAnsi="Calibri" w:hint="eastAsia"/>
                <w:b/>
                <w:bCs/>
                <w:sz w:val="24"/>
              </w:rPr>
              <w:t>原辅材料消耗</w:t>
            </w:r>
          </w:p>
          <w:p w:rsidR="00EA6F51" w:rsidRDefault="00EA6F51" w:rsidP="001C266E">
            <w:pPr>
              <w:spacing w:line="520" w:lineRule="exact"/>
              <w:ind w:firstLineChars="200" w:firstLine="480"/>
              <w:rPr>
                <w:rFonts w:ascii="Calibri" w:hAnsi="Calibri"/>
                <w:b/>
                <w:bCs/>
                <w:sz w:val="24"/>
              </w:rPr>
            </w:pPr>
            <w:r>
              <w:rPr>
                <w:rFonts w:hAnsi="Calibri" w:hint="eastAsia"/>
                <w:sz w:val="24"/>
              </w:rPr>
              <w:t>项目前期</w:t>
            </w:r>
            <w:r w:rsidRPr="00106848">
              <w:rPr>
                <w:rFonts w:hAnsi="Calibri"/>
                <w:sz w:val="24"/>
              </w:rPr>
              <w:t>生产所需原辅助材料为砂、石、水泥、粉煤灰、矿粉、水、外加剂（减水剂、膨胀剂）</w:t>
            </w:r>
            <w:r w:rsidR="00C1244C">
              <w:rPr>
                <w:rFonts w:hAnsi="Calibri" w:hint="eastAsia"/>
                <w:sz w:val="24"/>
              </w:rPr>
              <w:t>、钢筋</w:t>
            </w:r>
            <w:r w:rsidRPr="00106848">
              <w:rPr>
                <w:rFonts w:hAnsi="Calibri"/>
                <w:sz w:val="24"/>
              </w:rPr>
              <w:t>等，</w:t>
            </w:r>
            <w:r w:rsidRPr="00106848">
              <w:rPr>
                <w:sz w:val="24"/>
              </w:rPr>
              <w:t>均为市场采购。其中，粉煤灰、水泥</w:t>
            </w:r>
            <w:r>
              <w:rPr>
                <w:rFonts w:hint="eastAsia"/>
                <w:sz w:val="24"/>
              </w:rPr>
              <w:t>、矿粉</w:t>
            </w:r>
            <w:r w:rsidRPr="00106848">
              <w:rPr>
                <w:sz w:val="24"/>
              </w:rPr>
              <w:t>由罐车运送至厂区，然后由罐车自带的气力输送泵分别打入对应的筒库内存放；砂、石子由汽车运送至厂区后，</w:t>
            </w:r>
            <w:r w:rsidR="001C266E">
              <w:rPr>
                <w:rFonts w:hint="eastAsia"/>
                <w:sz w:val="24"/>
              </w:rPr>
              <w:t>输送</w:t>
            </w:r>
            <w:r w:rsidRPr="00106848">
              <w:rPr>
                <w:sz w:val="24"/>
              </w:rPr>
              <w:t>堆放于</w:t>
            </w:r>
            <w:r w:rsidR="001C266E">
              <w:rPr>
                <w:rFonts w:hint="eastAsia"/>
                <w:sz w:val="24"/>
              </w:rPr>
              <w:t>料仓</w:t>
            </w:r>
            <w:r w:rsidRPr="00106848">
              <w:rPr>
                <w:sz w:val="24"/>
              </w:rPr>
              <w:t>内；外加剂由罐车运送至厂区后，分</w:t>
            </w:r>
            <w:r w:rsidRPr="00106848">
              <w:rPr>
                <w:sz w:val="24"/>
              </w:rPr>
              <w:lastRenderedPageBreak/>
              <w:t>别存储于对应的储罐中</w:t>
            </w:r>
            <w:r w:rsidRPr="00106848">
              <w:rPr>
                <w:rFonts w:hAnsi="Calibri"/>
                <w:bCs/>
                <w:sz w:val="24"/>
              </w:rPr>
              <w:t>。</w:t>
            </w:r>
          </w:p>
          <w:p w:rsidR="00EA6F51" w:rsidRPr="00C1244C" w:rsidRDefault="00C1244C" w:rsidP="001C266E">
            <w:pPr>
              <w:spacing w:line="520" w:lineRule="exact"/>
              <w:ind w:firstLineChars="200" w:firstLine="480"/>
              <w:rPr>
                <w:sz w:val="24"/>
              </w:rPr>
            </w:pPr>
            <w:r>
              <w:rPr>
                <w:rFonts w:hint="eastAsia"/>
                <w:sz w:val="24"/>
              </w:rPr>
              <w:t>后期</w:t>
            </w:r>
            <w:r w:rsidRPr="00C1244C">
              <w:rPr>
                <w:rFonts w:hint="eastAsia"/>
                <w:sz w:val="24"/>
              </w:rPr>
              <w:t>生产主要原辅材料为石子、砂、沥青、矿粉</w:t>
            </w:r>
            <w:r>
              <w:rPr>
                <w:rFonts w:hint="eastAsia"/>
                <w:sz w:val="24"/>
              </w:rPr>
              <w:t>、水泥</w:t>
            </w:r>
            <w:r w:rsidRPr="00C1244C">
              <w:rPr>
                <w:rFonts w:hint="eastAsia"/>
                <w:sz w:val="24"/>
              </w:rPr>
              <w:t>等，燃料为天然气</w:t>
            </w:r>
            <w:r>
              <w:rPr>
                <w:rFonts w:hint="eastAsia"/>
                <w:sz w:val="24"/>
              </w:rPr>
              <w:t>，由</w:t>
            </w:r>
            <w:r>
              <w:rPr>
                <w:rFonts w:hint="eastAsia"/>
                <w:sz w:val="24"/>
              </w:rPr>
              <w:t>CNG</w:t>
            </w:r>
            <w:r>
              <w:rPr>
                <w:rFonts w:hint="eastAsia"/>
                <w:sz w:val="24"/>
              </w:rPr>
              <w:t>罐车供应，</w:t>
            </w:r>
            <w:r w:rsidRPr="00106848">
              <w:rPr>
                <w:sz w:val="24"/>
              </w:rPr>
              <w:t>水泥</w:t>
            </w:r>
            <w:r>
              <w:rPr>
                <w:rFonts w:hint="eastAsia"/>
                <w:sz w:val="24"/>
              </w:rPr>
              <w:t>、矿粉</w:t>
            </w:r>
            <w:r w:rsidRPr="00106848">
              <w:rPr>
                <w:sz w:val="24"/>
              </w:rPr>
              <w:t>由罐车运送至厂区，然后由罐车自带的气力输送泵分别打入对应的筒库内存放；砂、石子由汽车运送至厂区后，堆放于</w:t>
            </w:r>
            <w:r w:rsidR="001C266E">
              <w:rPr>
                <w:rFonts w:hint="eastAsia"/>
                <w:sz w:val="24"/>
              </w:rPr>
              <w:t>料仓</w:t>
            </w:r>
            <w:r w:rsidRPr="00106848">
              <w:rPr>
                <w:sz w:val="24"/>
              </w:rPr>
              <w:t>内</w:t>
            </w:r>
            <w:r>
              <w:rPr>
                <w:rFonts w:hint="eastAsia"/>
                <w:sz w:val="24"/>
              </w:rPr>
              <w:t>。</w:t>
            </w:r>
          </w:p>
          <w:p w:rsidR="00EA6F51" w:rsidRPr="00C1244C" w:rsidRDefault="00C1244C" w:rsidP="001C266E">
            <w:pPr>
              <w:spacing w:line="520" w:lineRule="exact"/>
              <w:ind w:firstLineChars="200" w:firstLine="480"/>
              <w:rPr>
                <w:rFonts w:ascii="Calibri" w:hAnsi="Calibri"/>
                <w:bCs/>
                <w:sz w:val="24"/>
              </w:rPr>
            </w:pPr>
            <w:r w:rsidRPr="00C1244C">
              <w:rPr>
                <w:rFonts w:ascii="Calibri" w:hAnsi="Calibri" w:hint="eastAsia"/>
                <w:bCs/>
                <w:sz w:val="24"/>
              </w:rPr>
              <w:t>项目原辅材料消耗情况详见下表。</w:t>
            </w:r>
          </w:p>
          <w:p w:rsidR="00DC3294" w:rsidRPr="00DC3294" w:rsidRDefault="00C1244C" w:rsidP="001C266E">
            <w:pPr>
              <w:spacing w:line="520" w:lineRule="exact"/>
              <w:ind w:firstLineChars="196" w:firstLine="412"/>
            </w:pPr>
            <w:r w:rsidRPr="00106848">
              <w:rPr>
                <w:rFonts w:eastAsia="黑体"/>
                <w:szCs w:val="21"/>
              </w:rPr>
              <w:t>表</w:t>
            </w:r>
            <w:r>
              <w:rPr>
                <w:rFonts w:eastAsia="黑体" w:hint="eastAsia"/>
                <w:szCs w:val="21"/>
              </w:rPr>
              <w:t>2-</w:t>
            </w:r>
            <w:r w:rsidRPr="00106848">
              <w:rPr>
                <w:rFonts w:eastAsia="黑体"/>
                <w:szCs w:val="21"/>
              </w:rPr>
              <w:t xml:space="preserve">4            </w:t>
            </w:r>
            <w:r w:rsidRPr="00106848">
              <w:rPr>
                <w:rFonts w:eastAsia="黑体" w:hint="eastAsia"/>
                <w:szCs w:val="21"/>
              </w:rPr>
              <w:t xml:space="preserve">      </w:t>
            </w:r>
            <w:r w:rsidRPr="00106848">
              <w:rPr>
                <w:rFonts w:eastAsia="黑体"/>
                <w:szCs w:val="21"/>
              </w:rPr>
              <w:t xml:space="preserve">  </w:t>
            </w:r>
            <w:r w:rsidRPr="00106848">
              <w:rPr>
                <w:rFonts w:eastAsia="黑体"/>
                <w:szCs w:val="21"/>
              </w:rPr>
              <w:t>主要原辅材料消耗汇总表</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125"/>
              <w:gridCol w:w="981"/>
              <w:gridCol w:w="841"/>
              <w:gridCol w:w="1053"/>
              <w:gridCol w:w="1683"/>
              <w:gridCol w:w="2647"/>
            </w:tblGrid>
            <w:tr w:rsidR="00C1244C" w:rsidRPr="00CB4C09" w:rsidTr="00C1244C">
              <w:trPr>
                <w:trHeight w:val="384"/>
                <w:jc w:val="center"/>
              </w:trPr>
              <w:tc>
                <w:tcPr>
                  <w:tcW w:w="675" w:type="pct"/>
                  <w:vAlign w:val="center"/>
                </w:tcPr>
                <w:p w:rsidR="00C1244C" w:rsidRPr="00CB4C09" w:rsidRDefault="00C1244C" w:rsidP="00C1244C">
                  <w:pPr>
                    <w:spacing w:line="276" w:lineRule="auto"/>
                    <w:jc w:val="center"/>
                    <w:rPr>
                      <w:rFonts w:hAnsi="Calibri"/>
                      <w:bCs/>
                      <w:szCs w:val="21"/>
                    </w:rPr>
                  </w:pPr>
                  <w:r>
                    <w:rPr>
                      <w:rFonts w:hAnsi="Calibri" w:hint="eastAsia"/>
                      <w:bCs/>
                      <w:szCs w:val="21"/>
                    </w:rPr>
                    <w:t>产品名称</w:t>
                  </w:r>
                </w:p>
              </w:tc>
              <w:tc>
                <w:tcPr>
                  <w:tcW w:w="589" w:type="pct"/>
                  <w:vAlign w:val="center"/>
                </w:tcPr>
                <w:p w:rsidR="00C1244C" w:rsidRPr="00CB4C09" w:rsidRDefault="00C1244C" w:rsidP="00C1244C">
                  <w:pPr>
                    <w:spacing w:line="276" w:lineRule="auto"/>
                    <w:jc w:val="center"/>
                    <w:rPr>
                      <w:bCs/>
                      <w:szCs w:val="21"/>
                    </w:rPr>
                  </w:pPr>
                  <w:r w:rsidRPr="00CB4C09">
                    <w:rPr>
                      <w:rFonts w:hAnsi="Calibri"/>
                      <w:bCs/>
                      <w:szCs w:val="21"/>
                    </w:rPr>
                    <w:t>序号</w:t>
                  </w:r>
                </w:p>
              </w:tc>
              <w:tc>
                <w:tcPr>
                  <w:tcW w:w="1137" w:type="pct"/>
                  <w:gridSpan w:val="2"/>
                  <w:vAlign w:val="center"/>
                </w:tcPr>
                <w:p w:rsidR="00C1244C" w:rsidRPr="00CB4C09" w:rsidRDefault="00C1244C" w:rsidP="00C1244C">
                  <w:pPr>
                    <w:spacing w:line="276" w:lineRule="auto"/>
                    <w:jc w:val="center"/>
                    <w:rPr>
                      <w:bCs/>
                      <w:szCs w:val="21"/>
                    </w:rPr>
                  </w:pPr>
                  <w:r w:rsidRPr="00CB4C09">
                    <w:rPr>
                      <w:rFonts w:hAnsi="Calibri"/>
                      <w:bCs/>
                      <w:szCs w:val="21"/>
                    </w:rPr>
                    <w:t>物料种类</w:t>
                  </w:r>
                </w:p>
              </w:tc>
              <w:tc>
                <w:tcPr>
                  <w:tcW w:w="1010" w:type="pct"/>
                  <w:vAlign w:val="center"/>
                </w:tcPr>
                <w:p w:rsidR="00C1244C" w:rsidRPr="00CB4C09" w:rsidRDefault="00C1244C" w:rsidP="00C1244C">
                  <w:pPr>
                    <w:spacing w:line="276" w:lineRule="auto"/>
                    <w:jc w:val="center"/>
                    <w:rPr>
                      <w:bCs/>
                      <w:szCs w:val="21"/>
                    </w:rPr>
                  </w:pPr>
                  <w:r w:rsidRPr="00CB4C09">
                    <w:rPr>
                      <w:rFonts w:hAnsi="Calibri"/>
                      <w:bCs/>
                      <w:szCs w:val="21"/>
                    </w:rPr>
                    <w:t>用量</w:t>
                  </w:r>
                </w:p>
              </w:tc>
              <w:tc>
                <w:tcPr>
                  <w:tcW w:w="1589" w:type="pct"/>
                  <w:vAlign w:val="center"/>
                </w:tcPr>
                <w:p w:rsidR="00C1244C" w:rsidRPr="00CB4C09" w:rsidRDefault="00C1244C" w:rsidP="00C1244C">
                  <w:pPr>
                    <w:spacing w:line="276" w:lineRule="auto"/>
                    <w:jc w:val="center"/>
                    <w:rPr>
                      <w:bCs/>
                      <w:szCs w:val="21"/>
                    </w:rPr>
                  </w:pPr>
                  <w:r w:rsidRPr="00CB4C09">
                    <w:rPr>
                      <w:rFonts w:hAnsi="Calibri"/>
                      <w:bCs/>
                      <w:szCs w:val="21"/>
                    </w:rPr>
                    <w:t>贮存方式</w:t>
                  </w:r>
                </w:p>
              </w:tc>
            </w:tr>
            <w:tr w:rsidR="00C1244C" w:rsidRPr="00CB4C09" w:rsidTr="00C1244C">
              <w:trPr>
                <w:trHeight w:val="384"/>
                <w:jc w:val="center"/>
              </w:trPr>
              <w:tc>
                <w:tcPr>
                  <w:tcW w:w="675" w:type="pct"/>
                  <w:vMerge w:val="restart"/>
                  <w:vAlign w:val="center"/>
                </w:tcPr>
                <w:p w:rsidR="00C1244C" w:rsidRPr="00CB4C09" w:rsidRDefault="00C1244C" w:rsidP="00C1244C">
                  <w:pPr>
                    <w:spacing w:line="276" w:lineRule="auto"/>
                    <w:jc w:val="center"/>
                    <w:rPr>
                      <w:bCs/>
                      <w:szCs w:val="21"/>
                    </w:rPr>
                  </w:pPr>
                  <w:r>
                    <w:rPr>
                      <w:rFonts w:hint="eastAsia"/>
                      <w:bCs/>
                      <w:szCs w:val="21"/>
                    </w:rPr>
                    <w:t>混凝土</w:t>
                  </w:r>
                </w:p>
              </w:tc>
              <w:tc>
                <w:tcPr>
                  <w:tcW w:w="589" w:type="pct"/>
                  <w:vAlign w:val="center"/>
                </w:tcPr>
                <w:p w:rsidR="00C1244C" w:rsidRPr="00CB4C09" w:rsidRDefault="00C1244C" w:rsidP="00C1244C">
                  <w:pPr>
                    <w:spacing w:line="276" w:lineRule="auto"/>
                    <w:jc w:val="center"/>
                    <w:rPr>
                      <w:bCs/>
                      <w:szCs w:val="21"/>
                    </w:rPr>
                  </w:pPr>
                  <w:r w:rsidRPr="00CB4C09">
                    <w:rPr>
                      <w:bCs/>
                      <w:szCs w:val="21"/>
                    </w:rPr>
                    <w:t>1</w:t>
                  </w:r>
                </w:p>
              </w:tc>
              <w:tc>
                <w:tcPr>
                  <w:tcW w:w="1137" w:type="pct"/>
                  <w:gridSpan w:val="2"/>
                  <w:vAlign w:val="center"/>
                </w:tcPr>
                <w:p w:rsidR="00C1244C" w:rsidRPr="00CB4C09" w:rsidRDefault="00C1244C" w:rsidP="00C1244C">
                  <w:pPr>
                    <w:spacing w:line="276" w:lineRule="auto"/>
                    <w:jc w:val="center"/>
                    <w:rPr>
                      <w:bCs/>
                      <w:szCs w:val="21"/>
                    </w:rPr>
                  </w:pPr>
                  <w:r w:rsidRPr="00CB4C09">
                    <w:rPr>
                      <w:rFonts w:hAnsi="Calibri"/>
                      <w:bCs/>
                      <w:szCs w:val="21"/>
                    </w:rPr>
                    <w:t>水泥</w:t>
                  </w:r>
                </w:p>
              </w:tc>
              <w:tc>
                <w:tcPr>
                  <w:tcW w:w="1010" w:type="pct"/>
                  <w:vAlign w:val="center"/>
                </w:tcPr>
                <w:p w:rsidR="00C1244C" w:rsidRPr="00CB4C09" w:rsidRDefault="00B74C3D" w:rsidP="00C1244C">
                  <w:pPr>
                    <w:spacing w:line="276" w:lineRule="auto"/>
                    <w:jc w:val="center"/>
                    <w:rPr>
                      <w:bCs/>
                      <w:szCs w:val="21"/>
                    </w:rPr>
                  </w:pPr>
                  <w:r>
                    <w:rPr>
                      <w:bCs/>
                      <w:szCs w:val="21"/>
                    </w:rPr>
                    <w:t>46800</w:t>
                  </w:r>
                  <w:r w:rsidR="00C1244C" w:rsidRPr="00CB4C09">
                    <w:rPr>
                      <w:bCs/>
                      <w:szCs w:val="21"/>
                    </w:rPr>
                    <w:t>t/</w:t>
                  </w:r>
                  <w:r w:rsidR="00C1244C" w:rsidRPr="00CB4C09">
                    <w:rPr>
                      <w:rFonts w:hAnsi="Calibri"/>
                      <w:bCs/>
                      <w:szCs w:val="21"/>
                    </w:rPr>
                    <w:t>服务期</w:t>
                  </w:r>
                </w:p>
              </w:tc>
              <w:tc>
                <w:tcPr>
                  <w:tcW w:w="1589" w:type="pct"/>
                  <w:vAlign w:val="center"/>
                </w:tcPr>
                <w:p w:rsidR="00C1244C" w:rsidRPr="00CB4C09" w:rsidRDefault="00C1244C" w:rsidP="00C1244C">
                  <w:pPr>
                    <w:spacing w:line="276" w:lineRule="auto"/>
                    <w:jc w:val="center"/>
                    <w:rPr>
                      <w:bCs/>
                      <w:szCs w:val="21"/>
                    </w:rPr>
                  </w:pPr>
                  <w:r w:rsidRPr="00CB4C09">
                    <w:rPr>
                      <w:bCs/>
                      <w:szCs w:val="21"/>
                    </w:rPr>
                    <w:t>8</w:t>
                  </w:r>
                  <w:r w:rsidRPr="00CB4C09">
                    <w:rPr>
                      <w:rFonts w:hAnsi="Calibri"/>
                      <w:bCs/>
                      <w:szCs w:val="21"/>
                    </w:rPr>
                    <w:t>个筒库，存储量</w:t>
                  </w:r>
                  <w:r>
                    <w:rPr>
                      <w:rFonts w:hAnsi="Calibri" w:hint="eastAsia"/>
                      <w:bCs/>
                      <w:szCs w:val="21"/>
                    </w:rPr>
                    <w:t>共</w:t>
                  </w:r>
                  <w:r w:rsidRPr="00CB4C09">
                    <w:rPr>
                      <w:bCs/>
                      <w:szCs w:val="21"/>
                    </w:rPr>
                    <w:t>800t</w:t>
                  </w:r>
                </w:p>
              </w:tc>
            </w:tr>
            <w:tr w:rsidR="00C1244C" w:rsidRPr="00CB4C09" w:rsidTr="00C1244C">
              <w:trPr>
                <w:trHeight w:val="384"/>
                <w:jc w:val="center"/>
              </w:trPr>
              <w:tc>
                <w:tcPr>
                  <w:tcW w:w="675" w:type="pct"/>
                  <w:vMerge/>
                  <w:vAlign w:val="center"/>
                </w:tcPr>
                <w:p w:rsidR="00C1244C" w:rsidRPr="00FB43DA" w:rsidRDefault="00C1244C" w:rsidP="00C1244C">
                  <w:pPr>
                    <w:spacing w:line="276" w:lineRule="auto"/>
                    <w:jc w:val="center"/>
                    <w:rPr>
                      <w:bCs/>
                      <w:szCs w:val="21"/>
                    </w:rPr>
                  </w:pPr>
                </w:p>
              </w:tc>
              <w:tc>
                <w:tcPr>
                  <w:tcW w:w="589" w:type="pct"/>
                  <w:vAlign w:val="center"/>
                </w:tcPr>
                <w:p w:rsidR="00C1244C" w:rsidRPr="00FB43DA" w:rsidRDefault="00C1244C" w:rsidP="00C1244C">
                  <w:pPr>
                    <w:spacing w:line="276" w:lineRule="auto"/>
                    <w:jc w:val="center"/>
                    <w:rPr>
                      <w:bCs/>
                      <w:szCs w:val="21"/>
                    </w:rPr>
                  </w:pPr>
                  <w:r w:rsidRPr="00FB43DA">
                    <w:rPr>
                      <w:bCs/>
                      <w:szCs w:val="21"/>
                    </w:rPr>
                    <w:t>2</w:t>
                  </w:r>
                </w:p>
              </w:tc>
              <w:tc>
                <w:tcPr>
                  <w:tcW w:w="1137" w:type="pct"/>
                  <w:gridSpan w:val="2"/>
                  <w:vAlign w:val="center"/>
                </w:tcPr>
                <w:p w:rsidR="00C1244C" w:rsidRPr="00FB43DA" w:rsidRDefault="00C1244C" w:rsidP="00C1244C">
                  <w:pPr>
                    <w:spacing w:line="276" w:lineRule="auto"/>
                    <w:jc w:val="center"/>
                    <w:rPr>
                      <w:bCs/>
                      <w:szCs w:val="21"/>
                    </w:rPr>
                  </w:pPr>
                  <w:r w:rsidRPr="00FB43DA">
                    <w:rPr>
                      <w:rFonts w:hAnsi="Calibri"/>
                      <w:bCs/>
                      <w:szCs w:val="21"/>
                    </w:rPr>
                    <w:t>砂</w:t>
                  </w:r>
                </w:p>
              </w:tc>
              <w:tc>
                <w:tcPr>
                  <w:tcW w:w="1010" w:type="pct"/>
                  <w:vAlign w:val="center"/>
                </w:tcPr>
                <w:p w:rsidR="00C1244C" w:rsidRPr="00FB43DA" w:rsidRDefault="00B74C3D" w:rsidP="00C1244C">
                  <w:pPr>
                    <w:spacing w:line="276" w:lineRule="auto"/>
                    <w:jc w:val="center"/>
                    <w:rPr>
                      <w:bCs/>
                      <w:szCs w:val="21"/>
                    </w:rPr>
                  </w:pPr>
                  <w:r>
                    <w:rPr>
                      <w:bCs/>
                      <w:szCs w:val="21"/>
                    </w:rPr>
                    <w:t>115200</w:t>
                  </w:r>
                  <w:r w:rsidR="00C1244C" w:rsidRPr="00FB43DA">
                    <w:rPr>
                      <w:bCs/>
                      <w:szCs w:val="21"/>
                    </w:rPr>
                    <w:t>t/</w:t>
                  </w:r>
                  <w:r w:rsidR="00C1244C" w:rsidRPr="00FB43DA">
                    <w:rPr>
                      <w:rFonts w:hAnsi="Calibri"/>
                      <w:bCs/>
                      <w:szCs w:val="21"/>
                    </w:rPr>
                    <w:t>服务期</w:t>
                  </w:r>
                </w:p>
              </w:tc>
              <w:tc>
                <w:tcPr>
                  <w:tcW w:w="1589" w:type="pct"/>
                  <w:vAlign w:val="center"/>
                </w:tcPr>
                <w:p w:rsidR="00C1244C" w:rsidRPr="00CB4C09" w:rsidRDefault="00B74C3D" w:rsidP="00B74C3D">
                  <w:pPr>
                    <w:spacing w:line="276" w:lineRule="auto"/>
                    <w:jc w:val="center"/>
                    <w:rPr>
                      <w:bCs/>
                      <w:szCs w:val="21"/>
                      <w:highlight w:val="yellow"/>
                    </w:rPr>
                  </w:pPr>
                  <w:r>
                    <w:rPr>
                      <w:rFonts w:hAnsi="Calibri" w:hint="eastAsia"/>
                      <w:bCs/>
                      <w:szCs w:val="21"/>
                    </w:rPr>
                    <w:t>备料仓库</w:t>
                  </w:r>
                  <w:r w:rsidR="00C1244C" w:rsidRPr="007945FB">
                    <w:rPr>
                      <w:rFonts w:hAnsi="Calibri"/>
                      <w:bCs/>
                      <w:szCs w:val="21"/>
                    </w:rPr>
                    <w:t>内存放，最大存储量</w:t>
                  </w:r>
                  <w:r>
                    <w:rPr>
                      <w:bCs/>
                      <w:szCs w:val="21"/>
                    </w:rPr>
                    <w:t>5</w:t>
                  </w:r>
                  <w:r w:rsidR="00C1244C" w:rsidRPr="007945FB">
                    <w:rPr>
                      <w:bCs/>
                      <w:szCs w:val="21"/>
                    </w:rPr>
                    <w:t>000t</w:t>
                  </w:r>
                  <w:r w:rsidR="00C1244C" w:rsidRPr="007945FB">
                    <w:rPr>
                      <w:rFonts w:hAnsi="Calibri"/>
                      <w:bCs/>
                      <w:szCs w:val="21"/>
                    </w:rPr>
                    <w:t>，可满足</w:t>
                  </w:r>
                  <w:r w:rsidR="00C1244C" w:rsidRPr="007945FB">
                    <w:rPr>
                      <w:rFonts w:hAnsi="Calibri" w:hint="eastAsia"/>
                      <w:bCs/>
                      <w:szCs w:val="21"/>
                    </w:rPr>
                    <w:t>约</w:t>
                  </w:r>
                  <w:r w:rsidR="00C1244C" w:rsidRPr="007945FB">
                    <w:rPr>
                      <w:bCs/>
                      <w:szCs w:val="21"/>
                    </w:rPr>
                    <w:t>1</w:t>
                  </w:r>
                  <w:r>
                    <w:rPr>
                      <w:bCs/>
                      <w:szCs w:val="21"/>
                    </w:rPr>
                    <w:t>0</w:t>
                  </w:r>
                  <w:r w:rsidR="00C1244C" w:rsidRPr="007945FB">
                    <w:rPr>
                      <w:rFonts w:hAnsi="Calibri"/>
                      <w:bCs/>
                      <w:szCs w:val="21"/>
                    </w:rPr>
                    <w:t>天的生产需求</w:t>
                  </w:r>
                </w:p>
              </w:tc>
            </w:tr>
            <w:tr w:rsidR="00C1244C" w:rsidRPr="00CB4C09" w:rsidTr="00C1244C">
              <w:trPr>
                <w:trHeight w:val="384"/>
                <w:jc w:val="center"/>
              </w:trPr>
              <w:tc>
                <w:tcPr>
                  <w:tcW w:w="675" w:type="pct"/>
                  <w:vMerge/>
                  <w:vAlign w:val="center"/>
                </w:tcPr>
                <w:p w:rsidR="00C1244C" w:rsidRPr="00FB43DA" w:rsidRDefault="00C1244C" w:rsidP="00C1244C">
                  <w:pPr>
                    <w:spacing w:line="276" w:lineRule="auto"/>
                    <w:jc w:val="center"/>
                    <w:rPr>
                      <w:bCs/>
                      <w:szCs w:val="21"/>
                    </w:rPr>
                  </w:pPr>
                </w:p>
              </w:tc>
              <w:tc>
                <w:tcPr>
                  <w:tcW w:w="589" w:type="pct"/>
                  <w:vAlign w:val="center"/>
                </w:tcPr>
                <w:p w:rsidR="00C1244C" w:rsidRPr="00FB43DA" w:rsidRDefault="00C1244C" w:rsidP="00C1244C">
                  <w:pPr>
                    <w:spacing w:line="276" w:lineRule="auto"/>
                    <w:jc w:val="center"/>
                    <w:rPr>
                      <w:bCs/>
                      <w:szCs w:val="21"/>
                    </w:rPr>
                  </w:pPr>
                  <w:r w:rsidRPr="00FB43DA">
                    <w:rPr>
                      <w:bCs/>
                      <w:szCs w:val="21"/>
                    </w:rPr>
                    <w:t>3</w:t>
                  </w:r>
                </w:p>
              </w:tc>
              <w:tc>
                <w:tcPr>
                  <w:tcW w:w="1137" w:type="pct"/>
                  <w:gridSpan w:val="2"/>
                  <w:vAlign w:val="center"/>
                </w:tcPr>
                <w:p w:rsidR="00C1244C" w:rsidRPr="00FB43DA" w:rsidRDefault="00C1244C" w:rsidP="00C1244C">
                  <w:pPr>
                    <w:spacing w:line="276" w:lineRule="auto"/>
                    <w:jc w:val="center"/>
                    <w:rPr>
                      <w:bCs/>
                      <w:szCs w:val="21"/>
                    </w:rPr>
                  </w:pPr>
                  <w:r w:rsidRPr="00FB43DA">
                    <w:rPr>
                      <w:rFonts w:hAnsi="Calibri"/>
                      <w:bCs/>
                      <w:szCs w:val="21"/>
                    </w:rPr>
                    <w:t>石子</w:t>
                  </w:r>
                </w:p>
              </w:tc>
              <w:tc>
                <w:tcPr>
                  <w:tcW w:w="1010" w:type="pct"/>
                  <w:vAlign w:val="center"/>
                </w:tcPr>
                <w:p w:rsidR="00C1244C" w:rsidRPr="00FB43DA" w:rsidRDefault="00B74C3D" w:rsidP="00C1244C">
                  <w:pPr>
                    <w:spacing w:line="276" w:lineRule="auto"/>
                    <w:jc w:val="center"/>
                    <w:rPr>
                      <w:bCs/>
                      <w:szCs w:val="21"/>
                    </w:rPr>
                  </w:pPr>
                  <w:r>
                    <w:rPr>
                      <w:bCs/>
                      <w:szCs w:val="21"/>
                    </w:rPr>
                    <w:t>154800</w:t>
                  </w:r>
                  <w:r w:rsidR="00C1244C" w:rsidRPr="00FB43DA">
                    <w:rPr>
                      <w:bCs/>
                      <w:szCs w:val="21"/>
                    </w:rPr>
                    <w:t>t/</w:t>
                  </w:r>
                  <w:r w:rsidR="00C1244C" w:rsidRPr="00FB43DA">
                    <w:rPr>
                      <w:rFonts w:hAnsi="Calibri"/>
                      <w:bCs/>
                      <w:szCs w:val="21"/>
                    </w:rPr>
                    <w:t>服务期</w:t>
                  </w:r>
                </w:p>
              </w:tc>
              <w:tc>
                <w:tcPr>
                  <w:tcW w:w="1589" w:type="pct"/>
                  <w:vAlign w:val="center"/>
                </w:tcPr>
                <w:p w:rsidR="00C1244C" w:rsidRPr="00CB4C09" w:rsidRDefault="00B74C3D" w:rsidP="00B74C3D">
                  <w:pPr>
                    <w:spacing w:line="276" w:lineRule="auto"/>
                    <w:jc w:val="center"/>
                    <w:rPr>
                      <w:bCs/>
                      <w:szCs w:val="21"/>
                      <w:highlight w:val="yellow"/>
                    </w:rPr>
                  </w:pPr>
                  <w:r>
                    <w:rPr>
                      <w:rFonts w:hAnsi="Calibri" w:hint="eastAsia"/>
                      <w:bCs/>
                      <w:szCs w:val="21"/>
                    </w:rPr>
                    <w:t>备料仓库</w:t>
                  </w:r>
                  <w:r w:rsidR="00C1244C" w:rsidRPr="007945FB">
                    <w:rPr>
                      <w:rFonts w:hAnsi="Calibri"/>
                      <w:bCs/>
                      <w:szCs w:val="21"/>
                    </w:rPr>
                    <w:t>内存放，最大存储量</w:t>
                  </w:r>
                  <w:r>
                    <w:rPr>
                      <w:bCs/>
                      <w:szCs w:val="21"/>
                    </w:rPr>
                    <w:t>5</w:t>
                  </w:r>
                  <w:r w:rsidR="00C1244C" w:rsidRPr="007945FB">
                    <w:rPr>
                      <w:bCs/>
                      <w:szCs w:val="21"/>
                    </w:rPr>
                    <w:t>000t</w:t>
                  </w:r>
                  <w:r w:rsidR="00C1244C" w:rsidRPr="007945FB">
                    <w:rPr>
                      <w:rFonts w:hAnsi="Calibri"/>
                      <w:bCs/>
                      <w:szCs w:val="21"/>
                    </w:rPr>
                    <w:t>，可满足</w:t>
                  </w:r>
                  <w:r w:rsidR="00C1244C" w:rsidRPr="007945FB">
                    <w:rPr>
                      <w:rFonts w:hAnsi="Calibri" w:hint="eastAsia"/>
                      <w:bCs/>
                      <w:szCs w:val="21"/>
                    </w:rPr>
                    <w:t>约</w:t>
                  </w:r>
                  <w:r>
                    <w:rPr>
                      <w:bCs/>
                      <w:szCs w:val="21"/>
                    </w:rPr>
                    <w:t>8</w:t>
                  </w:r>
                  <w:r w:rsidR="00C1244C" w:rsidRPr="007945FB">
                    <w:rPr>
                      <w:rFonts w:hAnsi="Calibri"/>
                      <w:bCs/>
                      <w:szCs w:val="21"/>
                    </w:rPr>
                    <w:t>天的生产需求</w:t>
                  </w:r>
                </w:p>
              </w:tc>
            </w:tr>
            <w:tr w:rsidR="00C1244C" w:rsidRPr="00CB4C09" w:rsidTr="00C1244C">
              <w:trPr>
                <w:trHeight w:val="384"/>
                <w:jc w:val="center"/>
              </w:trPr>
              <w:tc>
                <w:tcPr>
                  <w:tcW w:w="675" w:type="pct"/>
                  <w:vMerge/>
                  <w:vAlign w:val="center"/>
                </w:tcPr>
                <w:p w:rsidR="00C1244C" w:rsidRPr="00CB4C09" w:rsidRDefault="00C1244C" w:rsidP="00C1244C">
                  <w:pPr>
                    <w:spacing w:line="276" w:lineRule="auto"/>
                    <w:jc w:val="center"/>
                    <w:rPr>
                      <w:bCs/>
                      <w:szCs w:val="21"/>
                    </w:rPr>
                  </w:pPr>
                </w:p>
              </w:tc>
              <w:tc>
                <w:tcPr>
                  <w:tcW w:w="589" w:type="pct"/>
                  <w:vAlign w:val="center"/>
                </w:tcPr>
                <w:p w:rsidR="00C1244C" w:rsidRPr="00CB4C09" w:rsidRDefault="00C1244C" w:rsidP="00C1244C">
                  <w:pPr>
                    <w:spacing w:line="276" w:lineRule="auto"/>
                    <w:jc w:val="center"/>
                    <w:rPr>
                      <w:bCs/>
                      <w:szCs w:val="21"/>
                    </w:rPr>
                  </w:pPr>
                  <w:r w:rsidRPr="00CB4C09">
                    <w:rPr>
                      <w:bCs/>
                      <w:szCs w:val="21"/>
                    </w:rPr>
                    <w:t>4</w:t>
                  </w:r>
                </w:p>
              </w:tc>
              <w:tc>
                <w:tcPr>
                  <w:tcW w:w="1137" w:type="pct"/>
                  <w:gridSpan w:val="2"/>
                  <w:vAlign w:val="center"/>
                </w:tcPr>
                <w:p w:rsidR="00C1244C" w:rsidRPr="00CB4C09" w:rsidRDefault="00C1244C" w:rsidP="00C1244C">
                  <w:pPr>
                    <w:spacing w:line="276" w:lineRule="auto"/>
                    <w:jc w:val="center"/>
                    <w:rPr>
                      <w:bCs/>
                      <w:szCs w:val="21"/>
                    </w:rPr>
                  </w:pPr>
                  <w:r w:rsidRPr="00CB4C09">
                    <w:rPr>
                      <w:rFonts w:hAnsi="Calibri"/>
                      <w:bCs/>
                      <w:szCs w:val="21"/>
                    </w:rPr>
                    <w:t>粉煤灰</w:t>
                  </w:r>
                </w:p>
              </w:tc>
              <w:tc>
                <w:tcPr>
                  <w:tcW w:w="1010" w:type="pct"/>
                  <w:vAlign w:val="center"/>
                </w:tcPr>
                <w:p w:rsidR="00C1244C" w:rsidRPr="00CB4C09" w:rsidRDefault="00B74C3D" w:rsidP="00C1244C">
                  <w:pPr>
                    <w:spacing w:line="276" w:lineRule="auto"/>
                    <w:jc w:val="center"/>
                    <w:rPr>
                      <w:bCs/>
                      <w:szCs w:val="21"/>
                    </w:rPr>
                  </w:pPr>
                  <w:r>
                    <w:rPr>
                      <w:bCs/>
                      <w:szCs w:val="21"/>
                    </w:rPr>
                    <w:t>7200</w:t>
                  </w:r>
                  <w:r w:rsidR="00C1244C" w:rsidRPr="00CB4C09">
                    <w:rPr>
                      <w:bCs/>
                      <w:szCs w:val="21"/>
                    </w:rPr>
                    <w:t>t/</w:t>
                  </w:r>
                  <w:r w:rsidR="00C1244C" w:rsidRPr="00CB4C09">
                    <w:rPr>
                      <w:rFonts w:hAnsi="Calibri"/>
                      <w:bCs/>
                      <w:szCs w:val="21"/>
                    </w:rPr>
                    <w:t>服务期</w:t>
                  </w:r>
                </w:p>
              </w:tc>
              <w:tc>
                <w:tcPr>
                  <w:tcW w:w="1589" w:type="pct"/>
                  <w:vAlign w:val="center"/>
                </w:tcPr>
                <w:p w:rsidR="00C1244C" w:rsidRPr="00CB4C09" w:rsidRDefault="00C1244C" w:rsidP="00C1244C">
                  <w:pPr>
                    <w:spacing w:line="276" w:lineRule="auto"/>
                    <w:jc w:val="center"/>
                    <w:rPr>
                      <w:bCs/>
                      <w:szCs w:val="21"/>
                    </w:rPr>
                  </w:pPr>
                  <w:r w:rsidRPr="00CB4C09">
                    <w:rPr>
                      <w:rFonts w:hint="eastAsia"/>
                      <w:bCs/>
                      <w:szCs w:val="21"/>
                    </w:rPr>
                    <w:t>2</w:t>
                  </w:r>
                  <w:r w:rsidRPr="00CB4C09">
                    <w:rPr>
                      <w:rFonts w:hAnsi="Calibri"/>
                      <w:bCs/>
                      <w:szCs w:val="21"/>
                    </w:rPr>
                    <w:t>个筒库，存储量</w:t>
                  </w:r>
                  <w:r w:rsidRPr="00CB4C09">
                    <w:rPr>
                      <w:rFonts w:hint="eastAsia"/>
                      <w:bCs/>
                      <w:szCs w:val="21"/>
                    </w:rPr>
                    <w:t>2</w:t>
                  </w:r>
                  <w:r w:rsidRPr="00CB4C09">
                    <w:rPr>
                      <w:bCs/>
                      <w:szCs w:val="21"/>
                    </w:rPr>
                    <w:t>00t</w:t>
                  </w:r>
                </w:p>
              </w:tc>
            </w:tr>
            <w:tr w:rsidR="00C1244C" w:rsidRPr="00CB4C09" w:rsidTr="00C1244C">
              <w:trPr>
                <w:trHeight w:val="384"/>
                <w:jc w:val="center"/>
              </w:trPr>
              <w:tc>
                <w:tcPr>
                  <w:tcW w:w="675" w:type="pct"/>
                  <w:vMerge/>
                  <w:vAlign w:val="center"/>
                </w:tcPr>
                <w:p w:rsidR="00C1244C" w:rsidRPr="00CB4C09" w:rsidRDefault="00C1244C" w:rsidP="00C1244C">
                  <w:pPr>
                    <w:spacing w:line="276" w:lineRule="auto"/>
                    <w:jc w:val="center"/>
                    <w:rPr>
                      <w:bCs/>
                      <w:szCs w:val="21"/>
                    </w:rPr>
                  </w:pPr>
                </w:p>
              </w:tc>
              <w:tc>
                <w:tcPr>
                  <w:tcW w:w="589" w:type="pct"/>
                  <w:vAlign w:val="center"/>
                </w:tcPr>
                <w:p w:rsidR="00C1244C" w:rsidRPr="00CB4C09" w:rsidRDefault="00C1244C" w:rsidP="00C1244C">
                  <w:pPr>
                    <w:spacing w:line="276" w:lineRule="auto"/>
                    <w:jc w:val="center"/>
                    <w:rPr>
                      <w:bCs/>
                      <w:szCs w:val="21"/>
                    </w:rPr>
                  </w:pPr>
                  <w:r w:rsidRPr="00CB4C09">
                    <w:rPr>
                      <w:bCs/>
                      <w:szCs w:val="21"/>
                    </w:rPr>
                    <w:t>5</w:t>
                  </w:r>
                </w:p>
              </w:tc>
              <w:tc>
                <w:tcPr>
                  <w:tcW w:w="1137" w:type="pct"/>
                  <w:gridSpan w:val="2"/>
                  <w:vAlign w:val="center"/>
                </w:tcPr>
                <w:p w:rsidR="00C1244C" w:rsidRPr="00CB4C09" w:rsidRDefault="00C1244C" w:rsidP="00C1244C">
                  <w:pPr>
                    <w:spacing w:line="276" w:lineRule="auto"/>
                    <w:jc w:val="center"/>
                    <w:rPr>
                      <w:bCs/>
                      <w:szCs w:val="21"/>
                    </w:rPr>
                  </w:pPr>
                  <w:r w:rsidRPr="00CB4C09">
                    <w:rPr>
                      <w:rFonts w:hAnsi="Calibri"/>
                      <w:bCs/>
                      <w:szCs w:val="21"/>
                    </w:rPr>
                    <w:t>矿粉</w:t>
                  </w:r>
                </w:p>
              </w:tc>
              <w:tc>
                <w:tcPr>
                  <w:tcW w:w="1010" w:type="pct"/>
                  <w:vAlign w:val="center"/>
                </w:tcPr>
                <w:p w:rsidR="00C1244C" w:rsidRPr="00CB4C09" w:rsidRDefault="00B74C3D" w:rsidP="00C1244C">
                  <w:pPr>
                    <w:spacing w:line="276" w:lineRule="auto"/>
                    <w:jc w:val="center"/>
                    <w:rPr>
                      <w:bCs/>
                      <w:szCs w:val="21"/>
                    </w:rPr>
                  </w:pPr>
                  <w:r>
                    <w:rPr>
                      <w:bCs/>
                      <w:szCs w:val="21"/>
                    </w:rPr>
                    <w:t>7200</w:t>
                  </w:r>
                  <w:r w:rsidR="00C1244C" w:rsidRPr="00CB4C09">
                    <w:rPr>
                      <w:bCs/>
                      <w:szCs w:val="21"/>
                    </w:rPr>
                    <w:t>t/</w:t>
                  </w:r>
                  <w:r w:rsidR="00C1244C" w:rsidRPr="00CB4C09">
                    <w:rPr>
                      <w:rFonts w:hAnsi="Calibri"/>
                      <w:bCs/>
                      <w:szCs w:val="21"/>
                    </w:rPr>
                    <w:t>服务期</w:t>
                  </w:r>
                </w:p>
              </w:tc>
              <w:tc>
                <w:tcPr>
                  <w:tcW w:w="1589" w:type="pct"/>
                  <w:vAlign w:val="center"/>
                </w:tcPr>
                <w:p w:rsidR="00C1244C" w:rsidRPr="00CB4C09" w:rsidRDefault="00C1244C" w:rsidP="00C1244C">
                  <w:pPr>
                    <w:spacing w:line="276" w:lineRule="auto"/>
                    <w:jc w:val="center"/>
                    <w:rPr>
                      <w:bCs/>
                      <w:szCs w:val="21"/>
                    </w:rPr>
                  </w:pPr>
                  <w:r w:rsidRPr="00CB4C09">
                    <w:rPr>
                      <w:rFonts w:hint="eastAsia"/>
                      <w:bCs/>
                      <w:szCs w:val="21"/>
                    </w:rPr>
                    <w:t>4</w:t>
                  </w:r>
                  <w:r w:rsidRPr="00CB4C09">
                    <w:rPr>
                      <w:rFonts w:hAnsi="Calibri"/>
                      <w:bCs/>
                      <w:szCs w:val="21"/>
                    </w:rPr>
                    <w:t>个筒库，存储量</w:t>
                  </w:r>
                  <w:r w:rsidRPr="00CB4C09">
                    <w:rPr>
                      <w:rFonts w:hint="eastAsia"/>
                      <w:bCs/>
                      <w:szCs w:val="21"/>
                    </w:rPr>
                    <w:t>4</w:t>
                  </w:r>
                  <w:r w:rsidRPr="00CB4C09">
                    <w:rPr>
                      <w:bCs/>
                      <w:szCs w:val="21"/>
                    </w:rPr>
                    <w:t>00t</w:t>
                  </w:r>
                </w:p>
              </w:tc>
            </w:tr>
            <w:tr w:rsidR="00C1244C" w:rsidRPr="00CB4C09" w:rsidTr="00C1244C">
              <w:trPr>
                <w:trHeight w:val="384"/>
                <w:jc w:val="center"/>
              </w:trPr>
              <w:tc>
                <w:tcPr>
                  <w:tcW w:w="675" w:type="pct"/>
                  <w:vMerge/>
                  <w:vAlign w:val="center"/>
                </w:tcPr>
                <w:p w:rsidR="00C1244C" w:rsidRPr="00CB4C09" w:rsidRDefault="00C1244C" w:rsidP="00C1244C">
                  <w:pPr>
                    <w:spacing w:line="276" w:lineRule="auto"/>
                    <w:jc w:val="center"/>
                    <w:rPr>
                      <w:bCs/>
                      <w:szCs w:val="21"/>
                    </w:rPr>
                  </w:pPr>
                </w:p>
              </w:tc>
              <w:tc>
                <w:tcPr>
                  <w:tcW w:w="589" w:type="pct"/>
                  <w:vAlign w:val="center"/>
                </w:tcPr>
                <w:p w:rsidR="00C1244C" w:rsidRPr="00CB4C09" w:rsidRDefault="00C1244C" w:rsidP="00C1244C">
                  <w:pPr>
                    <w:spacing w:line="276" w:lineRule="auto"/>
                    <w:jc w:val="center"/>
                    <w:rPr>
                      <w:bCs/>
                      <w:szCs w:val="21"/>
                    </w:rPr>
                  </w:pPr>
                  <w:r w:rsidRPr="00CB4C09">
                    <w:rPr>
                      <w:bCs/>
                      <w:szCs w:val="21"/>
                    </w:rPr>
                    <w:t>6</w:t>
                  </w:r>
                </w:p>
              </w:tc>
              <w:tc>
                <w:tcPr>
                  <w:tcW w:w="1137" w:type="pct"/>
                  <w:gridSpan w:val="2"/>
                  <w:vAlign w:val="center"/>
                </w:tcPr>
                <w:p w:rsidR="00C1244C" w:rsidRPr="00960C95" w:rsidRDefault="00C1244C" w:rsidP="00C1244C">
                  <w:pPr>
                    <w:spacing w:line="276" w:lineRule="auto"/>
                    <w:jc w:val="center"/>
                    <w:rPr>
                      <w:bCs/>
                      <w:szCs w:val="21"/>
                    </w:rPr>
                  </w:pPr>
                  <w:r w:rsidRPr="00960C95">
                    <w:rPr>
                      <w:rFonts w:hAnsi="Calibri"/>
                      <w:bCs/>
                      <w:szCs w:val="21"/>
                    </w:rPr>
                    <w:t>水</w:t>
                  </w:r>
                </w:p>
              </w:tc>
              <w:tc>
                <w:tcPr>
                  <w:tcW w:w="1010" w:type="pct"/>
                  <w:vAlign w:val="center"/>
                </w:tcPr>
                <w:p w:rsidR="00C1244C" w:rsidRPr="00960C95" w:rsidRDefault="00B74C3D" w:rsidP="00C1244C">
                  <w:pPr>
                    <w:spacing w:line="276" w:lineRule="auto"/>
                    <w:jc w:val="center"/>
                    <w:rPr>
                      <w:bCs/>
                      <w:szCs w:val="21"/>
                    </w:rPr>
                  </w:pPr>
                  <w:r>
                    <w:rPr>
                      <w:bCs/>
                      <w:szCs w:val="21"/>
                    </w:rPr>
                    <w:t>48576.8</w:t>
                  </w:r>
                  <w:r w:rsidR="00C1244C" w:rsidRPr="00960C95">
                    <w:rPr>
                      <w:bCs/>
                      <w:szCs w:val="21"/>
                    </w:rPr>
                    <w:t>t/</w:t>
                  </w:r>
                  <w:r w:rsidR="00C1244C" w:rsidRPr="00960C95">
                    <w:rPr>
                      <w:rFonts w:hAnsi="Calibri"/>
                      <w:bCs/>
                      <w:szCs w:val="21"/>
                    </w:rPr>
                    <w:t>服务期</w:t>
                  </w:r>
                </w:p>
              </w:tc>
              <w:tc>
                <w:tcPr>
                  <w:tcW w:w="1589" w:type="pct"/>
                  <w:vAlign w:val="center"/>
                </w:tcPr>
                <w:p w:rsidR="00C1244C" w:rsidRPr="00960C95" w:rsidRDefault="00C1244C" w:rsidP="00C1244C">
                  <w:pPr>
                    <w:spacing w:line="276" w:lineRule="auto"/>
                    <w:jc w:val="center"/>
                    <w:rPr>
                      <w:bCs/>
                      <w:szCs w:val="21"/>
                    </w:rPr>
                  </w:pPr>
                  <w:r w:rsidRPr="00960C95">
                    <w:rPr>
                      <w:rFonts w:hAnsi="Calibri"/>
                      <w:bCs/>
                      <w:szCs w:val="21"/>
                    </w:rPr>
                    <w:t>蓄水池</w:t>
                  </w:r>
                </w:p>
              </w:tc>
            </w:tr>
            <w:tr w:rsidR="00C1244C" w:rsidRPr="00CB4C09" w:rsidTr="00C1244C">
              <w:trPr>
                <w:trHeight w:val="384"/>
                <w:jc w:val="center"/>
              </w:trPr>
              <w:tc>
                <w:tcPr>
                  <w:tcW w:w="675" w:type="pct"/>
                  <w:vMerge/>
                  <w:vAlign w:val="center"/>
                </w:tcPr>
                <w:p w:rsidR="00C1244C" w:rsidRPr="00CB4C09" w:rsidRDefault="00C1244C" w:rsidP="00C1244C">
                  <w:pPr>
                    <w:spacing w:line="276" w:lineRule="auto"/>
                    <w:jc w:val="center"/>
                    <w:rPr>
                      <w:bCs/>
                      <w:szCs w:val="21"/>
                    </w:rPr>
                  </w:pPr>
                </w:p>
              </w:tc>
              <w:tc>
                <w:tcPr>
                  <w:tcW w:w="589" w:type="pct"/>
                  <w:vMerge w:val="restart"/>
                  <w:vAlign w:val="center"/>
                </w:tcPr>
                <w:p w:rsidR="00C1244C" w:rsidRPr="00CB4C09" w:rsidRDefault="00C1244C" w:rsidP="00C1244C">
                  <w:pPr>
                    <w:spacing w:line="276" w:lineRule="auto"/>
                    <w:jc w:val="center"/>
                    <w:rPr>
                      <w:bCs/>
                      <w:szCs w:val="21"/>
                    </w:rPr>
                  </w:pPr>
                  <w:r w:rsidRPr="00CB4C09">
                    <w:rPr>
                      <w:bCs/>
                      <w:szCs w:val="21"/>
                    </w:rPr>
                    <w:t>7</w:t>
                  </w:r>
                </w:p>
              </w:tc>
              <w:tc>
                <w:tcPr>
                  <w:tcW w:w="505" w:type="pct"/>
                  <w:vMerge w:val="restart"/>
                  <w:vAlign w:val="center"/>
                </w:tcPr>
                <w:p w:rsidR="00C1244C" w:rsidRPr="00CB4C09" w:rsidRDefault="00C1244C" w:rsidP="00C1244C">
                  <w:pPr>
                    <w:spacing w:line="276" w:lineRule="auto"/>
                    <w:jc w:val="center"/>
                    <w:rPr>
                      <w:bCs/>
                      <w:szCs w:val="21"/>
                    </w:rPr>
                  </w:pPr>
                  <w:r w:rsidRPr="00CB4C09">
                    <w:rPr>
                      <w:rFonts w:hAnsi="Calibri"/>
                      <w:bCs/>
                      <w:szCs w:val="21"/>
                    </w:rPr>
                    <w:t>外加剂</w:t>
                  </w:r>
                </w:p>
              </w:tc>
              <w:tc>
                <w:tcPr>
                  <w:tcW w:w="632" w:type="pct"/>
                  <w:vAlign w:val="center"/>
                </w:tcPr>
                <w:p w:rsidR="00C1244C" w:rsidRPr="00CB4C09" w:rsidRDefault="00C1244C" w:rsidP="00C1244C">
                  <w:pPr>
                    <w:spacing w:line="276" w:lineRule="auto"/>
                    <w:jc w:val="center"/>
                    <w:rPr>
                      <w:bCs/>
                      <w:szCs w:val="21"/>
                    </w:rPr>
                  </w:pPr>
                  <w:r w:rsidRPr="00CB4C09">
                    <w:rPr>
                      <w:rFonts w:hAnsi="Calibri"/>
                      <w:bCs/>
                      <w:szCs w:val="21"/>
                    </w:rPr>
                    <w:t>减水剂</w:t>
                  </w:r>
                </w:p>
              </w:tc>
              <w:tc>
                <w:tcPr>
                  <w:tcW w:w="1010" w:type="pct"/>
                  <w:vAlign w:val="center"/>
                </w:tcPr>
                <w:p w:rsidR="00C1244C" w:rsidRPr="00CB4C09" w:rsidRDefault="00B74C3D" w:rsidP="00C1244C">
                  <w:pPr>
                    <w:spacing w:line="276" w:lineRule="auto"/>
                    <w:jc w:val="center"/>
                    <w:rPr>
                      <w:bCs/>
                      <w:szCs w:val="21"/>
                    </w:rPr>
                  </w:pPr>
                  <w:r>
                    <w:rPr>
                      <w:bCs/>
                      <w:szCs w:val="21"/>
                    </w:rPr>
                    <w:t>420</w:t>
                  </w:r>
                  <w:r w:rsidR="00C1244C" w:rsidRPr="00CB4C09">
                    <w:rPr>
                      <w:bCs/>
                      <w:szCs w:val="21"/>
                    </w:rPr>
                    <w:t>t/</w:t>
                  </w:r>
                  <w:r w:rsidR="00C1244C" w:rsidRPr="00CB4C09">
                    <w:rPr>
                      <w:rFonts w:hAnsi="Calibri"/>
                      <w:bCs/>
                      <w:szCs w:val="21"/>
                    </w:rPr>
                    <w:t>服务期</w:t>
                  </w:r>
                </w:p>
              </w:tc>
              <w:tc>
                <w:tcPr>
                  <w:tcW w:w="1589" w:type="pct"/>
                  <w:vAlign w:val="center"/>
                </w:tcPr>
                <w:p w:rsidR="00C1244C" w:rsidRPr="00CB4C09" w:rsidRDefault="00C1244C" w:rsidP="00C1244C">
                  <w:pPr>
                    <w:spacing w:line="276" w:lineRule="auto"/>
                    <w:jc w:val="center"/>
                    <w:rPr>
                      <w:bCs/>
                      <w:szCs w:val="21"/>
                    </w:rPr>
                  </w:pPr>
                  <w:r w:rsidRPr="00CB4C09">
                    <w:rPr>
                      <w:rFonts w:hAnsi="Calibri"/>
                      <w:bCs/>
                      <w:szCs w:val="21"/>
                    </w:rPr>
                    <w:t>存储于储罐内，存储量</w:t>
                  </w:r>
                  <w:r w:rsidRPr="00CB4C09">
                    <w:rPr>
                      <w:bCs/>
                      <w:szCs w:val="21"/>
                    </w:rPr>
                    <w:t>10t</w:t>
                  </w:r>
                </w:p>
              </w:tc>
            </w:tr>
            <w:tr w:rsidR="00C1244C" w:rsidRPr="00CB4C09" w:rsidTr="00C1244C">
              <w:trPr>
                <w:trHeight w:val="384"/>
                <w:jc w:val="center"/>
              </w:trPr>
              <w:tc>
                <w:tcPr>
                  <w:tcW w:w="675" w:type="pct"/>
                  <w:vMerge/>
                  <w:vAlign w:val="center"/>
                </w:tcPr>
                <w:p w:rsidR="00C1244C" w:rsidRPr="00CB4C09" w:rsidRDefault="00C1244C" w:rsidP="00C1244C">
                  <w:pPr>
                    <w:spacing w:line="276" w:lineRule="auto"/>
                    <w:jc w:val="center"/>
                    <w:rPr>
                      <w:bCs/>
                      <w:szCs w:val="21"/>
                    </w:rPr>
                  </w:pPr>
                </w:p>
              </w:tc>
              <w:tc>
                <w:tcPr>
                  <w:tcW w:w="589" w:type="pct"/>
                  <w:vMerge/>
                  <w:vAlign w:val="center"/>
                </w:tcPr>
                <w:p w:rsidR="00C1244C" w:rsidRPr="00CB4C09" w:rsidRDefault="00C1244C" w:rsidP="00C1244C">
                  <w:pPr>
                    <w:spacing w:line="276" w:lineRule="auto"/>
                    <w:jc w:val="center"/>
                    <w:rPr>
                      <w:bCs/>
                      <w:szCs w:val="21"/>
                    </w:rPr>
                  </w:pPr>
                </w:p>
              </w:tc>
              <w:tc>
                <w:tcPr>
                  <w:tcW w:w="505" w:type="pct"/>
                  <w:vMerge/>
                  <w:vAlign w:val="center"/>
                </w:tcPr>
                <w:p w:rsidR="00C1244C" w:rsidRPr="00CB4C09" w:rsidRDefault="00C1244C" w:rsidP="00C1244C">
                  <w:pPr>
                    <w:spacing w:line="276" w:lineRule="auto"/>
                    <w:jc w:val="center"/>
                    <w:rPr>
                      <w:bCs/>
                      <w:szCs w:val="21"/>
                    </w:rPr>
                  </w:pPr>
                </w:p>
              </w:tc>
              <w:tc>
                <w:tcPr>
                  <w:tcW w:w="632" w:type="pct"/>
                  <w:vAlign w:val="center"/>
                </w:tcPr>
                <w:p w:rsidR="00C1244C" w:rsidRPr="00CB4C09" w:rsidRDefault="00C1244C" w:rsidP="00C1244C">
                  <w:pPr>
                    <w:spacing w:line="276" w:lineRule="auto"/>
                    <w:jc w:val="center"/>
                    <w:rPr>
                      <w:bCs/>
                      <w:szCs w:val="21"/>
                    </w:rPr>
                  </w:pPr>
                  <w:r w:rsidRPr="00CB4C09">
                    <w:rPr>
                      <w:rFonts w:hAnsi="Calibri"/>
                      <w:bCs/>
                      <w:szCs w:val="21"/>
                    </w:rPr>
                    <w:t>引气剂</w:t>
                  </w:r>
                </w:p>
              </w:tc>
              <w:tc>
                <w:tcPr>
                  <w:tcW w:w="1010" w:type="pct"/>
                  <w:vAlign w:val="center"/>
                </w:tcPr>
                <w:p w:rsidR="00C1244C" w:rsidRPr="00CB4C09" w:rsidRDefault="00C1244C" w:rsidP="00B74C3D">
                  <w:pPr>
                    <w:spacing w:line="276" w:lineRule="auto"/>
                    <w:jc w:val="center"/>
                    <w:rPr>
                      <w:bCs/>
                      <w:szCs w:val="21"/>
                    </w:rPr>
                  </w:pPr>
                  <w:r>
                    <w:rPr>
                      <w:rFonts w:hint="eastAsia"/>
                      <w:bCs/>
                      <w:szCs w:val="21"/>
                    </w:rPr>
                    <w:t>4</w:t>
                  </w:r>
                  <w:r w:rsidR="00B74C3D">
                    <w:rPr>
                      <w:bCs/>
                      <w:szCs w:val="21"/>
                    </w:rPr>
                    <w:t>2</w:t>
                  </w:r>
                  <w:r>
                    <w:rPr>
                      <w:rFonts w:hint="eastAsia"/>
                      <w:bCs/>
                      <w:szCs w:val="21"/>
                    </w:rPr>
                    <w:t>0</w:t>
                  </w:r>
                  <w:r w:rsidRPr="00CB4C09">
                    <w:rPr>
                      <w:bCs/>
                      <w:szCs w:val="21"/>
                    </w:rPr>
                    <w:t>t/</w:t>
                  </w:r>
                  <w:r w:rsidRPr="00CB4C09">
                    <w:rPr>
                      <w:rFonts w:hAnsi="Calibri"/>
                      <w:bCs/>
                      <w:szCs w:val="21"/>
                    </w:rPr>
                    <w:t>服务期</w:t>
                  </w:r>
                </w:p>
              </w:tc>
              <w:tc>
                <w:tcPr>
                  <w:tcW w:w="1589" w:type="pct"/>
                  <w:vAlign w:val="center"/>
                </w:tcPr>
                <w:p w:rsidR="00C1244C" w:rsidRPr="00CB4C09" w:rsidRDefault="00C1244C" w:rsidP="00C1244C">
                  <w:pPr>
                    <w:spacing w:line="276" w:lineRule="auto"/>
                    <w:jc w:val="center"/>
                    <w:rPr>
                      <w:bCs/>
                      <w:szCs w:val="21"/>
                    </w:rPr>
                  </w:pPr>
                  <w:r w:rsidRPr="00CB4C09">
                    <w:rPr>
                      <w:rFonts w:hAnsi="Calibri"/>
                      <w:bCs/>
                      <w:szCs w:val="21"/>
                    </w:rPr>
                    <w:t>存储于储罐内，存储量</w:t>
                  </w:r>
                  <w:r w:rsidRPr="00CB4C09">
                    <w:rPr>
                      <w:bCs/>
                      <w:szCs w:val="21"/>
                    </w:rPr>
                    <w:t>10t</w:t>
                  </w:r>
                </w:p>
              </w:tc>
            </w:tr>
            <w:tr w:rsidR="00B74C3D" w:rsidRPr="00CB4C09" w:rsidTr="00B74C3D">
              <w:trPr>
                <w:trHeight w:val="384"/>
                <w:jc w:val="center"/>
              </w:trPr>
              <w:tc>
                <w:tcPr>
                  <w:tcW w:w="675" w:type="pct"/>
                  <w:vMerge w:val="restart"/>
                  <w:vAlign w:val="center"/>
                </w:tcPr>
                <w:p w:rsidR="00B74C3D" w:rsidRPr="00CB4C09" w:rsidRDefault="00F2364E" w:rsidP="00C1244C">
                  <w:pPr>
                    <w:spacing w:line="276" w:lineRule="auto"/>
                    <w:jc w:val="center"/>
                    <w:rPr>
                      <w:bCs/>
                      <w:szCs w:val="21"/>
                    </w:rPr>
                  </w:pPr>
                  <w:r>
                    <w:rPr>
                      <w:rFonts w:hint="eastAsia"/>
                      <w:bCs/>
                      <w:szCs w:val="21"/>
                    </w:rPr>
                    <w:t>桥梁</w:t>
                  </w:r>
                </w:p>
              </w:tc>
              <w:tc>
                <w:tcPr>
                  <w:tcW w:w="589" w:type="pct"/>
                  <w:vAlign w:val="center"/>
                </w:tcPr>
                <w:p w:rsidR="00B74C3D" w:rsidRPr="00CB4C09" w:rsidRDefault="00B74C3D" w:rsidP="00C1244C">
                  <w:pPr>
                    <w:spacing w:line="276" w:lineRule="auto"/>
                    <w:jc w:val="center"/>
                    <w:rPr>
                      <w:bCs/>
                      <w:szCs w:val="21"/>
                    </w:rPr>
                  </w:pPr>
                  <w:r>
                    <w:rPr>
                      <w:rFonts w:hint="eastAsia"/>
                      <w:bCs/>
                      <w:szCs w:val="21"/>
                    </w:rPr>
                    <w:t>1</w:t>
                  </w:r>
                </w:p>
              </w:tc>
              <w:tc>
                <w:tcPr>
                  <w:tcW w:w="1137" w:type="pct"/>
                  <w:gridSpan w:val="2"/>
                  <w:vAlign w:val="center"/>
                </w:tcPr>
                <w:p w:rsidR="00B74C3D" w:rsidRPr="00CB4C09" w:rsidRDefault="00B74C3D" w:rsidP="00C1244C">
                  <w:pPr>
                    <w:spacing w:line="276" w:lineRule="auto"/>
                    <w:jc w:val="center"/>
                    <w:rPr>
                      <w:rFonts w:hAnsi="Calibri"/>
                      <w:bCs/>
                      <w:szCs w:val="21"/>
                    </w:rPr>
                  </w:pPr>
                  <w:r>
                    <w:rPr>
                      <w:rFonts w:hAnsi="Calibri" w:hint="eastAsia"/>
                      <w:bCs/>
                      <w:szCs w:val="21"/>
                    </w:rPr>
                    <w:t>混凝土</w:t>
                  </w:r>
                </w:p>
              </w:tc>
              <w:tc>
                <w:tcPr>
                  <w:tcW w:w="1010" w:type="pct"/>
                  <w:vAlign w:val="center"/>
                </w:tcPr>
                <w:p w:rsidR="00B74C3D" w:rsidRDefault="00B74C3D" w:rsidP="00C1244C">
                  <w:pPr>
                    <w:spacing w:line="276" w:lineRule="auto"/>
                    <w:jc w:val="center"/>
                    <w:rPr>
                      <w:bCs/>
                      <w:szCs w:val="21"/>
                    </w:rPr>
                  </w:pPr>
                  <w:r>
                    <w:rPr>
                      <w:rFonts w:hint="eastAsia"/>
                      <w:bCs/>
                      <w:szCs w:val="21"/>
                    </w:rPr>
                    <w:t>9</w:t>
                  </w:r>
                  <w:r>
                    <w:rPr>
                      <w:rFonts w:hint="eastAsia"/>
                      <w:bCs/>
                      <w:szCs w:val="21"/>
                    </w:rPr>
                    <w:t>万</w:t>
                  </w:r>
                  <w:r>
                    <w:rPr>
                      <w:rFonts w:hint="eastAsia"/>
                      <w:bCs/>
                      <w:szCs w:val="21"/>
                    </w:rPr>
                    <w:t>m</w:t>
                  </w:r>
                  <w:r w:rsidRPr="00B74C3D">
                    <w:rPr>
                      <w:bCs/>
                      <w:szCs w:val="21"/>
                      <w:vertAlign w:val="superscript"/>
                    </w:rPr>
                    <w:t>3</w:t>
                  </w:r>
                  <w:r>
                    <w:rPr>
                      <w:rFonts w:hint="eastAsia"/>
                      <w:bCs/>
                      <w:szCs w:val="21"/>
                    </w:rPr>
                    <w:t>/</w:t>
                  </w:r>
                  <w:r>
                    <w:rPr>
                      <w:rFonts w:hint="eastAsia"/>
                      <w:bCs/>
                      <w:szCs w:val="21"/>
                    </w:rPr>
                    <w:t>服务期</w:t>
                  </w:r>
                </w:p>
              </w:tc>
              <w:tc>
                <w:tcPr>
                  <w:tcW w:w="1589" w:type="pct"/>
                  <w:vAlign w:val="center"/>
                </w:tcPr>
                <w:p w:rsidR="00B74C3D" w:rsidRPr="00CB4C09" w:rsidRDefault="00B74C3D" w:rsidP="00C1244C">
                  <w:pPr>
                    <w:spacing w:line="276" w:lineRule="auto"/>
                    <w:jc w:val="center"/>
                    <w:rPr>
                      <w:rFonts w:hAnsi="Calibri"/>
                      <w:bCs/>
                      <w:szCs w:val="21"/>
                    </w:rPr>
                  </w:pPr>
                  <w:r>
                    <w:rPr>
                      <w:rFonts w:hAnsi="Calibri" w:hint="eastAsia"/>
                      <w:bCs/>
                      <w:szCs w:val="21"/>
                    </w:rPr>
                    <w:t>厂内供应</w:t>
                  </w:r>
                </w:p>
              </w:tc>
            </w:tr>
            <w:tr w:rsidR="00B74C3D" w:rsidRPr="00CB4C09" w:rsidTr="00B74C3D">
              <w:trPr>
                <w:trHeight w:val="384"/>
                <w:jc w:val="center"/>
              </w:trPr>
              <w:tc>
                <w:tcPr>
                  <w:tcW w:w="675" w:type="pct"/>
                  <w:vMerge/>
                  <w:vAlign w:val="center"/>
                </w:tcPr>
                <w:p w:rsidR="00B74C3D" w:rsidRPr="00CB4C09" w:rsidRDefault="00B74C3D" w:rsidP="00C1244C">
                  <w:pPr>
                    <w:spacing w:line="276" w:lineRule="auto"/>
                    <w:jc w:val="center"/>
                    <w:rPr>
                      <w:bCs/>
                      <w:szCs w:val="21"/>
                    </w:rPr>
                  </w:pPr>
                </w:p>
              </w:tc>
              <w:tc>
                <w:tcPr>
                  <w:tcW w:w="589" w:type="pct"/>
                  <w:vAlign w:val="center"/>
                </w:tcPr>
                <w:p w:rsidR="00B74C3D" w:rsidRPr="00CB4C09" w:rsidRDefault="00B74C3D" w:rsidP="00C1244C">
                  <w:pPr>
                    <w:spacing w:line="276" w:lineRule="auto"/>
                    <w:jc w:val="center"/>
                    <w:rPr>
                      <w:bCs/>
                      <w:szCs w:val="21"/>
                    </w:rPr>
                  </w:pPr>
                  <w:r>
                    <w:rPr>
                      <w:bCs/>
                      <w:szCs w:val="21"/>
                    </w:rPr>
                    <w:t>2</w:t>
                  </w:r>
                </w:p>
              </w:tc>
              <w:tc>
                <w:tcPr>
                  <w:tcW w:w="1137" w:type="pct"/>
                  <w:gridSpan w:val="2"/>
                  <w:vAlign w:val="center"/>
                </w:tcPr>
                <w:p w:rsidR="00B74C3D" w:rsidRPr="00CB4C09" w:rsidRDefault="00B74C3D" w:rsidP="00C1244C">
                  <w:pPr>
                    <w:spacing w:line="276" w:lineRule="auto"/>
                    <w:jc w:val="center"/>
                    <w:rPr>
                      <w:rFonts w:hAnsi="Calibri"/>
                      <w:bCs/>
                      <w:szCs w:val="21"/>
                    </w:rPr>
                  </w:pPr>
                  <w:r>
                    <w:rPr>
                      <w:rFonts w:hAnsi="Calibri" w:hint="eastAsia"/>
                      <w:bCs/>
                      <w:szCs w:val="21"/>
                    </w:rPr>
                    <w:t>钢绞线</w:t>
                  </w:r>
                </w:p>
              </w:tc>
              <w:tc>
                <w:tcPr>
                  <w:tcW w:w="1010" w:type="pct"/>
                  <w:vAlign w:val="center"/>
                </w:tcPr>
                <w:p w:rsidR="00B74C3D" w:rsidRDefault="00B74C3D" w:rsidP="00C1244C">
                  <w:pPr>
                    <w:spacing w:line="276" w:lineRule="auto"/>
                    <w:jc w:val="center"/>
                    <w:rPr>
                      <w:bCs/>
                      <w:szCs w:val="21"/>
                    </w:rPr>
                  </w:pPr>
                  <w:r>
                    <w:rPr>
                      <w:rFonts w:hint="eastAsia"/>
                      <w:bCs/>
                      <w:szCs w:val="21"/>
                    </w:rPr>
                    <w:t>1</w:t>
                  </w:r>
                  <w:r>
                    <w:rPr>
                      <w:bCs/>
                      <w:szCs w:val="21"/>
                    </w:rPr>
                    <w:t>500</w:t>
                  </w:r>
                  <w:r>
                    <w:rPr>
                      <w:rFonts w:hint="eastAsia"/>
                      <w:bCs/>
                      <w:szCs w:val="21"/>
                    </w:rPr>
                    <w:t>t/</w:t>
                  </w:r>
                  <w:r>
                    <w:rPr>
                      <w:rFonts w:hint="eastAsia"/>
                      <w:bCs/>
                      <w:szCs w:val="21"/>
                    </w:rPr>
                    <w:t>服务期</w:t>
                  </w:r>
                </w:p>
              </w:tc>
              <w:tc>
                <w:tcPr>
                  <w:tcW w:w="1589" w:type="pct"/>
                  <w:vAlign w:val="center"/>
                </w:tcPr>
                <w:p w:rsidR="00B74C3D" w:rsidRPr="00CB4C09" w:rsidRDefault="00B74C3D" w:rsidP="00C1244C">
                  <w:pPr>
                    <w:spacing w:line="276" w:lineRule="auto"/>
                    <w:jc w:val="center"/>
                    <w:rPr>
                      <w:rFonts w:hAnsi="Calibri"/>
                      <w:bCs/>
                      <w:szCs w:val="21"/>
                    </w:rPr>
                  </w:pPr>
                  <w:r>
                    <w:rPr>
                      <w:rFonts w:hAnsi="Calibri" w:hint="eastAsia"/>
                      <w:bCs/>
                      <w:szCs w:val="21"/>
                    </w:rPr>
                    <w:t>市场采购，仓库储存</w:t>
                  </w:r>
                </w:p>
              </w:tc>
            </w:tr>
            <w:tr w:rsidR="00B74C3D" w:rsidRPr="00CB4C09" w:rsidTr="00B74C3D">
              <w:trPr>
                <w:trHeight w:val="384"/>
                <w:jc w:val="center"/>
              </w:trPr>
              <w:tc>
                <w:tcPr>
                  <w:tcW w:w="675" w:type="pct"/>
                  <w:vMerge/>
                  <w:vAlign w:val="center"/>
                </w:tcPr>
                <w:p w:rsidR="00B74C3D" w:rsidRPr="00CB4C09" w:rsidRDefault="00B74C3D" w:rsidP="00B74C3D">
                  <w:pPr>
                    <w:spacing w:line="276" w:lineRule="auto"/>
                    <w:jc w:val="center"/>
                    <w:rPr>
                      <w:bCs/>
                      <w:szCs w:val="21"/>
                    </w:rPr>
                  </w:pPr>
                </w:p>
              </w:tc>
              <w:tc>
                <w:tcPr>
                  <w:tcW w:w="589" w:type="pct"/>
                  <w:vAlign w:val="center"/>
                </w:tcPr>
                <w:p w:rsidR="00B74C3D" w:rsidRPr="00CB4C09" w:rsidRDefault="00B74C3D" w:rsidP="00B74C3D">
                  <w:pPr>
                    <w:spacing w:line="276" w:lineRule="auto"/>
                    <w:jc w:val="center"/>
                    <w:rPr>
                      <w:bCs/>
                      <w:szCs w:val="21"/>
                    </w:rPr>
                  </w:pPr>
                  <w:r>
                    <w:rPr>
                      <w:rFonts w:hint="eastAsia"/>
                      <w:bCs/>
                      <w:szCs w:val="21"/>
                    </w:rPr>
                    <w:t>3</w:t>
                  </w:r>
                </w:p>
              </w:tc>
              <w:tc>
                <w:tcPr>
                  <w:tcW w:w="1137" w:type="pct"/>
                  <w:gridSpan w:val="2"/>
                  <w:vAlign w:val="center"/>
                </w:tcPr>
                <w:p w:rsidR="00B74C3D" w:rsidRPr="00CB4C09" w:rsidRDefault="00B74C3D" w:rsidP="00B74C3D">
                  <w:pPr>
                    <w:spacing w:line="276" w:lineRule="auto"/>
                    <w:jc w:val="center"/>
                    <w:rPr>
                      <w:rFonts w:hAnsi="Calibri"/>
                      <w:bCs/>
                      <w:szCs w:val="21"/>
                    </w:rPr>
                  </w:pPr>
                  <w:r>
                    <w:rPr>
                      <w:rFonts w:hAnsi="Calibri" w:hint="eastAsia"/>
                      <w:bCs/>
                      <w:szCs w:val="21"/>
                    </w:rPr>
                    <w:t>钢筋</w:t>
                  </w:r>
                </w:p>
              </w:tc>
              <w:tc>
                <w:tcPr>
                  <w:tcW w:w="1010" w:type="pct"/>
                  <w:vAlign w:val="center"/>
                </w:tcPr>
                <w:p w:rsidR="00B74C3D" w:rsidRDefault="00B74C3D" w:rsidP="00B74C3D">
                  <w:pPr>
                    <w:spacing w:line="276" w:lineRule="auto"/>
                    <w:jc w:val="center"/>
                    <w:rPr>
                      <w:bCs/>
                      <w:szCs w:val="21"/>
                    </w:rPr>
                  </w:pPr>
                  <w:r>
                    <w:rPr>
                      <w:bCs/>
                      <w:szCs w:val="21"/>
                    </w:rPr>
                    <w:t>8000</w:t>
                  </w:r>
                  <w:r>
                    <w:rPr>
                      <w:rFonts w:hint="eastAsia"/>
                      <w:bCs/>
                      <w:szCs w:val="21"/>
                    </w:rPr>
                    <w:t>t/</w:t>
                  </w:r>
                  <w:r>
                    <w:rPr>
                      <w:rFonts w:hint="eastAsia"/>
                      <w:bCs/>
                      <w:szCs w:val="21"/>
                    </w:rPr>
                    <w:t>服务期</w:t>
                  </w:r>
                </w:p>
              </w:tc>
              <w:tc>
                <w:tcPr>
                  <w:tcW w:w="1589" w:type="pct"/>
                  <w:vAlign w:val="center"/>
                </w:tcPr>
                <w:p w:rsidR="00B74C3D" w:rsidRPr="00CB4C09" w:rsidRDefault="00B74C3D" w:rsidP="00B74C3D">
                  <w:pPr>
                    <w:spacing w:line="276" w:lineRule="auto"/>
                    <w:jc w:val="center"/>
                    <w:rPr>
                      <w:rFonts w:hAnsi="Calibri"/>
                      <w:bCs/>
                      <w:szCs w:val="21"/>
                    </w:rPr>
                  </w:pPr>
                  <w:r>
                    <w:rPr>
                      <w:rFonts w:hAnsi="Calibri" w:hint="eastAsia"/>
                      <w:bCs/>
                      <w:szCs w:val="21"/>
                    </w:rPr>
                    <w:t>市场采购，仓库储存</w:t>
                  </w:r>
                </w:p>
              </w:tc>
            </w:tr>
            <w:tr w:rsidR="006B193A" w:rsidRPr="00CB4C09" w:rsidTr="00B74C3D">
              <w:trPr>
                <w:trHeight w:val="384"/>
                <w:jc w:val="center"/>
              </w:trPr>
              <w:tc>
                <w:tcPr>
                  <w:tcW w:w="675" w:type="pct"/>
                  <w:vMerge w:val="restart"/>
                  <w:vAlign w:val="center"/>
                </w:tcPr>
                <w:p w:rsidR="006B193A" w:rsidRPr="00CB4C09" w:rsidRDefault="006B193A" w:rsidP="006B193A">
                  <w:pPr>
                    <w:spacing w:line="276" w:lineRule="auto"/>
                    <w:jc w:val="center"/>
                    <w:rPr>
                      <w:bCs/>
                      <w:szCs w:val="21"/>
                    </w:rPr>
                  </w:pPr>
                  <w:r>
                    <w:rPr>
                      <w:rFonts w:hint="eastAsia"/>
                      <w:bCs/>
                      <w:szCs w:val="21"/>
                    </w:rPr>
                    <w:t>沥青混凝土</w:t>
                  </w:r>
                </w:p>
              </w:tc>
              <w:tc>
                <w:tcPr>
                  <w:tcW w:w="589" w:type="pct"/>
                  <w:vAlign w:val="center"/>
                </w:tcPr>
                <w:p w:rsidR="006B193A" w:rsidRDefault="006B193A" w:rsidP="006B193A">
                  <w:pPr>
                    <w:spacing w:line="276" w:lineRule="auto"/>
                    <w:jc w:val="center"/>
                    <w:rPr>
                      <w:bCs/>
                      <w:szCs w:val="21"/>
                    </w:rPr>
                  </w:pPr>
                  <w:r>
                    <w:rPr>
                      <w:rFonts w:hint="eastAsia"/>
                      <w:bCs/>
                      <w:szCs w:val="21"/>
                    </w:rPr>
                    <w:t>1</w:t>
                  </w:r>
                </w:p>
              </w:tc>
              <w:tc>
                <w:tcPr>
                  <w:tcW w:w="1137" w:type="pct"/>
                  <w:gridSpan w:val="2"/>
                  <w:vAlign w:val="center"/>
                </w:tcPr>
                <w:p w:rsidR="006B193A" w:rsidRPr="00FB43DA" w:rsidRDefault="006B193A" w:rsidP="006B193A">
                  <w:pPr>
                    <w:spacing w:line="276" w:lineRule="auto"/>
                    <w:jc w:val="center"/>
                    <w:rPr>
                      <w:bCs/>
                      <w:szCs w:val="21"/>
                    </w:rPr>
                  </w:pPr>
                  <w:r w:rsidRPr="00FB43DA">
                    <w:rPr>
                      <w:rFonts w:hAnsi="Calibri"/>
                      <w:bCs/>
                      <w:szCs w:val="21"/>
                    </w:rPr>
                    <w:t>石子</w:t>
                  </w:r>
                </w:p>
              </w:tc>
              <w:tc>
                <w:tcPr>
                  <w:tcW w:w="1010" w:type="pct"/>
                  <w:vAlign w:val="center"/>
                </w:tcPr>
                <w:p w:rsidR="006B193A" w:rsidRPr="00FB43DA" w:rsidRDefault="006B193A" w:rsidP="006B193A">
                  <w:pPr>
                    <w:spacing w:line="276" w:lineRule="auto"/>
                    <w:jc w:val="center"/>
                    <w:rPr>
                      <w:bCs/>
                      <w:szCs w:val="21"/>
                    </w:rPr>
                  </w:pPr>
                  <w:r>
                    <w:rPr>
                      <w:bCs/>
                      <w:szCs w:val="21"/>
                    </w:rPr>
                    <w:t>168000</w:t>
                  </w:r>
                  <w:r w:rsidRPr="00FB43DA">
                    <w:rPr>
                      <w:bCs/>
                      <w:szCs w:val="21"/>
                    </w:rPr>
                    <w:t>t/</w:t>
                  </w:r>
                  <w:r w:rsidRPr="00FB43DA">
                    <w:rPr>
                      <w:rFonts w:hAnsi="Calibri"/>
                      <w:bCs/>
                      <w:szCs w:val="21"/>
                    </w:rPr>
                    <w:t>服务期</w:t>
                  </w:r>
                </w:p>
              </w:tc>
              <w:tc>
                <w:tcPr>
                  <w:tcW w:w="1589" w:type="pct"/>
                  <w:vAlign w:val="center"/>
                </w:tcPr>
                <w:p w:rsidR="006B193A" w:rsidRPr="00CB4C09" w:rsidRDefault="006B193A" w:rsidP="006B193A">
                  <w:pPr>
                    <w:spacing w:line="276" w:lineRule="auto"/>
                    <w:jc w:val="center"/>
                    <w:rPr>
                      <w:bCs/>
                      <w:szCs w:val="21"/>
                      <w:highlight w:val="yellow"/>
                    </w:rPr>
                  </w:pPr>
                  <w:r>
                    <w:rPr>
                      <w:rFonts w:hAnsi="Calibri" w:hint="eastAsia"/>
                      <w:bCs/>
                      <w:szCs w:val="21"/>
                    </w:rPr>
                    <w:t>备料仓库</w:t>
                  </w:r>
                  <w:r w:rsidRPr="007945FB">
                    <w:rPr>
                      <w:rFonts w:hAnsi="Calibri"/>
                      <w:bCs/>
                      <w:szCs w:val="21"/>
                    </w:rPr>
                    <w:t>内存放，最大存储量</w:t>
                  </w:r>
                  <w:r>
                    <w:rPr>
                      <w:bCs/>
                      <w:szCs w:val="21"/>
                    </w:rPr>
                    <w:t>5</w:t>
                  </w:r>
                  <w:r w:rsidRPr="007945FB">
                    <w:rPr>
                      <w:bCs/>
                      <w:szCs w:val="21"/>
                    </w:rPr>
                    <w:t>000t</w:t>
                  </w:r>
                  <w:r w:rsidRPr="007945FB">
                    <w:rPr>
                      <w:rFonts w:hAnsi="Calibri"/>
                      <w:bCs/>
                      <w:szCs w:val="21"/>
                    </w:rPr>
                    <w:t>，可满足</w:t>
                  </w:r>
                  <w:r w:rsidRPr="007945FB">
                    <w:rPr>
                      <w:rFonts w:hAnsi="Calibri" w:hint="eastAsia"/>
                      <w:bCs/>
                      <w:szCs w:val="21"/>
                    </w:rPr>
                    <w:t>约</w:t>
                  </w:r>
                  <w:r>
                    <w:rPr>
                      <w:bCs/>
                      <w:szCs w:val="21"/>
                    </w:rPr>
                    <w:t>7</w:t>
                  </w:r>
                  <w:r w:rsidRPr="007945FB">
                    <w:rPr>
                      <w:rFonts w:hAnsi="Calibri"/>
                      <w:bCs/>
                      <w:szCs w:val="21"/>
                    </w:rPr>
                    <w:t>天的生产需求</w:t>
                  </w:r>
                </w:p>
              </w:tc>
            </w:tr>
            <w:tr w:rsidR="006B193A" w:rsidRPr="00CB4C09" w:rsidTr="00B74C3D">
              <w:trPr>
                <w:trHeight w:val="384"/>
                <w:jc w:val="center"/>
              </w:trPr>
              <w:tc>
                <w:tcPr>
                  <w:tcW w:w="675" w:type="pct"/>
                  <w:vMerge/>
                  <w:vAlign w:val="center"/>
                </w:tcPr>
                <w:p w:rsidR="006B193A" w:rsidRPr="00CB4C09" w:rsidRDefault="006B193A" w:rsidP="006B193A">
                  <w:pPr>
                    <w:spacing w:line="276" w:lineRule="auto"/>
                    <w:jc w:val="center"/>
                    <w:rPr>
                      <w:bCs/>
                      <w:szCs w:val="21"/>
                    </w:rPr>
                  </w:pPr>
                </w:p>
              </w:tc>
              <w:tc>
                <w:tcPr>
                  <w:tcW w:w="589" w:type="pct"/>
                  <w:vAlign w:val="center"/>
                </w:tcPr>
                <w:p w:rsidR="006B193A" w:rsidRDefault="006B193A" w:rsidP="006B193A">
                  <w:pPr>
                    <w:spacing w:line="276" w:lineRule="auto"/>
                    <w:jc w:val="center"/>
                    <w:rPr>
                      <w:bCs/>
                      <w:szCs w:val="21"/>
                    </w:rPr>
                  </w:pPr>
                  <w:r>
                    <w:rPr>
                      <w:rFonts w:hint="eastAsia"/>
                      <w:bCs/>
                      <w:szCs w:val="21"/>
                    </w:rPr>
                    <w:t>2</w:t>
                  </w:r>
                </w:p>
              </w:tc>
              <w:tc>
                <w:tcPr>
                  <w:tcW w:w="1137" w:type="pct"/>
                  <w:gridSpan w:val="2"/>
                  <w:vAlign w:val="center"/>
                </w:tcPr>
                <w:p w:rsidR="006B193A" w:rsidRPr="00FB43DA" w:rsidRDefault="006B193A" w:rsidP="006B193A">
                  <w:pPr>
                    <w:spacing w:line="276" w:lineRule="auto"/>
                    <w:jc w:val="center"/>
                    <w:rPr>
                      <w:bCs/>
                      <w:szCs w:val="21"/>
                    </w:rPr>
                  </w:pPr>
                  <w:r>
                    <w:rPr>
                      <w:rFonts w:hint="eastAsia"/>
                      <w:bCs/>
                      <w:szCs w:val="21"/>
                    </w:rPr>
                    <w:t>矿粉</w:t>
                  </w:r>
                </w:p>
              </w:tc>
              <w:tc>
                <w:tcPr>
                  <w:tcW w:w="1010" w:type="pct"/>
                  <w:vAlign w:val="center"/>
                </w:tcPr>
                <w:p w:rsidR="006B193A" w:rsidRPr="00FB43DA" w:rsidRDefault="006B193A" w:rsidP="006B193A">
                  <w:pPr>
                    <w:spacing w:line="276" w:lineRule="auto"/>
                    <w:jc w:val="center"/>
                    <w:rPr>
                      <w:bCs/>
                      <w:szCs w:val="21"/>
                    </w:rPr>
                  </w:pPr>
                  <w:r>
                    <w:rPr>
                      <w:bCs/>
                      <w:szCs w:val="21"/>
                    </w:rPr>
                    <w:t>288</w:t>
                  </w:r>
                  <w:r w:rsidRPr="006B193A">
                    <w:rPr>
                      <w:rFonts w:hint="eastAsia"/>
                      <w:bCs/>
                      <w:szCs w:val="21"/>
                    </w:rPr>
                    <w:t>0t/</w:t>
                  </w:r>
                  <w:r w:rsidRPr="006B193A">
                    <w:rPr>
                      <w:rFonts w:hint="eastAsia"/>
                      <w:bCs/>
                      <w:szCs w:val="21"/>
                    </w:rPr>
                    <w:t>服务期</w:t>
                  </w:r>
                </w:p>
              </w:tc>
              <w:tc>
                <w:tcPr>
                  <w:tcW w:w="1589" w:type="pct"/>
                  <w:vAlign w:val="center"/>
                </w:tcPr>
                <w:p w:rsidR="006B193A" w:rsidRPr="00CB4C09" w:rsidRDefault="006B193A" w:rsidP="006B193A">
                  <w:pPr>
                    <w:spacing w:line="276" w:lineRule="auto"/>
                    <w:jc w:val="center"/>
                    <w:rPr>
                      <w:bCs/>
                      <w:szCs w:val="21"/>
                      <w:highlight w:val="yellow"/>
                    </w:rPr>
                  </w:pPr>
                  <w:r>
                    <w:rPr>
                      <w:bCs/>
                      <w:szCs w:val="21"/>
                    </w:rPr>
                    <w:t>2</w:t>
                  </w:r>
                  <w:r w:rsidRPr="00CB4C09">
                    <w:rPr>
                      <w:rFonts w:hAnsi="Calibri"/>
                      <w:bCs/>
                      <w:szCs w:val="21"/>
                    </w:rPr>
                    <w:t>个筒库，存储量</w:t>
                  </w:r>
                  <w:r>
                    <w:rPr>
                      <w:bCs/>
                      <w:szCs w:val="21"/>
                    </w:rPr>
                    <w:t>20</w:t>
                  </w:r>
                  <w:r w:rsidRPr="00CB4C09">
                    <w:rPr>
                      <w:bCs/>
                      <w:szCs w:val="21"/>
                    </w:rPr>
                    <w:t>0t</w:t>
                  </w:r>
                </w:p>
              </w:tc>
            </w:tr>
            <w:tr w:rsidR="003145D6" w:rsidRPr="00CB4C09" w:rsidTr="00B74C3D">
              <w:trPr>
                <w:trHeight w:val="384"/>
                <w:jc w:val="center"/>
              </w:trPr>
              <w:tc>
                <w:tcPr>
                  <w:tcW w:w="675" w:type="pct"/>
                  <w:vMerge/>
                  <w:vAlign w:val="center"/>
                </w:tcPr>
                <w:p w:rsidR="003145D6" w:rsidRPr="00CB4C09" w:rsidRDefault="003145D6" w:rsidP="003145D6">
                  <w:pPr>
                    <w:spacing w:line="276" w:lineRule="auto"/>
                    <w:jc w:val="center"/>
                    <w:rPr>
                      <w:bCs/>
                      <w:szCs w:val="21"/>
                    </w:rPr>
                  </w:pPr>
                </w:p>
              </w:tc>
              <w:tc>
                <w:tcPr>
                  <w:tcW w:w="589" w:type="pct"/>
                  <w:vAlign w:val="center"/>
                </w:tcPr>
                <w:p w:rsidR="003145D6" w:rsidRDefault="003145D6" w:rsidP="003145D6">
                  <w:pPr>
                    <w:spacing w:line="276" w:lineRule="auto"/>
                    <w:jc w:val="center"/>
                    <w:rPr>
                      <w:bCs/>
                      <w:szCs w:val="21"/>
                    </w:rPr>
                  </w:pPr>
                  <w:r>
                    <w:rPr>
                      <w:rFonts w:hint="eastAsia"/>
                      <w:bCs/>
                      <w:szCs w:val="21"/>
                    </w:rPr>
                    <w:t>3</w:t>
                  </w:r>
                </w:p>
              </w:tc>
              <w:tc>
                <w:tcPr>
                  <w:tcW w:w="1137" w:type="pct"/>
                  <w:gridSpan w:val="2"/>
                  <w:vAlign w:val="center"/>
                </w:tcPr>
                <w:p w:rsidR="003145D6" w:rsidRPr="00CB4C09" w:rsidRDefault="003145D6" w:rsidP="003145D6">
                  <w:pPr>
                    <w:spacing w:line="276" w:lineRule="auto"/>
                    <w:jc w:val="center"/>
                    <w:rPr>
                      <w:rFonts w:hAnsi="Calibri"/>
                      <w:bCs/>
                      <w:szCs w:val="21"/>
                    </w:rPr>
                  </w:pPr>
                  <w:r>
                    <w:rPr>
                      <w:rFonts w:hAnsi="Calibri" w:hint="eastAsia"/>
                      <w:bCs/>
                      <w:szCs w:val="21"/>
                    </w:rPr>
                    <w:t>沥青</w:t>
                  </w:r>
                </w:p>
              </w:tc>
              <w:tc>
                <w:tcPr>
                  <w:tcW w:w="1010" w:type="pct"/>
                  <w:vAlign w:val="center"/>
                </w:tcPr>
                <w:p w:rsidR="003145D6" w:rsidRDefault="003145D6" w:rsidP="003145D6">
                  <w:pPr>
                    <w:spacing w:line="276" w:lineRule="auto"/>
                    <w:jc w:val="center"/>
                    <w:rPr>
                      <w:bCs/>
                      <w:szCs w:val="21"/>
                    </w:rPr>
                  </w:pPr>
                  <w:r>
                    <w:rPr>
                      <w:bCs/>
                      <w:szCs w:val="21"/>
                    </w:rPr>
                    <w:t>344</w:t>
                  </w:r>
                  <w:r w:rsidRPr="006B193A">
                    <w:rPr>
                      <w:rFonts w:hint="eastAsia"/>
                      <w:bCs/>
                      <w:szCs w:val="21"/>
                    </w:rPr>
                    <w:t>0t/</w:t>
                  </w:r>
                  <w:r w:rsidRPr="006B193A">
                    <w:rPr>
                      <w:rFonts w:hint="eastAsia"/>
                      <w:bCs/>
                      <w:szCs w:val="21"/>
                    </w:rPr>
                    <w:t>服务期</w:t>
                  </w:r>
                </w:p>
              </w:tc>
              <w:tc>
                <w:tcPr>
                  <w:tcW w:w="1589" w:type="pct"/>
                  <w:vAlign w:val="center"/>
                </w:tcPr>
                <w:p w:rsidR="003145D6" w:rsidRPr="00CB4C09" w:rsidRDefault="003145D6" w:rsidP="00AF2DF6">
                  <w:pPr>
                    <w:spacing w:line="276" w:lineRule="auto"/>
                    <w:jc w:val="center"/>
                    <w:rPr>
                      <w:rFonts w:hAnsi="Calibri"/>
                      <w:bCs/>
                      <w:szCs w:val="21"/>
                    </w:rPr>
                  </w:pPr>
                  <w:r>
                    <w:rPr>
                      <w:rFonts w:hAnsi="Calibri" w:hint="eastAsia"/>
                      <w:bCs/>
                      <w:szCs w:val="21"/>
                    </w:rPr>
                    <w:t>沥青罐</w:t>
                  </w:r>
                  <w:r w:rsidR="00AF2DF6">
                    <w:rPr>
                      <w:rFonts w:hAnsi="Calibri"/>
                      <w:bCs/>
                      <w:szCs w:val="21"/>
                    </w:rPr>
                    <w:t>6</w:t>
                  </w:r>
                  <w:r>
                    <w:rPr>
                      <w:rFonts w:hAnsi="Calibri" w:hint="eastAsia"/>
                      <w:bCs/>
                      <w:szCs w:val="21"/>
                    </w:rPr>
                    <w:t>个，储存量</w:t>
                  </w:r>
                  <w:r w:rsidR="00AF2DF6">
                    <w:rPr>
                      <w:rFonts w:hAnsi="Calibri"/>
                      <w:bCs/>
                      <w:szCs w:val="21"/>
                    </w:rPr>
                    <w:t>54</w:t>
                  </w:r>
                  <w:r>
                    <w:rPr>
                      <w:rFonts w:hAnsi="Calibri"/>
                      <w:bCs/>
                      <w:szCs w:val="21"/>
                    </w:rPr>
                    <w:t>0</w:t>
                  </w:r>
                  <w:r>
                    <w:rPr>
                      <w:rFonts w:hAnsi="Calibri" w:hint="eastAsia"/>
                      <w:bCs/>
                      <w:szCs w:val="21"/>
                    </w:rPr>
                    <w:t>t</w:t>
                  </w:r>
                </w:p>
              </w:tc>
            </w:tr>
            <w:tr w:rsidR="003145D6" w:rsidRPr="00CB4C09" w:rsidTr="00B74C3D">
              <w:trPr>
                <w:trHeight w:val="384"/>
                <w:jc w:val="center"/>
              </w:trPr>
              <w:tc>
                <w:tcPr>
                  <w:tcW w:w="675" w:type="pct"/>
                  <w:vMerge/>
                  <w:vAlign w:val="center"/>
                </w:tcPr>
                <w:p w:rsidR="003145D6" w:rsidRPr="00CB4C09" w:rsidRDefault="003145D6" w:rsidP="003145D6">
                  <w:pPr>
                    <w:spacing w:line="276" w:lineRule="auto"/>
                    <w:jc w:val="center"/>
                    <w:rPr>
                      <w:bCs/>
                      <w:szCs w:val="21"/>
                    </w:rPr>
                  </w:pPr>
                </w:p>
              </w:tc>
              <w:tc>
                <w:tcPr>
                  <w:tcW w:w="589" w:type="pct"/>
                  <w:vAlign w:val="center"/>
                </w:tcPr>
                <w:p w:rsidR="003145D6" w:rsidRDefault="003145D6" w:rsidP="003145D6">
                  <w:pPr>
                    <w:spacing w:line="276" w:lineRule="auto"/>
                    <w:jc w:val="center"/>
                    <w:rPr>
                      <w:bCs/>
                      <w:szCs w:val="21"/>
                    </w:rPr>
                  </w:pPr>
                  <w:r>
                    <w:rPr>
                      <w:rFonts w:hint="eastAsia"/>
                      <w:bCs/>
                      <w:szCs w:val="21"/>
                    </w:rPr>
                    <w:t>4</w:t>
                  </w:r>
                </w:p>
              </w:tc>
              <w:tc>
                <w:tcPr>
                  <w:tcW w:w="1137" w:type="pct"/>
                  <w:gridSpan w:val="2"/>
                  <w:vAlign w:val="center"/>
                </w:tcPr>
                <w:p w:rsidR="003145D6" w:rsidRPr="00CB4C09" w:rsidRDefault="003145D6" w:rsidP="003145D6">
                  <w:pPr>
                    <w:spacing w:line="276" w:lineRule="auto"/>
                    <w:jc w:val="center"/>
                    <w:rPr>
                      <w:rFonts w:hAnsi="Calibri"/>
                      <w:bCs/>
                      <w:szCs w:val="21"/>
                    </w:rPr>
                  </w:pPr>
                  <w:r>
                    <w:rPr>
                      <w:rFonts w:hAnsi="Calibri" w:hint="eastAsia"/>
                      <w:bCs/>
                      <w:szCs w:val="21"/>
                    </w:rPr>
                    <w:t>天然气</w:t>
                  </w:r>
                </w:p>
              </w:tc>
              <w:tc>
                <w:tcPr>
                  <w:tcW w:w="1010" w:type="pct"/>
                  <w:vAlign w:val="center"/>
                </w:tcPr>
                <w:p w:rsidR="003145D6" w:rsidRDefault="003145D6" w:rsidP="003145D6">
                  <w:pPr>
                    <w:spacing w:line="276" w:lineRule="auto"/>
                    <w:jc w:val="center"/>
                    <w:rPr>
                      <w:bCs/>
                      <w:szCs w:val="21"/>
                    </w:rPr>
                  </w:pPr>
                  <w:r>
                    <w:rPr>
                      <w:rFonts w:hint="eastAsia"/>
                      <w:bCs/>
                      <w:szCs w:val="21"/>
                    </w:rPr>
                    <w:t>6</w:t>
                  </w:r>
                  <w:r>
                    <w:rPr>
                      <w:bCs/>
                      <w:szCs w:val="21"/>
                    </w:rPr>
                    <w:t>0</w:t>
                  </w:r>
                  <w:r>
                    <w:rPr>
                      <w:rFonts w:hint="eastAsia"/>
                      <w:bCs/>
                      <w:szCs w:val="21"/>
                    </w:rPr>
                    <w:t>万</w:t>
                  </w:r>
                  <w:r>
                    <w:rPr>
                      <w:rFonts w:hint="eastAsia"/>
                      <w:bCs/>
                      <w:szCs w:val="21"/>
                    </w:rPr>
                    <w:t>m</w:t>
                  </w:r>
                  <w:r w:rsidRPr="003145D6">
                    <w:rPr>
                      <w:bCs/>
                      <w:szCs w:val="21"/>
                      <w:vertAlign w:val="superscript"/>
                    </w:rPr>
                    <w:t>3</w:t>
                  </w:r>
                  <w:r>
                    <w:rPr>
                      <w:bCs/>
                      <w:szCs w:val="21"/>
                    </w:rPr>
                    <w:t>/</w:t>
                  </w:r>
                  <w:r>
                    <w:rPr>
                      <w:rFonts w:hint="eastAsia"/>
                      <w:bCs/>
                      <w:szCs w:val="21"/>
                    </w:rPr>
                    <w:t>服务期</w:t>
                  </w:r>
                </w:p>
              </w:tc>
              <w:tc>
                <w:tcPr>
                  <w:tcW w:w="1589" w:type="pct"/>
                  <w:vAlign w:val="center"/>
                </w:tcPr>
                <w:p w:rsidR="003145D6" w:rsidRPr="00CB4C09" w:rsidRDefault="003145D6" w:rsidP="003145D6">
                  <w:pPr>
                    <w:spacing w:line="276" w:lineRule="auto"/>
                    <w:jc w:val="center"/>
                    <w:rPr>
                      <w:rFonts w:hAnsi="Calibri"/>
                      <w:bCs/>
                      <w:szCs w:val="21"/>
                    </w:rPr>
                  </w:pPr>
                  <w:r>
                    <w:rPr>
                      <w:rFonts w:hAnsi="Calibri" w:hint="eastAsia"/>
                      <w:bCs/>
                      <w:szCs w:val="21"/>
                    </w:rPr>
                    <w:t>CNG</w:t>
                  </w:r>
                  <w:r>
                    <w:rPr>
                      <w:rFonts w:hAnsi="Calibri" w:hint="eastAsia"/>
                      <w:bCs/>
                      <w:szCs w:val="21"/>
                    </w:rPr>
                    <w:t>罐车提供</w:t>
                  </w:r>
                  <w:r w:rsidR="00106C46">
                    <w:rPr>
                      <w:rFonts w:hAnsi="Calibri" w:hint="eastAsia"/>
                      <w:bCs/>
                      <w:szCs w:val="21"/>
                    </w:rPr>
                    <w:t>，减压后使用</w:t>
                  </w:r>
                </w:p>
              </w:tc>
            </w:tr>
            <w:tr w:rsidR="003145D6" w:rsidRPr="00CB4C09" w:rsidTr="00B74C3D">
              <w:trPr>
                <w:trHeight w:val="384"/>
                <w:jc w:val="center"/>
              </w:trPr>
              <w:tc>
                <w:tcPr>
                  <w:tcW w:w="675" w:type="pct"/>
                  <w:vMerge w:val="restart"/>
                  <w:vAlign w:val="center"/>
                </w:tcPr>
                <w:p w:rsidR="003145D6" w:rsidRPr="00CB4C09" w:rsidRDefault="003145D6" w:rsidP="003145D6">
                  <w:pPr>
                    <w:spacing w:line="276" w:lineRule="auto"/>
                    <w:jc w:val="center"/>
                    <w:rPr>
                      <w:bCs/>
                      <w:szCs w:val="21"/>
                    </w:rPr>
                  </w:pPr>
                  <w:r>
                    <w:rPr>
                      <w:rFonts w:hint="eastAsia"/>
                      <w:bCs/>
                      <w:szCs w:val="21"/>
                    </w:rPr>
                    <w:t>水泥稳定土</w:t>
                  </w:r>
                </w:p>
              </w:tc>
              <w:tc>
                <w:tcPr>
                  <w:tcW w:w="589" w:type="pct"/>
                  <w:vAlign w:val="center"/>
                </w:tcPr>
                <w:p w:rsidR="003145D6" w:rsidRDefault="003145D6" w:rsidP="003145D6">
                  <w:pPr>
                    <w:spacing w:line="276" w:lineRule="auto"/>
                    <w:jc w:val="center"/>
                    <w:rPr>
                      <w:bCs/>
                      <w:szCs w:val="21"/>
                    </w:rPr>
                  </w:pPr>
                  <w:r>
                    <w:rPr>
                      <w:rFonts w:hint="eastAsia"/>
                      <w:bCs/>
                      <w:szCs w:val="21"/>
                    </w:rPr>
                    <w:t>1</w:t>
                  </w:r>
                </w:p>
              </w:tc>
              <w:tc>
                <w:tcPr>
                  <w:tcW w:w="1137" w:type="pct"/>
                  <w:gridSpan w:val="2"/>
                  <w:vAlign w:val="center"/>
                </w:tcPr>
                <w:p w:rsidR="003145D6" w:rsidRDefault="003145D6" w:rsidP="003145D6">
                  <w:pPr>
                    <w:spacing w:line="276" w:lineRule="auto"/>
                    <w:jc w:val="center"/>
                    <w:rPr>
                      <w:rFonts w:hAnsi="Calibri"/>
                      <w:bCs/>
                      <w:szCs w:val="21"/>
                    </w:rPr>
                  </w:pPr>
                  <w:r>
                    <w:rPr>
                      <w:rFonts w:hAnsi="Calibri" w:hint="eastAsia"/>
                      <w:bCs/>
                      <w:szCs w:val="21"/>
                    </w:rPr>
                    <w:t>石子</w:t>
                  </w:r>
                </w:p>
              </w:tc>
              <w:tc>
                <w:tcPr>
                  <w:tcW w:w="1010" w:type="pct"/>
                  <w:vAlign w:val="center"/>
                </w:tcPr>
                <w:p w:rsidR="003145D6" w:rsidRDefault="003145D6" w:rsidP="003145D6">
                  <w:pPr>
                    <w:spacing w:line="276" w:lineRule="auto"/>
                    <w:jc w:val="center"/>
                    <w:rPr>
                      <w:bCs/>
                      <w:szCs w:val="21"/>
                    </w:rPr>
                  </w:pPr>
                  <w:r>
                    <w:rPr>
                      <w:bCs/>
                      <w:szCs w:val="21"/>
                    </w:rPr>
                    <w:t>404800</w:t>
                  </w:r>
                  <w:r w:rsidRPr="006B193A">
                    <w:rPr>
                      <w:rFonts w:hint="eastAsia"/>
                      <w:bCs/>
                      <w:szCs w:val="21"/>
                    </w:rPr>
                    <w:t>t/</w:t>
                  </w:r>
                  <w:r w:rsidRPr="006B193A">
                    <w:rPr>
                      <w:rFonts w:hint="eastAsia"/>
                      <w:bCs/>
                      <w:szCs w:val="21"/>
                    </w:rPr>
                    <w:t>服务期</w:t>
                  </w:r>
                </w:p>
              </w:tc>
              <w:tc>
                <w:tcPr>
                  <w:tcW w:w="1589" w:type="pct"/>
                  <w:vAlign w:val="center"/>
                </w:tcPr>
                <w:p w:rsidR="003145D6" w:rsidRDefault="003145D6" w:rsidP="003145D6">
                  <w:pPr>
                    <w:spacing w:line="276" w:lineRule="auto"/>
                    <w:jc w:val="center"/>
                    <w:rPr>
                      <w:rFonts w:hAnsi="Calibri"/>
                      <w:bCs/>
                      <w:szCs w:val="21"/>
                    </w:rPr>
                  </w:pPr>
                  <w:r>
                    <w:rPr>
                      <w:rFonts w:hAnsi="Calibri" w:hint="eastAsia"/>
                      <w:bCs/>
                      <w:szCs w:val="21"/>
                    </w:rPr>
                    <w:t>备料仓库</w:t>
                  </w:r>
                  <w:r w:rsidRPr="007945FB">
                    <w:rPr>
                      <w:rFonts w:hAnsi="Calibri"/>
                      <w:bCs/>
                      <w:szCs w:val="21"/>
                    </w:rPr>
                    <w:t>内存放，最大存储量</w:t>
                  </w:r>
                  <w:r>
                    <w:rPr>
                      <w:bCs/>
                      <w:szCs w:val="21"/>
                    </w:rPr>
                    <w:t>5</w:t>
                  </w:r>
                  <w:r w:rsidRPr="007945FB">
                    <w:rPr>
                      <w:bCs/>
                      <w:szCs w:val="21"/>
                    </w:rPr>
                    <w:t>000t</w:t>
                  </w:r>
                  <w:r w:rsidRPr="007945FB">
                    <w:rPr>
                      <w:rFonts w:hAnsi="Calibri"/>
                      <w:bCs/>
                      <w:szCs w:val="21"/>
                    </w:rPr>
                    <w:t>，可满足</w:t>
                  </w:r>
                  <w:r w:rsidRPr="007945FB">
                    <w:rPr>
                      <w:rFonts w:hAnsi="Calibri" w:hint="eastAsia"/>
                      <w:bCs/>
                      <w:szCs w:val="21"/>
                    </w:rPr>
                    <w:t>约</w:t>
                  </w:r>
                  <w:r>
                    <w:rPr>
                      <w:bCs/>
                      <w:szCs w:val="21"/>
                    </w:rPr>
                    <w:t>7</w:t>
                  </w:r>
                  <w:r w:rsidRPr="007945FB">
                    <w:rPr>
                      <w:rFonts w:hAnsi="Calibri"/>
                      <w:bCs/>
                      <w:szCs w:val="21"/>
                    </w:rPr>
                    <w:t>天的生产需求</w:t>
                  </w:r>
                </w:p>
              </w:tc>
            </w:tr>
            <w:tr w:rsidR="003145D6" w:rsidRPr="00CB4C09" w:rsidTr="00B74C3D">
              <w:trPr>
                <w:trHeight w:val="384"/>
                <w:jc w:val="center"/>
              </w:trPr>
              <w:tc>
                <w:tcPr>
                  <w:tcW w:w="675" w:type="pct"/>
                  <w:vMerge/>
                  <w:vAlign w:val="center"/>
                </w:tcPr>
                <w:p w:rsidR="003145D6" w:rsidRDefault="003145D6" w:rsidP="003145D6">
                  <w:pPr>
                    <w:spacing w:line="276" w:lineRule="auto"/>
                    <w:jc w:val="center"/>
                    <w:rPr>
                      <w:bCs/>
                      <w:szCs w:val="21"/>
                    </w:rPr>
                  </w:pPr>
                </w:p>
              </w:tc>
              <w:tc>
                <w:tcPr>
                  <w:tcW w:w="589" w:type="pct"/>
                  <w:vAlign w:val="center"/>
                </w:tcPr>
                <w:p w:rsidR="003145D6" w:rsidRDefault="003145D6" w:rsidP="003145D6">
                  <w:pPr>
                    <w:spacing w:line="276" w:lineRule="auto"/>
                    <w:jc w:val="center"/>
                    <w:rPr>
                      <w:bCs/>
                      <w:szCs w:val="21"/>
                    </w:rPr>
                  </w:pPr>
                  <w:r>
                    <w:rPr>
                      <w:rFonts w:hint="eastAsia"/>
                      <w:bCs/>
                      <w:szCs w:val="21"/>
                    </w:rPr>
                    <w:t>2</w:t>
                  </w:r>
                </w:p>
              </w:tc>
              <w:tc>
                <w:tcPr>
                  <w:tcW w:w="1137" w:type="pct"/>
                  <w:gridSpan w:val="2"/>
                  <w:vAlign w:val="center"/>
                </w:tcPr>
                <w:p w:rsidR="003145D6" w:rsidRDefault="003145D6" w:rsidP="003145D6">
                  <w:pPr>
                    <w:spacing w:line="276" w:lineRule="auto"/>
                    <w:jc w:val="center"/>
                    <w:rPr>
                      <w:rFonts w:hAnsi="Calibri"/>
                      <w:bCs/>
                      <w:szCs w:val="21"/>
                    </w:rPr>
                  </w:pPr>
                  <w:r>
                    <w:rPr>
                      <w:rFonts w:hAnsi="Calibri" w:hint="eastAsia"/>
                      <w:bCs/>
                      <w:szCs w:val="21"/>
                    </w:rPr>
                    <w:t>水泥</w:t>
                  </w:r>
                </w:p>
              </w:tc>
              <w:tc>
                <w:tcPr>
                  <w:tcW w:w="1010" w:type="pct"/>
                  <w:vAlign w:val="center"/>
                </w:tcPr>
                <w:p w:rsidR="003145D6" w:rsidRDefault="003145D6" w:rsidP="003145D6">
                  <w:pPr>
                    <w:spacing w:line="276" w:lineRule="auto"/>
                    <w:jc w:val="center"/>
                    <w:rPr>
                      <w:bCs/>
                      <w:szCs w:val="21"/>
                    </w:rPr>
                  </w:pPr>
                  <w:r>
                    <w:rPr>
                      <w:bCs/>
                      <w:szCs w:val="21"/>
                    </w:rPr>
                    <w:t>22000</w:t>
                  </w:r>
                  <w:r w:rsidRPr="006B193A">
                    <w:rPr>
                      <w:rFonts w:hint="eastAsia"/>
                      <w:bCs/>
                      <w:szCs w:val="21"/>
                    </w:rPr>
                    <w:t>t/</w:t>
                  </w:r>
                  <w:r w:rsidRPr="006B193A">
                    <w:rPr>
                      <w:rFonts w:hint="eastAsia"/>
                      <w:bCs/>
                      <w:szCs w:val="21"/>
                    </w:rPr>
                    <w:t>服务期</w:t>
                  </w:r>
                </w:p>
              </w:tc>
              <w:tc>
                <w:tcPr>
                  <w:tcW w:w="1589" w:type="pct"/>
                  <w:vAlign w:val="center"/>
                </w:tcPr>
                <w:p w:rsidR="003145D6" w:rsidRDefault="003145D6" w:rsidP="003145D6">
                  <w:pPr>
                    <w:spacing w:line="276" w:lineRule="auto"/>
                    <w:jc w:val="center"/>
                    <w:rPr>
                      <w:rFonts w:hAnsi="Calibri"/>
                      <w:bCs/>
                      <w:szCs w:val="21"/>
                    </w:rPr>
                  </w:pPr>
                  <w:r>
                    <w:rPr>
                      <w:bCs/>
                      <w:szCs w:val="21"/>
                    </w:rPr>
                    <w:t>4</w:t>
                  </w:r>
                  <w:r w:rsidRPr="00CB4C09">
                    <w:rPr>
                      <w:rFonts w:hAnsi="Calibri"/>
                      <w:bCs/>
                      <w:szCs w:val="21"/>
                    </w:rPr>
                    <w:t>个筒库，存储量</w:t>
                  </w:r>
                  <w:r>
                    <w:rPr>
                      <w:bCs/>
                      <w:szCs w:val="21"/>
                    </w:rPr>
                    <w:t>40</w:t>
                  </w:r>
                  <w:r w:rsidRPr="00CB4C09">
                    <w:rPr>
                      <w:bCs/>
                      <w:szCs w:val="21"/>
                    </w:rPr>
                    <w:t>0t</w:t>
                  </w:r>
                </w:p>
              </w:tc>
            </w:tr>
            <w:tr w:rsidR="003145D6" w:rsidRPr="00CB4C09" w:rsidTr="00B74C3D">
              <w:trPr>
                <w:trHeight w:val="384"/>
                <w:jc w:val="center"/>
              </w:trPr>
              <w:tc>
                <w:tcPr>
                  <w:tcW w:w="675" w:type="pct"/>
                  <w:vMerge/>
                  <w:vAlign w:val="center"/>
                </w:tcPr>
                <w:p w:rsidR="003145D6" w:rsidRDefault="003145D6" w:rsidP="003145D6">
                  <w:pPr>
                    <w:spacing w:line="276" w:lineRule="auto"/>
                    <w:jc w:val="center"/>
                    <w:rPr>
                      <w:bCs/>
                      <w:szCs w:val="21"/>
                    </w:rPr>
                  </w:pPr>
                </w:p>
              </w:tc>
              <w:tc>
                <w:tcPr>
                  <w:tcW w:w="589" w:type="pct"/>
                  <w:vAlign w:val="center"/>
                </w:tcPr>
                <w:p w:rsidR="003145D6" w:rsidRDefault="003145D6" w:rsidP="003145D6">
                  <w:pPr>
                    <w:spacing w:line="276" w:lineRule="auto"/>
                    <w:jc w:val="center"/>
                    <w:rPr>
                      <w:bCs/>
                      <w:szCs w:val="21"/>
                    </w:rPr>
                  </w:pPr>
                  <w:r>
                    <w:rPr>
                      <w:rFonts w:hint="eastAsia"/>
                      <w:bCs/>
                      <w:szCs w:val="21"/>
                    </w:rPr>
                    <w:t>3</w:t>
                  </w:r>
                </w:p>
              </w:tc>
              <w:tc>
                <w:tcPr>
                  <w:tcW w:w="1137" w:type="pct"/>
                  <w:gridSpan w:val="2"/>
                  <w:vAlign w:val="center"/>
                </w:tcPr>
                <w:p w:rsidR="003145D6" w:rsidRDefault="003145D6" w:rsidP="003145D6">
                  <w:pPr>
                    <w:spacing w:line="276" w:lineRule="auto"/>
                    <w:jc w:val="center"/>
                    <w:rPr>
                      <w:rFonts w:hAnsi="Calibri"/>
                      <w:bCs/>
                      <w:szCs w:val="21"/>
                    </w:rPr>
                  </w:pPr>
                  <w:r>
                    <w:rPr>
                      <w:rFonts w:hAnsi="Calibri" w:hint="eastAsia"/>
                      <w:bCs/>
                      <w:szCs w:val="21"/>
                    </w:rPr>
                    <w:t>水</w:t>
                  </w:r>
                </w:p>
              </w:tc>
              <w:tc>
                <w:tcPr>
                  <w:tcW w:w="1010" w:type="pct"/>
                  <w:vAlign w:val="center"/>
                </w:tcPr>
                <w:p w:rsidR="003145D6" w:rsidRDefault="003145D6" w:rsidP="003145D6">
                  <w:pPr>
                    <w:spacing w:line="276" w:lineRule="auto"/>
                    <w:jc w:val="center"/>
                    <w:rPr>
                      <w:bCs/>
                      <w:szCs w:val="21"/>
                    </w:rPr>
                  </w:pPr>
                  <w:r>
                    <w:rPr>
                      <w:rFonts w:hint="eastAsia"/>
                      <w:bCs/>
                      <w:szCs w:val="21"/>
                    </w:rPr>
                    <w:t>1</w:t>
                  </w:r>
                  <w:r>
                    <w:rPr>
                      <w:bCs/>
                      <w:szCs w:val="21"/>
                    </w:rPr>
                    <w:t>3200</w:t>
                  </w:r>
                  <w:r w:rsidRPr="006B193A">
                    <w:rPr>
                      <w:rFonts w:hint="eastAsia"/>
                      <w:bCs/>
                      <w:szCs w:val="21"/>
                    </w:rPr>
                    <w:t>t/</w:t>
                  </w:r>
                  <w:r w:rsidRPr="006B193A">
                    <w:rPr>
                      <w:rFonts w:hint="eastAsia"/>
                      <w:bCs/>
                      <w:szCs w:val="21"/>
                    </w:rPr>
                    <w:t>服务期</w:t>
                  </w:r>
                </w:p>
              </w:tc>
              <w:tc>
                <w:tcPr>
                  <w:tcW w:w="1589" w:type="pct"/>
                  <w:vAlign w:val="center"/>
                </w:tcPr>
                <w:p w:rsidR="003145D6" w:rsidRDefault="003145D6" w:rsidP="003145D6">
                  <w:pPr>
                    <w:spacing w:line="276" w:lineRule="auto"/>
                    <w:jc w:val="center"/>
                    <w:rPr>
                      <w:rFonts w:hAnsi="Calibri"/>
                      <w:bCs/>
                      <w:szCs w:val="21"/>
                    </w:rPr>
                  </w:pPr>
                  <w:r w:rsidRPr="00960C95">
                    <w:rPr>
                      <w:rFonts w:hAnsi="Calibri"/>
                      <w:bCs/>
                      <w:szCs w:val="21"/>
                    </w:rPr>
                    <w:t>蓄水池</w:t>
                  </w:r>
                </w:p>
              </w:tc>
            </w:tr>
          </w:tbl>
          <w:p w:rsidR="00F75FF8" w:rsidRDefault="00F75FF8" w:rsidP="003145D6">
            <w:pPr>
              <w:spacing w:line="520" w:lineRule="exact"/>
              <w:ind w:firstLineChars="200" w:firstLine="480"/>
              <w:rPr>
                <w:rFonts w:ascii="Calibri" w:hAnsi="Calibri"/>
                <w:bCs/>
                <w:sz w:val="24"/>
              </w:rPr>
            </w:pPr>
            <w:r>
              <w:rPr>
                <w:rFonts w:ascii="Calibri" w:hAnsi="Calibri" w:hint="eastAsia"/>
                <w:bCs/>
                <w:sz w:val="24"/>
              </w:rPr>
              <w:lastRenderedPageBreak/>
              <w:t>主要原辅材料理化性质：</w:t>
            </w:r>
          </w:p>
          <w:p w:rsidR="003145D6" w:rsidRPr="003145D6" w:rsidRDefault="003145D6" w:rsidP="003145D6">
            <w:pPr>
              <w:spacing w:line="520" w:lineRule="exact"/>
              <w:ind w:firstLineChars="200" w:firstLine="480"/>
              <w:rPr>
                <w:rFonts w:ascii="Calibri" w:hAnsi="Calibri"/>
                <w:bCs/>
                <w:sz w:val="24"/>
              </w:rPr>
            </w:pPr>
            <w:r w:rsidRPr="003145D6">
              <w:rPr>
                <w:rFonts w:ascii="Calibri" w:hAnsi="Calibri" w:hint="eastAsia"/>
                <w:bCs/>
                <w:sz w:val="24"/>
              </w:rPr>
              <w:t>本项目</w:t>
            </w:r>
            <w:r>
              <w:rPr>
                <w:rFonts w:ascii="Calibri" w:hAnsi="Calibri" w:hint="eastAsia"/>
                <w:bCs/>
                <w:sz w:val="24"/>
              </w:rPr>
              <w:t>混凝土生产</w:t>
            </w:r>
            <w:r w:rsidRPr="003145D6">
              <w:rPr>
                <w:rFonts w:ascii="Calibri" w:hAnsi="Calibri" w:hint="eastAsia"/>
                <w:bCs/>
                <w:sz w:val="24"/>
              </w:rPr>
              <w:t>所用外加剂主要有减水剂、引气剂等，根据混凝土的等级要求进行添加，各种添加剂的理化性质如下所示：</w:t>
            </w:r>
          </w:p>
          <w:p w:rsidR="003145D6" w:rsidRPr="003145D6" w:rsidRDefault="003145D6" w:rsidP="00106C46">
            <w:pPr>
              <w:spacing w:line="520" w:lineRule="exact"/>
              <w:ind w:firstLineChars="200" w:firstLine="480"/>
              <w:rPr>
                <w:rFonts w:ascii="Calibri" w:hAnsi="Calibri"/>
                <w:bCs/>
                <w:sz w:val="24"/>
              </w:rPr>
            </w:pPr>
            <w:r w:rsidRPr="003145D6">
              <w:rPr>
                <w:rFonts w:ascii="Calibri" w:hAnsi="Calibri" w:hint="eastAsia"/>
                <w:bCs/>
                <w:sz w:val="24"/>
              </w:rPr>
              <w:t>减水剂：减水剂是指在混凝土和易性及水泥用量不变条件下，能减少拌合用水量、提高混凝土强度；或在和易性及强度不变条件下，节约水泥用量的外加剂</w:t>
            </w:r>
            <w:r w:rsidR="00106C46">
              <w:rPr>
                <w:rFonts w:ascii="Calibri" w:hAnsi="Calibri" w:hint="eastAsia"/>
                <w:bCs/>
                <w:sz w:val="24"/>
              </w:rPr>
              <w:t>。</w:t>
            </w:r>
            <w:r w:rsidR="00106C46" w:rsidRPr="00106C46">
              <w:rPr>
                <w:rFonts w:ascii="Calibri" w:hAnsi="Calibri" w:hint="eastAsia"/>
                <w:b/>
                <w:bCs/>
                <w:sz w:val="24"/>
                <w:u w:val="single"/>
              </w:rPr>
              <w:t>棕褐色液体，密度</w:t>
            </w:r>
            <w:r w:rsidR="00106C46" w:rsidRPr="00106C46">
              <w:rPr>
                <w:rFonts w:ascii="Calibri" w:hAnsi="Calibri" w:hint="eastAsia"/>
                <w:b/>
                <w:bCs/>
                <w:sz w:val="24"/>
                <w:u w:val="single"/>
              </w:rPr>
              <w:t>1.20</w:t>
            </w:r>
            <w:r w:rsidR="00106C46" w:rsidRPr="00106C46">
              <w:rPr>
                <w:rFonts w:ascii="Calibri" w:hAnsi="Calibri" w:hint="eastAsia"/>
                <w:b/>
                <w:bCs/>
                <w:sz w:val="24"/>
                <w:u w:val="single"/>
              </w:rPr>
              <w:t>±</w:t>
            </w:r>
            <w:r w:rsidR="00106C46" w:rsidRPr="00106C46">
              <w:rPr>
                <w:rFonts w:ascii="Calibri" w:hAnsi="Calibri" w:hint="eastAsia"/>
                <w:b/>
                <w:bCs/>
                <w:sz w:val="24"/>
                <w:u w:val="single"/>
              </w:rPr>
              <w:t>0.02g/ml</w:t>
            </w:r>
            <w:r w:rsidR="00106C46" w:rsidRPr="00106C46">
              <w:rPr>
                <w:rFonts w:ascii="Calibri" w:hAnsi="Calibri" w:hint="eastAsia"/>
                <w:b/>
                <w:bCs/>
                <w:sz w:val="24"/>
                <w:u w:val="single"/>
              </w:rPr>
              <w:t>，</w:t>
            </w:r>
            <w:r w:rsidR="00106C46" w:rsidRPr="00106C46">
              <w:rPr>
                <w:rFonts w:ascii="Calibri" w:hAnsi="Calibri" w:hint="eastAsia"/>
                <w:b/>
                <w:bCs/>
                <w:sz w:val="24"/>
                <w:u w:val="single"/>
              </w:rPr>
              <w:t>PH</w:t>
            </w:r>
            <w:r w:rsidR="00106C46" w:rsidRPr="00106C46">
              <w:rPr>
                <w:rFonts w:ascii="Calibri" w:hAnsi="Calibri" w:hint="eastAsia"/>
                <w:b/>
                <w:bCs/>
                <w:sz w:val="24"/>
                <w:u w:val="single"/>
              </w:rPr>
              <w:t>值</w:t>
            </w:r>
            <w:r w:rsidR="00106C46" w:rsidRPr="00106C46">
              <w:rPr>
                <w:rFonts w:ascii="Calibri" w:hAnsi="Calibri" w:hint="eastAsia"/>
                <w:b/>
                <w:bCs/>
                <w:sz w:val="24"/>
                <w:u w:val="single"/>
              </w:rPr>
              <w:t>7-9</w:t>
            </w:r>
            <w:r w:rsidR="00106C46" w:rsidRPr="00106C46">
              <w:rPr>
                <w:rFonts w:ascii="Calibri" w:hAnsi="Calibri" w:hint="eastAsia"/>
                <w:b/>
                <w:bCs/>
                <w:sz w:val="24"/>
                <w:u w:val="single"/>
              </w:rPr>
              <w:t>，固含量≤</w:t>
            </w:r>
            <w:r w:rsidR="00106C46" w:rsidRPr="00106C46">
              <w:rPr>
                <w:rFonts w:ascii="Calibri" w:hAnsi="Calibri" w:hint="eastAsia"/>
                <w:b/>
                <w:bCs/>
                <w:sz w:val="24"/>
                <w:u w:val="single"/>
              </w:rPr>
              <w:t>10%</w:t>
            </w:r>
            <w:r w:rsidR="00106C46" w:rsidRPr="00106C46">
              <w:rPr>
                <w:rFonts w:ascii="Calibri" w:hAnsi="Calibri" w:hint="eastAsia"/>
                <w:b/>
                <w:bCs/>
                <w:sz w:val="24"/>
                <w:u w:val="single"/>
              </w:rPr>
              <w:t>，</w:t>
            </w:r>
            <w:r w:rsidRPr="00106C46">
              <w:rPr>
                <w:rFonts w:ascii="Calibri" w:hAnsi="Calibri" w:hint="eastAsia"/>
                <w:b/>
                <w:bCs/>
                <w:sz w:val="24"/>
                <w:u w:val="single"/>
              </w:rPr>
              <w:t>主要成分为高分子磺化合成的羰基焦醛，外观呈棕红色液体，无毒，不燃，不腐蚀钢筋。</w:t>
            </w:r>
          </w:p>
          <w:p w:rsidR="00C1244C" w:rsidRPr="003145D6" w:rsidRDefault="003145D6" w:rsidP="00F75FF8">
            <w:pPr>
              <w:spacing w:line="520" w:lineRule="exact"/>
              <w:ind w:firstLineChars="200" w:firstLine="480"/>
              <w:rPr>
                <w:rFonts w:ascii="Calibri" w:hAnsi="Calibri"/>
                <w:bCs/>
                <w:sz w:val="24"/>
              </w:rPr>
            </w:pPr>
            <w:r w:rsidRPr="003145D6">
              <w:rPr>
                <w:rFonts w:ascii="Calibri" w:hAnsi="Calibri" w:hint="eastAsia"/>
                <w:bCs/>
                <w:sz w:val="24"/>
              </w:rPr>
              <w:t>引气剂：引气剂是使混凝土拌合物在拌和过程中引入空气而形成大量微小、封闭而稳定气泡的外加剂。引气剂的主要品种包括松香树脂类、烷基和烷基芳烃磺酸类、脂肪醇磺酸盐类、皂苷类以及蛋白质盐、石油磺盐酸等。常用掺量是水泥重量的</w:t>
            </w:r>
            <w:r w:rsidRPr="003145D6">
              <w:rPr>
                <w:rFonts w:ascii="Calibri" w:hAnsi="Calibri" w:hint="eastAsia"/>
                <w:bCs/>
                <w:sz w:val="24"/>
              </w:rPr>
              <w:t>50</w:t>
            </w:r>
            <w:r w:rsidRPr="003145D6">
              <w:rPr>
                <w:rFonts w:ascii="Calibri" w:hAnsi="Calibri" w:hint="eastAsia"/>
                <w:bCs/>
                <w:sz w:val="24"/>
              </w:rPr>
              <w:t>～</w:t>
            </w:r>
            <w:r w:rsidRPr="003145D6">
              <w:rPr>
                <w:rFonts w:ascii="Calibri" w:hAnsi="Calibri" w:hint="eastAsia"/>
                <w:bCs/>
                <w:sz w:val="24"/>
              </w:rPr>
              <w:t>500ppm</w:t>
            </w:r>
            <w:r w:rsidRPr="003145D6">
              <w:rPr>
                <w:rFonts w:ascii="Calibri" w:hAnsi="Calibri" w:hint="eastAsia"/>
                <w:bCs/>
                <w:sz w:val="24"/>
              </w:rPr>
              <w:t>。引气剂主要用于抗冻性要求高的结构，如混凝土大坝、路面、桥面、飞机场道面等大面积易受冻的部位。</w:t>
            </w:r>
            <w:r w:rsidR="00155FD9" w:rsidRPr="00155FD9">
              <w:rPr>
                <w:rFonts w:ascii="Calibri" w:hAnsi="Calibri" w:hint="eastAsia"/>
                <w:b/>
                <w:bCs/>
                <w:sz w:val="24"/>
                <w:u w:val="single"/>
              </w:rPr>
              <w:t>引气剂固含量一般为</w:t>
            </w:r>
            <w:r w:rsidR="00155FD9" w:rsidRPr="00155FD9">
              <w:rPr>
                <w:rFonts w:ascii="Calibri" w:hAnsi="Calibri" w:hint="eastAsia"/>
                <w:b/>
                <w:bCs/>
                <w:sz w:val="24"/>
                <w:u w:val="single"/>
              </w:rPr>
              <w:t>29%</w:t>
            </w:r>
            <w:r w:rsidR="00155FD9" w:rsidRPr="00155FD9">
              <w:rPr>
                <w:rFonts w:ascii="Calibri" w:hAnsi="Calibri" w:hint="eastAsia"/>
                <w:b/>
                <w:bCs/>
                <w:sz w:val="24"/>
                <w:u w:val="single"/>
              </w:rPr>
              <w:t>～</w:t>
            </w:r>
            <w:r w:rsidR="00155FD9" w:rsidRPr="00155FD9">
              <w:rPr>
                <w:rFonts w:ascii="Calibri" w:hAnsi="Calibri" w:hint="eastAsia"/>
                <w:b/>
                <w:bCs/>
                <w:sz w:val="24"/>
                <w:u w:val="single"/>
              </w:rPr>
              <w:t>31%</w:t>
            </w:r>
            <w:r w:rsidR="00155FD9" w:rsidRPr="00155FD9">
              <w:rPr>
                <w:rFonts w:ascii="Calibri" w:hAnsi="Calibri" w:hint="eastAsia"/>
                <w:b/>
                <w:bCs/>
                <w:sz w:val="24"/>
                <w:u w:val="single"/>
              </w:rPr>
              <w:t>，</w:t>
            </w:r>
            <w:r w:rsidR="00155FD9" w:rsidRPr="00155FD9">
              <w:rPr>
                <w:rFonts w:ascii="Calibri" w:hAnsi="Calibri" w:hint="eastAsia"/>
                <w:b/>
                <w:bCs/>
                <w:sz w:val="24"/>
                <w:u w:val="single"/>
              </w:rPr>
              <w:t>pH=9</w:t>
            </w:r>
            <w:r w:rsidR="00155FD9" w:rsidRPr="00155FD9">
              <w:rPr>
                <w:rFonts w:ascii="Calibri" w:hAnsi="Calibri" w:hint="eastAsia"/>
                <w:b/>
                <w:bCs/>
                <w:sz w:val="24"/>
                <w:u w:val="single"/>
              </w:rPr>
              <w:t>～</w:t>
            </w:r>
            <w:r w:rsidR="00155FD9" w:rsidRPr="00155FD9">
              <w:rPr>
                <w:rFonts w:ascii="Calibri" w:hAnsi="Calibri" w:hint="eastAsia"/>
                <w:b/>
                <w:bCs/>
                <w:sz w:val="24"/>
                <w:u w:val="single"/>
              </w:rPr>
              <w:t>11</w:t>
            </w:r>
            <w:r w:rsidR="00155FD9" w:rsidRPr="00155FD9">
              <w:rPr>
                <w:rFonts w:ascii="Calibri" w:hAnsi="Calibri" w:hint="eastAsia"/>
                <w:b/>
                <w:bCs/>
                <w:sz w:val="24"/>
                <w:u w:val="single"/>
              </w:rPr>
              <w:t>，安全无毒，不腐蚀钢筋，不燃。</w:t>
            </w:r>
          </w:p>
          <w:p w:rsidR="00F75FF8" w:rsidRDefault="00F75FF8" w:rsidP="00F75FF8">
            <w:pPr>
              <w:spacing w:line="520" w:lineRule="exact"/>
              <w:ind w:firstLineChars="200" w:firstLine="480"/>
              <w:rPr>
                <w:rFonts w:ascii="Calibri" w:hAnsi="Calibri"/>
                <w:bCs/>
                <w:sz w:val="24"/>
              </w:rPr>
            </w:pPr>
            <w:r>
              <w:rPr>
                <w:rFonts w:ascii="Calibri" w:hAnsi="Calibri" w:hint="eastAsia"/>
                <w:bCs/>
                <w:sz w:val="24"/>
              </w:rPr>
              <w:t>本项目沥青混凝土生产采用沥青为原料，天然气为燃料。</w:t>
            </w:r>
          </w:p>
          <w:p w:rsidR="00F75FF8" w:rsidRPr="00F75FF8" w:rsidRDefault="00F75FF8" w:rsidP="00F75FF8">
            <w:pPr>
              <w:spacing w:line="520" w:lineRule="exact"/>
              <w:ind w:firstLineChars="200" w:firstLine="480"/>
              <w:rPr>
                <w:rFonts w:ascii="Calibri" w:hAnsi="Calibri"/>
                <w:bCs/>
                <w:sz w:val="24"/>
              </w:rPr>
            </w:pPr>
            <w:r w:rsidRPr="00F75FF8">
              <w:rPr>
                <w:rFonts w:ascii="Calibri" w:hAnsi="Calibri"/>
                <w:bCs/>
                <w:sz w:val="24"/>
              </w:rPr>
              <w:t>沥青是由不同分子量的碳氢化合物及其非金属衍生物组成的黑褐色复杂混合物，是高黏度有机液体的一种，呈液态，表面呈黑色，可溶于二硫化碳。沥青是一种防水防潮和防腐的有机胶凝材料，有天然沥青和人造沥青两种，主要成分是沥青质和树脂；沥青质不溶于低沸点烷烃，棕至黑色；树脂溶于低沸点烷烃，为深色半固体或固体物质。沥青有光泽，粘结性、抗水性和防腐蚀性良好，软化点低的称为软沥青，软化点中等的称为中沥青，软化点高的称为硬沥青。沥青主要用于涂料、塑料、橡胶等工业以及铺筑路面等。沥青混凝土可以提高铺路用粒料抵抗行车和自然因素对路面损害的能力，使路面平整少尘、不透水、经久耐用。</w:t>
            </w:r>
          </w:p>
          <w:p w:rsidR="00F75FF8" w:rsidRDefault="00F75FF8" w:rsidP="00F75FF8">
            <w:pPr>
              <w:spacing w:line="520" w:lineRule="exact"/>
              <w:ind w:firstLineChars="200" w:firstLine="480"/>
              <w:rPr>
                <w:szCs w:val="21"/>
              </w:rPr>
            </w:pPr>
            <w:r w:rsidRPr="00F75FF8">
              <w:rPr>
                <w:rFonts w:ascii="Calibri" w:hAnsi="Calibri"/>
                <w:bCs/>
                <w:sz w:val="24"/>
              </w:rPr>
              <w:t>本项目设置</w:t>
            </w:r>
            <w:r w:rsidR="00856749">
              <w:rPr>
                <w:rFonts w:ascii="Calibri" w:hAnsi="Calibri"/>
                <w:bCs/>
                <w:sz w:val="24"/>
              </w:rPr>
              <w:t>6</w:t>
            </w:r>
            <w:r w:rsidRPr="00F75FF8">
              <w:rPr>
                <w:rFonts w:ascii="Calibri" w:hAnsi="Calibri"/>
                <w:bCs/>
                <w:sz w:val="24"/>
              </w:rPr>
              <w:t>个沥青储罐，需对沥青储罐区设置</w:t>
            </w:r>
            <w:r w:rsidRPr="00F75FF8">
              <w:rPr>
                <w:rFonts w:ascii="Calibri" w:hAnsi="Calibri"/>
                <w:bCs/>
                <w:sz w:val="24"/>
              </w:rPr>
              <w:t>0.3m</w:t>
            </w:r>
            <w:r w:rsidRPr="00F75FF8">
              <w:rPr>
                <w:rFonts w:ascii="Calibri" w:hAnsi="Calibri"/>
                <w:bCs/>
                <w:sz w:val="24"/>
              </w:rPr>
              <w:t>高围堰，并做防渗处理。沥青的理化性质及危害有害因素见下表。</w:t>
            </w:r>
          </w:p>
          <w:p w:rsidR="001C266E" w:rsidRDefault="001C266E" w:rsidP="00F75FF8">
            <w:pPr>
              <w:spacing w:line="520" w:lineRule="exact"/>
              <w:ind w:firstLineChars="200" w:firstLine="420"/>
              <w:jc w:val="center"/>
              <w:rPr>
                <w:rFonts w:ascii="黑体" w:eastAsia="黑体" w:hAnsi="黑体" w:cs="黑体"/>
                <w:szCs w:val="21"/>
              </w:rPr>
            </w:pPr>
          </w:p>
          <w:p w:rsidR="00F75FF8" w:rsidRDefault="00F75FF8" w:rsidP="00F75FF8">
            <w:pPr>
              <w:spacing w:line="520" w:lineRule="exact"/>
              <w:ind w:firstLineChars="200" w:firstLine="420"/>
              <w:jc w:val="center"/>
              <w:rPr>
                <w:rFonts w:ascii="黑体" w:eastAsia="黑体" w:hAnsi="黑体" w:cs="黑体"/>
                <w:sz w:val="24"/>
              </w:rPr>
            </w:pPr>
            <w:r>
              <w:rPr>
                <w:rFonts w:ascii="黑体" w:eastAsia="黑体" w:hAnsi="黑体" w:cs="黑体" w:hint="eastAsia"/>
                <w:szCs w:val="21"/>
              </w:rPr>
              <w:lastRenderedPageBreak/>
              <w:t>表</w:t>
            </w:r>
            <w:r>
              <w:rPr>
                <w:rFonts w:eastAsia="黑体"/>
                <w:szCs w:val="21"/>
              </w:rPr>
              <w:t>2</w:t>
            </w:r>
            <w:r>
              <w:rPr>
                <w:rFonts w:eastAsia="黑体" w:hint="eastAsia"/>
                <w:szCs w:val="21"/>
              </w:rPr>
              <w:t>-</w:t>
            </w:r>
            <w:r>
              <w:rPr>
                <w:rFonts w:eastAsia="黑体"/>
                <w:szCs w:val="21"/>
              </w:rPr>
              <w:t>5</w:t>
            </w:r>
            <w:r>
              <w:rPr>
                <w:rFonts w:ascii="黑体" w:eastAsia="黑体" w:hAnsi="黑体" w:cs="黑体" w:hint="eastAsia"/>
                <w:szCs w:val="21"/>
              </w:rPr>
              <w:t xml:space="preserve">       沥青的理化性质及危害有害因素一览表</w:t>
            </w:r>
          </w:p>
          <w:tbl>
            <w:tblPr>
              <w:tblStyle w:val="af1"/>
              <w:tblW w:w="5000" w:type="pct"/>
              <w:tblLook w:val="0000"/>
            </w:tblPr>
            <w:tblGrid>
              <w:gridCol w:w="2082"/>
              <w:gridCol w:w="2082"/>
              <w:gridCol w:w="2083"/>
              <w:gridCol w:w="2083"/>
            </w:tblGrid>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中文名</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沥青</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CAS </w:t>
                  </w:r>
                  <w:r>
                    <w:rPr>
                      <w:rFonts w:ascii="Times New Roman" w:hAnsi="Times New Roman" w:cs="Times New Roman"/>
                      <w:color w:val="000000"/>
                      <w:sz w:val="21"/>
                      <w:szCs w:val="21"/>
                    </w:rPr>
                    <w:t>登录号</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8052-42-4</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英文名</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Bitumen</w:t>
                  </w:r>
                  <w:r>
                    <w:rPr>
                      <w:rFonts w:ascii="Times New Roman" w:hAnsi="Times New Roman" w:cs="Times New Roman"/>
                      <w:color w:val="000000"/>
                      <w:sz w:val="21"/>
                      <w:szCs w:val="21"/>
                    </w:rPr>
                    <w:t>、</w:t>
                  </w:r>
                  <w:r>
                    <w:rPr>
                      <w:rFonts w:ascii="Times New Roman" w:hAnsi="Times New Roman" w:cs="Times New Roman"/>
                      <w:color w:val="000000"/>
                      <w:sz w:val="21"/>
                      <w:szCs w:val="21"/>
                    </w:rPr>
                    <w:t>Asphalt</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 xml:space="preserve">IINECS </w:t>
                  </w:r>
                  <w:r>
                    <w:rPr>
                      <w:rFonts w:ascii="Times New Roman" w:hAnsi="Times New Roman" w:cs="Times New Roman"/>
                      <w:color w:val="000000"/>
                      <w:sz w:val="21"/>
                      <w:szCs w:val="21"/>
                    </w:rPr>
                    <w:t>登录号</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232-490-9</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熔点</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485℃</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闪点</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204.4</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来源</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煤和石油</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成分</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沥青质和树脂</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水溶性</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不溶于水</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含量</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99.48%</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相对密度（水</w:t>
                  </w:r>
                  <w:r>
                    <w:rPr>
                      <w:rFonts w:ascii="Times New Roman" w:hAnsi="Times New Roman" w:cs="Times New Roman"/>
                      <w:color w:val="000000"/>
                      <w:sz w:val="21"/>
                      <w:szCs w:val="21"/>
                    </w:rPr>
                    <w:t>=1</w:t>
                  </w:r>
                  <w:r>
                    <w:rPr>
                      <w:rFonts w:ascii="Times New Roman" w:hAnsi="Times New Roman" w:cs="Times New Roman"/>
                      <w:color w:val="000000"/>
                      <w:sz w:val="21"/>
                      <w:szCs w:val="21"/>
                    </w:rPr>
                    <w:t>）</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1.15</w:t>
                  </w:r>
                  <w:r>
                    <w:rPr>
                      <w:rFonts w:ascii="Times New Roman" w:hAnsi="Times New Roman" w:cs="Times New Roman"/>
                      <w:color w:val="000000"/>
                      <w:sz w:val="21"/>
                      <w:szCs w:val="21"/>
                    </w:rPr>
                    <w:t>～</w:t>
                  </w:r>
                  <w:r>
                    <w:rPr>
                      <w:rFonts w:ascii="Times New Roman" w:hAnsi="Times New Roman" w:cs="Times New Roman"/>
                      <w:color w:val="000000"/>
                      <w:sz w:val="21"/>
                      <w:szCs w:val="21"/>
                    </w:rPr>
                    <w:t>1.25</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爆炸下限</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r>
                    <w:rPr>
                      <w:rFonts w:ascii="Times New Roman" w:hAnsi="Times New Roman" w:cs="Times New Roman"/>
                      <w:color w:val="000000"/>
                      <w:sz w:val="21"/>
                      <w:szCs w:val="21"/>
                    </w:rPr>
                    <w:t>（</w:t>
                  </w:r>
                  <w:r>
                    <w:rPr>
                      <w:rFonts w:ascii="Times New Roman" w:hAnsi="Times New Roman" w:cs="Times New Roman"/>
                      <w:color w:val="000000"/>
                      <w:sz w:val="21"/>
                      <w:szCs w:val="21"/>
                    </w:rPr>
                    <w:t>g/</w:t>
                  </w:r>
                  <w:r>
                    <w:rPr>
                      <w:rFonts w:ascii="Times New Roman" w:hAnsi="Times New Roman" w:cs="Times New Roman"/>
                      <w:color w:val="000000"/>
                      <w:sz w:val="21"/>
                      <w:szCs w:val="21"/>
                    </w:rPr>
                    <w:t>立方厘米）</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导电性能</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绝缘体（常温下）</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稳定性</w:t>
                  </w:r>
                </w:p>
              </w:tc>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稳定</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外观与形状</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黑色液体、半固体或固体</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溶解性</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与水混溶，可溶于醚、氯仿等多数有机溶剂</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爆炸危险</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可燃，具刺激性</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危险特性</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遇明火、高热可燃，燃烧时放出有毒的刺激性烟雾</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燃烧分解产物</w:t>
                  </w:r>
                </w:p>
              </w:tc>
              <w:tc>
                <w:tcPr>
                  <w:tcW w:w="3750" w:type="pct"/>
                  <w:gridSpan w:val="3"/>
                  <w:vAlign w:val="center"/>
                </w:tcPr>
                <w:p w:rsidR="00F75FF8" w:rsidRDefault="00F75FF8" w:rsidP="00FB70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CO</w:t>
                  </w:r>
                  <w:r>
                    <w:rPr>
                      <w:rFonts w:ascii="Times New Roman" w:hAnsi="Times New Roman" w:cs="Times New Roman"/>
                      <w:color w:val="000000"/>
                      <w:sz w:val="21"/>
                      <w:szCs w:val="21"/>
                    </w:rPr>
                    <w:t>、</w:t>
                  </w:r>
                  <w:r>
                    <w:rPr>
                      <w:rFonts w:ascii="Times New Roman" w:hAnsi="Times New Roman" w:cs="Times New Roman"/>
                      <w:color w:val="000000"/>
                      <w:sz w:val="21"/>
                      <w:szCs w:val="21"/>
                    </w:rPr>
                    <w:t>CO</w:t>
                  </w:r>
                  <w:r w:rsidRPr="00FB70F8">
                    <w:rPr>
                      <w:rFonts w:ascii="Times New Roman" w:hAnsi="Times New Roman" w:cs="Times New Roman"/>
                      <w:color w:val="000000"/>
                      <w:sz w:val="21"/>
                      <w:szCs w:val="21"/>
                      <w:vertAlign w:val="subscript"/>
                    </w:rPr>
                    <w:t>2</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、成分未知的黑色烟雾</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侵入途径</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吸入、食入、经皮吸收</w:t>
                  </w:r>
                </w:p>
              </w:tc>
            </w:tr>
            <w:tr w:rsidR="00F75FF8" w:rsidTr="00F75FF8">
              <w:trPr>
                <w:trHeight w:val="396"/>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环境危害</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对环境有危害，对大气可造成污染</w:t>
                  </w:r>
                </w:p>
              </w:tc>
            </w:tr>
            <w:tr w:rsidR="00F75FF8" w:rsidTr="00D92C96">
              <w:trPr>
                <w:trHeight w:val="2377"/>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健康危害</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沥青及其烟气对皮肤黏膜具有刺激性，有光毒作用和致肿瘤作用。我国三种主要沥青的毒性：煤焦沥青＞页岩沥青＞石油沥青，前二者有致癌性。沥青的主要皮肤损害有：光毒性皮炎，皮损限于面、颈部等暴露部分；黑变病，皮损常对称分布于暴露部位，成片状，呈褐</w:t>
                  </w:r>
                  <w:r>
                    <w:rPr>
                      <w:rFonts w:ascii="Times New Roman" w:hAnsi="Times New Roman" w:cs="Times New Roman"/>
                      <w:color w:val="000000"/>
                      <w:sz w:val="21"/>
                      <w:szCs w:val="21"/>
                    </w:rPr>
                    <w:t>—</w:t>
                  </w:r>
                  <w:r>
                    <w:rPr>
                      <w:rFonts w:ascii="Times New Roman" w:hAnsi="Times New Roman" w:cs="Times New Roman"/>
                      <w:color w:val="000000"/>
                      <w:sz w:val="21"/>
                      <w:szCs w:val="21"/>
                    </w:rPr>
                    <w:t>深褐</w:t>
                  </w:r>
                  <w:r>
                    <w:rPr>
                      <w:rFonts w:ascii="Times New Roman" w:hAnsi="Times New Roman" w:cs="Times New Roman"/>
                      <w:color w:val="000000"/>
                      <w:sz w:val="21"/>
                      <w:szCs w:val="21"/>
                    </w:rPr>
                    <w:t>—</w:t>
                  </w:r>
                  <w:r>
                    <w:rPr>
                      <w:rFonts w:ascii="Times New Roman" w:hAnsi="Times New Roman" w:cs="Times New Roman"/>
                      <w:color w:val="000000"/>
                      <w:sz w:val="21"/>
                      <w:szCs w:val="21"/>
                    </w:rPr>
                    <w:t>褐黑色；职业性痤疮；疣状赘生物及事故引起的热烧伤。此外，尚有头昏、头胀、头痛、胸闷、乏力、恶心、食欲不振等全身症状和眼、鼻、咽部的刺激症状</w:t>
                  </w:r>
                </w:p>
              </w:tc>
            </w:tr>
            <w:tr w:rsidR="00F75FF8" w:rsidTr="00F75FF8">
              <w:trPr>
                <w:trHeight w:val="1554"/>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灭火方法</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消防人员必须佩带过滤式防毒面具（全面罩）或隔离式呼吸器、穿全身防火防毒服，在上风向灭火。尽可能将容器从火场移至空旷处。喷水保持火场容器冷却，直至灭火结束。处在火场院中的容器若已变色或从安全泄压装置中产生声音，必须马上撤离</w:t>
                  </w:r>
                </w:p>
              </w:tc>
            </w:tr>
            <w:tr w:rsidR="00F75FF8" w:rsidTr="00F75FF8">
              <w:trPr>
                <w:trHeight w:val="427"/>
              </w:trPr>
              <w:tc>
                <w:tcPr>
                  <w:tcW w:w="1250" w:type="pct"/>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灭火剂</w:t>
                  </w:r>
                </w:p>
              </w:tc>
              <w:tc>
                <w:tcPr>
                  <w:tcW w:w="3750" w:type="pct"/>
                  <w:gridSpan w:val="3"/>
                  <w:vAlign w:val="center"/>
                </w:tcPr>
                <w:p w:rsidR="00F75FF8" w:rsidRDefault="00F75FF8" w:rsidP="00F75FF8">
                  <w:pPr>
                    <w:pStyle w:val="00"/>
                    <w:spacing w:line="276"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雾状水、泡沫、干粉、二氧化碳、砂土</w:t>
                  </w:r>
                </w:p>
              </w:tc>
            </w:tr>
          </w:tbl>
          <w:p w:rsidR="00F75FF8" w:rsidRPr="00F75FF8" w:rsidRDefault="00F75FF8" w:rsidP="00F75FF8">
            <w:pPr>
              <w:adjustRightInd w:val="0"/>
              <w:snapToGrid w:val="0"/>
              <w:spacing w:line="520" w:lineRule="exact"/>
              <w:ind w:firstLineChars="200" w:firstLine="480"/>
              <w:rPr>
                <w:bCs/>
                <w:sz w:val="24"/>
              </w:rPr>
            </w:pPr>
            <w:r w:rsidRPr="00F75FF8">
              <w:rPr>
                <w:rFonts w:hint="eastAsia"/>
                <w:bCs/>
                <w:sz w:val="24"/>
              </w:rPr>
              <w:t>天然气是以甲烷（</w:t>
            </w:r>
            <w:r w:rsidRPr="00F75FF8">
              <w:rPr>
                <w:rFonts w:hint="eastAsia"/>
                <w:bCs/>
                <w:sz w:val="24"/>
              </w:rPr>
              <w:t>CH</w:t>
            </w:r>
            <w:r w:rsidRPr="00F75FF8">
              <w:rPr>
                <w:rFonts w:hint="eastAsia"/>
                <w:bCs/>
                <w:sz w:val="24"/>
                <w:vertAlign w:val="subscript"/>
              </w:rPr>
              <w:t>4</w:t>
            </w:r>
            <w:r w:rsidRPr="00F75FF8">
              <w:rPr>
                <w:rFonts w:hint="eastAsia"/>
                <w:bCs/>
                <w:sz w:val="24"/>
              </w:rPr>
              <w:t>）为主组成的气体混合物，无色、无味、易燃、易爆，在常温常压下呈气态，属于甲类火灾危险性物质，天然气的</w:t>
            </w:r>
            <w:r w:rsidRPr="00F75FF8">
              <w:rPr>
                <w:sz w:val="24"/>
              </w:rPr>
              <w:t>理化性质及危害有害因素见下表</w:t>
            </w:r>
            <w:r w:rsidRPr="00F75FF8">
              <w:rPr>
                <w:rFonts w:hint="eastAsia"/>
                <w:bCs/>
                <w:sz w:val="24"/>
              </w:rPr>
              <w:t>：</w:t>
            </w:r>
          </w:p>
          <w:p w:rsidR="00155FD9" w:rsidRDefault="00155FD9" w:rsidP="00F75FF8">
            <w:pPr>
              <w:adjustRightInd w:val="0"/>
              <w:snapToGrid w:val="0"/>
              <w:spacing w:line="520" w:lineRule="exact"/>
              <w:jc w:val="center"/>
              <w:rPr>
                <w:rFonts w:ascii="黑体" w:eastAsia="黑体" w:hAnsi="黑体" w:cs="黑体"/>
                <w:bCs/>
                <w:sz w:val="24"/>
              </w:rPr>
            </w:pPr>
          </w:p>
          <w:p w:rsidR="00155FD9" w:rsidRDefault="00155FD9" w:rsidP="00F75FF8">
            <w:pPr>
              <w:adjustRightInd w:val="0"/>
              <w:snapToGrid w:val="0"/>
              <w:spacing w:line="520" w:lineRule="exact"/>
              <w:jc w:val="center"/>
              <w:rPr>
                <w:rFonts w:ascii="黑体" w:eastAsia="黑体" w:hAnsi="黑体" w:cs="黑体"/>
                <w:bCs/>
                <w:sz w:val="24"/>
              </w:rPr>
            </w:pPr>
          </w:p>
          <w:p w:rsidR="00F75FF8" w:rsidRPr="00F75FF8" w:rsidRDefault="00F75FF8" w:rsidP="00F75FF8">
            <w:pPr>
              <w:adjustRightInd w:val="0"/>
              <w:snapToGrid w:val="0"/>
              <w:spacing w:line="520" w:lineRule="exact"/>
              <w:jc w:val="center"/>
              <w:rPr>
                <w:rFonts w:ascii="黑体" w:eastAsia="黑体" w:hAnsi="黑体" w:cs="黑体"/>
                <w:bCs/>
                <w:sz w:val="24"/>
              </w:rPr>
            </w:pPr>
            <w:r w:rsidRPr="00F75FF8">
              <w:rPr>
                <w:rFonts w:ascii="黑体" w:eastAsia="黑体" w:hAnsi="黑体" w:cs="黑体" w:hint="eastAsia"/>
                <w:bCs/>
                <w:sz w:val="24"/>
              </w:rPr>
              <w:lastRenderedPageBreak/>
              <w:t>表</w:t>
            </w:r>
            <w:r w:rsidRPr="00F75FF8">
              <w:rPr>
                <w:rFonts w:eastAsia="黑体"/>
                <w:bCs/>
                <w:sz w:val="24"/>
              </w:rPr>
              <w:t>2</w:t>
            </w:r>
            <w:r w:rsidRPr="00F75FF8">
              <w:rPr>
                <w:rFonts w:eastAsia="黑体" w:hint="eastAsia"/>
                <w:bCs/>
                <w:sz w:val="24"/>
              </w:rPr>
              <w:t>-</w:t>
            </w:r>
            <w:r w:rsidRPr="00F75FF8">
              <w:rPr>
                <w:rFonts w:eastAsia="黑体"/>
                <w:bCs/>
                <w:sz w:val="24"/>
              </w:rPr>
              <w:t>6</w:t>
            </w:r>
            <w:r w:rsidRPr="00F75FF8">
              <w:rPr>
                <w:rFonts w:ascii="黑体" w:eastAsia="黑体" w:hAnsi="黑体" w:cs="黑体" w:hint="eastAsia"/>
                <w:bCs/>
                <w:sz w:val="24"/>
              </w:rPr>
              <w:t xml:space="preserve">            天然气理化性质及危险特性表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936"/>
              <w:gridCol w:w="1354"/>
              <w:gridCol w:w="1195"/>
              <w:gridCol w:w="470"/>
              <w:gridCol w:w="731"/>
              <w:gridCol w:w="960"/>
              <w:gridCol w:w="798"/>
              <w:gridCol w:w="535"/>
              <w:gridCol w:w="1351"/>
            </w:tblGrid>
            <w:tr w:rsidR="00F75FF8" w:rsidTr="00F75FF8">
              <w:trPr>
                <w:trHeight w:val="468"/>
              </w:trPr>
              <w:tc>
                <w:tcPr>
                  <w:tcW w:w="562" w:type="pct"/>
                  <w:vMerge w:val="restart"/>
                  <w:vAlign w:val="center"/>
                </w:tcPr>
                <w:p w:rsidR="00F75FF8" w:rsidRDefault="00F75FF8" w:rsidP="00F75FF8">
                  <w:pPr>
                    <w:adjustRightInd w:val="0"/>
                    <w:snapToGrid w:val="0"/>
                    <w:jc w:val="center"/>
                    <w:rPr>
                      <w:bCs/>
                      <w:szCs w:val="21"/>
                    </w:rPr>
                  </w:pPr>
                  <w:r>
                    <w:rPr>
                      <w:rFonts w:hint="eastAsia"/>
                      <w:bCs/>
                      <w:szCs w:val="21"/>
                    </w:rPr>
                    <w:t>标识</w:t>
                  </w:r>
                </w:p>
              </w:tc>
              <w:tc>
                <w:tcPr>
                  <w:tcW w:w="2826" w:type="pct"/>
                  <w:gridSpan w:val="5"/>
                  <w:vAlign w:val="center"/>
                </w:tcPr>
                <w:p w:rsidR="00F75FF8" w:rsidRDefault="00F75FF8" w:rsidP="00F75FF8">
                  <w:pPr>
                    <w:adjustRightInd w:val="0"/>
                    <w:snapToGrid w:val="0"/>
                    <w:jc w:val="center"/>
                    <w:rPr>
                      <w:bCs/>
                      <w:szCs w:val="21"/>
                    </w:rPr>
                  </w:pPr>
                  <w:r>
                    <w:rPr>
                      <w:rFonts w:hint="eastAsia"/>
                      <w:bCs/>
                      <w:szCs w:val="21"/>
                    </w:rPr>
                    <w:t>中文名：天然气（主要成分为甲烷）；沼气</w:t>
                  </w:r>
                </w:p>
              </w:tc>
              <w:tc>
                <w:tcPr>
                  <w:tcW w:w="1611" w:type="pct"/>
                  <w:gridSpan w:val="3"/>
                  <w:vAlign w:val="center"/>
                </w:tcPr>
                <w:p w:rsidR="00F75FF8" w:rsidRDefault="00F75FF8" w:rsidP="00F75FF8">
                  <w:pPr>
                    <w:adjustRightInd w:val="0"/>
                    <w:snapToGrid w:val="0"/>
                    <w:jc w:val="center"/>
                    <w:rPr>
                      <w:bCs/>
                      <w:szCs w:val="21"/>
                    </w:rPr>
                  </w:pPr>
                  <w:r>
                    <w:rPr>
                      <w:rFonts w:hint="eastAsia"/>
                      <w:bCs/>
                      <w:szCs w:val="21"/>
                    </w:rPr>
                    <w:t>危险货物编号：</w:t>
                  </w:r>
                  <w:r>
                    <w:rPr>
                      <w:rFonts w:hint="eastAsia"/>
                      <w:bCs/>
                      <w:szCs w:val="21"/>
                    </w:rPr>
                    <w:t>21007</w:t>
                  </w:r>
                </w:p>
              </w:tc>
            </w:tr>
            <w:tr w:rsidR="00F75FF8" w:rsidTr="00F75FF8">
              <w:trPr>
                <w:trHeight w:val="476"/>
              </w:trPr>
              <w:tc>
                <w:tcPr>
                  <w:tcW w:w="562" w:type="pct"/>
                  <w:vMerge/>
                  <w:vAlign w:val="center"/>
                </w:tcPr>
                <w:p w:rsidR="00F75FF8" w:rsidRDefault="00F75FF8" w:rsidP="00F75FF8">
                  <w:pPr>
                    <w:adjustRightInd w:val="0"/>
                    <w:snapToGrid w:val="0"/>
                    <w:jc w:val="center"/>
                    <w:rPr>
                      <w:bCs/>
                      <w:szCs w:val="21"/>
                    </w:rPr>
                  </w:pPr>
                </w:p>
              </w:tc>
              <w:tc>
                <w:tcPr>
                  <w:tcW w:w="2826" w:type="pct"/>
                  <w:gridSpan w:val="5"/>
                  <w:vAlign w:val="center"/>
                </w:tcPr>
                <w:p w:rsidR="00F75FF8" w:rsidRDefault="00F75FF8" w:rsidP="00F75FF8">
                  <w:pPr>
                    <w:adjustRightInd w:val="0"/>
                    <w:snapToGrid w:val="0"/>
                    <w:jc w:val="center"/>
                    <w:rPr>
                      <w:bCs/>
                      <w:szCs w:val="21"/>
                    </w:rPr>
                  </w:pPr>
                  <w:r>
                    <w:rPr>
                      <w:rFonts w:hint="eastAsia"/>
                      <w:bCs/>
                      <w:szCs w:val="21"/>
                    </w:rPr>
                    <w:t>英文名：</w:t>
                  </w:r>
                  <w:r>
                    <w:rPr>
                      <w:rFonts w:hint="eastAsia"/>
                      <w:bCs/>
                      <w:szCs w:val="21"/>
                    </w:rPr>
                    <w:t>natural  gas  NG</w:t>
                  </w:r>
                </w:p>
              </w:tc>
              <w:tc>
                <w:tcPr>
                  <w:tcW w:w="1611" w:type="pct"/>
                  <w:gridSpan w:val="3"/>
                  <w:vAlign w:val="center"/>
                </w:tcPr>
                <w:p w:rsidR="00F75FF8" w:rsidRDefault="00F75FF8" w:rsidP="00F75FF8">
                  <w:pPr>
                    <w:adjustRightInd w:val="0"/>
                    <w:snapToGrid w:val="0"/>
                    <w:jc w:val="center"/>
                    <w:rPr>
                      <w:bCs/>
                      <w:szCs w:val="21"/>
                    </w:rPr>
                  </w:pPr>
                  <w:r>
                    <w:rPr>
                      <w:rFonts w:hint="eastAsia"/>
                      <w:bCs/>
                      <w:szCs w:val="21"/>
                    </w:rPr>
                    <w:t>UN:1971</w:t>
                  </w:r>
                </w:p>
              </w:tc>
            </w:tr>
            <w:tr w:rsidR="00F75FF8" w:rsidTr="00F75FF8">
              <w:trPr>
                <w:trHeight w:val="449"/>
              </w:trPr>
              <w:tc>
                <w:tcPr>
                  <w:tcW w:w="562" w:type="pct"/>
                  <w:vMerge/>
                  <w:vAlign w:val="center"/>
                </w:tcPr>
                <w:p w:rsidR="00F75FF8" w:rsidRDefault="00F75FF8" w:rsidP="00F75FF8">
                  <w:pPr>
                    <w:adjustRightInd w:val="0"/>
                    <w:snapToGrid w:val="0"/>
                    <w:jc w:val="center"/>
                    <w:rPr>
                      <w:bCs/>
                      <w:szCs w:val="21"/>
                    </w:rPr>
                  </w:pPr>
                </w:p>
              </w:tc>
              <w:tc>
                <w:tcPr>
                  <w:tcW w:w="813" w:type="pct"/>
                  <w:vAlign w:val="center"/>
                </w:tcPr>
                <w:p w:rsidR="00F75FF8" w:rsidRDefault="00F75FF8" w:rsidP="00F75FF8">
                  <w:pPr>
                    <w:adjustRightInd w:val="0"/>
                    <w:snapToGrid w:val="0"/>
                    <w:jc w:val="center"/>
                    <w:rPr>
                      <w:bCs/>
                      <w:szCs w:val="21"/>
                    </w:rPr>
                  </w:pPr>
                  <w:r>
                    <w:rPr>
                      <w:rFonts w:hint="eastAsia"/>
                      <w:bCs/>
                      <w:szCs w:val="21"/>
                    </w:rPr>
                    <w:t>危险类别</w:t>
                  </w:r>
                </w:p>
              </w:tc>
              <w:tc>
                <w:tcPr>
                  <w:tcW w:w="2014" w:type="pct"/>
                  <w:gridSpan w:val="4"/>
                  <w:vAlign w:val="center"/>
                </w:tcPr>
                <w:p w:rsidR="00F75FF8" w:rsidRDefault="00F75FF8" w:rsidP="00F75FF8">
                  <w:pPr>
                    <w:adjustRightInd w:val="0"/>
                    <w:snapToGrid w:val="0"/>
                    <w:jc w:val="center"/>
                    <w:rPr>
                      <w:bCs/>
                      <w:szCs w:val="21"/>
                    </w:rPr>
                  </w:pPr>
                  <w:r>
                    <w:rPr>
                      <w:rFonts w:hint="eastAsia"/>
                      <w:bCs/>
                      <w:szCs w:val="21"/>
                    </w:rPr>
                    <w:t>第</w:t>
                  </w:r>
                  <w:r>
                    <w:rPr>
                      <w:rFonts w:hint="eastAsia"/>
                      <w:bCs/>
                      <w:szCs w:val="21"/>
                    </w:rPr>
                    <w:t>2.1</w:t>
                  </w:r>
                  <w:r>
                    <w:rPr>
                      <w:rFonts w:hint="eastAsia"/>
                      <w:bCs/>
                      <w:szCs w:val="21"/>
                    </w:rPr>
                    <w:t>类易燃气体</w:t>
                  </w:r>
                </w:p>
              </w:tc>
              <w:tc>
                <w:tcPr>
                  <w:tcW w:w="1611" w:type="pct"/>
                  <w:gridSpan w:val="3"/>
                  <w:vAlign w:val="center"/>
                </w:tcPr>
                <w:p w:rsidR="00F75FF8" w:rsidRDefault="00F75FF8" w:rsidP="00F75FF8">
                  <w:pPr>
                    <w:adjustRightInd w:val="0"/>
                    <w:snapToGrid w:val="0"/>
                    <w:jc w:val="center"/>
                    <w:rPr>
                      <w:bCs/>
                      <w:szCs w:val="21"/>
                    </w:rPr>
                  </w:pPr>
                  <w:r>
                    <w:rPr>
                      <w:rFonts w:hint="eastAsia"/>
                      <w:bCs/>
                      <w:szCs w:val="21"/>
                    </w:rPr>
                    <w:t>CAS</w:t>
                  </w:r>
                  <w:r>
                    <w:rPr>
                      <w:rFonts w:hint="eastAsia"/>
                      <w:bCs/>
                      <w:szCs w:val="21"/>
                    </w:rPr>
                    <w:t>号：</w:t>
                  </w:r>
                  <w:r>
                    <w:rPr>
                      <w:rFonts w:hint="eastAsia"/>
                      <w:bCs/>
                      <w:szCs w:val="21"/>
                    </w:rPr>
                    <w:t>74-82-8</w:t>
                  </w:r>
                </w:p>
              </w:tc>
            </w:tr>
            <w:tr w:rsidR="00F75FF8" w:rsidTr="00F75FF8">
              <w:trPr>
                <w:trHeight w:val="454"/>
              </w:trPr>
              <w:tc>
                <w:tcPr>
                  <w:tcW w:w="562" w:type="pct"/>
                  <w:vMerge w:val="restart"/>
                  <w:vAlign w:val="center"/>
                </w:tcPr>
                <w:p w:rsidR="00F75FF8" w:rsidRDefault="00F75FF8" w:rsidP="00F75FF8">
                  <w:pPr>
                    <w:adjustRightInd w:val="0"/>
                    <w:snapToGrid w:val="0"/>
                    <w:jc w:val="center"/>
                    <w:rPr>
                      <w:bCs/>
                      <w:szCs w:val="21"/>
                    </w:rPr>
                  </w:pPr>
                  <w:r>
                    <w:rPr>
                      <w:rFonts w:hint="eastAsia"/>
                      <w:bCs/>
                      <w:szCs w:val="21"/>
                    </w:rPr>
                    <w:t>理化</w:t>
                  </w:r>
                </w:p>
                <w:p w:rsidR="00F75FF8" w:rsidRDefault="00F75FF8" w:rsidP="00F75FF8">
                  <w:pPr>
                    <w:adjustRightInd w:val="0"/>
                    <w:snapToGrid w:val="0"/>
                    <w:jc w:val="center"/>
                    <w:rPr>
                      <w:bCs/>
                      <w:szCs w:val="21"/>
                    </w:rPr>
                  </w:pPr>
                  <w:r>
                    <w:rPr>
                      <w:rFonts w:hint="eastAsia"/>
                      <w:bCs/>
                      <w:szCs w:val="21"/>
                    </w:rPr>
                    <w:t>性质</w:t>
                  </w:r>
                </w:p>
              </w:tc>
              <w:tc>
                <w:tcPr>
                  <w:tcW w:w="813" w:type="pct"/>
                  <w:vAlign w:val="center"/>
                </w:tcPr>
                <w:p w:rsidR="00F75FF8" w:rsidRDefault="00F75FF8" w:rsidP="00F75FF8">
                  <w:pPr>
                    <w:adjustRightInd w:val="0"/>
                    <w:snapToGrid w:val="0"/>
                    <w:jc w:val="center"/>
                    <w:rPr>
                      <w:bCs/>
                      <w:szCs w:val="21"/>
                    </w:rPr>
                  </w:pPr>
                  <w:r>
                    <w:rPr>
                      <w:rFonts w:hint="eastAsia"/>
                      <w:bCs/>
                      <w:szCs w:val="21"/>
                    </w:rPr>
                    <w:t>熔点（℃）</w:t>
                  </w:r>
                </w:p>
              </w:tc>
              <w:tc>
                <w:tcPr>
                  <w:tcW w:w="717" w:type="pct"/>
                  <w:vAlign w:val="center"/>
                </w:tcPr>
                <w:p w:rsidR="00F75FF8" w:rsidRDefault="00F75FF8" w:rsidP="00F75FF8">
                  <w:pPr>
                    <w:adjustRightInd w:val="0"/>
                    <w:snapToGrid w:val="0"/>
                    <w:jc w:val="center"/>
                    <w:rPr>
                      <w:bCs/>
                      <w:szCs w:val="21"/>
                    </w:rPr>
                  </w:pPr>
                  <w:r>
                    <w:rPr>
                      <w:rFonts w:hint="eastAsia"/>
                      <w:bCs/>
                      <w:szCs w:val="21"/>
                    </w:rPr>
                    <w:t>/</w:t>
                  </w:r>
                </w:p>
              </w:tc>
              <w:tc>
                <w:tcPr>
                  <w:tcW w:w="721" w:type="pct"/>
                  <w:gridSpan w:val="2"/>
                  <w:vAlign w:val="center"/>
                </w:tcPr>
                <w:p w:rsidR="00F75FF8" w:rsidRDefault="00F75FF8" w:rsidP="00F75FF8">
                  <w:pPr>
                    <w:adjustRightInd w:val="0"/>
                    <w:snapToGrid w:val="0"/>
                    <w:jc w:val="center"/>
                    <w:rPr>
                      <w:bCs/>
                      <w:szCs w:val="21"/>
                    </w:rPr>
                  </w:pPr>
                  <w:r>
                    <w:rPr>
                      <w:rFonts w:hint="eastAsia"/>
                      <w:bCs/>
                      <w:szCs w:val="21"/>
                    </w:rPr>
                    <w:t>沸点</w:t>
                  </w:r>
                </w:p>
              </w:tc>
              <w:tc>
                <w:tcPr>
                  <w:tcW w:w="575" w:type="pct"/>
                  <w:vAlign w:val="center"/>
                </w:tcPr>
                <w:p w:rsidR="00F75FF8" w:rsidRDefault="00F75FF8" w:rsidP="00F75FF8">
                  <w:pPr>
                    <w:adjustRightInd w:val="0"/>
                    <w:snapToGrid w:val="0"/>
                    <w:jc w:val="center"/>
                    <w:rPr>
                      <w:bCs/>
                      <w:szCs w:val="21"/>
                    </w:rPr>
                  </w:pPr>
                  <w:r>
                    <w:rPr>
                      <w:rFonts w:hint="eastAsia"/>
                      <w:bCs/>
                      <w:szCs w:val="21"/>
                    </w:rPr>
                    <w:t>-161.5</w:t>
                  </w:r>
                </w:p>
              </w:tc>
              <w:tc>
                <w:tcPr>
                  <w:tcW w:w="800" w:type="pct"/>
                  <w:gridSpan w:val="2"/>
                  <w:vAlign w:val="center"/>
                </w:tcPr>
                <w:p w:rsidR="00F75FF8" w:rsidRDefault="00F75FF8" w:rsidP="00F75FF8">
                  <w:pPr>
                    <w:adjustRightInd w:val="0"/>
                    <w:snapToGrid w:val="0"/>
                    <w:jc w:val="center"/>
                    <w:rPr>
                      <w:bCs/>
                      <w:szCs w:val="21"/>
                    </w:rPr>
                  </w:pPr>
                  <w:r>
                    <w:rPr>
                      <w:rFonts w:hint="eastAsia"/>
                      <w:bCs/>
                      <w:szCs w:val="21"/>
                    </w:rPr>
                    <w:t>相对密度</w:t>
                  </w:r>
                </w:p>
              </w:tc>
              <w:tc>
                <w:tcPr>
                  <w:tcW w:w="811" w:type="pct"/>
                  <w:vAlign w:val="center"/>
                </w:tcPr>
                <w:p w:rsidR="00F75FF8" w:rsidRDefault="00F75FF8" w:rsidP="00F75FF8">
                  <w:pPr>
                    <w:adjustRightInd w:val="0"/>
                    <w:snapToGrid w:val="0"/>
                    <w:jc w:val="center"/>
                    <w:rPr>
                      <w:bCs/>
                      <w:szCs w:val="21"/>
                    </w:rPr>
                  </w:pPr>
                  <w:r>
                    <w:rPr>
                      <w:rFonts w:hint="eastAsia"/>
                      <w:bCs/>
                      <w:szCs w:val="21"/>
                    </w:rPr>
                    <w:t>0.415</w:t>
                  </w:r>
                </w:p>
              </w:tc>
            </w:tr>
            <w:tr w:rsidR="00F75FF8" w:rsidTr="00F75FF8">
              <w:trPr>
                <w:trHeight w:val="556"/>
              </w:trPr>
              <w:tc>
                <w:tcPr>
                  <w:tcW w:w="562" w:type="pct"/>
                  <w:vMerge/>
                  <w:vAlign w:val="center"/>
                </w:tcPr>
                <w:p w:rsidR="00F75FF8" w:rsidRDefault="00F75FF8" w:rsidP="00F75FF8">
                  <w:pPr>
                    <w:adjustRightInd w:val="0"/>
                    <w:snapToGrid w:val="0"/>
                    <w:jc w:val="center"/>
                    <w:rPr>
                      <w:bCs/>
                      <w:szCs w:val="21"/>
                    </w:rPr>
                  </w:pPr>
                </w:p>
              </w:tc>
              <w:tc>
                <w:tcPr>
                  <w:tcW w:w="813" w:type="pct"/>
                  <w:vAlign w:val="center"/>
                </w:tcPr>
                <w:p w:rsidR="00F75FF8" w:rsidRDefault="00F75FF8" w:rsidP="00F75FF8">
                  <w:pPr>
                    <w:adjustRightInd w:val="0"/>
                    <w:snapToGrid w:val="0"/>
                    <w:jc w:val="center"/>
                    <w:rPr>
                      <w:bCs/>
                      <w:szCs w:val="21"/>
                    </w:rPr>
                  </w:pPr>
                  <w:r>
                    <w:rPr>
                      <w:rFonts w:hint="eastAsia"/>
                      <w:bCs/>
                      <w:szCs w:val="21"/>
                    </w:rPr>
                    <w:t>溶解性</w:t>
                  </w:r>
                </w:p>
              </w:tc>
              <w:tc>
                <w:tcPr>
                  <w:tcW w:w="2014" w:type="pct"/>
                  <w:gridSpan w:val="4"/>
                  <w:vAlign w:val="center"/>
                </w:tcPr>
                <w:p w:rsidR="00F75FF8" w:rsidRDefault="00F75FF8" w:rsidP="00F75FF8">
                  <w:pPr>
                    <w:adjustRightInd w:val="0"/>
                    <w:snapToGrid w:val="0"/>
                    <w:jc w:val="center"/>
                    <w:rPr>
                      <w:bCs/>
                      <w:szCs w:val="21"/>
                    </w:rPr>
                  </w:pPr>
                  <w:r>
                    <w:rPr>
                      <w:rFonts w:hint="eastAsia"/>
                      <w:bCs/>
                      <w:szCs w:val="21"/>
                    </w:rPr>
                    <w:t>微溶于水，溶于乙醇、乙醚</w:t>
                  </w:r>
                </w:p>
              </w:tc>
              <w:tc>
                <w:tcPr>
                  <w:tcW w:w="800" w:type="pct"/>
                  <w:gridSpan w:val="2"/>
                  <w:vAlign w:val="center"/>
                </w:tcPr>
                <w:p w:rsidR="00F75FF8" w:rsidRDefault="00F75FF8" w:rsidP="00F75FF8">
                  <w:pPr>
                    <w:adjustRightInd w:val="0"/>
                    <w:snapToGrid w:val="0"/>
                    <w:jc w:val="center"/>
                    <w:rPr>
                      <w:bCs/>
                      <w:szCs w:val="21"/>
                    </w:rPr>
                  </w:pPr>
                  <w:r>
                    <w:rPr>
                      <w:rFonts w:hint="eastAsia"/>
                      <w:bCs/>
                      <w:szCs w:val="21"/>
                    </w:rPr>
                    <w:t>火灾危险性</w:t>
                  </w:r>
                </w:p>
              </w:tc>
              <w:tc>
                <w:tcPr>
                  <w:tcW w:w="811" w:type="pct"/>
                  <w:vAlign w:val="center"/>
                </w:tcPr>
                <w:p w:rsidR="00F75FF8" w:rsidRDefault="00F75FF8" w:rsidP="00F75FF8">
                  <w:pPr>
                    <w:adjustRightInd w:val="0"/>
                    <w:snapToGrid w:val="0"/>
                    <w:jc w:val="center"/>
                    <w:rPr>
                      <w:bCs/>
                      <w:szCs w:val="21"/>
                    </w:rPr>
                  </w:pPr>
                  <w:r>
                    <w:rPr>
                      <w:rFonts w:hint="eastAsia"/>
                      <w:bCs/>
                      <w:szCs w:val="21"/>
                    </w:rPr>
                    <w:t>甲类</w:t>
                  </w:r>
                </w:p>
              </w:tc>
            </w:tr>
            <w:tr w:rsidR="00F75FF8" w:rsidTr="00F75FF8">
              <w:trPr>
                <w:trHeight w:val="556"/>
              </w:trPr>
              <w:tc>
                <w:tcPr>
                  <w:tcW w:w="562" w:type="pct"/>
                  <w:vMerge/>
                  <w:vAlign w:val="center"/>
                </w:tcPr>
                <w:p w:rsidR="00F75FF8" w:rsidRDefault="00F75FF8" w:rsidP="00F75FF8">
                  <w:pPr>
                    <w:adjustRightInd w:val="0"/>
                    <w:snapToGrid w:val="0"/>
                    <w:jc w:val="center"/>
                    <w:rPr>
                      <w:bCs/>
                      <w:szCs w:val="21"/>
                    </w:rPr>
                  </w:pPr>
                </w:p>
              </w:tc>
              <w:tc>
                <w:tcPr>
                  <w:tcW w:w="813" w:type="pct"/>
                  <w:vAlign w:val="center"/>
                </w:tcPr>
                <w:p w:rsidR="00F75FF8" w:rsidRDefault="00F75FF8" w:rsidP="00F75FF8">
                  <w:pPr>
                    <w:adjustRightInd w:val="0"/>
                    <w:snapToGrid w:val="0"/>
                    <w:jc w:val="center"/>
                    <w:rPr>
                      <w:bCs/>
                      <w:szCs w:val="21"/>
                    </w:rPr>
                  </w:pPr>
                  <w:r>
                    <w:rPr>
                      <w:rFonts w:hint="eastAsia"/>
                      <w:bCs/>
                      <w:szCs w:val="21"/>
                    </w:rPr>
                    <w:t>外观与性状</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无色无臭气体</w:t>
                  </w:r>
                </w:p>
              </w:tc>
            </w:tr>
            <w:tr w:rsidR="00F75FF8" w:rsidTr="00F75FF8">
              <w:trPr>
                <w:trHeight w:val="463"/>
              </w:trPr>
              <w:tc>
                <w:tcPr>
                  <w:tcW w:w="562" w:type="pct"/>
                  <w:vMerge w:val="restart"/>
                  <w:vAlign w:val="center"/>
                </w:tcPr>
                <w:p w:rsidR="00F75FF8" w:rsidRDefault="00F75FF8" w:rsidP="00F75FF8">
                  <w:pPr>
                    <w:adjustRightInd w:val="0"/>
                    <w:snapToGrid w:val="0"/>
                    <w:jc w:val="center"/>
                    <w:rPr>
                      <w:bCs/>
                      <w:szCs w:val="21"/>
                    </w:rPr>
                  </w:pPr>
                  <w:r>
                    <w:rPr>
                      <w:rFonts w:hint="eastAsia"/>
                      <w:bCs/>
                      <w:szCs w:val="21"/>
                    </w:rPr>
                    <w:t>健康</w:t>
                  </w:r>
                </w:p>
                <w:p w:rsidR="00F75FF8" w:rsidRDefault="00F75FF8" w:rsidP="00F75FF8">
                  <w:pPr>
                    <w:adjustRightInd w:val="0"/>
                    <w:snapToGrid w:val="0"/>
                    <w:jc w:val="center"/>
                    <w:rPr>
                      <w:bCs/>
                      <w:szCs w:val="21"/>
                    </w:rPr>
                  </w:pPr>
                  <w:r>
                    <w:rPr>
                      <w:rFonts w:hint="eastAsia"/>
                      <w:bCs/>
                      <w:szCs w:val="21"/>
                    </w:rPr>
                    <w:t>危害</w:t>
                  </w:r>
                </w:p>
              </w:tc>
              <w:tc>
                <w:tcPr>
                  <w:tcW w:w="813" w:type="pct"/>
                  <w:vAlign w:val="center"/>
                </w:tcPr>
                <w:p w:rsidR="00F75FF8" w:rsidRDefault="00F75FF8" w:rsidP="00F75FF8">
                  <w:pPr>
                    <w:adjustRightInd w:val="0"/>
                    <w:snapToGrid w:val="0"/>
                    <w:jc w:val="center"/>
                    <w:rPr>
                      <w:bCs/>
                      <w:szCs w:val="21"/>
                    </w:rPr>
                  </w:pPr>
                  <w:r>
                    <w:rPr>
                      <w:rFonts w:hint="eastAsia"/>
                      <w:bCs/>
                      <w:szCs w:val="21"/>
                    </w:rPr>
                    <w:t>侵入途径</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吸入</w:t>
                  </w:r>
                </w:p>
              </w:tc>
            </w:tr>
            <w:tr w:rsidR="00F75FF8" w:rsidTr="00F75FF8">
              <w:trPr>
                <w:trHeight w:val="444"/>
              </w:trPr>
              <w:tc>
                <w:tcPr>
                  <w:tcW w:w="562" w:type="pct"/>
                  <w:vMerge/>
                  <w:vAlign w:val="center"/>
                </w:tcPr>
                <w:p w:rsidR="00F75FF8" w:rsidRDefault="00F75FF8" w:rsidP="00F75FF8">
                  <w:pPr>
                    <w:adjustRightInd w:val="0"/>
                    <w:snapToGrid w:val="0"/>
                    <w:jc w:val="center"/>
                    <w:rPr>
                      <w:bCs/>
                      <w:szCs w:val="21"/>
                    </w:rPr>
                  </w:pPr>
                </w:p>
              </w:tc>
              <w:tc>
                <w:tcPr>
                  <w:tcW w:w="813" w:type="pct"/>
                  <w:vAlign w:val="center"/>
                </w:tcPr>
                <w:p w:rsidR="00F75FF8" w:rsidRDefault="00F75FF8" w:rsidP="00F75FF8">
                  <w:pPr>
                    <w:adjustRightInd w:val="0"/>
                    <w:snapToGrid w:val="0"/>
                    <w:jc w:val="center"/>
                    <w:rPr>
                      <w:bCs/>
                      <w:szCs w:val="21"/>
                    </w:rPr>
                  </w:pPr>
                  <w:r>
                    <w:rPr>
                      <w:rFonts w:hint="eastAsia"/>
                      <w:bCs/>
                      <w:szCs w:val="21"/>
                    </w:rPr>
                    <w:t>毒性</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LD50</w:t>
                  </w:r>
                  <w:r>
                    <w:rPr>
                      <w:rFonts w:hint="eastAsia"/>
                      <w:bCs/>
                      <w:szCs w:val="21"/>
                    </w:rPr>
                    <w:t>、</w:t>
                  </w:r>
                  <w:r>
                    <w:rPr>
                      <w:rFonts w:hint="eastAsia"/>
                      <w:bCs/>
                      <w:szCs w:val="21"/>
                    </w:rPr>
                    <w:t xml:space="preserve"> LC50</w:t>
                  </w:r>
                  <w:r>
                    <w:rPr>
                      <w:rFonts w:hint="eastAsia"/>
                      <w:bCs/>
                      <w:szCs w:val="21"/>
                    </w:rPr>
                    <w:t>均无数据</w:t>
                  </w:r>
                </w:p>
              </w:tc>
            </w:tr>
            <w:tr w:rsidR="00F75FF8" w:rsidTr="00F75FF8">
              <w:trPr>
                <w:trHeight w:val="1020"/>
              </w:trPr>
              <w:tc>
                <w:tcPr>
                  <w:tcW w:w="562" w:type="pct"/>
                  <w:vMerge/>
                  <w:vAlign w:val="center"/>
                </w:tcPr>
                <w:p w:rsidR="00F75FF8" w:rsidRDefault="00F75FF8" w:rsidP="00F75FF8">
                  <w:pPr>
                    <w:adjustRightInd w:val="0"/>
                    <w:snapToGrid w:val="0"/>
                    <w:jc w:val="center"/>
                    <w:rPr>
                      <w:bCs/>
                      <w:szCs w:val="21"/>
                    </w:rPr>
                  </w:pPr>
                </w:p>
              </w:tc>
              <w:tc>
                <w:tcPr>
                  <w:tcW w:w="813" w:type="pct"/>
                  <w:vAlign w:val="center"/>
                </w:tcPr>
                <w:p w:rsidR="00F75FF8" w:rsidRDefault="00F75FF8" w:rsidP="00F75FF8">
                  <w:pPr>
                    <w:adjustRightInd w:val="0"/>
                    <w:snapToGrid w:val="0"/>
                    <w:jc w:val="center"/>
                    <w:rPr>
                      <w:bCs/>
                      <w:szCs w:val="21"/>
                    </w:rPr>
                  </w:pPr>
                  <w:r>
                    <w:rPr>
                      <w:rFonts w:hint="eastAsia"/>
                      <w:bCs/>
                      <w:szCs w:val="21"/>
                    </w:rPr>
                    <w:t>健康危害</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天然气主要由甲烷组成，其性质与纯甲烷相似。属于“单纯窒息性”气体，高浓度时因缺氧而窒息。空气中的甲烷浓度达到</w:t>
                  </w:r>
                  <w:r>
                    <w:rPr>
                      <w:rFonts w:hint="eastAsia"/>
                      <w:bCs/>
                      <w:szCs w:val="21"/>
                    </w:rPr>
                    <w:t>25%-30%</w:t>
                  </w:r>
                  <w:r>
                    <w:rPr>
                      <w:rFonts w:hint="eastAsia"/>
                      <w:bCs/>
                      <w:szCs w:val="21"/>
                    </w:rPr>
                    <w:t>时出现头晕、呼吸加快、运动失调。</w:t>
                  </w:r>
                </w:p>
              </w:tc>
            </w:tr>
            <w:tr w:rsidR="00F75FF8" w:rsidTr="00F75FF8">
              <w:trPr>
                <w:trHeight w:val="1244"/>
              </w:trPr>
              <w:tc>
                <w:tcPr>
                  <w:tcW w:w="562" w:type="pct"/>
                  <w:vMerge/>
                  <w:vAlign w:val="center"/>
                </w:tcPr>
                <w:p w:rsidR="00F75FF8" w:rsidRDefault="00F75FF8" w:rsidP="00F75FF8">
                  <w:pPr>
                    <w:adjustRightInd w:val="0"/>
                    <w:snapToGrid w:val="0"/>
                    <w:jc w:val="center"/>
                    <w:rPr>
                      <w:bCs/>
                      <w:szCs w:val="21"/>
                    </w:rPr>
                  </w:pPr>
                </w:p>
              </w:tc>
              <w:tc>
                <w:tcPr>
                  <w:tcW w:w="813" w:type="pct"/>
                  <w:vAlign w:val="center"/>
                </w:tcPr>
                <w:p w:rsidR="00F75FF8" w:rsidRDefault="00F75FF8" w:rsidP="00F75FF8">
                  <w:pPr>
                    <w:adjustRightInd w:val="0"/>
                    <w:snapToGrid w:val="0"/>
                    <w:jc w:val="center"/>
                    <w:rPr>
                      <w:bCs/>
                      <w:szCs w:val="21"/>
                    </w:rPr>
                  </w:pPr>
                  <w:r>
                    <w:rPr>
                      <w:rFonts w:hint="eastAsia"/>
                      <w:bCs/>
                      <w:szCs w:val="21"/>
                    </w:rPr>
                    <w:t>急救方法</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应使吸入天然气的患者脱硫污染区，安置休息并保暖；当呼吸时失调时进行输氧，如呼吸停止，应先清洗口腔和呼吸道的粘液及呕吐物，然后立即进行口对口人工呼吸，并送医院急救。</w:t>
                  </w:r>
                </w:p>
              </w:tc>
            </w:tr>
            <w:tr w:rsidR="00F75FF8" w:rsidTr="00F75FF8">
              <w:trPr>
                <w:trHeight w:val="403"/>
              </w:trPr>
              <w:tc>
                <w:tcPr>
                  <w:tcW w:w="562" w:type="pct"/>
                  <w:vAlign w:val="center"/>
                </w:tcPr>
                <w:p w:rsidR="00F75FF8" w:rsidRDefault="00F75FF8" w:rsidP="00F75FF8">
                  <w:pPr>
                    <w:adjustRightInd w:val="0"/>
                    <w:snapToGrid w:val="0"/>
                    <w:jc w:val="center"/>
                    <w:rPr>
                      <w:bCs/>
                      <w:szCs w:val="21"/>
                    </w:rPr>
                  </w:pPr>
                  <w:r>
                    <w:rPr>
                      <w:rFonts w:hint="eastAsia"/>
                      <w:bCs/>
                      <w:szCs w:val="21"/>
                    </w:rPr>
                    <w:t>燃烧型</w:t>
                  </w:r>
                </w:p>
              </w:tc>
              <w:tc>
                <w:tcPr>
                  <w:tcW w:w="1812" w:type="pct"/>
                  <w:gridSpan w:val="3"/>
                  <w:vAlign w:val="center"/>
                </w:tcPr>
                <w:p w:rsidR="00F75FF8" w:rsidRDefault="00F75FF8" w:rsidP="00F75FF8">
                  <w:pPr>
                    <w:adjustRightInd w:val="0"/>
                    <w:snapToGrid w:val="0"/>
                    <w:jc w:val="center"/>
                    <w:rPr>
                      <w:bCs/>
                      <w:szCs w:val="21"/>
                    </w:rPr>
                  </w:pPr>
                  <w:r>
                    <w:rPr>
                      <w:rFonts w:hint="eastAsia"/>
                      <w:bCs/>
                      <w:szCs w:val="21"/>
                    </w:rPr>
                    <w:t>易燃</w:t>
                  </w:r>
                </w:p>
              </w:tc>
              <w:tc>
                <w:tcPr>
                  <w:tcW w:w="1494" w:type="pct"/>
                  <w:gridSpan w:val="3"/>
                  <w:vAlign w:val="center"/>
                </w:tcPr>
                <w:p w:rsidR="00F75FF8" w:rsidRDefault="00F75FF8" w:rsidP="00F75FF8">
                  <w:pPr>
                    <w:adjustRightInd w:val="0"/>
                    <w:snapToGrid w:val="0"/>
                    <w:jc w:val="center"/>
                    <w:rPr>
                      <w:bCs/>
                      <w:szCs w:val="21"/>
                    </w:rPr>
                  </w:pPr>
                  <w:r>
                    <w:rPr>
                      <w:rFonts w:hint="eastAsia"/>
                      <w:bCs/>
                      <w:szCs w:val="21"/>
                    </w:rPr>
                    <w:t>爆炸上限（</w:t>
                  </w:r>
                  <w:r>
                    <w:rPr>
                      <w:rFonts w:hint="eastAsia"/>
                      <w:bCs/>
                      <w:szCs w:val="21"/>
                    </w:rPr>
                    <w:t>V%</w:t>
                  </w:r>
                  <w:r>
                    <w:rPr>
                      <w:rFonts w:hint="eastAsia"/>
                      <w:bCs/>
                      <w:szCs w:val="21"/>
                    </w:rPr>
                    <w:t>）</w:t>
                  </w:r>
                </w:p>
              </w:tc>
              <w:tc>
                <w:tcPr>
                  <w:tcW w:w="1132" w:type="pct"/>
                  <w:gridSpan w:val="2"/>
                  <w:vAlign w:val="center"/>
                </w:tcPr>
                <w:p w:rsidR="00F75FF8" w:rsidRDefault="00F75FF8" w:rsidP="00F75FF8">
                  <w:pPr>
                    <w:adjustRightInd w:val="0"/>
                    <w:snapToGrid w:val="0"/>
                    <w:jc w:val="center"/>
                    <w:rPr>
                      <w:bCs/>
                      <w:szCs w:val="21"/>
                    </w:rPr>
                  </w:pPr>
                  <w:r>
                    <w:rPr>
                      <w:rFonts w:hint="eastAsia"/>
                      <w:bCs/>
                      <w:szCs w:val="21"/>
                    </w:rPr>
                    <w:t>15</w:t>
                  </w:r>
                </w:p>
              </w:tc>
            </w:tr>
            <w:tr w:rsidR="00F75FF8" w:rsidTr="00F75FF8">
              <w:trPr>
                <w:trHeight w:val="675"/>
              </w:trPr>
              <w:tc>
                <w:tcPr>
                  <w:tcW w:w="562" w:type="pct"/>
                  <w:vAlign w:val="center"/>
                </w:tcPr>
                <w:p w:rsidR="00F75FF8" w:rsidRDefault="00F75FF8" w:rsidP="00F75FF8">
                  <w:pPr>
                    <w:adjustRightInd w:val="0"/>
                    <w:snapToGrid w:val="0"/>
                    <w:jc w:val="center"/>
                    <w:rPr>
                      <w:bCs/>
                      <w:szCs w:val="21"/>
                    </w:rPr>
                  </w:pPr>
                  <w:r>
                    <w:rPr>
                      <w:rFonts w:hint="eastAsia"/>
                      <w:bCs/>
                      <w:szCs w:val="21"/>
                    </w:rPr>
                    <w:t>引燃温度</w:t>
                  </w:r>
                </w:p>
              </w:tc>
              <w:tc>
                <w:tcPr>
                  <w:tcW w:w="1812" w:type="pct"/>
                  <w:gridSpan w:val="3"/>
                  <w:vAlign w:val="center"/>
                </w:tcPr>
                <w:p w:rsidR="00F75FF8" w:rsidRDefault="00F75FF8" w:rsidP="00F75FF8">
                  <w:pPr>
                    <w:adjustRightInd w:val="0"/>
                    <w:snapToGrid w:val="0"/>
                    <w:jc w:val="center"/>
                    <w:rPr>
                      <w:bCs/>
                      <w:szCs w:val="21"/>
                    </w:rPr>
                  </w:pPr>
                  <w:r>
                    <w:rPr>
                      <w:rFonts w:hint="eastAsia"/>
                      <w:bCs/>
                      <w:szCs w:val="21"/>
                    </w:rPr>
                    <w:t>537</w:t>
                  </w:r>
                  <w:r>
                    <w:rPr>
                      <w:rFonts w:hint="eastAsia"/>
                      <w:bCs/>
                      <w:szCs w:val="21"/>
                    </w:rPr>
                    <w:t>（℃）</w:t>
                  </w:r>
                </w:p>
              </w:tc>
              <w:tc>
                <w:tcPr>
                  <w:tcW w:w="1494" w:type="pct"/>
                  <w:gridSpan w:val="3"/>
                  <w:vAlign w:val="center"/>
                </w:tcPr>
                <w:p w:rsidR="00F75FF8" w:rsidRDefault="00F75FF8" w:rsidP="00F75FF8">
                  <w:pPr>
                    <w:adjustRightInd w:val="0"/>
                    <w:snapToGrid w:val="0"/>
                    <w:jc w:val="center"/>
                    <w:rPr>
                      <w:bCs/>
                      <w:szCs w:val="21"/>
                    </w:rPr>
                  </w:pPr>
                  <w:r>
                    <w:rPr>
                      <w:rFonts w:hint="eastAsia"/>
                      <w:bCs/>
                      <w:szCs w:val="21"/>
                    </w:rPr>
                    <w:t>爆炸下限（</w:t>
                  </w:r>
                  <w:r>
                    <w:rPr>
                      <w:rFonts w:hint="eastAsia"/>
                      <w:bCs/>
                      <w:szCs w:val="21"/>
                    </w:rPr>
                    <w:t>V%</w:t>
                  </w:r>
                  <w:r>
                    <w:rPr>
                      <w:rFonts w:hint="eastAsia"/>
                      <w:bCs/>
                      <w:szCs w:val="21"/>
                    </w:rPr>
                    <w:t>）</w:t>
                  </w:r>
                </w:p>
              </w:tc>
              <w:tc>
                <w:tcPr>
                  <w:tcW w:w="1132" w:type="pct"/>
                  <w:gridSpan w:val="2"/>
                  <w:vAlign w:val="center"/>
                </w:tcPr>
                <w:p w:rsidR="00F75FF8" w:rsidRDefault="00F75FF8" w:rsidP="00F75FF8">
                  <w:pPr>
                    <w:adjustRightInd w:val="0"/>
                    <w:snapToGrid w:val="0"/>
                    <w:jc w:val="center"/>
                    <w:rPr>
                      <w:bCs/>
                      <w:szCs w:val="21"/>
                    </w:rPr>
                  </w:pPr>
                  <w:r>
                    <w:rPr>
                      <w:rFonts w:hint="eastAsia"/>
                      <w:bCs/>
                      <w:szCs w:val="21"/>
                    </w:rPr>
                    <w:t>5.3</w:t>
                  </w:r>
                  <w:r>
                    <w:rPr>
                      <w:rFonts w:hint="eastAsia"/>
                      <w:bCs/>
                      <w:szCs w:val="21"/>
                    </w:rPr>
                    <w:t>（℃）</w:t>
                  </w:r>
                </w:p>
              </w:tc>
            </w:tr>
            <w:tr w:rsidR="00F75FF8" w:rsidTr="00F75FF8">
              <w:trPr>
                <w:trHeight w:val="888"/>
              </w:trPr>
              <w:tc>
                <w:tcPr>
                  <w:tcW w:w="1375" w:type="pct"/>
                  <w:gridSpan w:val="2"/>
                  <w:vAlign w:val="center"/>
                </w:tcPr>
                <w:p w:rsidR="00F75FF8" w:rsidRDefault="00F75FF8" w:rsidP="00F75FF8">
                  <w:pPr>
                    <w:adjustRightInd w:val="0"/>
                    <w:snapToGrid w:val="0"/>
                    <w:jc w:val="center"/>
                    <w:rPr>
                      <w:bCs/>
                      <w:szCs w:val="21"/>
                    </w:rPr>
                  </w:pPr>
                  <w:r>
                    <w:rPr>
                      <w:rFonts w:hint="eastAsia"/>
                      <w:bCs/>
                      <w:szCs w:val="21"/>
                    </w:rPr>
                    <w:t>危险特性</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与空气形成爆炸性混合物，遇热源、明火高温极易燃烧爆炸，与氟、氯极易发生剧烈反应，其蒸汽遇明火会引着回燃，遇到高温容器内压增大，有开裂、爆炸的危险</w:t>
                  </w:r>
                </w:p>
              </w:tc>
            </w:tr>
            <w:tr w:rsidR="00F75FF8" w:rsidTr="00F75FF8">
              <w:trPr>
                <w:trHeight w:val="1201"/>
              </w:trPr>
              <w:tc>
                <w:tcPr>
                  <w:tcW w:w="1375" w:type="pct"/>
                  <w:gridSpan w:val="2"/>
                  <w:vAlign w:val="center"/>
                </w:tcPr>
                <w:p w:rsidR="00F75FF8" w:rsidRDefault="00F75FF8" w:rsidP="00F75FF8">
                  <w:pPr>
                    <w:adjustRightInd w:val="0"/>
                    <w:snapToGrid w:val="0"/>
                    <w:jc w:val="center"/>
                    <w:rPr>
                      <w:bCs/>
                      <w:szCs w:val="21"/>
                    </w:rPr>
                  </w:pPr>
                  <w:r>
                    <w:rPr>
                      <w:rFonts w:hint="eastAsia"/>
                      <w:bCs/>
                      <w:szCs w:val="21"/>
                    </w:rPr>
                    <w:t>泄露处理</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切断火源，戴自给式呼吸器，穿一般消防防化服。合理通风，禁止泄漏物进入受限的空间（如下水道等），以免发生爆炸。切断气源，喷洒雾状水稀释，抽排（室内）或强力通风（室外）。</w:t>
                  </w:r>
                </w:p>
              </w:tc>
            </w:tr>
            <w:tr w:rsidR="00F75FF8" w:rsidTr="00F75FF8">
              <w:trPr>
                <w:trHeight w:val="556"/>
              </w:trPr>
              <w:tc>
                <w:tcPr>
                  <w:tcW w:w="1375" w:type="pct"/>
                  <w:gridSpan w:val="2"/>
                  <w:vAlign w:val="center"/>
                </w:tcPr>
                <w:p w:rsidR="00F75FF8" w:rsidRDefault="00F75FF8" w:rsidP="00F75FF8">
                  <w:pPr>
                    <w:adjustRightInd w:val="0"/>
                    <w:snapToGrid w:val="0"/>
                    <w:jc w:val="center"/>
                    <w:rPr>
                      <w:bCs/>
                      <w:szCs w:val="21"/>
                    </w:rPr>
                  </w:pPr>
                  <w:r>
                    <w:rPr>
                      <w:rFonts w:hint="eastAsia"/>
                      <w:bCs/>
                      <w:szCs w:val="21"/>
                    </w:rPr>
                    <w:t>灭火方法</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切断气源，喷水冷却，用泡沫、雾状水、二氧化碳、干粉、沙土</w:t>
                  </w:r>
                </w:p>
              </w:tc>
            </w:tr>
            <w:tr w:rsidR="00F75FF8" w:rsidTr="00F75FF8">
              <w:trPr>
                <w:trHeight w:val="1919"/>
              </w:trPr>
              <w:tc>
                <w:tcPr>
                  <w:tcW w:w="1375" w:type="pct"/>
                  <w:gridSpan w:val="2"/>
                  <w:vAlign w:val="center"/>
                </w:tcPr>
                <w:p w:rsidR="00F75FF8" w:rsidRDefault="00F75FF8" w:rsidP="00F75FF8">
                  <w:pPr>
                    <w:adjustRightInd w:val="0"/>
                    <w:snapToGrid w:val="0"/>
                    <w:jc w:val="center"/>
                    <w:rPr>
                      <w:bCs/>
                      <w:szCs w:val="21"/>
                    </w:rPr>
                  </w:pPr>
                  <w:r>
                    <w:rPr>
                      <w:rFonts w:hint="eastAsia"/>
                      <w:bCs/>
                      <w:szCs w:val="21"/>
                    </w:rPr>
                    <w:t>储运条件与泄露处理</w:t>
                  </w:r>
                </w:p>
              </w:tc>
              <w:tc>
                <w:tcPr>
                  <w:tcW w:w="3625" w:type="pct"/>
                  <w:gridSpan w:val="7"/>
                  <w:vAlign w:val="center"/>
                </w:tcPr>
                <w:p w:rsidR="00F75FF8" w:rsidRDefault="00F75FF8" w:rsidP="00F75FF8">
                  <w:pPr>
                    <w:adjustRightInd w:val="0"/>
                    <w:snapToGrid w:val="0"/>
                    <w:jc w:val="center"/>
                    <w:rPr>
                      <w:bCs/>
                      <w:szCs w:val="21"/>
                    </w:rPr>
                  </w:pPr>
                  <w:r>
                    <w:rPr>
                      <w:rFonts w:hint="eastAsia"/>
                      <w:bCs/>
                      <w:szCs w:val="21"/>
                    </w:rPr>
                    <w:t>储运：在阴凉、通风良好的专业库房内或大型气柜，远离容易着火的地方。与五氟化溴、氯气、二氧化氯、三氟化氮、液氧、二氟化氧、氧化剂隔离储运。</w:t>
                  </w:r>
                </w:p>
                <w:p w:rsidR="00F75FF8" w:rsidRDefault="00F75FF8" w:rsidP="00F75FF8">
                  <w:pPr>
                    <w:adjustRightInd w:val="0"/>
                    <w:snapToGrid w:val="0"/>
                    <w:jc w:val="center"/>
                    <w:rPr>
                      <w:bCs/>
                      <w:szCs w:val="21"/>
                    </w:rPr>
                  </w:pPr>
                  <w:r>
                    <w:rPr>
                      <w:rFonts w:hint="eastAsia"/>
                      <w:bCs/>
                      <w:szCs w:val="21"/>
                    </w:rPr>
                    <w:t>泄漏处理：切断火源。勿使其燃烧，同时关闭阀门等，制止渗漏，并用雾状水保护阀门人员，操作时必须穿戴防毒面具与手套，对残余废气或钢瓶泄漏出气要用排风机排至空旷处。</w:t>
                  </w:r>
                </w:p>
              </w:tc>
            </w:tr>
          </w:tbl>
          <w:p w:rsidR="00C05733" w:rsidRDefault="00F75FF8" w:rsidP="00C05733">
            <w:pPr>
              <w:spacing w:line="520" w:lineRule="exact"/>
              <w:ind w:firstLineChars="200" w:firstLine="482"/>
              <w:rPr>
                <w:rFonts w:ascii="Calibri" w:hAnsi="Calibri"/>
                <w:b/>
                <w:bCs/>
                <w:sz w:val="24"/>
              </w:rPr>
            </w:pPr>
            <w:r>
              <w:rPr>
                <w:rFonts w:ascii="Calibri" w:hAnsi="Calibri"/>
                <w:b/>
                <w:bCs/>
                <w:sz w:val="24"/>
              </w:rPr>
              <w:t>5</w:t>
            </w:r>
            <w:r w:rsidR="00C05733">
              <w:rPr>
                <w:rFonts w:ascii="Calibri" w:hAnsi="Calibri" w:hint="eastAsia"/>
                <w:b/>
                <w:bCs/>
                <w:sz w:val="24"/>
              </w:rPr>
              <w:t>、主要设备</w:t>
            </w:r>
          </w:p>
          <w:p w:rsidR="00C05733" w:rsidRDefault="00C05733" w:rsidP="00C05733">
            <w:pPr>
              <w:spacing w:line="520" w:lineRule="exact"/>
              <w:ind w:firstLineChars="200" w:firstLine="480"/>
              <w:rPr>
                <w:rFonts w:ascii="Calibri" w:hAnsi="Calibri"/>
                <w:bCs/>
                <w:sz w:val="24"/>
              </w:rPr>
            </w:pPr>
            <w:r>
              <w:rPr>
                <w:rFonts w:ascii="Calibri" w:hAnsi="Calibri" w:hint="eastAsia"/>
                <w:bCs/>
                <w:sz w:val="24"/>
              </w:rPr>
              <w:lastRenderedPageBreak/>
              <w:t>（</w:t>
            </w:r>
            <w:r>
              <w:rPr>
                <w:rFonts w:ascii="Calibri" w:hAnsi="Calibri" w:hint="eastAsia"/>
                <w:bCs/>
                <w:sz w:val="24"/>
              </w:rPr>
              <w:t>1</w:t>
            </w:r>
            <w:r>
              <w:rPr>
                <w:rFonts w:ascii="Calibri" w:hAnsi="Calibri" w:hint="eastAsia"/>
                <w:bCs/>
                <w:sz w:val="24"/>
              </w:rPr>
              <w:t>）</w:t>
            </w:r>
            <w:r w:rsidR="003F2FE4">
              <w:rPr>
                <w:rFonts w:ascii="Calibri" w:hAnsi="Calibri" w:hint="eastAsia"/>
                <w:bCs/>
                <w:sz w:val="24"/>
              </w:rPr>
              <w:t>混凝土生产线</w:t>
            </w:r>
            <w:r w:rsidR="000241FD">
              <w:rPr>
                <w:rFonts w:ascii="Calibri" w:hAnsi="Calibri" w:hint="eastAsia"/>
                <w:bCs/>
                <w:sz w:val="24"/>
              </w:rPr>
              <w:t>主要生产设备见表</w:t>
            </w:r>
            <w:r w:rsidR="000241FD">
              <w:rPr>
                <w:rFonts w:ascii="Calibri" w:hAnsi="Calibri" w:hint="eastAsia"/>
                <w:bCs/>
                <w:sz w:val="24"/>
              </w:rPr>
              <w:t>2-</w:t>
            </w:r>
            <w:r w:rsidR="000241FD">
              <w:rPr>
                <w:rFonts w:ascii="Calibri" w:hAnsi="Calibri"/>
                <w:bCs/>
                <w:sz w:val="24"/>
              </w:rPr>
              <w:t>7</w:t>
            </w:r>
            <w:r w:rsidR="000241FD">
              <w:rPr>
                <w:rFonts w:ascii="Calibri" w:hAnsi="Calibri" w:hint="eastAsia"/>
                <w:bCs/>
                <w:sz w:val="24"/>
              </w:rPr>
              <w:t>。</w:t>
            </w:r>
          </w:p>
          <w:p w:rsidR="000241FD" w:rsidRPr="005552E1" w:rsidRDefault="000241FD" w:rsidP="000241FD">
            <w:pPr>
              <w:adjustRightInd w:val="0"/>
              <w:snapToGrid w:val="0"/>
              <w:spacing w:line="520" w:lineRule="exact"/>
              <w:ind w:firstLine="465"/>
              <w:rPr>
                <w:rFonts w:eastAsia="黑体" w:hAnsi="Calibri"/>
                <w:szCs w:val="21"/>
              </w:rPr>
            </w:pPr>
            <w:r w:rsidRPr="005552E1">
              <w:rPr>
                <w:rFonts w:eastAsia="黑体" w:hAnsi="Calibri"/>
                <w:szCs w:val="21"/>
              </w:rPr>
              <w:t>表</w:t>
            </w:r>
            <w:r>
              <w:rPr>
                <w:rFonts w:eastAsia="黑体" w:hAnsi="Calibri" w:hint="eastAsia"/>
                <w:szCs w:val="21"/>
              </w:rPr>
              <w:t>2-7</w:t>
            </w:r>
            <w:r w:rsidRPr="005552E1">
              <w:rPr>
                <w:rFonts w:eastAsia="黑体" w:hAnsi="Calibri"/>
                <w:szCs w:val="21"/>
              </w:rPr>
              <w:t xml:space="preserve">              </w:t>
            </w:r>
            <w:r w:rsidRPr="005552E1">
              <w:rPr>
                <w:rFonts w:eastAsia="黑体" w:hAnsi="Calibri"/>
                <w:szCs w:val="21"/>
              </w:rPr>
              <w:t>混凝土</w:t>
            </w:r>
            <w:r w:rsidR="00024CDB">
              <w:rPr>
                <w:rFonts w:eastAsia="黑体" w:hAnsi="Calibri" w:hint="eastAsia"/>
                <w:szCs w:val="21"/>
              </w:rPr>
              <w:t>生产线</w:t>
            </w:r>
            <w:r w:rsidR="00024CDB" w:rsidRPr="005552E1">
              <w:rPr>
                <w:rFonts w:eastAsia="黑体" w:hAnsi="Calibri"/>
                <w:szCs w:val="21"/>
              </w:rPr>
              <w:t>主要</w:t>
            </w:r>
            <w:r w:rsidRPr="005552E1">
              <w:rPr>
                <w:rFonts w:eastAsia="黑体" w:hAnsi="Calibri"/>
                <w:szCs w:val="21"/>
              </w:rPr>
              <w:t>生产设备一览表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062"/>
              <w:gridCol w:w="2114"/>
              <w:gridCol w:w="1983"/>
              <w:gridCol w:w="1160"/>
              <w:gridCol w:w="2011"/>
            </w:tblGrid>
            <w:tr w:rsidR="002A6317" w:rsidRPr="005552E1" w:rsidTr="002A6317">
              <w:trPr>
                <w:trHeight w:hRule="exact" w:val="374"/>
              </w:trPr>
              <w:tc>
                <w:tcPr>
                  <w:tcW w:w="637" w:type="pct"/>
                  <w:vAlign w:val="center"/>
                </w:tcPr>
                <w:p w:rsidR="002A6317" w:rsidRPr="005552E1" w:rsidRDefault="002A6317" w:rsidP="000241FD">
                  <w:pPr>
                    <w:adjustRightInd w:val="0"/>
                    <w:snapToGrid w:val="0"/>
                    <w:jc w:val="center"/>
                    <w:rPr>
                      <w:szCs w:val="21"/>
                    </w:rPr>
                  </w:pPr>
                  <w:r w:rsidRPr="005552E1">
                    <w:rPr>
                      <w:rFonts w:hAnsi="Calibri"/>
                      <w:szCs w:val="21"/>
                    </w:rPr>
                    <w:t>序号</w:t>
                  </w:r>
                </w:p>
              </w:tc>
              <w:tc>
                <w:tcPr>
                  <w:tcW w:w="1269" w:type="pct"/>
                  <w:vAlign w:val="center"/>
                </w:tcPr>
                <w:p w:rsidR="002A6317" w:rsidRPr="005552E1" w:rsidRDefault="002A6317" w:rsidP="000241FD">
                  <w:pPr>
                    <w:adjustRightInd w:val="0"/>
                    <w:snapToGrid w:val="0"/>
                    <w:jc w:val="center"/>
                    <w:rPr>
                      <w:szCs w:val="21"/>
                    </w:rPr>
                  </w:pPr>
                  <w:r w:rsidRPr="005552E1">
                    <w:rPr>
                      <w:rFonts w:hAnsi="Calibri"/>
                      <w:szCs w:val="21"/>
                    </w:rPr>
                    <w:t>设备名称</w:t>
                  </w:r>
                </w:p>
              </w:tc>
              <w:tc>
                <w:tcPr>
                  <w:tcW w:w="1190" w:type="pct"/>
                  <w:vAlign w:val="center"/>
                </w:tcPr>
                <w:p w:rsidR="002A6317" w:rsidRPr="005552E1" w:rsidRDefault="002A6317" w:rsidP="000241FD">
                  <w:pPr>
                    <w:adjustRightInd w:val="0"/>
                    <w:snapToGrid w:val="0"/>
                    <w:jc w:val="center"/>
                    <w:rPr>
                      <w:szCs w:val="21"/>
                    </w:rPr>
                  </w:pPr>
                  <w:r w:rsidRPr="005552E1">
                    <w:rPr>
                      <w:rFonts w:hAnsi="Calibri"/>
                      <w:szCs w:val="21"/>
                    </w:rPr>
                    <w:t>型号</w:t>
                  </w:r>
                </w:p>
              </w:tc>
              <w:tc>
                <w:tcPr>
                  <w:tcW w:w="696" w:type="pct"/>
                  <w:vAlign w:val="center"/>
                </w:tcPr>
                <w:p w:rsidR="002A6317" w:rsidRPr="005552E1" w:rsidRDefault="002A6317" w:rsidP="000241FD">
                  <w:pPr>
                    <w:adjustRightInd w:val="0"/>
                    <w:snapToGrid w:val="0"/>
                    <w:jc w:val="center"/>
                    <w:rPr>
                      <w:szCs w:val="21"/>
                    </w:rPr>
                  </w:pPr>
                  <w:r w:rsidRPr="005552E1">
                    <w:rPr>
                      <w:rFonts w:hAnsi="Calibri"/>
                      <w:szCs w:val="21"/>
                    </w:rPr>
                    <w:t>数量</w:t>
                  </w:r>
                </w:p>
              </w:tc>
              <w:tc>
                <w:tcPr>
                  <w:tcW w:w="1207" w:type="pct"/>
                </w:tcPr>
                <w:p w:rsidR="002A6317" w:rsidRPr="005552E1" w:rsidRDefault="002A6317" w:rsidP="000241FD">
                  <w:pPr>
                    <w:adjustRightInd w:val="0"/>
                    <w:snapToGrid w:val="0"/>
                    <w:jc w:val="center"/>
                    <w:rPr>
                      <w:rFonts w:hAnsi="Calibri"/>
                      <w:szCs w:val="21"/>
                    </w:rPr>
                  </w:pPr>
                  <w:r>
                    <w:rPr>
                      <w:rFonts w:hAnsi="Calibri" w:hint="eastAsia"/>
                      <w:szCs w:val="21"/>
                    </w:rPr>
                    <w:t>备注</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1</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搅拌机</w:t>
                  </w:r>
                </w:p>
              </w:tc>
              <w:tc>
                <w:tcPr>
                  <w:tcW w:w="1190" w:type="pct"/>
                  <w:vAlign w:val="center"/>
                </w:tcPr>
                <w:p w:rsidR="002A6317" w:rsidRPr="005552E1" w:rsidRDefault="002A6317" w:rsidP="000241FD">
                  <w:pPr>
                    <w:adjustRightInd w:val="0"/>
                    <w:snapToGrid w:val="0"/>
                    <w:spacing w:line="276" w:lineRule="auto"/>
                    <w:jc w:val="center"/>
                    <w:rPr>
                      <w:szCs w:val="21"/>
                    </w:rPr>
                  </w:pPr>
                  <w:r>
                    <w:rPr>
                      <w:rFonts w:hint="eastAsia"/>
                      <w:szCs w:val="21"/>
                    </w:rPr>
                    <w:t>HZS</w:t>
                  </w:r>
                  <w:r>
                    <w:rPr>
                      <w:szCs w:val="21"/>
                    </w:rPr>
                    <w:t>120</w:t>
                  </w:r>
                  <w:r w:rsidRPr="005552E1">
                    <w:rPr>
                      <w:rFonts w:hint="eastAsia"/>
                      <w:szCs w:val="21"/>
                    </w:rPr>
                    <w:t>（</w:t>
                  </w:r>
                  <w:r w:rsidRPr="005552E1">
                    <w:rPr>
                      <w:rFonts w:hint="eastAsia"/>
                      <w:szCs w:val="21"/>
                    </w:rPr>
                    <w:t>120m</w:t>
                  </w:r>
                  <w:r w:rsidRPr="005552E1">
                    <w:rPr>
                      <w:rFonts w:hint="eastAsia"/>
                      <w:szCs w:val="21"/>
                      <w:vertAlign w:val="superscript"/>
                    </w:rPr>
                    <w:t>3</w:t>
                  </w:r>
                  <w:r w:rsidRPr="005552E1">
                    <w:rPr>
                      <w:rFonts w:hint="eastAsia"/>
                      <w:szCs w:val="21"/>
                    </w:rPr>
                    <w:t>/h</w:t>
                  </w:r>
                  <w:r w:rsidRPr="005552E1">
                    <w:rPr>
                      <w:rFonts w:hint="eastAsia"/>
                      <w:szCs w:val="21"/>
                    </w:rPr>
                    <w:t>）</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2</w:t>
                  </w:r>
                  <w:r w:rsidRPr="005552E1">
                    <w:rPr>
                      <w:szCs w:val="21"/>
                    </w:rPr>
                    <w:t>台</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2</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粉煤灰筒库</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szCs w:val="21"/>
                    </w:rPr>
                    <w:t>100t</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rFonts w:hint="eastAsia"/>
                      <w:szCs w:val="21"/>
                    </w:rPr>
                    <w:t>2</w:t>
                  </w:r>
                  <w:r w:rsidRPr="005552E1">
                    <w:rPr>
                      <w:szCs w:val="21"/>
                    </w:rPr>
                    <w:t>个</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3</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水泥筒库</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szCs w:val="21"/>
                    </w:rPr>
                    <w:t>100t</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8</w:t>
                  </w:r>
                  <w:r w:rsidRPr="005552E1">
                    <w:rPr>
                      <w:rFonts w:hAnsi="Calibri"/>
                      <w:szCs w:val="21"/>
                    </w:rPr>
                    <w:t>个</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4</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矿粉</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szCs w:val="21"/>
                    </w:rPr>
                    <w:t>100t</w:t>
                  </w:r>
                </w:p>
              </w:tc>
              <w:tc>
                <w:tcPr>
                  <w:tcW w:w="696" w:type="pct"/>
                  <w:vAlign w:val="center"/>
                </w:tcPr>
                <w:p w:rsidR="002A6317" w:rsidRPr="005552E1" w:rsidRDefault="002A6317" w:rsidP="000241FD">
                  <w:pPr>
                    <w:adjustRightInd w:val="0"/>
                    <w:snapToGrid w:val="0"/>
                    <w:spacing w:line="276" w:lineRule="auto"/>
                    <w:jc w:val="center"/>
                    <w:rPr>
                      <w:szCs w:val="21"/>
                    </w:rPr>
                  </w:pPr>
                  <w:r>
                    <w:rPr>
                      <w:szCs w:val="21"/>
                    </w:rPr>
                    <w:t>2</w:t>
                  </w:r>
                  <w:r w:rsidRPr="005552E1">
                    <w:rPr>
                      <w:rFonts w:hAnsi="Calibri"/>
                      <w:szCs w:val="21"/>
                    </w:rPr>
                    <w:t>个</w:t>
                  </w:r>
                </w:p>
              </w:tc>
              <w:tc>
                <w:tcPr>
                  <w:tcW w:w="1207" w:type="pct"/>
                </w:tcPr>
                <w:p w:rsidR="002A6317"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5</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皮带机</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rFonts w:hint="eastAsia"/>
                      <w:szCs w:val="21"/>
                    </w:rPr>
                    <w:t>40</w:t>
                  </w:r>
                  <w:r w:rsidRPr="005552E1">
                    <w:rPr>
                      <w:szCs w:val="21"/>
                    </w:rPr>
                    <w:t>m</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2</w:t>
                  </w:r>
                  <w:r w:rsidRPr="005552E1">
                    <w:rPr>
                      <w:szCs w:val="21"/>
                    </w:rPr>
                    <w:t>条</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96"/>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6</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洗石机</w:t>
                  </w:r>
                </w:p>
              </w:tc>
              <w:tc>
                <w:tcPr>
                  <w:tcW w:w="1190" w:type="pct"/>
                  <w:vAlign w:val="center"/>
                </w:tcPr>
                <w:p w:rsidR="002A6317" w:rsidRPr="005552E1" w:rsidRDefault="00812936" w:rsidP="000241FD">
                  <w:pPr>
                    <w:adjustRightInd w:val="0"/>
                    <w:snapToGrid w:val="0"/>
                    <w:spacing w:line="276" w:lineRule="auto"/>
                    <w:jc w:val="center"/>
                    <w:rPr>
                      <w:szCs w:val="21"/>
                    </w:rPr>
                  </w:pPr>
                  <w:r>
                    <w:rPr>
                      <w:szCs w:val="21"/>
                    </w:rPr>
                    <w:t>/</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2</w:t>
                  </w:r>
                  <w:r w:rsidRPr="005552E1">
                    <w:rPr>
                      <w:rFonts w:hAnsi="Calibri"/>
                      <w:szCs w:val="21"/>
                    </w:rPr>
                    <w:t>台</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清洗不合格石子</w:t>
                  </w:r>
                </w:p>
              </w:tc>
            </w:tr>
            <w:tr w:rsidR="002A6317" w:rsidRPr="005552E1" w:rsidTr="002A6317">
              <w:trPr>
                <w:trHeight w:hRule="exact" w:val="650"/>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7</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筛砂机</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szCs w:val="21"/>
                    </w:rPr>
                    <w:t>XS-100</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1</w:t>
                  </w:r>
                  <w:r w:rsidRPr="005552E1">
                    <w:rPr>
                      <w:rFonts w:hAnsi="Calibri"/>
                      <w:szCs w:val="21"/>
                    </w:rPr>
                    <w:t>台</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筛分砂石分离机回收的砂石</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8</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减水剂储罐</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szCs w:val="21"/>
                    </w:rPr>
                    <w:t>5t</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2</w:t>
                  </w:r>
                  <w:r w:rsidRPr="005552E1">
                    <w:rPr>
                      <w:rFonts w:hAnsi="Calibri"/>
                      <w:szCs w:val="21"/>
                    </w:rPr>
                    <w:t>个</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sidRPr="005552E1">
                    <w:rPr>
                      <w:szCs w:val="21"/>
                    </w:rPr>
                    <w:t>9</w:t>
                  </w:r>
                </w:p>
              </w:tc>
              <w:tc>
                <w:tcPr>
                  <w:tcW w:w="1269" w:type="pct"/>
                  <w:vAlign w:val="center"/>
                </w:tcPr>
                <w:p w:rsidR="002A6317" w:rsidRPr="005552E1" w:rsidRDefault="002A6317" w:rsidP="000241FD">
                  <w:pPr>
                    <w:adjustRightInd w:val="0"/>
                    <w:snapToGrid w:val="0"/>
                    <w:spacing w:line="276" w:lineRule="auto"/>
                    <w:jc w:val="center"/>
                    <w:rPr>
                      <w:szCs w:val="21"/>
                    </w:rPr>
                  </w:pPr>
                  <w:r w:rsidRPr="005552E1">
                    <w:rPr>
                      <w:szCs w:val="21"/>
                    </w:rPr>
                    <w:t>引气剂储罐</w:t>
                  </w:r>
                </w:p>
              </w:tc>
              <w:tc>
                <w:tcPr>
                  <w:tcW w:w="1190" w:type="pct"/>
                  <w:vAlign w:val="center"/>
                </w:tcPr>
                <w:p w:rsidR="002A6317" w:rsidRPr="005552E1" w:rsidRDefault="002A6317" w:rsidP="000241FD">
                  <w:pPr>
                    <w:adjustRightInd w:val="0"/>
                    <w:snapToGrid w:val="0"/>
                    <w:spacing w:line="276" w:lineRule="auto"/>
                    <w:jc w:val="center"/>
                    <w:rPr>
                      <w:szCs w:val="21"/>
                    </w:rPr>
                  </w:pPr>
                  <w:r w:rsidRPr="005552E1">
                    <w:rPr>
                      <w:szCs w:val="21"/>
                    </w:rPr>
                    <w:t>5t</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2</w:t>
                  </w:r>
                  <w:r w:rsidRPr="005552E1">
                    <w:rPr>
                      <w:rFonts w:hAnsi="Calibri"/>
                      <w:szCs w:val="21"/>
                    </w:rPr>
                    <w:t>个</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w:t>
                  </w:r>
                </w:p>
              </w:tc>
            </w:tr>
            <w:tr w:rsidR="002A6317" w:rsidRPr="005552E1" w:rsidTr="002A6317">
              <w:trPr>
                <w:trHeight w:hRule="exact" w:val="374"/>
              </w:trPr>
              <w:tc>
                <w:tcPr>
                  <w:tcW w:w="637" w:type="pct"/>
                  <w:vAlign w:val="center"/>
                </w:tcPr>
                <w:p w:rsidR="002A6317" w:rsidRPr="005552E1" w:rsidRDefault="002A6317" w:rsidP="000241FD">
                  <w:pPr>
                    <w:adjustRightInd w:val="0"/>
                    <w:snapToGrid w:val="0"/>
                    <w:spacing w:line="276" w:lineRule="auto"/>
                    <w:jc w:val="center"/>
                    <w:rPr>
                      <w:szCs w:val="21"/>
                    </w:rPr>
                  </w:pPr>
                  <w:r>
                    <w:rPr>
                      <w:rFonts w:hint="eastAsia"/>
                      <w:szCs w:val="21"/>
                    </w:rPr>
                    <w:t>10</w:t>
                  </w:r>
                </w:p>
              </w:tc>
              <w:tc>
                <w:tcPr>
                  <w:tcW w:w="1269" w:type="pct"/>
                  <w:vAlign w:val="center"/>
                </w:tcPr>
                <w:p w:rsidR="002A6317" w:rsidRPr="005552E1" w:rsidRDefault="002A6317" w:rsidP="000241FD">
                  <w:pPr>
                    <w:adjustRightInd w:val="0"/>
                    <w:snapToGrid w:val="0"/>
                    <w:spacing w:line="276" w:lineRule="auto"/>
                    <w:jc w:val="center"/>
                    <w:rPr>
                      <w:szCs w:val="21"/>
                    </w:rPr>
                  </w:pPr>
                  <w:r>
                    <w:rPr>
                      <w:rFonts w:hint="eastAsia"/>
                      <w:szCs w:val="21"/>
                    </w:rPr>
                    <w:t>砂石分离机</w:t>
                  </w:r>
                </w:p>
              </w:tc>
              <w:tc>
                <w:tcPr>
                  <w:tcW w:w="1190" w:type="pct"/>
                  <w:vAlign w:val="center"/>
                </w:tcPr>
                <w:p w:rsidR="002A6317" w:rsidRPr="005552E1" w:rsidRDefault="002A6317" w:rsidP="000241FD">
                  <w:pPr>
                    <w:adjustRightInd w:val="0"/>
                    <w:snapToGrid w:val="0"/>
                    <w:spacing w:line="276" w:lineRule="auto"/>
                    <w:jc w:val="center"/>
                    <w:rPr>
                      <w:szCs w:val="21"/>
                    </w:rPr>
                  </w:pPr>
                  <w:r w:rsidRPr="00D2582F">
                    <w:rPr>
                      <w:szCs w:val="21"/>
                    </w:rPr>
                    <w:t>SS-30</w:t>
                  </w:r>
                </w:p>
              </w:tc>
              <w:tc>
                <w:tcPr>
                  <w:tcW w:w="696" w:type="pct"/>
                  <w:vAlign w:val="center"/>
                </w:tcPr>
                <w:p w:rsidR="002A6317" w:rsidRPr="005552E1" w:rsidRDefault="002A6317" w:rsidP="000241FD">
                  <w:pPr>
                    <w:adjustRightInd w:val="0"/>
                    <w:snapToGrid w:val="0"/>
                    <w:spacing w:line="276" w:lineRule="auto"/>
                    <w:jc w:val="center"/>
                    <w:rPr>
                      <w:szCs w:val="21"/>
                    </w:rPr>
                  </w:pPr>
                  <w:r w:rsidRPr="005552E1">
                    <w:rPr>
                      <w:szCs w:val="21"/>
                    </w:rPr>
                    <w:t>1</w:t>
                  </w:r>
                  <w:r w:rsidRPr="005552E1">
                    <w:rPr>
                      <w:rFonts w:hAnsi="Calibri"/>
                      <w:szCs w:val="21"/>
                    </w:rPr>
                    <w:t>台</w:t>
                  </w:r>
                </w:p>
              </w:tc>
              <w:tc>
                <w:tcPr>
                  <w:tcW w:w="1207" w:type="pct"/>
                </w:tcPr>
                <w:p w:rsidR="002A6317" w:rsidRPr="005552E1" w:rsidRDefault="002A6317" w:rsidP="000241FD">
                  <w:pPr>
                    <w:adjustRightInd w:val="0"/>
                    <w:snapToGrid w:val="0"/>
                    <w:spacing w:line="276" w:lineRule="auto"/>
                    <w:jc w:val="center"/>
                    <w:rPr>
                      <w:szCs w:val="21"/>
                    </w:rPr>
                  </w:pPr>
                  <w:r>
                    <w:rPr>
                      <w:rFonts w:hint="eastAsia"/>
                      <w:szCs w:val="21"/>
                    </w:rPr>
                    <w:t>处理清洗废水</w:t>
                  </w:r>
                </w:p>
              </w:tc>
            </w:tr>
            <w:tr w:rsidR="002A6317" w:rsidRPr="005552E1" w:rsidTr="002A6317">
              <w:trPr>
                <w:trHeight w:hRule="exact" w:val="374"/>
              </w:trPr>
              <w:tc>
                <w:tcPr>
                  <w:tcW w:w="637" w:type="pct"/>
                  <w:vAlign w:val="center"/>
                </w:tcPr>
                <w:p w:rsidR="002A6317" w:rsidRPr="00563A96" w:rsidRDefault="002A6317" w:rsidP="000241FD">
                  <w:pPr>
                    <w:adjustRightInd w:val="0"/>
                    <w:snapToGrid w:val="0"/>
                    <w:spacing w:line="276" w:lineRule="auto"/>
                    <w:jc w:val="center"/>
                    <w:rPr>
                      <w:szCs w:val="21"/>
                    </w:rPr>
                  </w:pPr>
                  <w:r>
                    <w:rPr>
                      <w:rFonts w:hint="eastAsia"/>
                      <w:szCs w:val="21"/>
                    </w:rPr>
                    <w:t>11</w:t>
                  </w:r>
                </w:p>
              </w:tc>
              <w:tc>
                <w:tcPr>
                  <w:tcW w:w="1269" w:type="pct"/>
                  <w:vAlign w:val="center"/>
                </w:tcPr>
                <w:p w:rsidR="002A6317" w:rsidRPr="00563A96" w:rsidRDefault="002A6317" w:rsidP="000241FD">
                  <w:pPr>
                    <w:adjustRightInd w:val="0"/>
                    <w:snapToGrid w:val="0"/>
                    <w:spacing w:line="276" w:lineRule="auto"/>
                    <w:jc w:val="center"/>
                    <w:rPr>
                      <w:szCs w:val="21"/>
                    </w:rPr>
                  </w:pPr>
                  <w:r w:rsidRPr="00563A96">
                    <w:rPr>
                      <w:rFonts w:hint="eastAsia"/>
                      <w:szCs w:val="21"/>
                    </w:rPr>
                    <w:t>混凝土输送</w:t>
                  </w:r>
                  <w:r>
                    <w:rPr>
                      <w:rFonts w:hint="eastAsia"/>
                      <w:szCs w:val="21"/>
                    </w:rPr>
                    <w:t>罐车</w:t>
                  </w:r>
                </w:p>
              </w:tc>
              <w:tc>
                <w:tcPr>
                  <w:tcW w:w="1190" w:type="pct"/>
                  <w:vAlign w:val="center"/>
                </w:tcPr>
                <w:p w:rsidR="002A6317" w:rsidRPr="00563A96" w:rsidRDefault="002A6317" w:rsidP="000241FD">
                  <w:pPr>
                    <w:adjustRightInd w:val="0"/>
                    <w:snapToGrid w:val="0"/>
                    <w:spacing w:line="276" w:lineRule="auto"/>
                    <w:jc w:val="center"/>
                    <w:rPr>
                      <w:szCs w:val="21"/>
                    </w:rPr>
                  </w:pPr>
                  <w:r w:rsidRPr="00563A96">
                    <w:rPr>
                      <w:szCs w:val="21"/>
                    </w:rPr>
                    <w:t>HBT8018C-5</w:t>
                  </w:r>
                </w:p>
              </w:tc>
              <w:tc>
                <w:tcPr>
                  <w:tcW w:w="696" w:type="pct"/>
                  <w:vAlign w:val="center"/>
                </w:tcPr>
                <w:p w:rsidR="002A6317" w:rsidRPr="00563A96" w:rsidRDefault="002A6317" w:rsidP="000241FD">
                  <w:pPr>
                    <w:adjustRightInd w:val="0"/>
                    <w:snapToGrid w:val="0"/>
                    <w:spacing w:line="276" w:lineRule="auto"/>
                    <w:jc w:val="center"/>
                    <w:rPr>
                      <w:szCs w:val="21"/>
                    </w:rPr>
                  </w:pPr>
                  <w:r>
                    <w:rPr>
                      <w:szCs w:val="21"/>
                    </w:rPr>
                    <w:t>15</w:t>
                  </w:r>
                  <w:r w:rsidRPr="00563A96">
                    <w:rPr>
                      <w:rFonts w:hint="eastAsia"/>
                      <w:szCs w:val="21"/>
                    </w:rPr>
                    <w:t>台</w:t>
                  </w:r>
                </w:p>
              </w:tc>
              <w:tc>
                <w:tcPr>
                  <w:tcW w:w="1207" w:type="pct"/>
                </w:tcPr>
                <w:p w:rsidR="002A6317" w:rsidRDefault="002A6317" w:rsidP="000241FD">
                  <w:pPr>
                    <w:adjustRightInd w:val="0"/>
                    <w:snapToGrid w:val="0"/>
                    <w:spacing w:line="276" w:lineRule="auto"/>
                    <w:jc w:val="center"/>
                    <w:rPr>
                      <w:szCs w:val="21"/>
                    </w:rPr>
                  </w:pPr>
                  <w:r>
                    <w:rPr>
                      <w:rFonts w:hint="eastAsia"/>
                      <w:szCs w:val="21"/>
                    </w:rPr>
                    <w:t>/</w:t>
                  </w:r>
                </w:p>
              </w:tc>
            </w:tr>
          </w:tbl>
          <w:p w:rsidR="00DC3294" w:rsidRPr="00DC3294" w:rsidRDefault="000241FD" w:rsidP="00660F0C">
            <w:pPr>
              <w:adjustRightInd w:val="0"/>
              <w:snapToGrid w:val="0"/>
              <w:spacing w:line="520" w:lineRule="exact"/>
              <w:ind w:firstLine="465"/>
            </w:pPr>
            <w:r>
              <w:rPr>
                <w:rFonts w:ascii="Calibri" w:eastAsia="黑体" w:hAnsi="Calibri" w:hint="eastAsia"/>
                <w:bCs/>
                <w:color w:val="000000"/>
                <w:sz w:val="24"/>
              </w:rPr>
              <w:t>（</w:t>
            </w:r>
            <w:r>
              <w:rPr>
                <w:rFonts w:ascii="Calibri" w:eastAsia="黑体" w:hAnsi="Calibri" w:hint="eastAsia"/>
                <w:bCs/>
                <w:color w:val="000000"/>
                <w:sz w:val="24"/>
              </w:rPr>
              <w:t>2</w:t>
            </w:r>
            <w:r>
              <w:rPr>
                <w:rFonts w:ascii="Calibri" w:eastAsia="黑体" w:hAnsi="Calibri" w:hint="eastAsia"/>
                <w:bCs/>
                <w:color w:val="000000"/>
                <w:sz w:val="24"/>
              </w:rPr>
              <w:t>）</w:t>
            </w:r>
            <w:r w:rsidR="00812936">
              <w:rPr>
                <w:rFonts w:hAnsi="Calibri" w:hint="eastAsia"/>
                <w:sz w:val="24"/>
              </w:rPr>
              <w:t>桥梁</w:t>
            </w:r>
            <w:r w:rsidRPr="00CB4C09">
              <w:rPr>
                <w:rFonts w:hAnsi="Calibri"/>
                <w:sz w:val="24"/>
              </w:rPr>
              <w:t>主要</w:t>
            </w:r>
            <w:r w:rsidR="00AF2DF6" w:rsidRPr="00CB4C09">
              <w:rPr>
                <w:rFonts w:hAnsi="Calibri"/>
                <w:sz w:val="24"/>
              </w:rPr>
              <w:t>生产</w:t>
            </w:r>
            <w:r w:rsidRPr="00CB4C09">
              <w:rPr>
                <w:rFonts w:hAnsi="Calibri"/>
                <w:sz w:val="24"/>
              </w:rPr>
              <w:t>设备见表</w:t>
            </w:r>
            <w:r>
              <w:rPr>
                <w:sz w:val="24"/>
              </w:rPr>
              <w:t>2</w:t>
            </w:r>
            <w:r>
              <w:rPr>
                <w:rFonts w:hint="eastAsia"/>
                <w:sz w:val="24"/>
              </w:rPr>
              <w:t>-</w:t>
            </w:r>
            <w:r>
              <w:rPr>
                <w:sz w:val="24"/>
              </w:rPr>
              <w:t>8</w:t>
            </w:r>
            <w:r w:rsidR="00AF2DF6">
              <w:rPr>
                <w:rFonts w:hint="eastAsia"/>
                <w:sz w:val="24"/>
              </w:rPr>
              <w:t>。</w:t>
            </w:r>
          </w:p>
          <w:p w:rsidR="000241FD" w:rsidRPr="00CB4C09" w:rsidRDefault="000241FD" w:rsidP="000241FD">
            <w:pPr>
              <w:adjustRightInd w:val="0"/>
              <w:snapToGrid w:val="0"/>
              <w:spacing w:line="520" w:lineRule="exact"/>
              <w:ind w:firstLine="465"/>
              <w:rPr>
                <w:rFonts w:eastAsia="黑体"/>
                <w:szCs w:val="21"/>
              </w:rPr>
            </w:pPr>
            <w:r w:rsidRPr="00CB4C09">
              <w:rPr>
                <w:rFonts w:eastAsia="黑体" w:hAnsi="Calibri"/>
                <w:szCs w:val="21"/>
              </w:rPr>
              <w:t>表</w:t>
            </w:r>
            <w:r>
              <w:rPr>
                <w:rFonts w:eastAsia="黑体"/>
                <w:szCs w:val="21"/>
              </w:rPr>
              <w:t>2</w:t>
            </w:r>
            <w:r>
              <w:rPr>
                <w:rFonts w:eastAsia="黑体" w:hint="eastAsia"/>
                <w:szCs w:val="21"/>
              </w:rPr>
              <w:t>-</w:t>
            </w:r>
            <w:r>
              <w:rPr>
                <w:rFonts w:eastAsia="黑体"/>
                <w:szCs w:val="21"/>
              </w:rPr>
              <w:t>8</w:t>
            </w:r>
            <w:r w:rsidRPr="00CB4C09">
              <w:rPr>
                <w:rFonts w:eastAsia="黑体"/>
                <w:szCs w:val="21"/>
              </w:rPr>
              <w:t xml:space="preserve">                  </w:t>
            </w:r>
            <w:r>
              <w:rPr>
                <w:rFonts w:eastAsia="黑体" w:hint="eastAsia"/>
                <w:szCs w:val="21"/>
              </w:rPr>
              <w:t>钢筋加工及</w:t>
            </w:r>
            <w:r w:rsidR="00812936">
              <w:rPr>
                <w:rFonts w:eastAsia="黑体" w:hAnsi="Calibri" w:hint="eastAsia"/>
                <w:szCs w:val="21"/>
              </w:rPr>
              <w:t>桥梁</w:t>
            </w:r>
            <w:r w:rsidR="00AF2DF6">
              <w:rPr>
                <w:rFonts w:eastAsia="黑体" w:hAnsi="Calibri" w:hint="eastAsia"/>
                <w:szCs w:val="21"/>
              </w:rPr>
              <w:t>主要</w:t>
            </w:r>
            <w:r w:rsidRPr="00CB4C09">
              <w:rPr>
                <w:rFonts w:eastAsia="黑体" w:hAnsi="Calibri"/>
                <w:szCs w:val="21"/>
              </w:rPr>
              <w:t>生产设备一览表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427"/>
              <w:gridCol w:w="2117"/>
              <w:gridCol w:w="2244"/>
              <w:gridCol w:w="2542"/>
            </w:tblGrid>
            <w:tr w:rsidR="000241FD" w:rsidRPr="004F1407" w:rsidTr="00024CDB">
              <w:trPr>
                <w:trHeight w:hRule="exact" w:val="374"/>
              </w:trPr>
              <w:tc>
                <w:tcPr>
                  <w:tcW w:w="856" w:type="pct"/>
                  <w:vAlign w:val="center"/>
                </w:tcPr>
                <w:p w:rsidR="000241FD" w:rsidRPr="00CB4C09" w:rsidRDefault="000241FD" w:rsidP="000241FD">
                  <w:pPr>
                    <w:adjustRightInd w:val="0"/>
                    <w:snapToGrid w:val="0"/>
                    <w:jc w:val="center"/>
                    <w:rPr>
                      <w:szCs w:val="21"/>
                    </w:rPr>
                  </w:pPr>
                  <w:r w:rsidRPr="00CB4C09">
                    <w:rPr>
                      <w:rFonts w:hAnsi="Calibri"/>
                      <w:szCs w:val="21"/>
                    </w:rPr>
                    <w:t>序号</w:t>
                  </w:r>
                </w:p>
              </w:tc>
              <w:tc>
                <w:tcPr>
                  <w:tcW w:w="1271" w:type="pct"/>
                  <w:vAlign w:val="center"/>
                </w:tcPr>
                <w:p w:rsidR="000241FD" w:rsidRPr="00CB4C09" w:rsidRDefault="000241FD" w:rsidP="000241FD">
                  <w:pPr>
                    <w:adjustRightInd w:val="0"/>
                    <w:snapToGrid w:val="0"/>
                    <w:jc w:val="center"/>
                    <w:rPr>
                      <w:szCs w:val="21"/>
                    </w:rPr>
                  </w:pPr>
                  <w:r w:rsidRPr="00CB4C09">
                    <w:rPr>
                      <w:rFonts w:hAnsi="Calibri"/>
                      <w:szCs w:val="21"/>
                    </w:rPr>
                    <w:t>设备名称</w:t>
                  </w:r>
                </w:p>
              </w:tc>
              <w:tc>
                <w:tcPr>
                  <w:tcW w:w="1347" w:type="pct"/>
                  <w:vAlign w:val="center"/>
                </w:tcPr>
                <w:p w:rsidR="000241FD" w:rsidRPr="00CB4C09" w:rsidRDefault="000241FD" w:rsidP="000241FD">
                  <w:pPr>
                    <w:adjustRightInd w:val="0"/>
                    <w:snapToGrid w:val="0"/>
                    <w:jc w:val="center"/>
                    <w:rPr>
                      <w:szCs w:val="21"/>
                    </w:rPr>
                  </w:pPr>
                  <w:r w:rsidRPr="00CB4C09">
                    <w:rPr>
                      <w:rFonts w:hAnsi="Calibri"/>
                      <w:szCs w:val="21"/>
                    </w:rPr>
                    <w:t>型号</w:t>
                  </w:r>
                </w:p>
              </w:tc>
              <w:tc>
                <w:tcPr>
                  <w:tcW w:w="1526" w:type="pct"/>
                  <w:vAlign w:val="center"/>
                </w:tcPr>
                <w:p w:rsidR="000241FD" w:rsidRPr="00CB4C09" w:rsidRDefault="000241FD" w:rsidP="000241FD">
                  <w:pPr>
                    <w:adjustRightInd w:val="0"/>
                    <w:snapToGrid w:val="0"/>
                    <w:jc w:val="center"/>
                    <w:rPr>
                      <w:szCs w:val="21"/>
                    </w:rPr>
                  </w:pPr>
                  <w:r w:rsidRPr="00CB4C09">
                    <w:rPr>
                      <w:rFonts w:hAnsi="Calibri"/>
                      <w:szCs w:val="21"/>
                    </w:rPr>
                    <w:t>数量</w:t>
                  </w:r>
                </w:p>
              </w:tc>
            </w:tr>
            <w:tr w:rsidR="000241FD" w:rsidRPr="004F1407" w:rsidTr="00024CDB">
              <w:trPr>
                <w:trHeight w:hRule="exact" w:val="374"/>
              </w:trPr>
              <w:tc>
                <w:tcPr>
                  <w:tcW w:w="856" w:type="pct"/>
                  <w:vAlign w:val="center"/>
                </w:tcPr>
                <w:p w:rsidR="000241FD" w:rsidRPr="00D2582F" w:rsidRDefault="000241FD" w:rsidP="000241FD">
                  <w:pPr>
                    <w:adjustRightInd w:val="0"/>
                    <w:snapToGrid w:val="0"/>
                    <w:jc w:val="center"/>
                    <w:rPr>
                      <w:szCs w:val="21"/>
                    </w:rPr>
                  </w:pPr>
                  <w:r w:rsidRPr="00D2582F">
                    <w:rPr>
                      <w:szCs w:val="21"/>
                    </w:rPr>
                    <w:t>1</w:t>
                  </w:r>
                </w:p>
              </w:tc>
              <w:tc>
                <w:tcPr>
                  <w:tcW w:w="1271" w:type="pct"/>
                  <w:vAlign w:val="center"/>
                </w:tcPr>
                <w:p w:rsidR="000241FD" w:rsidRPr="00D2582F" w:rsidRDefault="000241FD" w:rsidP="000241FD">
                  <w:pPr>
                    <w:adjustRightInd w:val="0"/>
                    <w:snapToGrid w:val="0"/>
                    <w:jc w:val="center"/>
                    <w:rPr>
                      <w:szCs w:val="21"/>
                    </w:rPr>
                  </w:pPr>
                  <w:r w:rsidRPr="00D2582F">
                    <w:rPr>
                      <w:rFonts w:hAnsi="Calibri" w:hint="eastAsia"/>
                      <w:szCs w:val="21"/>
                    </w:rPr>
                    <w:t>数控钢筋弯曲中心</w:t>
                  </w:r>
                </w:p>
              </w:tc>
              <w:tc>
                <w:tcPr>
                  <w:tcW w:w="1347" w:type="pct"/>
                  <w:vAlign w:val="center"/>
                </w:tcPr>
                <w:p w:rsidR="000241FD" w:rsidRPr="00D2582F" w:rsidRDefault="000241FD" w:rsidP="000241FD">
                  <w:pPr>
                    <w:adjustRightInd w:val="0"/>
                    <w:snapToGrid w:val="0"/>
                    <w:jc w:val="center"/>
                    <w:rPr>
                      <w:szCs w:val="21"/>
                    </w:rPr>
                  </w:pPr>
                  <w:r w:rsidRPr="00D2582F">
                    <w:rPr>
                      <w:szCs w:val="21"/>
                    </w:rPr>
                    <w:t>GX32</w:t>
                  </w:r>
                </w:p>
              </w:tc>
              <w:tc>
                <w:tcPr>
                  <w:tcW w:w="1526" w:type="pct"/>
                  <w:vAlign w:val="center"/>
                </w:tcPr>
                <w:p w:rsidR="000241FD" w:rsidRPr="00D2582F" w:rsidRDefault="000241FD" w:rsidP="000241FD">
                  <w:pPr>
                    <w:adjustRightInd w:val="0"/>
                    <w:snapToGrid w:val="0"/>
                    <w:jc w:val="center"/>
                    <w:rPr>
                      <w:szCs w:val="21"/>
                    </w:rPr>
                  </w:pPr>
                  <w:r>
                    <w:rPr>
                      <w:rFonts w:hint="eastAsia"/>
                      <w:szCs w:val="21"/>
                    </w:rPr>
                    <w:t>1</w:t>
                  </w:r>
                  <w:r w:rsidRPr="00D2582F">
                    <w:rPr>
                      <w:rFonts w:hAnsi="Calibri"/>
                      <w:szCs w:val="21"/>
                    </w:rPr>
                    <w:t>台</w:t>
                  </w:r>
                </w:p>
              </w:tc>
            </w:tr>
            <w:tr w:rsidR="000241FD" w:rsidRPr="004F1407" w:rsidTr="00024CDB">
              <w:trPr>
                <w:trHeight w:hRule="exact" w:val="374"/>
              </w:trPr>
              <w:tc>
                <w:tcPr>
                  <w:tcW w:w="856" w:type="pct"/>
                  <w:vAlign w:val="center"/>
                </w:tcPr>
                <w:p w:rsidR="000241FD" w:rsidRPr="00D2582F" w:rsidRDefault="000241FD" w:rsidP="000241FD">
                  <w:pPr>
                    <w:adjustRightInd w:val="0"/>
                    <w:snapToGrid w:val="0"/>
                    <w:jc w:val="center"/>
                    <w:rPr>
                      <w:szCs w:val="21"/>
                    </w:rPr>
                  </w:pPr>
                  <w:r>
                    <w:rPr>
                      <w:rFonts w:hint="eastAsia"/>
                      <w:szCs w:val="21"/>
                    </w:rPr>
                    <w:t>2</w:t>
                  </w:r>
                </w:p>
              </w:tc>
              <w:tc>
                <w:tcPr>
                  <w:tcW w:w="1271" w:type="pct"/>
                  <w:vAlign w:val="center"/>
                </w:tcPr>
                <w:p w:rsidR="000241FD" w:rsidRPr="00D2582F" w:rsidRDefault="000241FD" w:rsidP="000241FD">
                  <w:pPr>
                    <w:adjustRightInd w:val="0"/>
                    <w:snapToGrid w:val="0"/>
                    <w:jc w:val="center"/>
                    <w:rPr>
                      <w:rFonts w:hAnsi="Calibri"/>
                      <w:szCs w:val="21"/>
                    </w:rPr>
                  </w:pPr>
                  <w:r w:rsidRPr="00D2582F">
                    <w:rPr>
                      <w:rFonts w:hAnsi="Calibri" w:hint="eastAsia"/>
                      <w:szCs w:val="21"/>
                    </w:rPr>
                    <w:t>钢筋弯曲弯箍机</w:t>
                  </w:r>
                </w:p>
              </w:tc>
              <w:tc>
                <w:tcPr>
                  <w:tcW w:w="1347" w:type="pct"/>
                  <w:vAlign w:val="center"/>
                </w:tcPr>
                <w:p w:rsidR="000241FD" w:rsidRPr="00D2582F" w:rsidRDefault="000241FD" w:rsidP="000241FD">
                  <w:pPr>
                    <w:adjustRightInd w:val="0"/>
                    <w:snapToGrid w:val="0"/>
                    <w:jc w:val="center"/>
                    <w:rPr>
                      <w:szCs w:val="21"/>
                    </w:rPr>
                  </w:pPr>
                  <w:r w:rsidRPr="00D2582F">
                    <w:rPr>
                      <w:rFonts w:hint="eastAsia"/>
                      <w:szCs w:val="21"/>
                    </w:rPr>
                    <w:t>GW25</w:t>
                  </w:r>
                  <w:r w:rsidRPr="00D2582F">
                    <w:rPr>
                      <w:rFonts w:hint="eastAsia"/>
                      <w:szCs w:val="21"/>
                    </w:rPr>
                    <w:t>型</w:t>
                  </w:r>
                </w:p>
              </w:tc>
              <w:tc>
                <w:tcPr>
                  <w:tcW w:w="1526" w:type="pct"/>
                  <w:vAlign w:val="center"/>
                </w:tcPr>
                <w:p w:rsidR="000241FD" w:rsidRPr="00D2582F" w:rsidRDefault="000241FD" w:rsidP="000241FD">
                  <w:pPr>
                    <w:adjustRightInd w:val="0"/>
                    <w:snapToGrid w:val="0"/>
                    <w:jc w:val="center"/>
                    <w:rPr>
                      <w:szCs w:val="21"/>
                    </w:rPr>
                  </w:pPr>
                  <w:r>
                    <w:rPr>
                      <w:rFonts w:hint="eastAsia"/>
                      <w:szCs w:val="21"/>
                    </w:rPr>
                    <w:t>1</w:t>
                  </w:r>
                  <w:r w:rsidRPr="00D2582F">
                    <w:rPr>
                      <w:rFonts w:hAnsi="Calibri"/>
                      <w:szCs w:val="21"/>
                    </w:rPr>
                    <w:t>台</w:t>
                  </w:r>
                </w:p>
              </w:tc>
            </w:tr>
            <w:tr w:rsidR="000241FD" w:rsidRPr="004F1407" w:rsidTr="00024CDB">
              <w:trPr>
                <w:trHeight w:hRule="exact" w:val="374"/>
              </w:trPr>
              <w:tc>
                <w:tcPr>
                  <w:tcW w:w="856" w:type="pct"/>
                  <w:vAlign w:val="center"/>
                </w:tcPr>
                <w:p w:rsidR="000241FD" w:rsidRPr="00D2582F" w:rsidRDefault="000241FD" w:rsidP="000241FD">
                  <w:pPr>
                    <w:adjustRightInd w:val="0"/>
                    <w:snapToGrid w:val="0"/>
                    <w:jc w:val="center"/>
                    <w:rPr>
                      <w:szCs w:val="21"/>
                    </w:rPr>
                  </w:pPr>
                  <w:r>
                    <w:rPr>
                      <w:rFonts w:hint="eastAsia"/>
                      <w:szCs w:val="21"/>
                    </w:rPr>
                    <w:t>3</w:t>
                  </w:r>
                </w:p>
              </w:tc>
              <w:tc>
                <w:tcPr>
                  <w:tcW w:w="1271" w:type="pct"/>
                  <w:vAlign w:val="center"/>
                </w:tcPr>
                <w:p w:rsidR="000241FD" w:rsidRPr="00D2582F" w:rsidRDefault="000241FD" w:rsidP="000241FD">
                  <w:pPr>
                    <w:adjustRightInd w:val="0"/>
                    <w:snapToGrid w:val="0"/>
                    <w:jc w:val="center"/>
                    <w:rPr>
                      <w:rFonts w:hAnsi="Calibri"/>
                      <w:szCs w:val="21"/>
                    </w:rPr>
                  </w:pPr>
                  <w:r w:rsidRPr="00D2582F">
                    <w:rPr>
                      <w:rFonts w:hAnsi="Calibri" w:hint="eastAsia"/>
                      <w:szCs w:val="21"/>
                    </w:rPr>
                    <w:t>钢筋切断机</w:t>
                  </w:r>
                </w:p>
              </w:tc>
              <w:tc>
                <w:tcPr>
                  <w:tcW w:w="1347" w:type="pct"/>
                  <w:vAlign w:val="center"/>
                </w:tcPr>
                <w:p w:rsidR="000241FD" w:rsidRPr="00D2582F" w:rsidRDefault="000241FD" w:rsidP="000241FD">
                  <w:pPr>
                    <w:adjustRightInd w:val="0"/>
                    <w:snapToGrid w:val="0"/>
                    <w:jc w:val="center"/>
                    <w:rPr>
                      <w:szCs w:val="21"/>
                    </w:rPr>
                  </w:pPr>
                  <w:r w:rsidRPr="00D2582F">
                    <w:rPr>
                      <w:rFonts w:hint="eastAsia"/>
                      <w:szCs w:val="21"/>
                    </w:rPr>
                    <w:t>40</w:t>
                  </w:r>
                  <w:r w:rsidRPr="00D2582F">
                    <w:rPr>
                      <w:rFonts w:hint="eastAsia"/>
                      <w:szCs w:val="21"/>
                    </w:rPr>
                    <w:t>型</w:t>
                  </w:r>
                </w:p>
              </w:tc>
              <w:tc>
                <w:tcPr>
                  <w:tcW w:w="1526" w:type="pct"/>
                  <w:vAlign w:val="center"/>
                </w:tcPr>
                <w:p w:rsidR="000241FD" w:rsidRPr="00D2582F" w:rsidRDefault="00812936" w:rsidP="000241FD">
                  <w:pPr>
                    <w:adjustRightInd w:val="0"/>
                    <w:snapToGrid w:val="0"/>
                    <w:jc w:val="center"/>
                    <w:rPr>
                      <w:szCs w:val="21"/>
                    </w:rPr>
                  </w:pPr>
                  <w:r>
                    <w:rPr>
                      <w:szCs w:val="21"/>
                    </w:rPr>
                    <w:t>2</w:t>
                  </w:r>
                  <w:r w:rsidR="000241FD" w:rsidRPr="00D2582F">
                    <w:rPr>
                      <w:rFonts w:hAnsi="Calibri"/>
                      <w:szCs w:val="21"/>
                    </w:rPr>
                    <w:t>台</w:t>
                  </w:r>
                </w:p>
              </w:tc>
            </w:tr>
            <w:tr w:rsidR="000241FD" w:rsidRPr="004F1407" w:rsidTr="00024CDB">
              <w:trPr>
                <w:trHeight w:hRule="exact" w:val="374"/>
              </w:trPr>
              <w:tc>
                <w:tcPr>
                  <w:tcW w:w="856" w:type="pct"/>
                  <w:vAlign w:val="center"/>
                </w:tcPr>
                <w:p w:rsidR="000241FD" w:rsidRPr="00D2582F" w:rsidRDefault="000241FD" w:rsidP="000241FD">
                  <w:pPr>
                    <w:adjustRightInd w:val="0"/>
                    <w:snapToGrid w:val="0"/>
                    <w:jc w:val="center"/>
                    <w:rPr>
                      <w:szCs w:val="21"/>
                    </w:rPr>
                  </w:pPr>
                  <w:r>
                    <w:rPr>
                      <w:rFonts w:hint="eastAsia"/>
                      <w:szCs w:val="21"/>
                    </w:rPr>
                    <w:t>4</w:t>
                  </w:r>
                </w:p>
              </w:tc>
              <w:tc>
                <w:tcPr>
                  <w:tcW w:w="1271" w:type="pct"/>
                  <w:vAlign w:val="center"/>
                </w:tcPr>
                <w:p w:rsidR="000241FD" w:rsidRPr="00D2582F" w:rsidRDefault="000241FD" w:rsidP="000241FD">
                  <w:pPr>
                    <w:adjustRightInd w:val="0"/>
                    <w:snapToGrid w:val="0"/>
                    <w:jc w:val="center"/>
                    <w:rPr>
                      <w:rFonts w:hAnsi="Calibri"/>
                      <w:szCs w:val="21"/>
                    </w:rPr>
                  </w:pPr>
                  <w:r w:rsidRPr="00D2582F">
                    <w:rPr>
                      <w:rFonts w:hAnsi="Calibri" w:hint="eastAsia"/>
                      <w:szCs w:val="21"/>
                    </w:rPr>
                    <w:t>钢筋调直液压切断机</w:t>
                  </w:r>
                </w:p>
              </w:tc>
              <w:tc>
                <w:tcPr>
                  <w:tcW w:w="1347" w:type="pct"/>
                  <w:vAlign w:val="center"/>
                </w:tcPr>
                <w:p w:rsidR="000241FD" w:rsidRPr="00D2582F" w:rsidRDefault="000241FD" w:rsidP="000241FD">
                  <w:pPr>
                    <w:adjustRightInd w:val="0"/>
                    <w:snapToGrid w:val="0"/>
                    <w:jc w:val="center"/>
                    <w:rPr>
                      <w:szCs w:val="21"/>
                    </w:rPr>
                  </w:pPr>
                  <w:r w:rsidRPr="00D2582F">
                    <w:rPr>
                      <w:rFonts w:hint="eastAsia"/>
                      <w:szCs w:val="21"/>
                    </w:rPr>
                    <w:t>WGT4-10</w:t>
                  </w:r>
                  <w:r w:rsidRPr="00D2582F">
                    <w:rPr>
                      <w:rFonts w:hint="eastAsia"/>
                      <w:szCs w:val="21"/>
                    </w:rPr>
                    <w:t>型</w:t>
                  </w:r>
                </w:p>
              </w:tc>
              <w:tc>
                <w:tcPr>
                  <w:tcW w:w="1526" w:type="pct"/>
                  <w:vAlign w:val="center"/>
                </w:tcPr>
                <w:p w:rsidR="000241FD" w:rsidRPr="00D2582F" w:rsidRDefault="00812936" w:rsidP="000241FD">
                  <w:pPr>
                    <w:adjustRightInd w:val="0"/>
                    <w:snapToGrid w:val="0"/>
                    <w:jc w:val="center"/>
                    <w:rPr>
                      <w:szCs w:val="21"/>
                    </w:rPr>
                  </w:pPr>
                  <w:r>
                    <w:rPr>
                      <w:szCs w:val="21"/>
                    </w:rPr>
                    <w:t>2</w:t>
                  </w:r>
                  <w:r w:rsidR="000241FD" w:rsidRPr="00D2582F">
                    <w:rPr>
                      <w:rFonts w:hAnsi="Calibri"/>
                      <w:szCs w:val="21"/>
                    </w:rPr>
                    <w:t>台</w:t>
                  </w:r>
                </w:p>
              </w:tc>
            </w:tr>
            <w:tr w:rsidR="000241FD" w:rsidRPr="004F1407" w:rsidTr="00024CDB">
              <w:trPr>
                <w:trHeight w:hRule="exact" w:val="374"/>
              </w:trPr>
              <w:tc>
                <w:tcPr>
                  <w:tcW w:w="856" w:type="pct"/>
                  <w:vAlign w:val="center"/>
                </w:tcPr>
                <w:p w:rsidR="000241FD" w:rsidRPr="00D2582F" w:rsidRDefault="000241FD" w:rsidP="000241FD">
                  <w:pPr>
                    <w:adjustRightInd w:val="0"/>
                    <w:snapToGrid w:val="0"/>
                    <w:jc w:val="center"/>
                    <w:rPr>
                      <w:szCs w:val="21"/>
                    </w:rPr>
                  </w:pPr>
                  <w:r>
                    <w:rPr>
                      <w:rFonts w:hint="eastAsia"/>
                      <w:szCs w:val="21"/>
                    </w:rPr>
                    <w:t>5</w:t>
                  </w:r>
                </w:p>
              </w:tc>
              <w:tc>
                <w:tcPr>
                  <w:tcW w:w="1271" w:type="pct"/>
                  <w:vAlign w:val="center"/>
                </w:tcPr>
                <w:p w:rsidR="000241FD" w:rsidRPr="00D2582F" w:rsidRDefault="000241FD" w:rsidP="000241FD">
                  <w:pPr>
                    <w:adjustRightInd w:val="0"/>
                    <w:snapToGrid w:val="0"/>
                    <w:jc w:val="center"/>
                    <w:rPr>
                      <w:rFonts w:hAnsi="Calibri"/>
                      <w:szCs w:val="21"/>
                    </w:rPr>
                  </w:pPr>
                  <w:r w:rsidRPr="00D2582F">
                    <w:rPr>
                      <w:rFonts w:hAnsi="Calibri" w:hint="eastAsia"/>
                      <w:szCs w:val="21"/>
                    </w:rPr>
                    <w:t>钢筋弯曲机</w:t>
                  </w:r>
                </w:p>
              </w:tc>
              <w:tc>
                <w:tcPr>
                  <w:tcW w:w="1347" w:type="pct"/>
                  <w:vAlign w:val="center"/>
                </w:tcPr>
                <w:p w:rsidR="000241FD" w:rsidRPr="00D2582F" w:rsidRDefault="000241FD" w:rsidP="000241FD">
                  <w:pPr>
                    <w:adjustRightInd w:val="0"/>
                    <w:snapToGrid w:val="0"/>
                    <w:jc w:val="center"/>
                    <w:rPr>
                      <w:szCs w:val="21"/>
                    </w:rPr>
                  </w:pPr>
                  <w:r w:rsidRPr="00D2582F">
                    <w:rPr>
                      <w:rFonts w:hint="eastAsia"/>
                      <w:szCs w:val="21"/>
                    </w:rPr>
                    <w:t>40</w:t>
                  </w:r>
                  <w:r w:rsidRPr="00D2582F">
                    <w:rPr>
                      <w:rFonts w:hint="eastAsia"/>
                      <w:szCs w:val="21"/>
                    </w:rPr>
                    <w:t>型</w:t>
                  </w:r>
                </w:p>
              </w:tc>
              <w:tc>
                <w:tcPr>
                  <w:tcW w:w="1526" w:type="pct"/>
                  <w:vAlign w:val="center"/>
                </w:tcPr>
                <w:p w:rsidR="000241FD" w:rsidRPr="00D2582F" w:rsidRDefault="00812936" w:rsidP="000241FD">
                  <w:pPr>
                    <w:adjustRightInd w:val="0"/>
                    <w:snapToGrid w:val="0"/>
                    <w:jc w:val="center"/>
                    <w:rPr>
                      <w:szCs w:val="21"/>
                    </w:rPr>
                  </w:pPr>
                  <w:r>
                    <w:rPr>
                      <w:szCs w:val="21"/>
                    </w:rPr>
                    <w:t>2</w:t>
                  </w:r>
                  <w:r w:rsidR="000241FD" w:rsidRPr="00D2582F">
                    <w:rPr>
                      <w:rFonts w:hAnsi="Calibri"/>
                      <w:szCs w:val="21"/>
                    </w:rPr>
                    <w:t>台</w:t>
                  </w:r>
                </w:p>
              </w:tc>
            </w:tr>
            <w:tr w:rsidR="000241FD" w:rsidRPr="004F1407" w:rsidTr="00024CDB">
              <w:trPr>
                <w:trHeight w:hRule="exact" w:val="374"/>
              </w:trPr>
              <w:tc>
                <w:tcPr>
                  <w:tcW w:w="856" w:type="pct"/>
                  <w:vAlign w:val="center"/>
                </w:tcPr>
                <w:p w:rsidR="000241FD" w:rsidRPr="00D2582F" w:rsidRDefault="000241FD" w:rsidP="000241FD">
                  <w:pPr>
                    <w:adjustRightInd w:val="0"/>
                    <w:snapToGrid w:val="0"/>
                    <w:jc w:val="center"/>
                    <w:rPr>
                      <w:szCs w:val="21"/>
                    </w:rPr>
                  </w:pPr>
                  <w:r>
                    <w:rPr>
                      <w:rFonts w:hint="eastAsia"/>
                      <w:szCs w:val="21"/>
                    </w:rPr>
                    <w:t>6</w:t>
                  </w:r>
                </w:p>
              </w:tc>
              <w:tc>
                <w:tcPr>
                  <w:tcW w:w="1271" w:type="pct"/>
                  <w:vAlign w:val="center"/>
                </w:tcPr>
                <w:p w:rsidR="000241FD" w:rsidRPr="00D2582F" w:rsidRDefault="000241FD" w:rsidP="000241FD">
                  <w:pPr>
                    <w:adjustRightInd w:val="0"/>
                    <w:snapToGrid w:val="0"/>
                    <w:jc w:val="center"/>
                    <w:rPr>
                      <w:rFonts w:hAnsi="Calibri"/>
                      <w:szCs w:val="21"/>
                    </w:rPr>
                  </w:pPr>
                  <w:r w:rsidRPr="00D2582F">
                    <w:rPr>
                      <w:rFonts w:hAnsi="Calibri" w:hint="eastAsia"/>
                      <w:szCs w:val="21"/>
                    </w:rPr>
                    <w:t>数控钢筋剪切线</w:t>
                  </w:r>
                </w:p>
              </w:tc>
              <w:tc>
                <w:tcPr>
                  <w:tcW w:w="1347" w:type="pct"/>
                  <w:vAlign w:val="center"/>
                </w:tcPr>
                <w:p w:rsidR="000241FD" w:rsidRPr="00D2582F" w:rsidRDefault="000241FD" w:rsidP="000241FD">
                  <w:pPr>
                    <w:adjustRightInd w:val="0"/>
                    <w:snapToGrid w:val="0"/>
                    <w:jc w:val="center"/>
                    <w:rPr>
                      <w:szCs w:val="21"/>
                    </w:rPr>
                  </w:pPr>
                  <w:r w:rsidRPr="00D2582F">
                    <w:rPr>
                      <w:rFonts w:hint="eastAsia"/>
                      <w:szCs w:val="21"/>
                    </w:rPr>
                    <w:t>KZQ150</w:t>
                  </w:r>
                  <w:r w:rsidRPr="00D2582F">
                    <w:rPr>
                      <w:rFonts w:hint="eastAsia"/>
                      <w:szCs w:val="21"/>
                    </w:rPr>
                    <w:t>型</w:t>
                  </w:r>
                </w:p>
              </w:tc>
              <w:tc>
                <w:tcPr>
                  <w:tcW w:w="1526" w:type="pct"/>
                  <w:vAlign w:val="center"/>
                </w:tcPr>
                <w:p w:rsidR="000241FD" w:rsidRPr="00D2582F" w:rsidRDefault="00812936" w:rsidP="000241FD">
                  <w:pPr>
                    <w:adjustRightInd w:val="0"/>
                    <w:snapToGrid w:val="0"/>
                    <w:jc w:val="center"/>
                    <w:rPr>
                      <w:szCs w:val="21"/>
                    </w:rPr>
                  </w:pPr>
                  <w:r>
                    <w:rPr>
                      <w:szCs w:val="21"/>
                    </w:rPr>
                    <w:t>2</w:t>
                  </w:r>
                  <w:r w:rsidR="000241FD" w:rsidRPr="00D2582F">
                    <w:rPr>
                      <w:rFonts w:hAnsi="Calibri"/>
                      <w:szCs w:val="21"/>
                    </w:rPr>
                    <w:t>台</w:t>
                  </w:r>
                </w:p>
              </w:tc>
            </w:tr>
            <w:tr w:rsidR="00AF2DF6" w:rsidRPr="004F1407" w:rsidTr="00024CDB">
              <w:trPr>
                <w:trHeight w:hRule="exact" w:val="374"/>
              </w:trPr>
              <w:tc>
                <w:tcPr>
                  <w:tcW w:w="856" w:type="pct"/>
                  <w:vAlign w:val="center"/>
                </w:tcPr>
                <w:p w:rsidR="00AF2DF6" w:rsidRPr="00514E60" w:rsidRDefault="00AF2DF6" w:rsidP="00AF2DF6">
                  <w:pPr>
                    <w:adjustRightInd w:val="0"/>
                    <w:snapToGrid w:val="0"/>
                    <w:jc w:val="center"/>
                    <w:rPr>
                      <w:szCs w:val="21"/>
                    </w:rPr>
                  </w:pPr>
                  <w:r w:rsidRPr="00514E60">
                    <w:rPr>
                      <w:rFonts w:hint="eastAsia"/>
                      <w:szCs w:val="21"/>
                    </w:rPr>
                    <w:t>7</w:t>
                  </w:r>
                </w:p>
              </w:tc>
              <w:tc>
                <w:tcPr>
                  <w:tcW w:w="1271" w:type="pct"/>
                  <w:vAlign w:val="center"/>
                </w:tcPr>
                <w:p w:rsidR="00AF2DF6" w:rsidRPr="00514E60" w:rsidRDefault="00AF2DF6" w:rsidP="00AF2DF6">
                  <w:pPr>
                    <w:adjustRightInd w:val="0"/>
                    <w:snapToGrid w:val="0"/>
                    <w:jc w:val="center"/>
                    <w:rPr>
                      <w:szCs w:val="21"/>
                    </w:rPr>
                  </w:pPr>
                  <w:r w:rsidRPr="00514E60">
                    <w:rPr>
                      <w:rFonts w:hAnsi="Calibri" w:hint="eastAsia"/>
                      <w:szCs w:val="21"/>
                    </w:rPr>
                    <w:t>门式</w:t>
                  </w:r>
                  <w:r w:rsidRPr="00514E60">
                    <w:rPr>
                      <w:rFonts w:hAnsi="Calibri"/>
                      <w:szCs w:val="21"/>
                    </w:rPr>
                    <w:t>龙门吊</w:t>
                  </w:r>
                </w:p>
              </w:tc>
              <w:tc>
                <w:tcPr>
                  <w:tcW w:w="1347" w:type="pct"/>
                  <w:vAlign w:val="center"/>
                </w:tcPr>
                <w:p w:rsidR="00AF2DF6" w:rsidRPr="00514E60" w:rsidRDefault="00AF2DF6" w:rsidP="00AF2DF6">
                  <w:pPr>
                    <w:adjustRightInd w:val="0"/>
                    <w:snapToGrid w:val="0"/>
                    <w:jc w:val="center"/>
                    <w:rPr>
                      <w:szCs w:val="21"/>
                    </w:rPr>
                  </w:pPr>
                  <w:r w:rsidRPr="00514E60">
                    <w:rPr>
                      <w:rFonts w:hint="eastAsia"/>
                      <w:szCs w:val="21"/>
                    </w:rPr>
                    <w:t>10t</w:t>
                  </w:r>
                </w:p>
              </w:tc>
              <w:tc>
                <w:tcPr>
                  <w:tcW w:w="1526" w:type="pct"/>
                  <w:vAlign w:val="center"/>
                </w:tcPr>
                <w:p w:rsidR="00AF2DF6" w:rsidRPr="00514E60" w:rsidRDefault="00AF2DF6" w:rsidP="00AF2DF6">
                  <w:pPr>
                    <w:adjustRightInd w:val="0"/>
                    <w:snapToGrid w:val="0"/>
                    <w:jc w:val="center"/>
                    <w:rPr>
                      <w:szCs w:val="21"/>
                    </w:rPr>
                  </w:pPr>
                  <w:r w:rsidRPr="00514E60">
                    <w:rPr>
                      <w:szCs w:val="21"/>
                    </w:rPr>
                    <w:t>2</w:t>
                  </w:r>
                  <w:r w:rsidRPr="00514E60">
                    <w:rPr>
                      <w:rFonts w:hAnsi="Calibri"/>
                      <w:szCs w:val="21"/>
                    </w:rPr>
                    <w:t>台</w:t>
                  </w:r>
                </w:p>
              </w:tc>
            </w:tr>
            <w:tr w:rsidR="00AF2DF6" w:rsidRPr="004F1407" w:rsidTr="00024CDB">
              <w:trPr>
                <w:trHeight w:hRule="exact" w:val="351"/>
              </w:trPr>
              <w:tc>
                <w:tcPr>
                  <w:tcW w:w="856" w:type="pct"/>
                  <w:vAlign w:val="center"/>
                </w:tcPr>
                <w:p w:rsidR="00AF2DF6" w:rsidRPr="00514E60" w:rsidRDefault="00AF2DF6" w:rsidP="00AF2DF6">
                  <w:pPr>
                    <w:adjustRightInd w:val="0"/>
                    <w:snapToGrid w:val="0"/>
                    <w:jc w:val="center"/>
                    <w:rPr>
                      <w:szCs w:val="21"/>
                    </w:rPr>
                  </w:pPr>
                  <w:r w:rsidRPr="00514E60">
                    <w:rPr>
                      <w:rFonts w:hint="eastAsia"/>
                      <w:szCs w:val="21"/>
                    </w:rPr>
                    <w:t>8</w:t>
                  </w:r>
                </w:p>
              </w:tc>
              <w:tc>
                <w:tcPr>
                  <w:tcW w:w="1271" w:type="pct"/>
                  <w:vAlign w:val="center"/>
                </w:tcPr>
                <w:p w:rsidR="00AF2DF6" w:rsidRPr="00514E60" w:rsidRDefault="00AF2DF6" w:rsidP="00AF2DF6">
                  <w:pPr>
                    <w:adjustRightInd w:val="0"/>
                    <w:snapToGrid w:val="0"/>
                    <w:jc w:val="center"/>
                    <w:rPr>
                      <w:szCs w:val="21"/>
                    </w:rPr>
                  </w:pPr>
                  <w:r w:rsidRPr="00514E60">
                    <w:rPr>
                      <w:rFonts w:hAnsi="Calibri"/>
                      <w:szCs w:val="21"/>
                    </w:rPr>
                    <w:t>布料机</w:t>
                  </w:r>
                </w:p>
              </w:tc>
              <w:tc>
                <w:tcPr>
                  <w:tcW w:w="1347" w:type="pct"/>
                  <w:vAlign w:val="center"/>
                </w:tcPr>
                <w:p w:rsidR="00AF2DF6" w:rsidRPr="00514E60" w:rsidRDefault="00AF2DF6" w:rsidP="00AF2DF6">
                  <w:pPr>
                    <w:adjustRightInd w:val="0"/>
                    <w:snapToGrid w:val="0"/>
                    <w:jc w:val="center"/>
                    <w:rPr>
                      <w:szCs w:val="21"/>
                    </w:rPr>
                  </w:pPr>
                  <w:r w:rsidRPr="00514E60">
                    <w:rPr>
                      <w:szCs w:val="21"/>
                    </w:rPr>
                    <w:t>HG19A</w:t>
                  </w:r>
                </w:p>
              </w:tc>
              <w:tc>
                <w:tcPr>
                  <w:tcW w:w="1526" w:type="pct"/>
                  <w:vAlign w:val="center"/>
                </w:tcPr>
                <w:p w:rsidR="00AF2DF6" w:rsidRPr="00514E60" w:rsidRDefault="00AF2DF6" w:rsidP="00AF2DF6">
                  <w:pPr>
                    <w:adjustRightInd w:val="0"/>
                    <w:snapToGrid w:val="0"/>
                    <w:jc w:val="center"/>
                    <w:rPr>
                      <w:szCs w:val="21"/>
                    </w:rPr>
                  </w:pPr>
                  <w:r w:rsidRPr="00514E60">
                    <w:rPr>
                      <w:rFonts w:hint="eastAsia"/>
                      <w:szCs w:val="21"/>
                    </w:rPr>
                    <w:t>1</w:t>
                  </w:r>
                  <w:r w:rsidRPr="00514E60">
                    <w:rPr>
                      <w:rFonts w:hAnsi="Calibri"/>
                      <w:szCs w:val="21"/>
                    </w:rPr>
                    <w:t>台</w:t>
                  </w:r>
                </w:p>
              </w:tc>
            </w:tr>
            <w:tr w:rsidR="00AF2DF6" w:rsidRPr="004F1407" w:rsidTr="00024CDB">
              <w:trPr>
                <w:trHeight w:hRule="exact" w:val="374"/>
              </w:trPr>
              <w:tc>
                <w:tcPr>
                  <w:tcW w:w="856" w:type="pct"/>
                  <w:vAlign w:val="center"/>
                </w:tcPr>
                <w:p w:rsidR="00AF2DF6" w:rsidRPr="00514E60" w:rsidRDefault="00AF2DF6" w:rsidP="00AF2DF6">
                  <w:pPr>
                    <w:adjustRightInd w:val="0"/>
                    <w:snapToGrid w:val="0"/>
                    <w:jc w:val="center"/>
                    <w:rPr>
                      <w:szCs w:val="21"/>
                    </w:rPr>
                  </w:pPr>
                  <w:r w:rsidRPr="00514E60">
                    <w:rPr>
                      <w:rFonts w:hint="eastAsia"/>
                      <w:szCs w:val="21"/>
                    </w:rPr>
                    <w:t>9</w:t>
                  </w:r>
                </w:p>
              </w:tc>
              <w:tc>
                <w:tcPr>
                  <w:tcW w:w="1271" w:type="pct"/>
                  <w:vAlign w:val="center"/>
                </w:tcPr>
                <w:p w:rsidR="00AF2DF6" w:rsidRPr="00514E60" w:rsidRDefault="00AF2DF6" w:rsidP="00AF2DF6">
                  <w:pPr>
                    <w:adjustRightInd w:val="0"/>
                    <w:snapToGrid w:val="0"/>
                    <w:jc w:val="center"/>
                    <w:rPr>
                      <w:rFonts w:hAnsi="Calibri"/>
                      <w:szCs w:val="21"/>
                    </w:rPr>
                  </w:pPr>
                  <w:r w:rsidRPr="00514E60">
                    <w:rPr>
                      <w:rFonts w:hAnsi="Calibri" w:hint="eastAsia"/>
                      <w:szCs w:val="21"/>
                    </w:rPr>
                    <w:t>箱梁整平机</w:t>
                  </w:r>
                </w:p>
              </w:tc>
              <w:tc>
                <w:tcPr>
                  <w:tcW w:w="1347" w:type="pct"/>
                  <w:vAlign w:val="center"/>
                </w:tcPr>
                <w:p w:rsidR="00AF2DF6" w:rsidRPr="00514E60" w:rsidRDefault="00AF2DF6" w:rsidP="00AF2DF6">
                  <w:pPr>
                    <w:adjustRightInd w:val="0"/>
                    <w:snapToGrid w:val="0"/>
                    <w:jc w:val="center"/>
                    <w:rPr>
                      <w:szCs w:val="21"/>
                    </w:rPr>
                  </w:pPr>
                  <w:r w:rsidRPr="00514E60">
                    <w:rPr>
                      <w:szCs w:val="21"/>
                    </w:rPr>
                    <w:t>ZP-194</w:t>
                  </w:r>
                </w:p>
              </w:tc>
              <w:tc>
                <w:tcPr>
                  <w:tcW w:w="1526" w:type="pct"/>
                  <w:vAlign w:val="center"/>
                </w:tcPr>
                <w:p w:rsidR="00AF2DF6" w:rsidRPr="00514E60" w:rsidRDefault="00AF2DF6" w:rsidP="00AF2DF6">
                  <w:pPr>
                    <w:adjustRightInd w:val="0"/>
                    <w:snapToGrid w:val="0"/>
                    <w:jc w:val="center"/>
                    <w:rPr>
                      <w:szCs w:val="21"/>
                    </w:rPr>
                  </w:pPr>
                  <w:r w:rsidRPr="00514E60">
                    <w:rPr>
                      <w:rFonts w:hint="eastAsia"/>
                      <w:szCs w:val="21"/>
                    </w:rPr>
                    <w:t>1</w:t>
                  </w:r>
                  <w:r w:rsidRPr="00514E60">
                    <w:rPr>
                      <w:rFonts w:hAnsi="Calibri"/>
                      <w:szCs w:val="21"/>
                    </w:rPr>
                    <w:t>台</w:t>
                  </w:r>
                </w:p>
              </w:tc>
            </w:tr>
            <w:tr w:rsidR="00AF2DF6" w:rsidRPr="004F1407" w:rsidTr="00024CDB">
              <w:trPr>
                <w:trHeight w:hRule="exact" w:val="374"/>
              </w:trPr>
              <w:tc>
                <w:tcPr>
                  <w:tcW w:w="856" w:type="pct"/>
                  <w:vAlign w:val="center"/>
                </w:tcPr>
                <w:p w:rsidR="00AF2DF6" w:rsidRPr="00514E60" w:rsidRDefault="00AF2DF6" w:rsidP="00AF2DF6">
                  <w:pPr>
                    <w:adjustRightInd w:val="0"/>
                    <w:snapToGrid w:val="0"/>
                    <w:jc w:val="center"/>
                    <w:rPr>
                      <w:szCs w:val="21"/>
                    </w:rPr>
                  </w:pPr>
                  <w:r w:rsidRPr="00514E60">
                    <w:rPr>
                      <w:rFonts w:hint="eastAsia"/>
                      <w:szCs w:val="21"/>
                    </w:rPr>
                    <w:t>10</w:t>
                  </w:r>
                </w:p>
              </w:tc>
              <w:tc>
                <w:tcPr>
                  <w:tcW w:w="1271" w:type="pct"/>
                  <w:vAlign w:val="center"/>
                </w:tcPr>
                <w:p w:rsidR="00AF2DF6" w:rsidRPr="00514E60" w:rsidRDefault="00AF2DF6" w:rsidP="00AF2DF6">
                  <w:pPr>
                    <w:adjustRightInd w:val="0"/>
                    <w:snapToGrid w:val="0"/>
                    <w:jc w:val="center"/>
                    <w:rPr>
                      <w:rFonts w:hAnsi="Calibri"/>
                      <w:szCs w:val="21"/>
                    </w:rPr>
                  </w:pPr>
                  <w:r w:rsidRPr="00514E60">
                    <w:rPr>
                      <w:rFonts w:hAnsi="Calibri" w:hint="eastAsia"/>
                      <w:szCs w:val="21"/>
                    </w:rPr>
                    <w:t>压浆台车</w:t>
                  </w:r>
                </w:p>
              </w:tc>
              <w:tc>
                <w:tcPr>
                  <w:tcW w:w="1347" w:type="pct"/>
                  <w:vAlign w:val="center"/>
                </w:tcPr>
                <w:p w:rsidR="00AF2DF6" w:rsidRPr="00514E60" w:rsidRDefault="00AF2DF6" w:rsidP="00AF2DF6">
                  <w:pPr>
                    <w:adjustRightInd w:val="0"/>
                    <w:snapToGrid w:val="0"/>
                    <w:jc w:val="center"/>
                    <w:rPr>
                      <w:szCs w:val="21"/>
                    </w:rPr>
                  </w:pPr>
                  <w:r w:rsidRPr="00514E60">
                    <w:rPr>
                      <w:szCs w:val="21"/>
                    </w:rPr>
                    <w:t>JS-400-V</w:t>
                  </w:r>
                </w:p>
              </w:tc>
              <w:tc>
                <w:tcPr>
                  <w:tcW w:w="1526" w:type="pct"/>
                  <w:vAlign w:val="center"/>
                </w:tcPr>
                <w:p w:rsidR="00AF2DF6" w:rsidRPr="00514E60" w:rsidRDefault="00AF2DF6" w:rsidP="00AF2DF6">
                  <w:pPr>
                    <w:adjustRightInd w:val="0"/>
                    <w:snapToGrid w:val="0"/>
                    <w:jc w:val="center"/>
                    <w:rPr>
                      <w:szCs w:val="21"/>
                    </w:rPr>
                  </w:pPr>
                  <w:r w:rsidRPr="00514E60">
                    <w:rPr>
                      <w:szCs w:val="21"/>
                    </w:rPr>
                    <w:t>2</w:t>
                  </w:r>
                  <w:r w:rsidRPr="00514E60">
                    <w:rPr>
                      <w:rFonts w:hAnsi="Calibri"/>
                      <w:szCs w:val="21"/>
                    </w:rPr>
                    <w:t>台</w:t>
                  </w:r>
                </w:p>
              </w:tc>
            </w:tr>
            <w:tr w:rsidR="00AF2DF6" w:rsidRPr="004F1407" w:rsidTr="00024CDB">
              <w:trPr>
                <w:trHeight w:hRule="exact" w:val="374"/>
              </w:trPr>
              <w:tc>
                <w:tcPr>
                  <w:tcW w:w="856" w:type="pct"/>
                  <w:vAlign w:val="center"/>
                </w:tcPr>
                <w:p w:rsidR="00AF2DF6" w:rsidRPr="00514E60" w:rsidRDefault="00AF2DF6" w:rsidP="00AF2DF6">
                  <w:pPr>
                    <w:adjustRightInd w:val="0"/>
                    <w:snapToGrid w:val="0"/>
                    <w:jc w:val="center"/>
                    <w:rPr>
                      <w:szCs w:val="21"/>
                    </w:rPr>
                  </w:pPr>
                  <w:r>
                    <w:rPr>
                      <w:rFonts w:hint="eastAsia"/>
                      <w:szCs w:val="21"/>
                    </w:rPr>
                    <w:t>11</w:t>
                  </w:r>
                </w:p>
              </w:tc>
              <w:tc>
                <w:tcPr>
                  <w:tcW w:w="1271" w:type="pct"/>
                  <w:vAlign w:val="center"/>
                </w:tcPr>
                <w:p w:rsidR="00AF2DF6" w:rsidRPr="00514E60" w:rsidRDefault="00AF2DF6" w:rsidP="00AF2DF6">
                  <w:pPr>
                    <w:adjustRightInd w:val="0"/>
                    <w:snapToGrid w:val="0"/>
                    <w:jc w:val="center"/>
                    <w:rPr>
                      <w:rFonts w:hAnsi="Calibri"/>
                      <w:szCs w:val="21"/>
                    </w:rPr>
                  </w:pPr>
                  <w:r w:rsidRPr="00514E60">
                    <w:rPr>
                      <w:rFonts w:hAnsi="Calibri" w:hint="eastAsia"/>
                      <w:szCs w:val="21"/>
                    </w:rPr>
                    <w:t>通用门式起重机</w:t>
                  </w:r>
                </w:p>
              </w:tc>
              <w:tc>
                <w:tcPr>
                  <w:tcW w:w="1347" w:type="pct"/>
                  <w:vAlign w:val="center"/>
                </w:tcPr>
                <w:p w:rsidR="00AF2DF6" w:rsidRPr="00514E60" w:rsidRDefault="00AF2DF6" w:rsidP="00AF2DF6">
                  <w:pPr>
                    <w:adjustRightInd w:val="0"/>
                    <w:snapToGrid w:val="0"/>
                    <w:jc w:val="center"/>
                    <w:rPr>
                      <w:szCs w:val="21"/>
                    </w:rPr>
                  </w:pPr>
                  <w:r w:rsidRPr="00514E60">
                    <w:rPr>
                      <w:szCs w:val="21"/>
                    </w:rPr>
                    <w:t>MQ50/10t-40m A3</w:t>
                  </w:r>
                </w:p>
              </w:tc>
              <w:tc>
                <w:tcPr>
                  <w:tcW w:w="1526" w:type="pct"/>
                  <w:vAlign w:val="center"/>
                </w:tcPr>
                <w:p w:rsidR="00AF2DF6" w:rsidRPr="00514E60" w:rsidRDefault="00AF2DF6" w:rsidP="00AF2DF6">
                  <w:pPr>
                    <w:adjustRightInd w:val="0"/>
                    <w:snapToGrid w:val="0"/>
                    <w:jc w:val="center"/>
                    <w:rPr>
                      <w:szCs w:val="21"/>
                    </w:rPr>
                  </w:pPr>
                  <w:r>
                    <w:rPr>
                      <w:rFonts w:hint="eastAsia"/>
                      <w:szCs w:val="21"/>
                    </w:rPr>
                    <w:t>3</w:t>
                  </w:r>
                  <w:r w:rsidRPr="00514E60">
                    <w:rPr>
                      <w:rFonts w:hAnsi="Calibri"/>
                      <w:szCs w:val="21"/>
                    </w:rPr>
                    <w:t>台</w:t>
                  </w:r>
                </w:p>
              </w:tc>
            </w:tr>
            <w:tr w:rsidR="00AF2DF6" w:rsidRPr="004F1407" w:rsidTr="00024CDB">
              <w:trPr>
                <w:trHeight w:hRule="exact" w:val="374"/>
              </w:trPr>
              <w:tc>
                <w:tcPr>
                  <w:tcW w:w="856" w:type="pct"/>
                  <w:vAlign w:val="center"/>
                </w:tcPr>
                <w:p w:rsidR="00AF2DF6" w:rsidRPr="00514E60" w:rsidRDefault="00AF2DF6" w:rsidP="00AF2DF6">
                  <w:pPr>
                    <w:adjustRightInd w:val="0"/>
                    <w:snapToGrid w:val="0"/>
                    <w:jc w:val="center"/>
                    <w:rPr>
                      <w:szCs w:val="21"/>
                    </w:rPr>
                  </w:pPr>
                  <w:r>
                    <w:rPr>
                      <w:rFonts w:hint="eastAsia"/>
                      <w:szCs w:val="21"/>
                    </w:rPr>
                    <w:t>12</w:t>
                  </w:r>
                </w:p>
              </w:tc>
              <w:tc>
                <w:tcPr>
                  <w:tcW w:w="1271" w:type="pct"/>
                  <w:vAlign w:val="center"/>
                </w:tcPr>
                <w:p w:rsidR="00AF2DF6" w:rsidRPr="00514E60" w:rsidRDefault="00AF2DF6" w:rsidP="00AF2DF6">
                  <w:pPr>
                    <w:adjustRightInd w:val="0"/>
                    <w:snapToGrid w:val="0"/>
                    <w:jc w:val="center"/>
                    <w:rPr>
                      <w:rFonts w:hAnsi="Calibri"/>
                      <w:szCs w:val="21"/>
                    </w:rPr>
                  </w:pPr>
                  <w:r w:rsidRPr="00514E60">
                    <w:rPr>
                      <w:rFonts w:hAnsi="Calibri" w:hint="eastAsia"/>
                      <w:szCs w:val="21"/>
                    </w:rPr>
                    <w:t>轮胎式提梁机</w:t>
                  </w:r>
                </w:p>
              </w:tc>
              <w:tc>
                <w:tcPr>
                  <w:tcW w:w="1347" w:type="pct"/>
                  <w:vAlign w:val="center"/>
                </w:tcPr>
                <w:p w:rsidR="00AF2DF6" w:rsidRPr="00514E60" w:rsidRDefault="00AF2DF6" w:rsidP="00AF2DF6">
                  <w:pPr>
                    <w:adjustRightInd w:val="0"/>
                    <w:snapToGrid w:val="0"/>
                    <w:jc w:val="center"/>
                    <w:rPr>
                      <w:szCs w:val="21"/>
                    </w:rPr>
                  </w:pPr>
                  <w:r w:rsidRPr="00514E60">
                    <w:rPr>
                      <w:szCs w:val="21"/>
                    </w:rPr>
                    <w:t>TLMEL900</w:t>
                  </w:r>
                </w:p>
              </w:tc>
              <w:tc>
                <w:tcPr>
                  <w:tcW w:w="1526" w:type="pct"/>
                  <w:vAlign w:val="center"/>
                </w:tcPr>
                <w:p w:rsidR="00AF2DF6" w:rsidRPr="00514E60" w:rsidRDefault="00AF2DF6" w:rsidP="00AF2DF6">
                  <w:pPr>
                    <w:adjustRightInd w:val="0"/>
                    <w:snapToGrid w:val="0"/>
                    <w:jc w:val="center"/>
                    <w:rPr>
                      <w:szCs w:val="21"/>
                    </w:rPr>
                  </w:pPr>
                  <w:r>
                    <w:rPr>
                      <w:rFonts w:hint="eastAsia"/>
                      <w:szCs w:val="21"/>
                    </w:rPr>
                    <w:t>1</w:t>
                  </w:r>
                  <w:r w:rsidRPr="00514E60">
                    <w:rPr>
                      <w:rFonts w:hAnsi="Calibri"/>
                      <w:szCs w:val="21"/>
                    </w:rPr>
                    <w:t>台</w:t>
                  </w:r>
                </w:p>
              </w:tc>
            </w:tr>
          </w:tbl>
          <w:p w:rsidR="00AF2DF6" w:rsidRPr="00CB4C09" w:rsidRDefault="00AF2DF6" w:rsidP="00AF2DF6">
            <w:pPr>
              <w:adjustRightInd w:val="0"/>
              <w:snapToGrid w:val="0"/>
              <w:spacing w:line="520" w:lineRule="exact"/>
              <w:ind w:firstLine="465"/>
              <w:rPr>
                <w:sz w:val="24"/>
              </w:rPr>
            </w:pPr>
            <w:r w:rsidRPr="00AF2DF6">
              <w:rPr>
                <w:rFonts w:hAnsi="Calibri" w:hint="eastAsia"/>
                <w:sz w:val="24"/>
              </w:rPr>
              <w:t>（</w:t>
            </w:r>
            <w:r w:rsidRPr="00AF2DF6">
              <w:rPr>
                <w:rFonts w:hAnsi="Calibri"/>
                <w:sz w:val="24"/>
              </w:rPr>
              <w:t>3</w:t>
            </w:r>
            <w:r w:rsidRPr="00AF2DF6">
              <w:rPr>
                <w:rFonts w:hAnsi="Calibri" w:hint="eastAsia"/>
                <w:sz w:val="24"/>
              </w:rPr>
              <w:t>）沥青混凝土</w:t>
            </w:r>
            <w:r w:rsidRPr="00CB4C09">
              <w:rPr>
                <w:rFonts w:hAnsi="Calibri"/>
                <w:sz w:val="24"/>
              </w:rPr>
              <w:t>主要生产设备见表</w:t>
            </w:r>
            <w:r>
              <w:rPr>
                <w:sz w:val="24"/>
              </w:rPr>
              <w:t>2</w:t>
            </w:r>
            <w:r>
              <w:rPr>
                <w:rFonts w:hint="eastAsia"/>
                <w:sz w:val="24"/>
              </w:rPr>
              <w:t>-</w:t>
            </w:r>
            <w:r>
              <w:rPr>
                <w:sz w:val="24"/>
              </w:rPr>
              <w:t>9</w:t>
            </w:r>
            <w:r>
              <w:rPr>
                <w:rFonts w:hint="eastAsia"/>
                <w:sz w:val="24"/>
              </w:rPr>
              <w:t>。</w:t>
            </w:r>
          </w:p>
          <w:p w:rsidR="00812936" w:rsidRDefault="00812936" w:rsidP="00AF2DF6">
            <w:pPr>
              <w:adjustRightInd w:val="0"/>
              <w:snapToGrid w:val="0"/>
              <w:spacing w:line="520" w:lineRule="exact"/>
              <w:ind w:firstLine="465"/>
              <w:rPr>
                <w:rFonts w:eastAsia="黑体" w:hAnsi="Calibri"/>
                <w:szCs w:val="21"/>
              </w:rPr>
            </w:pPr>
          </w:p>
          <w:p w:rsidR="00812936" w:rsidRDefault="00812936" w:rsidP="00AF2DF6">
            <w:pPr>
              <w:adjustRightInd w:val="0"/>
              <w:snapToGrid w:val="0"/>
              <w:spacing w:line="520" w:lineRule="exact"/>
              <w:ind w:firstLine="465"/>
              <w:rPr>
                <w:rFonts w:eastAsia="黑体" w:hAnsi="Calibri"/>
                <w:szCs w:val="21"/>
              </w:rPr>
            </w:pPr>
          </w:p>
          <w:p w:rsidR="00AF2DF6" w:rsidRPr="00CB4C09" w:rsidRDefault="00AF2DF6" w:rsidP="00AF2DF6">
            <w:pPr>
              <w:adjustRightInd w:val="0"/>
              <w:snapToGrid w:val="0"/>
              <w:spacing w:line="520" w:lineRule="exact"/>
              <w:ind w:firstLine="465"/>
              <w:rPr>
                <w:rFonts w:eastAsia="黑体"/>
                <w:szCs w:val="21"/>
              </w:rPr>
            </w:pPr>
            <w:r w:rsidRPr="00CB4C09">
              <w:rPr>
                <w:rFonts w:eastAsia="黑体" w:hAnsi="Calibri"/>
                <w:szCs w:val="21"/>
              </w:rPr>
              <w:lastRenderedPageBreak/>
              <w:t>表</w:t>
            </w:r>
            <w:r>
              <w:rPr>
                <w:rFonts w:eastAsia="黑体"/>
                <w:szCs w:val="21"/>
              </w:rPr>
              <w:t>2</w:t>
            </w:r>
            <w:r>
              <w:rPr>
                <w:rFonts w:eastAsia="黑体" w:hint="eastAsia"/>
                <w:szCs w:val="21"/>
              </w:rPr>
              <w:t>-</w:t>
            </w:r>
            <w:r>
              <w:rPr>
                <w:rFonts w:eastAsia="黑体"/>
                <w:szCs w:val="21"/>
              </w:rPr>
              <w:t>9</w:t>
            </w:r>
            <w:r w:rsidRPr="00CB4C09">
              <w:rPr>
                <w:rFonts w:eastAsia="黑体"/>
                <w:szCs w:val="21"/>
              </w:rPr>
              <w:t xml:space="preserve">                 </w:t>
            </w:r>
            <w:r w:rsidR="00024CDB">
              <w:rPr>
                <w:rFonts w:eastAsia="黑体" w:hint="eastAsia"/>
                <w:szCs w:val="21"/>
              </w:rPr>
              <w:t>沥青混凝土生产线主要</w:t>
            </w:r>
            <w:r w:rsidRPr="00CB4C09">
              <w:rPr>
                <w:rFonts w:eastAsia="黑体" w:hAnsi="Calibri"/>
                <w:szCs w:val="21"/>
              </w:rPr>
              <w:t>生产设备一览表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427"/>
              <w:gridCol w:w="2117"/>
              <w:gridCol w:w="2244"/>
              <w:gridCol w:w="2542"/>
            </w:tblGrid>
            <w:tr w:rsidR="00AF2DF6" w:rsidRPr="004F1407" w:rsidTr="00024CDB">
              <w:trPr>
                <w:trHeight w:hRule="exact" w:val="374"/>
              </w:trPr>
              <w:tc>
                <w:tcPr>
                  <w:tcW w:w="856" w:type="pct"/>
                  <w:vAlign w:val="center"/>
                </w:tcPr>
                <w:p w:rsidR="00AF2DF6" w:rsidRPr="00CB4C09" w:rsidRDefault="00AF2DF6" w:rsidP="00AF2DF6">
                  <w:pPr>
                    <w:adjustRightInd w:val="0"/>
                    <w:snapToGrid w:val="0"/>
                    <w:jc w:val="center"/>
                    <w:rPr>
                      <w:szCs w:val="21"/>
                    </w:rPr>
                  </w:pPr>
                  <w:r w:rsidRPr="00CB4C09">
                    <w:rPr>
                      <w:rFonts w:hAnsi="Calibri"/>
                      <w:szCs w:val="21"/>
                    </w:rPr>
                    <w:t>序号</w:t>
                  </w:r>
                </w:p>
              </w:tc>
              <w:tc>
                <w:tcPr>
                  <w:tcW w:w="1271" w:type="pct"/>
                  <w:vAlign w:val="center"/>
                </w:tcPr>
                <w:p w:rsidR="00AF2DF6" w:rsidRPr="00CB4C09" w:rsidRDefault="00AF2DF6" w:rsidP="00AF2DF6">
                  <w:pPr>
                    <w:adjustRightInd w:val="0"/>
                    <w:snapToGrid w:val="0"/>
                    <w:jc w:val="center"/>
                    <w:rPr>
                      <w:szCs w:val="21"/>
                    </w:rPr>
                  </w:pPr>
                  <w:r w:rsidRPr="00CB4C09">
                    <w:rPr>
                      <w:rFonts w:hAnsi="Calibri"/>
                      <w:szCs w:val="21"/>
                    </w:rPr>
                    <w:t>设备名称</w:t>
                  </w:r>
                </w:p>
              </w:tc>
              <w:tc>
                <w:tcPr>
                  <w:tcW w:w="1347" w:type="pct"/>
                  <w:vAlign w:val="center"/>
                </w:tcPr>
                <w:p w:rsidR="00AF2DF6" w:rsidRPr="00CB4C09" w:rsidRDefault="00AF2DF6" w:rsidP="00AF2DF6">
                  <w:pPr>
                    <w:adjustRightInd w:val="0"/>
                    <w:snapToGrid w:val="0"/>
                    <w:jc w:val="center"/>
                    <w:rPr>
                      <w:szCs w:val="21"/>
                    </w:rPr>
                  </w:pPr>
                  <w:r w:rsidRPr="00CB4C09">
                    <w:rPr>
                      <w:rFonts w:hAnsi="Calibri"/>
                      <w:szCs w:val="21"/>
                    </w:rPr>
                    <w:t>型号</w:t>
                  </w:r>
                </w:p>
              </w:tc>
              <w:tc>
                <w:tcPr>
                  <w:tcW w:w="1526" w:type="pct"/>
                  <w:vAlign w:val="center"/>
                </w:tcPr>
                <w:p w:rsidR="00AF2DF6" w:rsidRPr="00CB4C09" w:rsidRDefault="00AF2DF6" w:rsidP="00AF2DF6">
                  <w:pPr>
                    <w:adjustRightInd w:val="0"/>
                    <w:snapToGrid w:val="0"/>
                    <w:jc w:val="center"/>
                    <w:rPr>
                      <w:szCs w:val="21"/>
                    </w:rPr>
                  </w:pPr>
                  <w:r w:rsidRPr="00CB4C09">
                    <w:rPr>
                      <w:rFonts w:hAnsi="Calibri"/>
                      <w:szCs w:val="21"/>
                    </w:rPr>
                    <w:t>数量</w:t>
                  </w:r>
                </w:p>
              </w:tc>
            </w:tr>
            <w:tr w:rsidR="00AF2DF6" w:rsidRPr="004F1407" w:rsidTr="00024CDB">
              <w:trPr>
                <w:trHeight w:hRule="exact" w:val="374"/>
              </w:trPr>
              <w:tc>
                <w:tcPr>
                  <w:tcW w:w="856" w:type="pct"/>
                  <w:vAlign w:val="center"/>
                </w:tcPr>
                <w:p w:rsidR="00AF2DF6" w:rsidRPr="00D2582F" w:rsidRDefault="00AF2DF6" w:rsidP="00AF2DF6">
                  <w:pPr>
                    <w:adjustRightInd w:val="0"/>
                    <w:snapToGrid w:val="0"/>
                    <w:jc w:val="center"/>
                    <w:rPr>
                      <w:szCs w:val="21"/>
                    </w:rPr>
                  </w:pPr>
                  <w:r w:rsidRPr="00D2582F">
                    <w:rPr>
                      <w:szCs w:val="21"/>
                    </w:rPr>
                    <w:t>1</w:t>
                  </w:r>
                </w:p>
              </w:tc>
              <w:tc>
                <w:tcPr>
                  <w:tcW w:w="1271" w:type="pct"/>
                  <w:vAlign w:val="center"/>
                </w:tcPr>
                <w:p w:rsidR="00AF2DF6" w:rsidRPr="00D2582F" w:rsidRDefault="00024CDB" w:rsidP="00AF2DF6">
                  <w:pPr>
                    <w:adjustRightInd w:val="0"/>
                    <w:snapToGrid w:val="0"/>
                    <w:jc w:val="center"/>
                    <w:rPr>
                      <w:szCs w:val="21"/>
                    </w:rPr>
                  </w:pPr>
                  <w:r>
                    <w:rPr>
                      <w:rFonts w:hint="eastAsia"/>
                      <w:szCs w:val="21"/>
                    </w:rPr>
                    <w:t>沥青拌和系统</w:t>
                  </w:r>
                </w:p>
              </w:tc>
              <w:tc>
                <w:tcPr>
                  <w:tcW w:w="1347" w:type="pct"/>
                  <w:vAlign w:val="center"/>
                </w:tcPr>
                <w:p w:rsidR="00AF2DF6" w:rsidRPr="00D2582F" w:rsidRDefault="00024CDB" w:rsidP="00AF2DF6">
                  <w:pPr>
                    <w:adjustRightInd w:val="0"/>
                    <w:snapToGrid w:val="0"/>
                    <w:jc w:val="center"/>
                    <w:rPr>
                      <w:szCs w:val="21"/>
                    </w:rPr>
                  </w:pPr>
                  <w:r>
                    <w:rPr>
                      <w:rFonts w:hint="eastAsia"/>
                      <w:szCs w:val="21"/>
                    </w:rPr>
                    <w:t>5</w:t>
                  </w:r>
                  <w:r>
                    <w:rPr>
                      <w:szCs w:val="21"/>
                    </w:rPr>
                    <w:t>000</w:t>
                  </w:r>
                  <w:r>
                    <w:rPr>
                      <w:rFonts w:hint="eastAsia"/>
                      <w:szCs w:val="21"/>
                    </w:rPr>
                    <w:t>型</w:t>
                  </w:r>
                </w:p>
              </w:tc>
              <w:tc>
                <w:tcPr>
                  <w:tcW w:w="1526" w:type="pct"/>
                  <w:vAlign w:val="center"/>
                </w:tcPr>
                <w:p w:rsidR="00AF2DF6" w:rsidRPr="00D2582F" w:rsidRDefault="00024CDB" w:rsidP="00AF2DF6">
                  <w:pPr>
                    <w:adjustRightInd w:val="0"/>
                    <w:snapToGrid w:val="0"/>
                    <w:jc w:val="center"/>
                    <w:rPr>
                      <w:szCs w:val="21"/>
                    </w:rPr>
                  </w:pPr>
                  <w:r>
                    <w:rPr>
                      <w:szCs w:val="21"/>
                    </w:rPr>
                    <w:t>2</w:t>
                  </w:r>
                  <w:r>
                    <w:rPr>
                      <w:rFonts w:hint="eastAsia"/>
                      <w:szCs w:val="21"/>
                    </w:rPr>
                    <w:t>套</w:t>
                  </w:r>
                </w:p>
              </w:tc>
            </w:tr>
            <w:tr w:rsidR="00AF2DF6" w:rsidRPr="004F1407" w:rsidTr="00024CDB">
              <w:trPr>
                <w:trHeight w:hRule="exact" w:val="374"/>
              </w:trPr>
              <w:tc>
                <w:tcPr>
                  <w:tcW w:w="856" w:type="pct"/>
                  <w:vAlign w:val="center"/>
                </w:tcPr>
                <w:p w:rsidR="00AF2DF6" w:rsidRPr="00D2582F" w:rsidRDefault="00AF2DF6" w:rsidP="00AF2DF6">
                  <w:pPr>
                    <w:adjustRightInd w:val="0"/>
                    <w:snapToGrid w:val="0"/>
                    <w:jc w:val="center"/>
                    <w:rPr>
                      <w:szCs w:val="21"/>
                    </w:rPr>
                  </w:pPr>
                  <w:r>
                    <w:rPr>
                      <w:rFonts w:hint="eastAsia"/>
                      <w:szCs w:val="21"/>
                    </w:rPr>
                    <w:t>2</w:t>
                  </w:r>
                </w:p>
              </w:tc>
              <w:tc>
                <w:tcPr>
                  <w:tcW w:w="1271" w:type="pct"/>
                  <w:vAlign w:val="center"/>
                </w:tcPr>
                <w:p w:rsidR="00AF2DF6" w:rsidRPr="00D2582F" w:rsidRDefault="00024CDB" w:rsidP="00AF2DF6">
                  <w:pPr>
                    <w:adjustRightInd w:val="0"/>
                    <w:snapToGrid w:val="0"/>
                    <w:jc w:val="center"/>
                    <w:rPr>
                      <w:rFonts w:hAnsi="Calibri"/>
                      <w:szCs w:val="21"/>
                    </w:rPr>
                  </w:pPr>
                  <w:r>
                    <w:rPr>
                      <w:rFonts w:hAnsi="Calibri" w:hint="eastAsia"/>
                      <w:szCs w:val="21"/>
                    </w:rPr>
                    <w:t>沥青储存罐</w:t>
                  </w:r>
                </w:p>
              </w:tc>
              <w:tc>
                <w:tcPr>
                  <w:tcW w:w="1347" w:type="pct"/>
                  <w:vAlign w:val="center"/>
                </w:tcPr>
                <w:p w:rsidR="00AF2DF6" w:rsidRPr="00D2582F" w:rsidRDefault="00024CDB" w:rsidP="00AF2DF6">
                  <w:pPr>
                    <w:adjustRightInd w:val="0"/>
                    <w:snapToGrid w:val="0"/>
                    <w:jc w:val="center"/>
                    <w:rPr>
                      <w:szCs w:val="21"/>
                    </w:rPr>
                  </w:pPr>
                  <w:r>
                    <w:rPr>
                      <w:rFonts w:hint="eastAsia"/>
                      <w:szCs w:val="21"/>
                    </w:rPr>
                    <w:t>9</w:t>
                  </w:r>
                  <w:r>
                    <w:rPr>
                      <w:szCs w:val="21"/>
                    </w:rPr>
                    <w:t>0</w:t>
                  </w:r>
                  <w:r>
                    <w:rPr>
                      <w:rFonts w:hint="eastAsia"/>
                      <w:szCs w:val="21"/>
                    </w:rPr>
                    <w:t>吨</w:t>
                  </w:r>
                </w:p>
              </w:tc>
              <w:tc>
                <w:tcPr>
                  <w:tcW w:w="1526" w:type="pct"/>
                  <w:vAlign w:val="center"/>
                </w:tcPr>
                <w:p w:rsidR="00AF2DF6" w:rsidRPr="00D2582F" w:rsidRDefault="00024CDB" w:rsidP="00AF2DF6">
                  <w:pPr>
                    <w:adjustRightInd w:val="0"/>
                    <w:snapToGrid w:val="0"/>
                    <w:jc w:val="center"/>
                    <w:rPr>
                      <w:szCs w:val="21"/>
                    </w:rPr>
                  </w:pPr>
                  <w:r>
                    <w:rPr>
                      <w:szCs w:val="21"/>
                    </w:rPr>
                    <w:t>6</w:t>
                  </w:r>
                  <w:r w:rsidR="00AF2DF6" w:rsidRPr="00D2582F">
                    <w:rPr>
                      <w:rFonts w:hAnsi="Calibri"/>
                      <w:szCs w:val="21"/>
                    </w:rPr>
                    <w:t>台</w:t>
                  </w:r>
                </w:p>
              </w:tc>
            </w:tr>
            <w:tr w:rsidR="00AF2DF6" w:rsidRPr="004F1407" w:rsidTr="00024CDB">
              <w:trPr>
                <w:trHeight w:hRule="exact" w:val="374"/>
              </w:trPr>
              <w:tc>
                <w:tcPr>
                  <w:tcW w:w="856" w:type="pct"/>
                  <w:vAlign w:val="center"/>
                </w:tcPr>
                <w:p w:rsidR="00AF2DF6" w:rsidRPr="00D2582F" w:rsidRDefault="00AF2DF6" w:rsidP="00AF2DF6">
                  <w:pPr>
                    <w:adjustRightInd w:val="0"/>
                    <w:snapToGrid w:val="0"/>
                    <w:jc w:val="center"/>
                    <w:rPr>
                      <w:szCs w:val="21"/>
                    </w:rPr>
                  </w:pPr>
                  <w:r>
                    <w:rPr>
                      <w:rFonts w:hint="eastAsia"/>
                      <w:szCs w:val="21"/>
                    </w:rPr>
                    <w:t>3</w:t>
                  </w:r>
                </w:p>
              </w:tc>
              <w:tc>
                <w:tcPr>
                  <w:tcW w:w="1271" w:type="pct"/>
                  <w:vAlign w:val="center"/>
                </w:tcPr>
                <w:p w:rsidR="00AF2DF6" w:rsidRPr="00D2582F" w:rsidRDefault="00024CDB" w:rsidP="00AF2DF6">
                  <w:pPr>
                    <w:adjustRightInd w:val="0"/>
                    <w:snapToGrid w:val="0"/>
                    <w:jc w:val="center"/>
                    <w:rPr>
                      <w:rFonts w:hAnsi="Calibri"/>
                      <w:szCs w:val="21"/>
                    </w:rPr>
                  </w:pPr>
                  <w:r>
                    <w:rPr>
                      <w:rFonts w:hAnsi="Calibri" w:hint="eastAsia"/>
                      <w:szCs w:val="21"/>
                    </w:rPr>
                    <w:t>干燥滚筒</w:t>
                  </w:r>
                </w:p>
              </w:tc>
              <w:tc>
                <w:tcPr>
                  <w:tcW w:w="1347" w:type="pct"/>
                  <w:vAlign w:val="center"/>
                </w:tcPr>
                <w:p w:rsidR="00AF2DF6" w:rsidRPr="00D2582F" w:rsidRDefault="00024CDB" w:rsidP="00AF2DF6">
                  <w:pPr>
                    <w:adjustRightInd w:val="0"/>
                    <w:snapToGrid w:val="0"/>
                    <w:jc w:val="center"/>
                    <w:rPr>
                      <w:szCs w:val="21"/>
                    </w:rPr>
                  </w:pPr>
                  <w:r>
                    <w:rPr>
                      <w:rFonts w:hint="eastAsia"/>
                      <w:szCs w:val="21"/>
                    </w:rPr>
                    <w:t>/</w:t>
                  </w:r>
                </w:p>
              </w:tc>
              <w:tc>
                <w:tcPr>
                  <w:tcW w:w="1526" w:type="pct"/>
                  <w:vAlign w:val="center"/>
                </w:tcPr>
                <w:p w:rsidR="00AF2DF6" w:rsidRPr="00D2582F" w:rsidRDefault="00AF2DF6" w:rsidP="00AF2DF6">
                  <w:pPr>
                    <w:adjustRightInd w:val="0"/>
                    <w:snapToGrid w:val="0"/>
                    <w:jc w:val="center"/>
                    <w:rPr>
                      <w:szCs w:val="21"/>
                    </w:rPr>
                  </w:pPr>
                  <w:r>
                    <w:rPr>
                      <w:rFonts w:hint="eastAsia"/>
                      <w:szCs w:val="21"/>
                    </w:rPr>
                    <w:t>1</w:t>
                  </w:r>
                  <w:r w:rsidR="00024CDB">
                    <w:rPr>
                      <w:rFonts w:hint="eastAsia"/>
                      <w:szCs w:val="21"/>
                    </w:rPr>
                    <w:t>套</w:t>
                  </w:r>
                </w:p>
              </w:tc>
            </w:tr>
            <w:tr w:rsidR="00AF2DF6" w:rsidRPr="004F1407" w:rsidTr="00024CDB">
              <w:trPr>
                <w:trHeight w:hRule="exact" w:val="374"/>
              </w:trPr>
              <w:tc>
                <w:tcPr>
                  <w:tcW w:w="856" w:type="pct"/>
                  <w:vAlign w:val="center"/>
                </w:tcPr>
                <w:p w:rsidR="00AF2DF6" w:rsidRPr="00D2582F" w:rsidRDefault="00AF2DF6" w:rsidP="00AF2DF6">
                  <w:pPr>
                    <w:adjustRightInd w:val="0"/>
                    <w:snapToGrid w:val="0"/>
                    <w:jc w:val="center"/>
                    <w:rPr>
                      <w:szCs w:val="21"/>
                    </w:rPr>
                  </w:pPr>
                  <w:r>
                    <w:rPr>
                      <w:rFonts w:hint="eastAsia"/>
                      <w:szCs w:val="21"/>
                    </w:rPr>
                    <w:t>4</w:t>
                  </w:r>
                </w:p>
              </w:tc>
              <w:tc>
                <w:tcPr>
                  <w:tcW w:w="1271" w:type="pct"/>
                  <w:vAlign w:val="center"/>
                </w:tcPr>
                <w:p w:rsidR="00AF2DF6" w:rsidRPr="00D2582F" w:rsidRDefault="00024CDB" w:rsidP="00AF2DF6">
                  <w:pPr>
                    <w:adjustRightInd w:val="0"/>
                    <w:snapToGrid w:val="0"/>
                    <w:jc w:val="center"/>
                    <w:rPr>
                      <w:rFonts w:hAnsi="Calibri"/>
                      <w:szCs w:val="21"/>
                    </w:rPr>
                  </w:pPr>
                  <w:r>
                    <w:rPr>
                      <w:rFonts w:hAnsi="Calibri" w:hint="eastAsia"/>
                      <w:szCs w:val="21"/>
                    </w:rPr>
                    <w:t>燃气型燃烧器</w:t>
                  </w:r>
                </w:p>
              </w:tc>
              <w:tc>
                <w:tcPr>
                  <w:tcW w:w="1347" w:type="pct"/>
                  <w:vAlign w:val="center"/>
                </w:tcPr>
                <w:p w:rsidR="00AF2DF6" w:rsidRPr="00D2582F" w:rsidRDefault="00024CDB" w:rsidP="00AF2DF6">
                  <w:pPr>
                    <w:adjustRightInd w:val="0"/>
                    <w:snapToGrid w:val="0"/>
                    <w:jc w:val="center"/>
                    <w:rPr>
                      <w:szCs w:val="21"/>
                    </w:rPr>
                  </w:pPr>
                  <w:r>
                    <w:rPr>
                      <w:rFonts w:hint="eastAsia"/>
                      <w:szCs w:val="21"/>
                    </w:rPr>
                    <w:t>/</w:t>
                  </w:r>
                </w:p>
              </w:tc>
              <w:tc>
                <w:tcPr>
                  <w:tcW w:w="1526" w:type="pct"/>
                  <w:vAlign w:val="center"/>
                </w:tcPr>
                <w:p w:rsidR="00AF2DF6" w:rsidRPr="00D2582F" w:rsidRDefault="00AF2DF6" w:rsidP="00AF2DF6">
                  <w:pPr>
                    <w:adjustRightInd w:val="0"/>
                    <w:snapToGrid w:val="0"/>
                    <w:jc w:val="center"/>
                    <w:rPr>
                      <w:szCs w:val="21"/>
                    </w:rPr>
                  </w:pPr>
                  <w:r>
                    <w:rPr>
                      <w:rFonts w:hint="eastAsia"/>
                      <w:szCs w:val="21"/>
                    </w:rPr>
                    <w:t>1</w:t>
                  </w:r>
                  <w:r w:rsidRPr="00D2582F">
                    <w:rPr>
                      <w:rFonts w:hAnsi="Calibri"/>
                      <w:szCs w:val="21"/>
                    </w:rPr>
                    <w:t>台</w:t>
                  </w:r>
                </w:p>
              </w:tc>
            </w:tr>
            <w:tr w:rsidR="00AF2DF6" w:rsidRPr="004F1407" w:rsidTr="00024CDB">
              <w:trPr>
                <w:trHeight w:hRule="exact" w:val="374"/>
              </w:trPr>
              <w:tc>
                <w:tcPr>
                  <w:tcW w:w="856" w:type="pct"/>
                  <w:vAlign w:val="center"/>
                </w:tcPr>
                <w:p w:rsidR="00AF2DF6" w:rsidRPr="00D2582F" w:rsidRDefault="00AF2DF6" w:rsidP="00AF2DF6">
                  <w:pPr>
                    <w:adjustRightInd w:val="0"/>
                    <w:snapToGrid w:val="0"/>
                    <w:jc w:val="center"/>
                    <w:rPr>
                      <w:szCs w:val="21"/>
                    </w:rPr>
                  </w:pPr>
                  <w:r>
                    <w:rPr>
                      <w:rFonts w:hint="eastAsia"/>
                      <w:szCs w:val="21"/>
                    </w:rPr>
                    <w:t>5</w:t>
                  </w:r>
                </w:p>
              </w:tc>
              <w:tc>
                <w:tcPr>
                  <w:tcW w:w="1271" w:type="pct"/>
                  <w:vAlign w:val="center"/>
                </w:tcPr>
                <w:p w:rsidR="00AF2DF6" w:rsidRPr="00D2582F" w:rsidRDefault="00024CDB" w:rsidP="00AF2DF6">
                  <w:pPr>
                    <w:adjustRightInd w:val="0"/>
                    <w:snapToGrid w:val="0"/>
                    <w:jc w:val="center"/>
                    <w:rPr>
                      <w:rFonts w:hAnsi="Calibri"/>
                      <w:szCs w:val="21"/>
                    </w:rPr>
                  </w:pPr>
                  <w:r>
                    <w:rPr>
                      <w:rFonts w:hAnsi="Calibri" w:hint="eastAsia"/>
                      <w:szCs w:val="21"/>
                    </w:rPr>
                    <w:t>燃气导热油炉</w:t>
                  </w:r>
                </w:p>
              </w:tc>
              <w:tc>
                <w:tcPr>
                  <w:tcW w:w="1347" w:type="pct"/>
                  <w:vAlign w:val="center"/>
                </w:tcPr>
                <w:p w:rsidR="00AF2DF6" w:rsidRPr="00D2582F" w:rsidRDefault="00024CDB" w:rsidP="00AF2DF6">
                  <w:pPr>
                    <w:adjustRightInd w:val="0"/>
                    <w:snapToGrid w:val="0"/>
                    <w:jc w:val="center"/>
                    <w:rPr>
                      <w:szCs w:val="21"/>
                    </w:rPr>
                  </w:pPr>
                  <w:r>
                    <w:rPr>
                      <w:rFonts w:hint="eastAsia"/>
                      <w:szCs w:val="21"/>
                    </w:rPr>
                    <w:t>/</w:t>
                  </w:r>
                </w:p>
              </w:tc>
              <w:tc>
                <w:tcPr>
                  <w:tcW w:w="1526" w:type="pct"/>
                  <w:vAlign w:val="center"/>
                </w:tcPr>
                <w:p w:rsidR="00AF2DF6" w:rsidRPr="00D2582F" w:rsidRDefault="00AF2DF6" w:rsidP="00AF2DF6">
                  <w:pPr>
                    <w:adjustRightInd w:val="0"/>
                    <w:snapToGrid w:val="0"/>
                    <w:jc w:val="center"/>
                    <w:rPr>
                      <w:szCs w:val="21"/>
                    </w:rPr>
                  </w:pPr>
                  <w:r>
                    <w:rPr>
                      <w:rFonts w:hint="eastAsia"/>
                      <w:szCs w:val="21"/>
                    </w:rPr>
                    <w:t>1</w:t>
                  </w:r>
                  <w:r w:rsidRPr="00D2582F">
                    <w:rPr>
                      <w:rFonts w:hAnsi="Calibri"/>
                      <w:szCs w:val="21"/>
                    </w:rPr>
                    <w:t>台</w:t>
                  </w:r>
                </w:p>
              </w:tc>
            </w:tr>
            <w:tr w:rsidR="00024CDB" w:rsidRPr="004F1407" w:rsidTr="00024CDB">
              <w:trPr>
                <w:trHeight w:hRule="exact" w:val="374"/>
              </w:trPr>
              <w:tc>
                <w:tcPr>
                  <w:tcW w:w="856" w:type="pct"/>
                  <w:vAlign w:val="center"/>
                </w:tcPr>
                <w:p w:rsidR="00024CDB" w:rsidRDefault="00024CDB" w:rsidP="00AF2DF6">
                  <w:pPr>
                    <w:adjustRightInd w:val="0"/>
                    <w:snapToGrid w:val="0"/>
                    <w:jc w:val="center"/>
                    <w:rPr>
                      <w:szCs w:val="21"/>
                    </w:rPr>
                  </w:pPr>
                  <w:r>
                    <w:rPr>
                      <w:rFonts w:hint="eastAsia"/>
                      <w:szCs w:val="21"/>
                    </w:rPr>
                    <w:t>6</w:t>
                  </w:r>
                </w:p>
              </w:tc>
              <w:tc>
                <w:tcPr>
                  <w:tcW w:w="1271" w:type="pct"/>
                  <w:vAlign w:val="center"/>
                </w:tcPr>
                <w:p w:rsidR="00024CDB" w:rsidRDefault="00024CDB" w:rsidP="00AF2DF6">
                  <w:pPr>
                    <w:adjustRightInd w:val="0"/>
                    <w:snapToGrid w:val="0"/>
                    <w:jc w:val="center"/>
                    <w:rPr>
                      <w:rFonts w:hAnsi="Calibri"/>
                      <w:szCs w:val="21"/>
                    </w:rPr>
                  </w:pPr>
                  <w:r>
                    <w:rPr>
                      <w:rFonts w:hAnsi="Calibri" w:hint="eastAsia"/>
                      <w:szCs w:val="21"/>
                    </w:rPr>
                    <w:t>矿粉筒仓</w:t>
                  </w:r>
                </w:p>
              </w:tc>
              <w:tc>
                <w:tcPr>
                  <w:tcW w:w="1347" w:type="pct"/>
                  <w:vAlign w:val="center"/>
                </w:tcPr>
                <w:p w:rsidR="00024CDB" w:rsidRDefault="00024CDB" w:rsidP="00AF2DF6">
                  <w:pPr>
                    <w:adjustRightInd w:val="0"/>
                    <w:snapToGrid w:val="0"/>
                    <w:jc w:val="center"/>
                    <w:rPr>
                      <w:szCs w:val="21"/>
                    </w:rPr>
                  </w:pPr>
                  <w:r>
                    <w:rPr>
                      <w:rFonts w:hint="eastAsia"/>
                      <w:szCs w:val="21"/>
                    </w:rPr>
                    <w:t>1</w:t>
                  </w:r>
                  <w:r>
                    <w:rPr>
                      <w:szCs w:val="21"/>
                    </w:rPr>
                    <w:t>00</w:t>
                  </w:r>
                  <w:r>
                    <w:rPr>
                      <w:rFonts w:hint="eastAsia"/>
                      <w:szCs w:val="21"/>
                    </w:rPr>
                    <w:t>t</w:t>
                  </w:r>
                </w:p>
              </w:tc>
              <w:tc>
                <w:tcPr>
                  <w:tcW w:w="1526" w:type="pct"/>
                  <w:vAlign w:val="center"/>
                </w:tcPr>
                <w:p w:rsidR="00024CDB" w:rsidRDefault="00024CDB" w:rsidP="00AF2DF6">
                  <w:pPr>
                    <w:adjustRightInd w:val="0"/>
                    <w:snapToGrid w:val="0"/>
                    <w:jc w:val="center"/>
                    <w:rPr>
                      <w:szCs w:val="21"/>
                    </w:rPr>
                  </w:pPr>
                  <w:r>
                    <w:rPr>
                      <w:rFonts w:hint="eastAsia"/>
                      <w:szCs w:val="21"/>
                    </w:rPr>
                    <w:t>2</w:t>
                  </w:r>
                  <w:r>
                    <w:rPr>
                      <w:rFonts w:hint="eastAsia"/>
                      <w:szCs w:val="21"/>
                    </w:rPr>
                    <w:t>台</w:t>
                  </w:r>
                </w:p>
              </w:tc>
            </w:tr>
          </w:tbl>
          <w:p w:rsidR="00024CDB" w:rsidRPr="00CB4C09" w:rsidRDefault="00024CDB" w:rsidP="00024CDB">
            <w:pPr>
              <w:adjustRightInd w:val="0"/>
              <w:snapToGrid w:val="0"/>
              <w:spacing w:line="520" w:lineRule="exact"/>
              <w:ind w:firstLine="465"/>
              <w:rPr>
                <w:sz w:val="24"/>
              </w:rPr>
            </w:pPr>
            <w:r w:rsidRPr="00AF2DF6">
              <w:rPr>
                <w:rFonts w:hAnsi="Calibri" w:hint="eastAsia"/>
                <w:sz w:val="24"/>
              </w:rPr>
              <w:t>（</w:t>
            </w:r>
            <w:r>
              <w:rPr>
                <w:rFonts w:hAnsi="Calibri"/>
                <w:sz w:val="24"/>
              </w:rPr>
              <w:t>4</w:t>
            </w:r>
            <w:r w:rsidRPr="00AF2DF6">
              <w:rPr>
                <w:rFonts w:hAnsi="Calibri" w:hint="eastAsia"/>
                <w:sz w:val="24"/>
              </w:rPr>
              <w:t>）</w:t>
            </w:r>
            <w:r>
              <w:rPr>
                <w:rFonts w:hAnsi="Calibri" w:hint="eastAsia"/>
                <w:sz w:val="24"/>
              </w:rPr>
              <w:t>水泥稳定土</w:t>
            </w:r>
            <w:r w:rsidRPr="00CB4C09">
              <w:rPr>
                <w:rFonts w:hAnsi="Calibri"/>
                <w:sz w:val="24"/>
              </w:rPr>
              <w:t>主要生产设备见表</w:t>
            </w:r>
            <w:r>
              <w:rPr>
                <w:sz w:val="24"/>
              </w:rPr>
              <w:t>2</w:t>
            </w:r>
            <w:r>
              <w:rPr>
                <w:rFonts w:hint="eastAsia"/>
                <w:sz w:val="24"/>
              </w:rPr>
              <w:t>-</w:t>
            </w:r>
            <w:r>
              <w:rPr>
                <w:sz w:val="24"/>
              </w:rPr>
              <w:t>10</w:t>
            </w:r>
            <w:r>
              <w:rPr>
                <w:rFonts w:hint="eastAsia"/>
                <w:sz w:val="24"/>
              </w:rPr>
              <w:t>。</w:t>
            </w:r>
          </w:p>
          <w:p w:rsidR="00024CDB" w:rsidRPr="00CB4C09" w:rsidRDefault="00024CDB" w:rsidP="00024CDB">
            <w:pPr>
              <w:adjustRightInd w:val="0"/>
              <w:snapToGrid w:val="0"/>
              <w:spacing w:line="520" w:lineRule="exact"/>
              <w:ind w:firstLine="465"/>
              <w:rPr>
                <w:rFonts w:eastAsia="黑体"/>
                <w:szCs w:val="21"/>
              </w:rPr>
            </w:pPr>
            <w:r w:rsidRPr="00CB4C09">
              <w:rPr>
                <w:rFonts w:eastAsia="黑体" w:hAnsi="Calibri"/>
                <w:szCs w:val="21"/>
              </w:rPr>
              <w:t>表</w:t>
            </w:r>
            <w:r>
              <w:rPr>
                <w:rFonts w:eastAsia="黑体"/>
                <w:szCs w:val="21"/>
              </w:rPr>
              <w:t>2</w:t>
            </w:r>
            <w:r>
              <w:rPr>
                <w:rFonts w:eastAsia="黑体" w:hint="eastAsia"/>
                <w:szCs w:val="21"/>
              </w:rPr>
              <w:t>-</w:t>
            </w:r>
            <w:r>
              <w:rPr>
                <w:rFonts w:eastAsia="黑体"/>
                <w:szCs w:val="21"/>
              </w:rPr>
              <w:t>10</w:t>
            </w:r>
            <w:r w:rsidRPr="00CB4C09">
              <w:rPr>
                <w:rFonts w:eastAsia="黑体"/>
                <w:szCs w:val="21"/>
              </w:rPr>
              <w:t xml:space="preserve">                 </w:t>
            </w:r>
            <w:r w:rsidR="00660F0C">
              <w:rPr>
                <w:rFonts w:eastAsia="黑体" w:hint="eastAsia"/>
                <w:szCs w:val="21"/>
              </w:rPr>
              <w:t>水泥稳定土</w:t>
            </w:r>
            <w:r>
              <w:rPr>
                <w:rFonts w:eastAsia="黑体" w:hint="eastAsia"/>
                <w:szCs w:val="21"/>
              </w:rPr>
              <w:t>生产线主要</w:t>
            </w:r>
            <w:r w:rsidRPr="00CB4C09">
              <w:rPr>
                <w:rFonts w:eastAsia="黑体" w:hAnsi="Calibri"/>
                <w:szCs w:val="21"/>
              </w:rPr>
              <w:t>生产设备一览表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1427"/>
              <w:gridCol w:w="2117"/>
              <w:gridCol w:w="2244"/>
              <w:gridCol w:w="2542"/>
            </w:tblGrid>
            <w:tr w:rsidR="00024CDB" w:rsidRPr="004F1407" w:rsidTr="00024CDB">
              <w:trPr>
                <w:trHeight w:hRule="exact" w:val="374"/>
              </w:trPr>
              <w:tc>
                <w:tcPr>
                  <w:tcW w:w="856" w:type="pct"/>
                  <w:vAlign w:val="center"/>
                </w:tcPr>
                <w:p w:rsidR="00024CDB" w:rsidRPr="00CB4C09" w:rsidRDefault="00024CDB" w:rsidP="00024CDB">
                  <w:pPr>
                    <w:adjustRightInd w:val="0"/>
                    <w:snapToGrid w:val="0"/>
                    <w:jc w:val="center"/>
                    <w:rPr>
                      <w:szCs w:val="21"/>
                    </w:rPr>
                  </w:pPr>
                  <w:r w:rsidRPr="00CB4C09">
                    <w:rPr>
                      <w:rFonts w:hAnsi="Calibri"/>
                      <w:szCs w:val="21"/>
                    </w:rPr>
                    <w:t>序号</w:t>
                  </w:r>
                </w:p>
              </w:tc>
              <w:tc>
                <w:tcPr>
                  <w:tcW w:w="1271" w:type="pct"/>
                  <w:vAlign w:val="center"/>
                </w:tcPr>
                <w:p w:rsidR="00024CDB" w:rsidRPr="00CB4C09" w:rsidRDefault="00024CDB" w:rsidP="00024CDB">
                  <w:pPr>
                    <w:adjustRightInd w:val="0"/>
                    <w:snapToGrid w:val="0"/>
                    <w:jc w:val="center"/>
                    <w:rPr>
                      <w:szCs w:val="21"/>
                    </w:rPr>
                  </w:pPr>
                  <w:r w:rsidRPr="00CB4C09">
                    <w:rPr>
                      <w:rFonts w:hAnsi="Calibri"/>
                      <w:szCs w:val="21"/>
                    </w:rPr>
                    <w:t>设备名称</w:t>
                  </w:r>
                </w:p>
              </w:tc>
              <w:tc>
                <w:tcPr>
                  <w:tcW w:w="1347" w:type="pct"/>
                  <w:vAlign w:val="center"/>
                </w:tcPr>
                <w:p w:rsidR="00024CDB" w:rsidRPr="00CB4C09" w:rsidRDefault="00024CDB" w:rsidP="00024CDB">
                  <w:pPr>
                    <w:adjustRightInd w:val="0"/>
                    <w:snapToGrid w:val="0"/>
                    <w:jc w:val="center"/>
                    <w:rPr>
                      <w:szCs w:val="21"/>
                    </w:rPr>
                  </w:pPr>
                  <w:r w:rsidRPr="00CB4C09">
                    <w:rPr>
                      <w:rFonts w:hAnsi="Calibri"/>
                      <w:szCs w:val="21"/>
                    </w:rPr>
                    <w:t>型号</w:t>
                  </w:r>
                </w:p>
              </w:tc>
              <w:tc>
                <w:tcPr>
                  <w:tcW w:w="1526" w:type="pct"/>
                  <w:vAlign w:val="center"/>
                </w:tcPr>
                <w:p w:rsidR="00024CDB" w:rsidRPr="00CB4C09" w:rsidRDefault="00024CDB" w:rsidP="00024CDB">
                  <w:pPr>
                    <w:adjustRightInd w:val="0"/>
                    <w:snapToGrid w:val="0"/>
                    <w:jc w:val="center"/>
                    <w:rPr>
                      <w:szCs w:val="21"/>
                    </w:rPr>
                  </w:pPr>
                  <w:r w:rsidRPr="00CB4C09">
                    <w:rPr>
                      <w:rFonts w:hAnsi="Calibri"/>
                      <w:szCs w:val="21"/>
                    </w:rPr>
                    <w:t>数量</w:t>
                  </w:r>
                </w:p>
              </w:tc>
            </w:tr>
            <w:tr w:rsidR="00024CDB" w:rsidRPr="004F1407" w:rsidTr="00024CDB">
              <w:trPr>
                <w:trHeight w:hRule="exact" w:val="374"/>
              </w:trPr>
              <w:tc>
                <w:tcPr>
                  <w:tcW w:w="856" w:type="pct"/>
                  <w:vAlign w:val="center"/>
                </w:tcPr>
                <w:p w:rsidR="00024CDB" w:rsidRPr="00D2582F" w:rsidRDefault="00024CDB" w:rsidP="00024CDB">
                  <w:pPr>
                    <w:adjustRightInd w:val="0"/>
                    <w:snapToGrid w:val="0"/>
                    <w:jc w:val="center"/>
                    <w:rPr>
                      <w:szCs w:val="21"/>
                    </w:rPr>
                  </w:pPr>
                  <w:r w:rsidRPr="00D2582F">
                    <w:rPr>
                      <w:szCs w:val="21"/>
                    </w:rPr>
                    <w:t>1</w:t>
                  </w:r>
                </w:p>
              </w:tc>
              <w:tc>
                <w:tcPr>
                  <w:tcW w:w="1271" w:type="pct"/>
                  <w:vAlign w:val="center"/>
                </w:tcPr>
                <w:p w:rsidR="00024CDB" w:rsidRPr="00D2582F" w:rsidRDefault="00024CDB" w:rsidP="00024CDB">
                  <w:pPr>
                    <w:adjustRightInd w:val="0"/>
                    <w:snapToGrid w:val="0"/>
                    <w:jc w:val="center"/>
                    <w:rPr>
                      <w:szCs w:val="21"/>
                    </w:rPr>
                  </w:pPr>
                  <w:r>
                    <w:rPr>
                      <w:rFonts w:hint="eastAsia"/>
                      <w:szCs w:val="21"/>
                    </w:rPr>
                    <w:t>搅拌系统</w:t>
                  </w:r>
                </w:p>
              </w:tc>
              <w:tc>
                <w:tcPr>
                  <w:tcW w:w="1347" w:type="pct"/>
                  <w:vAlign w:val="center"/>
                </w:tcPr>
                <w:p w:rsidR="00024CDB" w:rsidRPr="00D2582F" w:rsidRDefault="00024CDB" w:rsidP="00024CDB">
                  <w:pPr>
                    <w:adjustRightInd w:val="0"/>
                    <w:snapToGrid w:val="0"/>
                    <w:jc w:val="center"/>
                    <w:rPr>
                      <w:szCs w:val="21"/>
                    </w:rPr>
                  </w:pPr>
                  <w:r>
                    <w:rPr>
                      <w:szCs w:val="21"/>
                    </w:rPr>
                    <w:t>800</w:t>
                  </w:r>
                  <w:r>
                    <w:rPr>
                      <w:rFonts w:hint="eastAsia"/>
                      <w:szCs w:val="21"/>
                    </w:rPr>
                    <w:t>型</w:t>
                  </w:r>
                </w:p>
              </w:tc>
              <w:tc>
                <w:tcPr>
                  <w:tcW w:w="1526" w:type="pct"/>
                  <w:vAlign w:val="center"/>
                </w:tcPr>
                <w:p w:rsidR="00024CDB" w:rsidRPr="00D2582F" w:rsidRDefault="00024CDB" w:rsidP="00024CDB">
                  <w:pPr>
                    <w:adjustRightInd w:val="0"/>
                    <w:snapToGrid w:val="0"/>
                    <w:jc w:val="center"/>
                    <w:rPr>
                      <w:szCs w:val="21"/>
                    </w:rPr>
                  </w:pPr>
                  <w:r>
                    <w:rPr>
                      <w:szCs w:val="21"/>
                    </w:rPr>
                    <w:t>1</w:t>
                  </w:r>
                  <w:r>
                    <w:rPr>
                      <w:rFonts w:hint="eastAsia"/>
                      <w:szCs w:val="21"/>
                    </w:rPr>
                    <w:t>套</w:t>
                  </w:r>
                </w:p>
              </w:tc>
            </w:tr>
            <w:tr w:rsidR="00024CDB" w:rsidRPr="004F1407" w:rsidTr="00024CDB">
              <w:trPr>
                <w:trHeight w:hRule="exact" w:val="374"/>
              </w:trPr>
              <w:tc>
                <w:tcPr>
                  <w:tcW w:w="856" w:type="pct"/>
                  <w:vAlign w:val="center"/>
                </w:tcPr>
                <w:p w:rsidR="00024CDB" w:rsidRPr="00D2582F" w:rsidRDefault="00024CDB" w:rsidP="00024CDB">
                  <w:pPr>
                    <w:adjustRightInd w:val="0"/>
                    <w:snapToGrid w:val="0"/>
                    <w:jc w:val="center"/>
                    <w:rPr>
                      <w:szCs w:val="21"/>
                    </w:rPr>
                  </w:pPr>
                  <w:r>
                    <w:rPr>
                      <w:rFonts w:hint="eastAsia"/>
                      <w:szCs w:val="21"/>
                    </w:rPr>
                    <w:t>2</w:t>
                  </w:r>
                </w:p>
              </w:tc>
              <w:tc>
                <w:tcPr>
                  <w:tcW w:w="1271" w:type="pct"/>
                  <w:vAlign w:val="center"/>
                </w:tcPr>
                <w:p w:rsidR="00024CDB" w:rsidRPr="00D2582F" w:rsidRDefault="00024CDB" w:rsidP="00024CDB">
                  <w:pPr>
                    <w:adjustRightInd w:val="0"/>
                    <w:snapToGrid w:val="0"/>
                    <w:jc w:val="center"/>
                    <w:rPr>
                      <w:rFonts w:hAnsi="Calibri"/>
                      <w:szCs w:val="21"/>
                    </w:rPr>
                  </w:pPr>
                  <w:r>
                    <w:rPr>
                      <w:rFonts w:hAnsi="Calibri" w:hint="eastAsia"/>
                      <w:szCs w:val="21"/>
                    </w:rPr>
                    <w:t>骨料斗</w:t>
                  </w:r>
                </w:p>
              </w:tc>
              <w:tc>
                <w:tcPr>
                  <w:tcW w:w="1347" w:type="pct"/>
                  <w:vAlign w:val="center"/>
                </w:tcPr>
                <w:p w:rsidR="00024CDB" w:rsidRPr="00D2582F" w:rsidRDefault="00024CDB" w:rsidP="00024CDB">
                  <w:pPr>
                    <w:adjustRightInd w:val="0"/>
                    <w:snapToGrid w:val="0"/>
                    <w:jc w:val="center"/>
                    <w:rPr>
                      <w:szCs w:val="21"/>
                    </w:rPr>
                  </w:pPr>
                  <w:r>
                    <w:rPr>
                      <w:rFonts w:hint="eastAsia"/>
                      <w:szCs w:val="21"/>
                    </w:rPr>
                    <w:t>1</w:t>
                  </w:r>
                  <w:r>
                    <w:rPr>
                      <w:szCs w:val="21"/>
                    </w:rPr>
                    <w:t>2</w:t>
                  </w:r>
                  <w:r>
                    <w:rPr>
                      <w:rFonts w:hint="eastAsia"/>
                      <w:szCs w:val="21"/>
                    </w:rPr>
                    <w:t>m</w:t>
                  </w:r>
                  <w:r w:rsidRPr="00024CDB">
                    <w:rPr>
                      <w:szCs w:val="21"/>
                      <w:vertAlign w:val="superscript"/>
                    </w:rPr>
                    <w:t>3</w:t>
                  </w:r>
                </w:p>
              </w:tc>
              <w:tc>
                <w:tcPr>
                  <w:tcW w:w="1526" w:type="pct"/>
                  <w:vAlign w:val="center"/>
                </w:tcPr>
                <w:p w:rsidR="00024CDB" w:rsidRPr="00D2582F" w:rsidRDefault="00024CDB" w:rsidP="00024CDB">
                  <w:pPr>
                    <w:adjustRightInd w:val="0"/>
                    <w:snapToGrid w:val="0"/>
                    <w:jc w:val="center"/>
                    <w:rPr>
                      <w:szCs w:val="21"/>
                    </w:rPr>
                  </w:pPr>
                  <w:r>
                    <w:rPr>
                      <w:rFonts w:hint="eastAsia"/>
                      <w:szCs w:val="21"/>
                    </w:rPr>
                    <w:t>4</w:t>
                  </w:r>
                  <w:r>
                    <w:rPr>
                      <w:rFonts w:hint="eastAsia"/>
                      <w:szCs w:val="21"/>
                    </w:rPr>
                    <w:t>台</w:t>
                  </w:r>
                </w:p>
              </w:tc>
            </w:tr>
            <w:tr w:rsidR="00024CDB" w:rsidRPr="004F1407" w:rsidTr="00024CDB">
              <w:trPr>
                <w:trHeight w:hRule="exact" w:val="374"/>
              </w:trPr>
              <w:tc>
                <w:tcPr>
                  <w:tcW w:w="856" w:type="pct"/>
                  <w:vAlign w:val="center"/>
                </w:tcPr>
                <w:p w:rsidR="00024CDB" w:rsidRPr="00D2582F" w:rsidRDefault="00024CDB" w:rsidP="00024CDB">
                  <w:pPr>
                    <w:adjustRightInd w:val="0"/>
                    <w:snapToGrid w:val="0"/>
                    <w:jc w:val="center"/>
                    <w:rPr>
                      <w:szCs w:val="21"/>
                    </w:rPr>
                  </w:pPr>
                  <w:r>
                    <w:rPr>
                      <w:rFonts w:hint="eastAsia"/>
                      <w:szCs w:val="21"/>
                    </w:rPr>
                    <w:t>3</w:t>
                  </w:r>
                </w:p>
              </w:tc>
              <w:tc>
                <w:tcPr>
                  <w:tcW w:w="1271" w:type="pct"/>
                  <w:vAlign w:val="center"/>
                </w:tcPr>
                <w:p w:rsidR="00024CDB" w:rsidRPr="00D2582F" w:rsidRDefault="00024CDB" w:rsidP="00024CDB">
                  <w:pPr>
                    <w:adjustRightInd w:val="0"/>
                    <w:snapToGrid w:val="0"/>
                    <w:jc w:val="center"/>
                    <w:rPr>
                      <w:rFonts w:hAnsi="Calibri"/>
                      <w:szCs w:val="21"/>
                    </w:rPr>
                  </w:pPr>
                  <w:r>
                    <w:rPr>
                      <w:rFonts w:hAnsi="Calibri" w:hint="eastAsia"/>
                      <w:szCs w:val="21"/>
                    </w:rPr>
                    <w:t>皮带秤</w:t>
                  </w:r>
                </w:p>
              </w:tc>
              <w:tc>
                <w:tcPr>
                  <w:tcW w:w="1347" w:type="pct"/>
                  <w:vAlign w:val="center"/>
                </w:tcPr>
                <w:p w:rsidR="00024CDB" w:rsidRPr="00D2582F" w:rsidRDefault="00024CDB" w:rsidP="00024CDB">
                  <w:pPr>
                    <w:adjustRightInd w:val="0"/>
                    <w:snapToGrid w:val="0"/>
                    <w:jc w:val="center"/>
                    <w:rPr>
                      <w:szCs w:val="21"/>
                    </w:rPr>
                  </w:pPr>
                  <w:r>
                    <w:rPr>
                      <w:rFonts w:hint="eastAsia"/>
                      <w:szCs w:val="21"/>
                    </w:rPr>
                    <w:t>/</w:t>
                  </w:r>
                </w:p>
              </w:tc>
              <w:tc>
                <w:tcPr>
                  <w:tcW w:w="1526" w:type="pct"/>
                  <w:vAlign w:val="center"/>
                </w:tcPr>
                <w:p w:rsidR="00024CDB" w:rsidRPr="00D2582F" w:rsidRDefault="00024CDB" w:rsidP="00024CDB">
                  <w:pPr>
                    <w:adjustRightInd w:val="0"/>
                    <w:snapToGrid w:val="0"/>
                    <w:jc w:val="center"/>
                    <w:rPr>
                      <w:szCs w:val="21"/>
                    </w:rPr>
                  </w:pPr>
                  <w:r>
                    <w:rPr>
                      <w:rFonts w:hint="eastAsia"/>
                      <w:szCs w:val="21"/>
                    </w:rPr>
                    <w:t>4</w:t>
                  </w:r>
                  <w:r>
                    <w:rPr>
                      <w:rFonts w:hint="eastAsia"/>
                      <w:szCs w:val="21"/>
                    </w:rPr>
                    <w:t>台</w:t>
                  </w:r>
                </w:p>
              </w:tc>
            </w:tr>
            <w:tr w:rsidR="00024CDB" w:rsidRPr="004F1407" w:rsidTr="00024CDB">
              <w:trPr>
                <w:trHeight w:hRule="exact" w:val="374"/>
              </w:trPr>
              <w:tc>
                <w:tcPr>
                  <w:tcW w:w="856" w:type="pct"/>
                  <w:vAlign w:val="center"/>
                </w:tcPr>
                <w:p w:rsidR="00024CDB" w:rsidRPr="00D2582F" w:rsidRDefault="00024CDB" w:rsidP="00024CDB">
                  <w:pPr>
                    <w:adjustRightInd w:val="0"/>
                    <w:snapToGrid w:val="0"/>
                    <w:jc w:val="center"/>
                    <w:rPr>
                      <w:szCs w:val="21"/>
                    </w:rPr>
                  </w:pPr>
                  <w:r>
                    <w:rPr>
                      <w:rFonts w:hint="eastAsia"/>
                      <w:szCs w:val="21"/>
                    </w:rPr>
                    <w:t>4</w:t>
                  </w:r>
                </w:p>
              </w:tc>
              <w:tc>
                <w:tcPr>
                  <w:tcW w:w="1271" w:type="pct"/>
                  <w:vAlign w:val="center"/>
                </w:tcPr>
                <w:p w:rsidR="00024CDB" w:rsidRPr="00D2582F" w:rsidRDefault="00024CDB" w:rsidP="00024CDB">
                  <w:pPr>
                    <w:adjustRightInd w:val="0"/>
                    <w:snapToGrid w:val="0"/>
                    <w:jc w:val="center"/>
                    <w:rPr>
                      <w:rFonts w:hAnsi="Calibri"/>
                      <w:szCs w:val="21"/>
                    </w:rPr>
                  </w:pPr>
                  <w:r>
                    <w:rPr>
                      <w:rFonts w:hAnsi="Calibri" w:hint="eastAsia"/>
                      <w:szCs w:val="21"/>
                    </w:rPr>
                    <w:t>螺旋输送机</w:t>
                  </w:r>
                </w:p>
              </w:tc>
              <w:tc>
                <w:tcPr>
                  <w:tcW w:w="1347" w:type="pct"/>
                  <w:vAlign w:val="center"/>
                </w:tcPr>
                <w:p w:rsidR="00024CDB" w:rsidRPr="00D2582F" w:rsidRDefault="00024CDB" w:rsidP="00024CDB">
                  <w:pPr>
                    <w:adjustRightInd w:val="0"/>
                    <w:snapToGrid w:val="0"/>
                    <w:jc w:val="center"/>
                    <w:rPr>
                      <w:szCs w:val="21"/>
                    </w:rPr>
                  </w:pPr>
                  <w:r>
                    <w:rPr>
                      <w:rFonts w:hint="eastAsia"/>
                      <w:szCs w:val="21"/>
                    </w:rPr>
                    <w:t>/</w:t>
                  </w:r>
                </w:p>
              </w:tc>
              <w:tc>
                <w:tcPr>
                  <w:tcW w:w="1526" w:type="pct"/>
                  <w:vAlign w:val="center"/>
                </w:tcPr>
                <w:p w:rsidR="00024CDB" w:rsidRPr="00D2582F" w:rsidRDefault="00024CDB" w:rsidP="00024CDB">
                  <w:pPr>
                    <w:adjustRightInd w:val="0"/>
                    <w:snapToGrid w:val="0"/>
                    <w:jc w:val="center"/>
                    <w:rPr>
                      <w:szCs w:val="21"/>
                    </w:rPr>
                  </w:pPr>
                  <w:r>
                    <w:rPr>
                      <w:rFonts w:hint="eastAsia"/>
                      <w:szCs w:val="21"/>
                    </w:rPr>
                    <w:t>4</w:t>
                  </w:r>
                  <w:r>
                    <w:rPr>
                      <w:rFonts w:hint="eastAsia"/>
                      <w:szCs w:val="21"/>
                    </w:rPr>
                    <w:t>台</w:t>
                  </w:r>
                  <w:r>
                    <w:rPr>
                      <w:szCs w:val="21"/>
                    </w:rPr>
                    <w:t xml:space="preserve"> </w:t>
                  </w:r>
                </w:p>
              </w:tc>
            </w:tr>
            <w:tr w:rsidR="00024CDB" w:rsidRPr="004F1407" w:rsidTr="00024CDB">
              <w:trPr>
                <w:trHeight w:hRule="exact" w:val="374"/>
              </w:trPr>
              <w:tc>
                <w:tcPr>
                  <w:tcW w:w="856" w:type="pct"/>
                  <w:vAlign w:val="center"/>
                </w:tcPr>
                <w:p w:rsidR="00024CDB" w:rsidRPr="00D2582F" w:rsidRDefault="00024CDB" w:rsidP="00024CDB">
                  <w:pPr>
                    <w:adjustRightInd w:val="0"/>
                    <w:snapToGrid w:val="0"/>
                    <w:jc w:val="center"/>
                    <w:rPr>
                      <w:szCs w:val="21"/>
                    </w:rPr>
                  </w:pPr>
                  <w:r>
                    <w:rPr>
                      <w:rFonts w:hint="eastAsia"/>
                      <w:szCs w:val="21"/>
                    </w:rPr>
                    <w:t>5</w:t>
                  </w:r>
                </w:p>
              </w:tc>
              <w:tc>
                <w:tcPr>
                  <w:tcW w:w="1271" w:type="pct"/>
                  <w:vAlign w:val="center"/>
                </w:tcPr>
                <w:p w:rsidR="00024CDB" w:rsidRPr="00D2582F" w:rsidRDefault="00024CDB" w:rsidP="00024CDB">
                  <w:pPr>
                    <w:adjustRightInd w:val="0"/>
                    <w:snapToGrid w:val="0"/>
                    <w:jc w:val="center"/>
                    <w:rPr>
                      <w:rFonts w:hAnsi="Calibri"/>
                      <w:szCs w:val="21"/>
                    </w:rPr>
                  </w:pPr>
                  <w:r>
                    <w:rPr>
                      <w:rFonts w:hAnsi="Calibri" w:hint="eastAsia"/>
                      <w:szCs w:val="21"/>
                    </w:rPr>
                    <w:t>配料皮带机</w:t>
                  </w:r>
                </w:p>
              </w:tc>
              <w:tc>
                <w:tcPr>
                  <w:tcW w:w="1347" w:type="pct"/>
                  <w:vAlign w:val="center"/>
                </w:tcPr>
                <w:p w:rsidR="00024CDB" w:rsidRPr="00D2582F" w:rsidRDefault="00024CDB" w:rsidP="00024CDB">
                  <w:pPr>
                    <w:adjustRightInd w:val="0"/>
                    <w:snapToGrid w:val="0"/>
                    <w:jc w:val="center"/>
                    <w:rPr>
                      <w:szCs w:val="21"/>
                    </w:rPr>
                  </w:pPr>
                  <w:r>
                    <w:rPr>
                      <w:rFonts w:hint="eastAsia"/>
                      <w:szCs w:val="21"/>
                    </w:rPr>
                    <w:t>/</w:t>
                  </w:r>
                </w:p>
              </w:tc>
              <w:tc>
                <w:tcPr>
                  <w:tcW w:w="1526" w:type="pct"/>
                  <w:vAlign w:val="center"/>
                </w:tcPr>
                <w:p w:rsidR="00024CDB" w:rsidRPr="00D2582F" w:rsidRDefault="00024CDB" w:rsidP="00024CDB">
                  <w:pPr>
                    <w:adjustRightInd w:val="0"/>
                    <w:snapToGrid w:val="0"/>
                    <w:jc w:val="center"/>
                    <w:rPr>
                      <w:szCs w:val="21"/>
                    </w:rPr>
                  </w:pPr>
                  <w:r>
                    <w:rPr>
                      <w:rFonts w:hint="eastAsia"/>
                      <w:szCs w:val="21"/>
                    </w:rPr>
                    <w:t>1</w:t>
                  </w:r>
                  <w:r>
                    <w:rPr>
                      <w:rFonts w:hint="eastAsia"/>
                      <w:szCs w:val="21"/>
                    </w:rPr>
                    <w:t>套</w:t>
                  </w:r>
                </w:p>
              </w:tc>
            </w:tr>
            <w:tr w:rsidR="00024CDB" w:rsidRPr="004F1407" w:rsidTr="00024CDB">
              <w:trPr>
                <w:trHeight w:hRule="exact" w:val="374"/>
              </w:trPr>
              <w:tc>
                <w:tcPr>
                  <w:tcW w:w="856" w:type="pct"/>
                  <w:vAlign w:val="center"/>
                </w:tcPr>
                <w:p w:rsidR="00024CDB" w:rsidRDefault="00024CDB" w:rsidP="00024CDB">
                  <w:pPr>
                    <w:adjustRightInd w:val="0"/>
                    <w:snapToGrid w:val="0"/>
                    <w:jc w:val="center"/>
                    <w:rPr>
                      <w:szCs w:val="21"/>
                    </w:rPr>
                  </w:pPr>
                  <w:r>
                    <w:rPr>
                      <w:rFonts w:hint="eastAsia"/>
                      <w:szCs w:val="21"/>
                    </w:rPr>
                    <w:t>6</w:t>
                  </w:r>
                </w:p>
              </w:tc>
              <w:tc>
                <w:tcPr>
                  <w:tcW w:w="1271" w:type="pct"/>
                  <w:vAlign w:val="center"/>
                </w:tcPr>
                <w:p w:rsidR="00024CDB" w:rsidRPr="00D2582F" w:rsidRDefault="00024CDB" w:rsidP="00024CDB">
                  <w:pPr>
                    <w:adjustRightInd w:val="0"/>
                    <w:snapToGrid w:val="0"/>
                    <w:jc w:val="center"/>
                    <w:rPr>
                      <w:rFonts w:hAnsi="Calibri"/>
                      <w:szCs w:val="21"/>
                    </w:rPr>
                  </w:pPr>
                  <w:r>
                    <w:rPr>
                      <w:rFonts w:hAnsi="Calibri" w:hint="eastAsia"/>
                      <w:szCs w:val="21"/>
                    </w:rPr>
                    <w:t>水泥筒仓</w:t>
                  </w:r>
                </w:p>
              </w:tc>
              <w:tc>
                <w:tcPr>
                  <w:tcW w:w="1347" w:type="pct"/>
                  <w:vAlign w:val="center"/>
                </w:tcPr>
                <w:p w:rsidR="00024CDB" w:rsidRDefault="00024CDB" w:rsidP="00024CDB">
                  <w:pPr>
                    <w:adjustRightInd w:val="0"/>
                    <w:snapToGrid w:val="0"/>
                    <w:jc w:val="center"/>
                    <w:rPr>
                      <w:szCs w:val="21"/>
                    </w:rPr>
                  </w:pPr>
                  <w:r>
                    <w:rPr>
                      <w:rFonts w:hint="eastAsia"/>
                      <w:szCs w:val="21"/>
                    </w:rPr>
                    <w:t>100t</w:t>
                  </w:r>
                </w:p>
              </w:tc>
              <w:tc>
                <w:tcPr>
                  <w:tcW w:w="1526" w:type="pct"/>
                  <w:vAlign w:val="center"/>
                </w:tcPr>
                <w:p w:rsidR="00024CDB" w:rsidRPr="00D2582F" w:rsidRDefault="00024CDB" w:rsidP="00024CDB">
                  <w:pPr>
                    <w:adjustRightInd w:val="0"/>
                    <w:snapToGrid w:val="0"/>
                    <w:jc w:val="center"/>
                    <w:rPr>
                      <w:szCs w:val="21"/>
                    </w:rPr>
                  </w:pPr>
                  <w:r>
                    <w:rPr>
                      <w:rFonts w:hint="eastAsia"/>
                      <w:szCs w:val="21"/>
                    </w:rPr>
                    <w:t>4</w:t>
                  </w:r>
                  <w:r>
                    <w:rPr>
                      <w:rFonts w:hint="eastAsia"/>
                      <w:szCs w:val="21"/>
                    </w:rPr>
                    <w:t>台</w:t>
                  </w:r>
                </w:p>
              </w:tc>
            </w:tr>
            <w:tr w:rsidR="00024CDB" w:rsidRPr="004F1407" w:rsidTr="00024CDB">
              <w:trPr>
                <w:trHeight w:hRule="exact" w:val="374"/>
              </w:trPr>
              <w:tc>
                <w:tcPr>
                  <w:tcW w:w="856" w:type="pct"/>
                  <w:vAlign w:val="center"/>
                </w:tcPr>
                <w:p w:rsidR="00024CDB" w:rsidRDefault="00024CDB" w:rsidP="00024CDB">
                  <w:pPr>
                    <w:adjustRightInd w:val="0"/>
                    <w:snapToGrid w:val="0"/>
                    <w:jc w:val="center"/>
                    <w:rPr>
                      <w:szCs w:val="21"/>
                    </w:rPr>
                  </w:pPr>
                  <w:r>
                    <w:rPr>
                      <w:rFonts w:hint="eastAsia"/>
                      <w:szCs w:val="21"/>
                    </w:rPr>
                    <w:t>7</w:t>
                  </w:r>
                </w:p>
              </w:tc>
              <w:tc>
                <w:tcPr>
                  <w:tcW w:w="1271" w:type="pct"/>
                  <w:vAlign w:val="center"/>
                </w:tcPr>
                <w:p w:rsidR="00024CDB" w:rsidRDefault="00145319" w:rsidP="00024CDB">
                  <w:pPr>
                    <w:adjustRightInd w:val="0"/>
                    <w:snapToGrid w:val="0"/>
                    <w:jc w:val="center"/>
                    <w:rPr>
                      <w:rFonts w:hAnsi="Calibri"/>
                      <w:szCs w:val="21"/>
                    </w:rPr>
                  </w:pPr>
                  <w:r>
                    <w:rPr>
                      <w:rFonts w:hAnsi="Calibri" w:hint="eastAsia"/>
                      <w:szCs w:val="21"/>
                    </w:rPr>
                    <w:t>出料仓</w:t>
                  </w:r>
                </w:p>
              </w:tc>
              <w:tc>
                <w:tcPr>
                  <w:tcW w:w="1347" w:type="pct"/>
                  <w:vAlign w:val="center"/>
                </w:tcPr>
                <w:p w:rsidR="00024CDB" w:rsidRDefault="00145319" w:rsidP="00024CDB">
                  <w:pPr>
                    <w:adjustRightInd w:val="0"/>
                    <w:snapToGrid w:val="0"/>
                    <w:jc w:val="center"/>
                    <w:rPr>
                      <w:szCs w:val="21"/>
                    </w:rPr>
                  </w:pPr>
                  <w:r>
                    <w:rPr>
                      <w:rFonts w:hint="eastAsia"/>
                      <w:szCs w:val="21"/>
                    </w:rPr>
                    <w:t>8m</w:t>
                  </w:r>
                  <w:r w:rsidRPr="00145319">
                    <w:rPr>
                      <w:szCs w:val="21"/>
                      <w:vertAlign w:val="superscript"/>
                    </w:rPr>
                    <w:t>3</w:t>
                  </w:r>
                </w:p>
              </w:tc>
              <w:tc>
                <w:tcPr>
                  <w:tcW w:w="1526" w:type="pct"/>
                  <w:vAlign w:val="center"/>
                </w:tcPr>
                <w:p w:rsidR="00024CDB" w:rsidRDefault="00145319" w:rsidP="00024CDB">
                  <w:pPr>
                    <w:adjustRightInd w:val="0"/>
                    <w:snapToGrid w:val="0"/>
                    <w:jc w:val="center"/>
                    <w:rPr>
                      <w:szCs w:val="21"/>
                    </w:rPr>
                  </w:pPr>
                  <w:r>
                    <w:rPr>
                      <w:rFonts w:hint="eastAsia"/>
                      <w:szCs w:val="21"/>
                    </w:rPr>
                    <w:t>1</w:t>
                  </w:r>
                  <w:r>
                    <w:rPr>
                      <w:rFonts w:hint="eastAsia"/>
                      <w:szCs w:val="21"/>
                    </w:rPr>
                    <w:t>个</w:t>
                  </w:r>
                </w:p>
              </w:tc>
            </w:tr>
          </w:tbl>
          <w:p w:rsidR="00246D9C" w:rsidRPr="005F6C2F" w:rsidRDefault="00145319" w:rsidP="00127B7D">
            <w:pPr>
              <w:spacing w:line="520" w:lineRule="exact"/>
              <w:ind w:left="458"/>
              <w:rPr>
                <w:b/>
                <w:color w:val="000000"/>
                <w:kern w:val="24"/>
                <w:sz w:val="24"/>
              </w:rPr>
            </w:pPr>
            <w:r>
              <w:rPr>
                <w:b/>
                <w:color w:val="000000"/>
                <w:kern w:val="24"/>
                <w:sz w:val="24"/>
              </w:rPr>
              <w:t>6</w:t>
            </w:r>
            <w:r w:rsidR="00246D9C" w:rsidRPr="005F6C2F">
              <w:rPr>
                <w:b/>
                <w:color w:val="000000"/>
                <w:kern w:val="24"/>
                <w:sz w:val="24"/>
              </w:rPr>
              <w:t>、劳动定员及工作制度</w:t>
            </w:r>
          </w:p>
          <w:p w:rsidR="00127B7D" w:rsidRPr="00145319" w:rsidRDefault="00246D9C" w:rsidP="00127B7D">
            <w:pPr>
              <w:spacing w:line="520" w:lineRule="exact"/>
              <w:ind w:firstLineChars="200" w:firstLine="480"/>
              <w:rPr>
                <w:bCs/>
                <w:color w:val="000000"/>
                <w:sz w:val="24"/>
              </w:rPr>
            </w:pPr>
            <w:r w:rsidRPr="005F6C2F">
              <w:rPr>
                <w:bCs/>
                <w:color w:val="000000"/>
                <w:sz w:val="24"/>
              </w:rPr>
              <w:t>本项目</w:t>
            </w:r>
            <w:r w:rsidR="00145319">
              <w:rPr>
                <w:rFonts w:hint="eastAsia"/>
                <w:bCs/>
                <w:color w:val="000000"/>
                <w:sz w:val="24"/>
              </w:rPr>
              <w:t>前期后期</w:t>
            </w:r>
            <w:r w:rsidR="00127B7D">
              <w:rPr>
                <w:rFonts w:hint="eastAsia"/>
                <w:bCs/>
                <w:color w:val="000000"/>
                <w:sz w:val="24"/>
              </w:rPr>
              <w:t>劳动定员</w:t>
            </w:r>
            <w:r w:rsidR="00145319">
              <w:rPr>
                <w:rFonts w:hint="eastAsia"/>
                <w:bCs/>
                <w:color w:val="000000"/>
                <w:sz w:val="24"/>
              </w:rPr>
              <w:t>均为</w:t>
            </w:r>
            <w:r w:rsidR="001C266E">
              <w:rPr>
                <w:bCs/>
                <w:color w:val="000000"/>
                <w:sz w:val="24"/>
              </w:rPr>
              <w:t>60</w:t>
            </w:r>
            <w:r w:rsidRPr="005F6C2F">
              <w:rPr>
                <w:bCs/>
                <w:color w:val="000000"/>
                <w:sz w:val="24"/>
              </w:rPr>
              <w:t>人，</w:t>
            </w:r>
            <w:r w:rsidR="00C946BB">
              <w:rPr>
                <w:rFonts w:hint="eastAsia"/>
                <w:bCs/>
                <w:color w:val="000000"/>
                <w:sz w:val="24"/>
              </w:rPr>
              <w:t>其中管理人员</w:t>
            </w:r>
            <w:r w:rsidR="00C946BB">
              <w:rPr>
                <w:rFonts w:hint="eastAsia"/>
                <w:bCs/>
                <w:color w:val="000000"/>
                <w:sz w:val="24"/>
              </w:rPr>
              <w:t>2</w:t>
            </w:r>
            <w:r w:rsidR="00C946BB">
              <w:rPr>
                <w:bCs/>
                <w:color w:val="000000"/>
                <w:sz w:val="24"/>
              </w:rPr>
              <w:t>0</w:t>
            </w:r>
            <w:r w:rsidR="00C946BB">
              <w:rPr>
                <w:rFonts w:hint="eastAsia"/>
                <w:bCs/>
                <w:color w:val="000000"/>
                <w:sz w:val="24"/>
              </w:rPr>
              <w:t>人，生产工人</w:t>
            </w:r>
            <w:r w:rsidR="00C946BB">
              <w:rPr>
                <w:rFonts w:hint="eastAsia"/>
                <w:bCs/>
                <w:color w:val="000000"/>
                <w:sz w:val="24"/>
              </w:rPr>
              <w:t>4</w:t>
            </w:r>
            <w:r w:rsidR="00C946BB">
              <w:rPr>
                <w:bCs/>
                <w:color w:val="000000"/>
                <w:sz w:val="24"/>
              </w:rPr>
              <w:t>0</w:t>
            </w:r>
            <w:r w:rsidR="00C946BB">
              <w:rPr>
                <w:rFonts w:hint="eastAsia"/>
                <w:bCs/>
                <w:color w:val="000000"/>
                <w:sz w:val="24"/>
              </w:rPr>
              <w:t>人，</w:t>
            </w:r>
            <w:r w:rsidRPr="005F6C2F">
              <w:rPr>
                <w:rFonts w:hint="eastAsia"/>
                <w:bCs/>
                <w:color w:val="000000"/>
                <w:sz w:val="24"/>
              </w:rPr>
              <w:t>均在厂区食宿。</w:t>
            </w:r>
            <w:r w:rsidR="00127B7D">
              <w:rPr>
                <w:rFonts w:ascii="Calibri" w:hAnsi="Calibri" w:hint="eastAsia"/>
                <w:bCs/>
                <w:sz w:val="24"/>
              </w:rPr>
              <w:t>每天工作</w:t>
            </w:r>
            <w:r w:rsidR="00145319">
              <w:rPr>
                <w:rFonts w:ascii="Calibri" w:hAnsi="Calibri"/>
                <w:bCs/>
                <w:sz w:val="24"/>
              </w:rPr>
              <w:t>8</w:t>
            </w:r>
            <w:r w:rsidR="00127B7D">
              <w:rPr>
                <w:rFonts w:ascii="Calibri" w:hAnsi="Calibri" w:hint="eastAsia"/>
                <w:bCs/>
                <w:sz w:val="24"/>
              </w:rPr>
              <w:t>小时，年工作</w:t>
            </w:r>
            <w:r w:rsidR="00145319" w:rsidRPr="00145319">
              <w:rPr>
                <w:bCs/>
                <w:color w:val="000000"/>
                <w:sz w:val="24"/>
              </w:rPr>
              <w:t>25</w:t>
            </w:r>
            <w:r w:rsidR="00127B7D" w:rsidRPr="00145319">
              <w:rPr>
                <w:rFonts w:hint="eastAsia"/>
                <w:bCs/>
                <w:color w:val="000000"/>
                <w:sz w:val="24"/>
              </w:rPr>
              <w:t>0</w:t>
            </w:r>
            <w:r w:rsidR="00127B7D" w:rsidRPr="00145319">
              <w:rPr>
                <w:rFonts w:hint="eastAsia"/>
                <w:bCs/>
                <w:color w:val="000000"/>
                <w:sz w:val="24"/>
              </w:rPr>
              <w:t>天。</w:t>
            </w:r>
          </w:p>
          <w:p w:rsidR="00145319" w:rsidRPr="00145319" w:rsidRDefault="00145319" w:rsidP="00127B7D">
            <w:pPr>
              <w:spacing w:line="520" w:lineRule="exact"/>
              <w:ind w:firstLineChars="200" w:firstLine="480"/>
              <w:rPr>
                <w:bCs/>
                <w:color w:val="000000"/>
                <w:sz w:val="24"/>
              </w:rPr>
            </w:pPr>
            <w:r w:rsidRPr="00145319">
              <w:rPr>
                <w:rFonts w:hint="eastAsia"/>
                <w:bCs/>
                <w:color w:val="000000"/>
                <w:sz w:val="24"/>
              </w:rPr>
              <w:t>本项目前期服务年限为</w:t>
            </w:r>
            <w:r w:rsidRPr="00145319">
              <w:rPr>
                <w:rFonts w:hint="eastAsia"/>
                <w:bCs/>
                <w:color w:val="000000"/>
                <w:sz w:val="24"/>
              </w:rPr>
              <w:t>1</w:t>
            </w:r>
            <w:r w:rsidRPr="00145319">
              <w:rPr>
                <w:bCs/>
                <w:color w:val="000000"/>
                <w:sz w:val="24"/>
              </w:rPr>
              <w:t>8</w:t>
            </w:r>
            <w:r w:rsidRPr="00145319">
              <w:rPr>
                <w:rFonts w:hint="eastAsia"/>
                <w:bCs/>
                <w:color w:val="000000"/>
                <w:sz w:val="24"/>
              </w:rPr>
              <w:t>个月，后期服务年限为</w:t>
            </w:r>
            <w:r w:rsidRPr="00145319">
              <w:rPr>
                <w:rFonts w:hint="eastAsia"/>
                <w:bCs/>
                <w:color w:val="000000"/>
                <w:sz w:val="24"/>
              </w:rPr>
              <w:t>1</w:t>
            </w:r>
            <w:r w:rsidRPr="00145319">
              <w:rPr>
                <w:bCs/>
                <w:color w:val="000000"/>
                <w:sz w:val="24"/>
              </w:rPr>
              <w:t>5</w:t>
            </w:r>
            <w:r w:rsidRPr="00145319">
              <w:rPr>
                <w:rFonts w:hint="eastAsia"/>
                <w:bCs/>
                <w:color w:val="000000"/>
                <w:sz w:val="24"/>
              </w:rPr>
              <w:t>个月。</w:t>
            </w:r>
          </w:p>
          <w:p w:rsidR="00246D9C" w:rsidRPr="002918DF" w:rsidRDefault="00127B7D" w:rsidP="00127B7D">
            <w:pPr>
              <w:spacing w:line="520" w:lineRule="exact"/>
              <w:ind w:firstLineChars="200" w:firstLine="482"/>
              <w:rPr>
                <w:b/>
                <w:kern w:val="24"/>
                <w:sz w:val="24"/>
              </w:rPr>
            </w:pPr>
            <w:r w:rsidRPr="002918DF">
              <w:rPr>
                <w:rFonts w:hint="eastAsia"/>
                <w:b/>
                <w:kern w:val="24"/>
                <w:sz w:val="24"/>
              </w:rPr>
              <w:t>9</w:t>
            </w:r>
            <w:r w:rsidR="00246D9C" w:rsidRPr="002918DF">
              <w:rPr>
                <w:b/>
                <w:kern w:val="24"/>
                <w:sz w:val="24"/>
              </w:rPr>
              <w:t>、公用工程</w:t>
            </w:r>
          </w:p>
          <w:p w:rsidR="002918DF" w:rsidRPr="002F3C18" w:rsidRDefault="002918DF" w:rsidP="002918DF">
            <w:pPr>
              <w:adjustRightInd w:val="0"/>
              <w:snapToGrid w:val="0"/>
              <w:spacing w:line="520" w:lineRule="exact"/>
              <w:ind w:firstLine="480"/>
              <w:rPr>
                <w:sz w:val="24"/>
              </w:rPr>
            </w:pPr>
            <w:r>
              <w:rPr>
                <w:rFonts w:hint="eastAsia"/>
                <w:sz w:val="24"/>
              </w:rPr>
              <w:t>（</w:t>
            </w:r>
            <w:r>
              <w:rPr>
                <w:rFonts w:hint="eastAsia"/>
                <w:sz w:val="24"/>
              </w:rPr>
              <w:t>1</w:t>
            </w:r>
            <w:r>
              <w:rPr>
                <w:rFonts w:hint="eastAsia"/>
                <w:sz w:val="24"/>
              </w:rPr>
              <w:t>）</w:t>
            </w:r>
            <w:r w:rsidRPr="002F3C18">
              <w:rPr>
                <w:sz w:val="24"/>
              </w:rPr>
              <w:t>供水：</w:t>
            </w:r>
            <w:r w:rsidRPr="002F3C18">
              <w:rPr>
                <w:bCs/>
                <w:sz w:val="24"/>
              </w:rPr>
              <w:t>本项目用水主要为生活用水、生产用水，</w:t>
            </w:r>
            <w:r w:rsidRPr="002F3C18">
              <w:rPr>
                <w:sz w:val="24"/>
              </w:rPr>
              <w:t>由</w:t>
            </w:r>
            <w:r>
              <w:rPr>
                <w:rFonts w:hint="eastAsia"/>
                <w:sz w:val="24"/>
              </w:rPr>
              <w:t>自备水井</w:t>
            </w:r>
            <w:r w:rsidRPr="002F3C18">
              <w:rPr>
                <w:sz w:val="24"/>
              </w:rPr>
              <w:t>供给，可满足项目生产及生活用水需要。</w:t>
            </w:r>
          </w:p>
          <w:p w:rsidR="002918DF" w:rsidRPr="00157C8A" w:rsidRDefault="002918DF" w:rsidP="002918DF">
            <w:pPr>
              <w:adjustRightInd w:val="0"/>
              <w:snapToGrid w:val="0"/>
              <w:spacing w:line="520" w:lineRule="exact"/>
              <w:ind w:firstLine="480"/>
              <w:rPr>
                <w:sz w:val="24"/>
              </w:rPr>
            </w:pPr>
            <w:r>
              <w:rPr>
                <w:rFonts w:hint="eastAsia"/>
                <w:sz w:val="24"/>
              </w:rPr>
              <w:t>（</w:t>
            </w:r>
            <w:r>
              <w:rPr>
                <w:rFonts w:hint="eastAsia"/>
                <w:sz w:val="24"/>
              </w:rPr>
              <w:t>2</w:t>
            </w:r>
            <w:r>
              <w:rPr>
                <w:rFonts w:hint="eastAsia"/>
                <w:sz w:val="24"/>
              </w:rPr>
              <w:t>）</w:t>
            </w:r>
            <w:r w:rsidRPr="00157C8A">
              <w:rPr>
                <w:sz w:val="24"/>
              </w:rPr>
              <w:t>供电：本项目用电由</w:t>
            </w:r>
            <w:r>
              <w:rPr>
                <w:rFonts w:hint="eastAsia"/>
                <w:sz w:val="24"/>
              </w:rPr>
              <w:t>石龙区</w:t>
            </w:r>
            <w:r w:rsidRPr="00157C8A">
              <w:rPr>
                <w:sz w:val="24"/>
              </w:rPr>
              <w:t>供电网供给，可满足厂区生产、生活使用。</w:t>
            </w:r>
          </w:p>
          <w:p w:rsidR="002918DF" w:rsidRPr="004F1407" w:rsidRDefault="002918DF" w:rsidP="002918DF">
            <w:pPr>
              <w:spacing w:line="520" w:lineRule="exact"/>
              <w:ind w:firstLineChars="200" w:firstLine="480"/>
              <w:rPr>
                <w:color w:val="FF0000"/>
                <w:sz w:val="24"/>
              </w:rPr>
            </w:pPr>
            <w:r>
              <w:rPr>
                <w:rFonts w:hint="eastAsia"/>
                <w:sz w:val="24"/>
              </w:rPr>
              <w:t>（</w:t>
            </w:r>
            <w:r>
              <w:rPr>
                <w:rFonts w:hint="eastAsia"/>
                <w:sz w:val="24"/>
              </w:rPr>
              <w:t>3</w:t>
            </w:r>
            <w:r>
              <w:rPr>
                <w:rFonts w:hint="eastAsia"/>
                <w:sz w:val="24"/>
              </w:rPr>
              <w:t>）</w:t>
            </w:r>
            <w:r w:rsidRPr="00157C8A">
              <w:rPr>
                <w:sz w:val="24"/>
              </w:rPr>
              <w:t>排水：</w:t>
            </w:r>
            <w:r w:rsidRPr="00157C8A">
              <w:rPr>
                <w:rFonts w:hAnsi="Calibri"/>
                <w:sz w:val="24"/>
              </w:rPr>
              <w:t>本项目采用雨污分流制，</w:t>
            </w:r>
            <w:r>
              <w:rPr>
                <w:rFonts w:hAnsi="Calibri" w:hint="eastAsia"/>
                <w:sz w:val="24"/>
              </w:rPr>
              <w:t>初期雨水经收集池收集沉淀处理后用于厂区洒水抑尘</w:t>
            </w:r>
            <w:r w:rsidRPr="00157C8A">
              <w:rPr>
                <w:rFonts w:hAnsi="Calibri"/>
                <w:sz w:val="24"/>
              </w:rPr>
              <w:t>。项目运营后废水主要为生产废水、生活污水</w:t>
            </w:r>
            <w:r w:rsidRPr="00157C8A">
              <w:rPr>
                <w:rFonts w:hAnsi="Calibri" w:hint="eastAsia"/>
                <w:sz w:val="24"/>
              </w:rPr>
              <w:t>。</w:t>
            </w:r>
            <w:r w:rsidRPr="00157C8A">
              <w:rPr>
                <w:rFonts w:hAnsi="Calibri"/>
                <w:sz w:val="24"/>
              </w:rPr>
              <w:t>生产废水包括洗石废水，混凝土运输</w:t>
            </w:r>
            <w:r>
              <w:rPr>
                <w:rFonts w:hAnsi="Calibri" w:hint="eastAsia"/>
                <w:sz w:val="24"/>
              </w:rPr>
              <w:t>罐车</w:t>
            </w:r>
            <w:r w:rsidRPr="00157C8A">
              <w:rPr>
                <w:rFonts w:hAnsi="Calibri"/>
                <w:sz w:val="24"/>
              </w:rPr>
              <w:t>、</w:t>
            </w:r>
            <w:r w:rsidRPr="00157C8A">
              <w:rPr>
                <w:rFonts w:hAnsi="Calibri"/>
                <w:bCs/>
                <w:sz w:val="24"/>
              </w:rPr>
              <w:t>搅拌机、混凝土作业区、车辆冲洗废水。其中</w:t>
            </w:r>
            <w:r w:rsidRPr="00157C8A">
              <w:rPr>
                <w:rFonts w:hAnsi="Calibri"/>
                <w:sz w:val="24"/>
              </w:rPr>
              <w:t>洗石废</w:t>
            </w:r>
            <w:r w:rsidRPr="00157C8A">
              <w:rPr>
                <w:rFonts w:hAnsi="Calibri"/>
                <w:sz w:val="24"/>
              </w:rPr>
              <w:lastRenderedPageBreak/>
              <w:t>水，混凝土运输</w:t>
            </w:r>
            <w:r>
              <w:rPr>
                <w:rFonts w:hAnsi="Calibri" w:hint="eastAsia"/>
                <w:sz w:val="24"/>
              </w:rPr>
              <w:t>罐车</w:t>
            </w:r>
            <w:r w:rsidRPr="00157C8A">
              <w:rPr>
                <w:rFonts w:hAnsi="Calibri"/>
                <w:sz w:val="24"/>
              </w:rPr>
              <w:t>、</w:t>
            </w:r>
            <w:r w:rsidRPr="00157C8A">
              <w:rPr>
                <w:rFonts w:hAnsi="Calibri"/>
                <w:bCs/>
                <w:sz w:val="24"/>
              </w:rPr>
              <w:t>搅拌机、混凝土作业区地面冲洗水</w:t>
            </w:r>
            <w:r w:rsidRPr="00157C8A">
              <w:rPr>
                <w:rFonts w:hAnsi="Calibri"/>
                <w:sz w:val="24"/>
              </w:rPr>
              <w:t>经</w:t>
            </w:r>
            <w:r>
              <w:rPr>
                <w:rFonts w:hAnsi="Calibri" w:hint="eastAsia"/>
                <w:sz w:val="24"/>
              </w:rPr>
              <w:t>三级</w:t>
            </w:r>
            <w:r w:rsidRPr="00157C8A">
              <w:rPr>
                <w:rFonts w:hAnsi="Calibri"/>
                <w:sz w:val="24"/>
              </w:rPr>
              <w:t>沉淀池沉淀后回用；</w:t>
            </w:r>
            <w:r>
              <w:rPr>
                <w:rFonts w:hAnsi="Calibri" w:hint="eastAsia"/>
                <w:sz w:val="24"/>
              </w:rPr>
              <w:t>车辆冲洗废水经沉淀处理后回用</w:t>
            </w:r>
            <w:r>
              <w:rPr>
                <w:rFonts w:hAnsi="Calibri" w:hint="eastAsia"/>
                <w:bCs/>
                <w:sz w:val="24"/>
              </w:rPr>
              <w:t>；</w:t>
            </w:r>
            <w:r w:rsidRPr="00157C8A">
              <w:rPr>
                <w:rFonts w:hAnsi="Calibri" w:hint="eastAsia"/>
                <w:sz w:val="24"/>
              </w:rPr>
              <w:t>生活污水</w:t>
            </w:r>
            <w:r w:rsidR="00C946BB">
              <w:rPr>
                <w:rFonts w:hAnsi="Calibri" w:hint="eastAsia"/>
                <w:sz w:val="24"/>
              </w:rPr>
              <w:t>采用一体化污水处理装置处理后用于厂区绿化，不外排</w:t>
            </w:r>
            <w:r w:rsidRPr="00157C8A">
              <w:rPr>
                <w:rFonts w:hAnsi="Calibri"/>
                <w:sz w:val="24"/>
              </w:rPr>
              <w:t>。</w:t>
            </w:r>
          </w:p>
          <w:p w:rsidR="00246D9C" w:rsidRPr="005F6C2F" w:rsidRDefault="00246D9C" w:rsidP="00E274A0">
            <w:pPr>
              <w:spacing w:line="520" w:lineRule="exact"/>
              <w:ind w:firstLineChars="200" w:firstLine="480"/>
              <w:rPr>
                <w:color w:val="000000"/>
                <w:sz w:val="24"/>
              </w:rPr>
            </w:pPr>
            <w:r w:rsidRPr="005F6C2F">
              <w:rPr>
                <w:color w:val="000000"/>
                <w:sz w:val="24"/>
              </w:rPr>
              <w:t>（</w:t>
            </w:r>
            <w:r w:rsidR="002918DF">
              <w:rPr>
                <w:color w:val="000000"/>
                <w:sz w:val="24"/>
              </w:rPr>
              <w:t>4</w:t>
            </w:r>
            <w:r w:rsidR="002918DF">
              <w:rPr>
                <w:color w:val="000000"/>
                <w:sz w:val="24"/>
              </w:rPr>
              <w:t>）供暖</w:t>
            </w:r>
          </w:p>
          <w:p w:rsidR="00246D9C" w:rsidRPr="00802BF6" w:rsidRDefault="00BD2760" w:rsidP="00E274A0">
            <w:pPr>
              <w:spacing w:line="520" w:lineRule="exact"/>
              <w:ind w:firstLineChars="200" w:firstLine="480"/>
              <w:rPr>
                <w:b/>
                <w:color w:val="000000"/>
                <w:sz w:val="24"/>
                <w:u w:val="single"/>
              </w:rPr>
            </w:pPr>
            <w:r>
              <w:rPr>
                <w:rFonts w:hint="eastAsia"/>
                <w:color w:val="000000"/>
                <w:sz w:val="24"/>
              </w:rPr>
              <w:t>本项目冬季不生产，沥青混凝土生产线用热采用天然气</w:t>
            </w:r>
            <w:r w:rsidR="00246D9C" w:rsidRPr="005F6C2F">
              <w:rPr>
                <w:color w:val="000000"/>
                <w:sz w:val="24"/>
              </w:rPr>
              <w:t>。</w:t>
            </w:r>
            <w:r w:rsidR="00802BF6" w:rsidRPr="00802BF6">
              <w:rPr>
                <w:rFonts w:hint="eastAsia"/>
                <w:b/>
                <w:color w:val="000000"/>
                <w:sz w:val="24"/>
                <w:u w:val="single"/>
              </w:rPr>
              <w:t>项目浴室采用电作为能源。</w:t>
            </w:r>
          </w:p>
          <w:p w:rsidR="00CF1110" w:rsidRPr="005F6C2F" w:rsidRDefault="00CF1110" w:rsidP="00E274A0">
            <w:pPr>
              <w:spacing w:line="520" w:lineRule="exact"/>
              <w:ind w:firstLineChars="200" w:firstLine="480"/>
              <w:rPr>
                <w:color w:val="000000"/>
                <w:sz w:val="24"/>
              </w:rPr>
            </w:pPr>
            <w:r w:rsidRPr="005F6C2F">
              <w:rPr>
                <w:rFonts w:hint="eastAsia"/>
                <w:color w:val="000000"/>
                <w:sz w:val="24"/>
              </w:rPr>
              <w:t>（</w:t>
            </w:r>
            <w:r w:rsidR="002918DF">
              <w:rPr>
                <w:color w:val="000000"/>
                <w:sz w:val="24"/>
              </w:rPr>
              <w:t>5</w:t>
            </w:r>
            <w:r w:rsidRPr="005F6C2F">
              <w:rPr>
                <w:rFonts w:hint="eastAsia"/>
                <w:color w:val="000000"/>
                <w:sz w:val="24"/>
              </w:rPr>
              <w:t>）</w:t>
            </w:r>
            <w:r>
              <w:rPr>
                <w:color w:val="000000"/>
                <w:sz w:val="24"/>
              </w:rPr>
              <w:t>供气</w:t>
            </w:r>
          </w:p>
          <w:p w:rsidR="00CF1110" w:rsidRDefault="00CF1110" w:rsidP="00E274A0">
            <w:pPr>
              <w:spacing w:line="520" w:lineRule="exact"/>
              <w:ind w:firstLineChars="200" w:firstLine="480"/>
              <w:rPr>
                <w:color w:val="000000"/>
                <w:sz w:val="24"/>
              </w:rPr>
            </w:pPr>
            <w:r>
              <w:rPr>
                <w:rFonts w:hint="eastAsia"/>
                <w:color w:val="000000"/>
                <w:sz w:val="24"/>
              </w:rPr>
              <w:t>本项目</w:t>
            </w:r>
            <w:r w:rsidR="00BD2760">
              <w:rPr>
                <w:rFonts w:hint="eastAsia"/>
                <w:color w:val="000000"/>
                <w:sz w:val="24"/>
              </w:rPr>
              <w:t>沥青混凝土生产线导热油炉、骨料烘干采用天然气为燃料，服务期内天然气</w:t>
            </w:r>
            <w:r>
              <w:rPr>
                <w:rFonts w:hint="eastAsia"/>
                <w:color w:val="000000"/>
                <w:sz w:val="24"/>
              </w:rPr>
              <w:t>用量为</w:t>
            </w:r>
            <w:r w:rsidR="00BD2760">
              <w:rPr>
                <w:color w:val="000000"/>
                <w:sz w:val="24"/>
              </w:rPr>
              <w:t>60</w:t>
            </w:r>
            <w:r w:rsidR="00890EBB">
              <w:rPr>
                <w:rFonts w:hint="eastAsia"/>
                <w:color w:val="000000"/>
                <w:sz w:val="24"/>
              </w:rPr>
              <w:t>万</w:t>
            </w:r>
            <w:r w:rsidR="00890EBB">
              <w:rPr>
                <w:rFonts w:hint="eastAsia"/>
                <w:color w:val="000000"/>
                <w:sz w:val="24"/>
              </w:rPr>
              <w:t>m</w:t>
            </w:r>
            <w:r w:rsidR="00890EBB" w:rsidRPr="00890EBB">
              <w:rPr>
                <w:rFonts w:hint="eastAsia"/>
                <w:color w:val="000000"/>
                <w:sz w:val="24"/>
                <w:vertAlign w:val="superscript"/>
              </w:rPr>
              <w:t>3</w:t>
            </w:r>
            <w:r w:rsidR="00890EBB">
              <w:rPr>
                <w:rFonts w:hint="eastAsia"/>
                <w:color w:val="000000"/>
                <w:sz w:val="24"/>
              </w:rPr>
              <w:t>，由</w:t>
            </w:r>
            <w:r w:rsidR="00BD2760">
              <w:rPr>
                <w:rFonts w:hint="eastAsia"/>
                <w:color w:val="000000"/>
                <w:sz w:val="24"/>
              </w:rPr>
              <w:t>CNG</w:t>
            </w:r>
            <w:r w:rsidR="002918DF">
              <w:rPr>
                <w:rFonts w:hint="eastAsia"/>
                <w:color w:val="000000"/>
                <w:sz w:val="24"/>
              </w:rPr>
              <w:t>槽车</w:t>
            </w:r>
            <w:r w:rsidR="00BD2760">
              <w:rPr>
                <w:rFonts w:hint="eastAsia"/>
                <w:color w:val="000000"/>
                <w:sz w:val="24"/>
              </w:rPr>
              <w:t>提供。</w:t>
            </w:r>
          </w:p>
          <w:p w:rsidR="00185274" w:rsidRPr="005F6C2F" w:rsidRDefault="00185274" w:rsidP="00185274">
            <w:pPr>
              <w:spacing w:line="520" w:lineRule="exact"/>
              <w:ind w:firstLineChars="200" w:firstLine="482"/>
              <w:rPr>
                <w:b/>
                <w:color w:val="000000"/>
                <w:kern w:val="24"/>
                <w:sz w:val="24"/>
              </w:rPr>
            </w:pPr>
            <w:r>
              <w:rPr>
                <w:rFonts w:hint="eastAsia"/>
                <w:b/>
                <w:color w:val="000000"/>
                <w:kern w:val="24"/>
                <w:sz w:val="24"/>
              </w:rPr>
              <w:t>10</w:t>
            </w:r>
            <w:r w:rsidRPr="005F6C2F">
              <w:rPr>
                <w:rFonts w:hint="eastAsia"/>
                <w:b/>
                <w:color w:val="000000"/>
                <w:kern w:val="24"/>
                <w:sz w:val="24"/>
              </w:rPr>
              <w:t>、平面布置</w:t>
            </w:r>
          </w:p>
          <w:p w:rsidR="00185274" w:rsidRDefault="00185274" w:rsidP="00185274">
            <w:pPr>
              <w:spacing w:line="520" w:lineRule="exact"/>
              <w:ind w:firstLineChars="200" w:firstLine="480"/>
              <w:rPr>
                <w:b/>
                <w:color w:val="000000"/>
                <w:kern w:val="24"/>
                <w:sz w:val="24"/>
              </w:rPr>
            </w:pPr>
            <w:r w:rsidRPr="005F6C2F">
              <w:rPr>
                <w:rFonts w:hint="eastAsia"/>
                <w:color w:val="000000"/>
                <w:sz w:val="24"/>
              </w:rPr>
              <w:t>本项目建设</w:t>
            </w:r>
            <w:r w:rsidR="00C946BB">
              <w:rPr>
                <w:rFonts w:hint="eastAsia"/>
                <w:color w:val="000000"/>
                <w:sz w:val="24"/>
              </w:rPr>
              <w:t>有办公区、钢筋加工区、混凝土等</w:t>
            </w:r>
            <w:r>
              <w:rPr>
                <w:rFonts w:hint="eastAsia"/>
                <w:color w:val="000000"/>
                <w:sz w:val="24"/>
              </w:rPr>
              <w:t>生产</w:t>
            </w:r>
            <w:r w:rsidRPr="005F6C2F">
              <w:rPr>
                <w:rFonts w:hint="eastAsia"/>
                <w:color w:val="000000"/>
                <w:sz w:val="24"/>
              </w:rPr>
              <w:t>车间</w:t>
            </w:r>
            <w:r w:rsidR="00C946BB">
              <w:rPr>
                <w:rFonts w:hint="eastAsia"/>
                <w:color w:val="000000"/>
                <w:sz w:val="24"/>
              </w:rPr>
              <w:t>、制梁区等</w:t>
            </w:r>
            <w:r w:rsidR="00BD2760">
              <w:rPr>
                <w:rFonts w:hint="eastAsia"/>
                <w:color w:val="000000"/>
                <w:sz w:val="24"/>
              </w:rPr>
              <w:t>，分别设置</w:t>
            </w:r>
            <w:r w:rsidR="00C946BB">
              <w:rPr>
                <w:rFonts w:hint="eastAsia"/>
                <w:color w:val="000000"/>
                <w:sz w:val="24"/>
              </w:rPr>
              <w:t>办公区、</w:t>
            </w:r>
            <w:r w:rsidR="00BD2760">
              <w:rPr>
                <w:rFonts w:hint="eastAsia"/>
                <w:color w:val="000000"/>
                <w:sz w:val="24"/>
              </w:rPr>
              <w:t>原料区、生产区</w:t>
            </w:r>
            <w:r w:rsidRPr="005F6C2F">
              <w:rPr>
                <w:rFonts w:hint="eastAsia"/>
                <w:color w:val="000000"/>
                <w:sz w:val="24"/>
              </w:rPr>
              <w:t>。分区明确，布局合理，便于物料运输和管理。项目平面布置较为合理。项目</w:t>
            </w:r>
            <w:r w:rsidR="00BD2760">
              <w:rPr>
                <w:rFonts w:hint="eastAsia"/>
                <w:color w:val="000000"/>
                <w:sz w:val="24"/>
              </w:rPr>
              <w:t>前期后期平面布置详见</w:t>
            </w:r>
            <w:r w:rsidRPr="005F6C2F">
              <w:rPr>
                <w:rFonts w:hint="eastAsia"/>
                <w:color w:val="000000"/>
                <w:sz w:val="24"/>
              </w:rPr>
              <w:t>附图</w:t>
            </w:r>
            <w:r>
              <w:rPr>
                <w:rFonts w:hint="eastAsia"/>
                <w:color w:val="000000"/>
                <w:sz w:val="24"/>
              </w:rPr>
              <w:t>3</w:t>
            </w:r>
            <w:r w:rsidR="00BD2760">
              <w:rPr>
                <w:rFonts w:hint="eastAsia"/>
                <w:color w:val="000000"/>
                <w:sz w:val="24"/>
              </w:rPr>
              <w:t>、附图</w:t>
            </w:r>
            <w:r w:rsidR="00BD2760">
              <w:rPr>
                <w:rFonts w:hint="eastAsia"/>
                <w:color w:val="000000"/>
                <w:sz w:val="24"/>
              </w:rPr>
              <w:t>4</w:t>
            </w:r>
            <w:r w:rsidRPr="005F6C2F">
              <w:rPr>
                <w:rFonts w:hint="eastAsia"/>
                <w:color w:val="000000"/>
                <w:sz w:val="24"/>
              </w:rPr>
              <w:t>。</w:t>
            </w:r>
          </w:p>
          <w:p w:rsidR="0009156C" w:rsidRPr="005F6C2F" w:rsidRDefault="0009156C" w:rsidP="0009156C">
            <w:pPr>
              <w:spacing w:line="520" w:lineRule="exact"/>
              <w:ind w:firstLineChars="200" w:firstLine="482"/>
              <w:rPr>
                <w:b/>
                <w:color w:val="000000"/>
                <w:kern w:val="24"/>
                <w:sz w:val="24"/>
              </w:rPr>
            </w:pPr>
            <w:r>
              <w:rPr>
                <w:rFonts w:hint="eastAsia"/>
                <w:b/>
                <w:color w:val="000000"/>
                <w:kern w:val="24"/>
                <w:sz w:val="24"/>
              </w:rPr>
              <w:t>1</w:t>
            </w:r>
            <w:r>
              <w:rPr>
                <w:b/>
                <w:color w:val="000000"/>
                <w:kern w:val="24"/>
                <w:sz w:val="24"/>
              </w:rPr>
              <w:t>1</w:t>
            </w:r>
            <w:r w:rsidRPr="005F6C2F">
              <w:rPr>
                <w:rFonts w:hint="eastAsia"/>
                <w:b/>
                <w:color w:val="000000"/>
                <w:kern w:val="24"/>
                <w:sz w:val="24"/>
              </w:rPr>
              <w:t>、</w:t>
            </w:r>
            <w:r>
              <w:rPr>
                <w:rFonts w:hint="eastAsia"/>
                <w:b/>
                <w:color w:val="000000"/>
                <w:kern w:val="24"/>
                <w:sz w:val="24"/>
              </w:rPr>
              <w:t>本项目后期与前期的依托关系</w:t>
            </w:r>
          </w:p>
          <w:p w:rsidR="00D23121" w:rsidRDefault="0009156C" w:rsidP="00D23121">
            <w:pPr>
              <w:spacing w:line="520" w:lineRule="exact"/>
              <w:ind w:firstLine="480"/>
              <w:rPr>
                <w:b/>
                <w:color w:val="000000"/>
                <w:kern w:val="24"/>
                <w:sz w:val="24"/>
                <w:u w:val="single"/>
              </w:rPr>
            </w:pPr>
            <w:r>
              <w:rPr>
                <w:rFonts w:hint="eastAsia"/>
                <w:b/>
                <w:color w:val="000000"/>
                <w:kern w:val="24"/>
                <w:sz w:val="24"/>
                <w:u w:val="single"/>
              </w:rPr>
              <w:t>本项目前期服务期满后，办公区及劳动定员不变，生活污水量不变，生活污水及油烟处理设施可满足后期使用需求；桥梁场用于存梁，后期不用于生产；高速公路备料场</w:t>
            </w:r>
            <w:r w:rsidR="00D23121">
              <w:rPr>
                <w:rFonts w:hint="eastAsia"/>
                <w:b/>
                <w:color w:val="000000"/>
                <w:kern w:val="24"/>
                <w:sz w:val="24"/>
                <w:u w:val="single"/>
              </w:rPr>
              <w:t>功能</w:t>
            </w:r>
            <w:r>
              <w:rPr>
                <w:rFonts w:hint="eastAsia"/>
                <w:b/>
                <w:color w:val="000000"/>
                <w:kern w:val="24"/>
                <w:sz w:val="24"/>
                <w:u w:val="single"/>
              </w:rPr>
              <w:t>不变，用于储存预制梁及预制块；</w:t>
            </w:r>
            <w:r w:rsidR="00D23121">
              <w:rPr>
                <w:rFonts w:hint="eastAsia"/>
                <w:b/>
                <w:color w:val="000000"/>
                <w:kern w:val="24"/>
                <w:sz w:val="24"/>
                <w:u w:val="single"/>
              </w:rPr>
              <w:t>后期沥青混凝土、水泥稳定土生产线依托前期生产车间，部分环保设施依托前期，依托关系及可行性分析详见下表。</w:t>
            </w:r>
          </w:p>
          <w:p w:rsidR="00D23121" w:rsidRPr="00373BE4" w:rsidRDefault="00D23121" w:rsidP="00D23121">
            <w:pPr>
              <w:spacing w:line="520" w:lineRule="exact"/>
              <w:ind w:firstLine="480"/>
              <w:rPr>
                <w:rFonts w:eastAsia="黑体" w:hAnsi="黑体"/>
                <w:b/>
                <w:sz w:val="24"/>
                <w:szCs w:val="22"/>
                <w:u w:val="single"/>
              </w:rPr>
            </w:pPr>
            <w:r w:rsidRPr="00373BE4">
              <w:rPr>
                <w:rFonts w:eastAsia="黑体" w:hAnsi="黑体"/>
                <w:b/>
                <w:sz w:val="24"/>
                <w:szCs w:val="22"/>
                <w:u w:val="single"/>
              </w:rPr>
              <w:t>表</w:t>
            </w:r>
            <w:r>
              <w:rPr>
                <w:rFonts w:eastAsia="黑体"/>
                <w:b/>
                <w:sz w:val="24"/>
                <w:szCs w:val="22"/>
                <w:u w:val="single"/>
              </w:rPr>
              <w:t>2</w:t>
            </w:r>
            <w:r>
              <w:rPr>
                <w:rFonts w:eastAsia="黑体" w:hint="eastAsia"/>
                <w:b/>
                <w:sz w:val="24"/>
                <w:szCs w:val="22"/>
                <w:u w:val="single"/>
              </w:rPr>
              <w:t>-</w:t>
            </w:r>
            <w:r>
              <w:rPr>
                <w:rFonts w:eastAsia="黑体"/>
                <w:b/>
                <w:sz w:val="24"/>
                <w:szCs w:val="22"/>
                <w:u w:val="single"/>
              </w:rPr>
              <w:t>11</w:t>
            </w:r>
            <w:r w:rsidRPr="00373BE4">
              <w:rPr>
                <w:rFonts w:eastAsia="黑体"/>
                <w:b/>
                <w:sz w:val="24"/>
                <w:szCs w:val="22"/>
                <w:u w:val="single"/>
              </w:rPr>
              <w:t xml:space="preserve">    </w:t>
            </w:r>
            <w:r w:rsidRPr="00373BE4">
              <w:rPr>
                <w:rFonts w:eastAsia="黑体" w:hint="eastAsia"/>
                <w:b/>
                <w:sz w:val="24"/>
                <w:szCs w:val="22"/>
                <w:u w:val="single"/>
              </w:rPr>
              <w:t>本项目</w:t>
            </w:r>
            <w:r>
              <w:rPr>
                <w:rFonts w:eastAsia="黑体" w:hint="eastAsia"/>
                <w:b/>
                <w:sz w:val="24"/>
                <w:szCs w:val="22"/>
                <w:u w:val="single"/>
              </w:rPr>
              <w:t>后期与前期的</w:t>
            </w:r>
            <w:r w:rsidRPr="00373BE4">
              <w:rPr>
                <w:rFonts w:eastAsia="黑体" w:hAnsi="黑体"/>
                <w:b/>
                <w:sz w:val="24"/>
                <w:szCs w:val="22"/>
                <w:u w:val="single"/>
              </w:rPr>
              <w:t>依托关系</w:t>
            </w:r>
            <w:r w:rsidRPr="00373BE4">
              <w:rPr>
                <w:rFonts w:eastAsia="黑体" w:hAnsi="黑体" w:hint="eastAsia"/>
                <w:b/>
                <w:sz w:val="24"/>
                <w:szCs w:val="22"/>
                <w:u w:val="single"/>
              </w:rPr>
              <w:t>及可行性</w:t>
            </w:r>
            <w:r>
              <w:rPr>
                <w:rFonts w:eastAsia="黑体" w:hAnsi="黑体" w:hint="eastAsia"/>
                <w:b/>
                <w:sz w:val="24"/>
                <w:szCs w:val="22"/>
                <w:u w:val="single"/>
              </w:rPr>
              <w:t>可靠性</w:t>
            </w:r>
            <w:r w:rsidRPr="00373BE4">
              <w:rPr>
                <w:rFonts w:eastAsia="黑体" w:hAnsi="黑体" w:hint="eastAsia"/>
                <w:b/>
                <w:sz w:val="24"/>
                <w:szCs w:val="22"/>
                <w:u w:val="single"/>
              </w:rPr>
              <w:t>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40"/>
              <w:gridCol w:w="1221"/>
              <w:gridCol w:w="1906"/>
              <w:gridCol w:w="4163"/>
            </w:tblGrid>
            <w:tr w:rsidR="00D23121" w:rsidRPr="00373BE4" w:rsidTr="00D23121">
              <w:trPr>
                <w:trHeight w:val="397"/>
                <w:jc w:val="center"/>
              </w:trPr>
              <w:tc>
                <w:tcPr>
                  <w:tcW w:w="624" w:type="pct"/>
                  <w:vAlign w:val="center"/>
                  <w:hideMark/>
                </w:tcPr>
                <w:p w:rsidR="00D23121" w:rsidRPr="00373BE4" w:rsidRDefault="00D23121" w:rsidP="00D23121">
                  <w:pPr>
                    <w:spacing w:line="360" w:lineRule="exact"/>
                    <w:ind w:leftChars="50" w:left="105" w:rightChars="50" w:right="105"/>
                    <w:jc w:val="center"/>
                    <w:rPr>
                      <w:b/>
                      <w:szCs w:val="21"/>
                      <w:u w:val="single"/>
                    </w:rPr>
                  </w:pPr>
                  <w:r w:rsidRPr="00373BE4">
                    <w:rPr>
                      <w:b/>
                      <w:szCs w:val="21"/>
                      <w:u w:val="single"/>
                    </w:rPr>
                    <w:t>项目组成</w:t>
                  </w:r>
                </w:p>
              </w:tc>
              <w:tc>
                <w:tcPr>
                  <w:tcW w:w="733" w:type="pct"/>
                  <w:vAlign w:val="center"/>
                  <w:hideMark/>
                </w:tcPr>
                <w:p w:rsidR="00D23121" w:rsidRPr="00373BE4" w:rsidRDefault="00D23121" w:rsidP="00D23121">
                  <w:pPr>
                    <w:spacing w:line="360" w:lineRule="exact"/>
                    <w:ind w:leftChars="50" w:left="105" w:rightChars="50" w:right="105"/>
                    <w:jc w:val="center"/>
                    <w:rPr>
                      <w:b/>
                      <w:szCs w:val="21"/>
                      <w:u w:val="single"/>
                    </w:rPr>
                  </w:pPr>
                  <w:r w:rsidRPr="00373BE4">
                    <w:rPr>
                      <w:b/>
                      <w:szCs w:val="21"/>
                      <w:u w:val="single"/>
                    </w:rPr>
                    <w:t>名称</w:t>
                  </w:r>
                </w:p>
              </w:tc>
              <w:tc>
                <w:tcPr>
                  <w:tcW w:w="1144" w:type="pct"/>
                  <w:vAlign w:val="center"/>
                  <w:hideMark/>
                </w:tcPr>
                <w:p w:rsidR="00D23121" w:rsidRPr="00373BE4" w:rsidRDefault="00D23121" w:rsidP="00D23121">
                  <w:pPr>
                    <w:spacing w:line="360" w:lineRule="exact"/>
                    <w:ind w:leftChars="50" w:left="105" w:rightChars="50" w:right="105"/>
                    <w:jc w:val="center"/>
                    <w:rPr>
                      <w:b/>
                      <w:szCs w:val="21"/>
                      <w:u w:val="single"/>
                    </w:rPr>
                  </w:pPr>
                  <w:r w:rsidRPr="00373BE4">
                    <w:rPr>
                      <w:b/>
                      <w:szCs w:val="21"/>
                      <w:u w:val="single"/>
                    </w:rPr>
                    <w:t>依托关系</w:t>
                  </w:r>
                </w:p>
              </w:tc>
              <w:tc>
                <w:tcPr>
                  <w:tcW w:w="2499" w:type="pct"/>
                  <w:vAlign w:val="center"/>
                  <w:hideMark/>
                </w:tcPr>
                <w:p w:rsidR="00D23121" w:rsidRPr="00373BE4" w:rsidRDefault="00D23121" w:rsidP="00D23121">
                  <w:pPr>
                    <w:spacing w:line="360" w:lineRule="exact"/>
                    <w:ind w:leftChars="50" w:left="360" w:rightChars="50" w:right="105" w:hangingChars="121" w:hanging="255"/>
                    <w:jc w:val="center"/>
                    <w:rPr>
                      <w:b/>
                      <w:szCs w:val="21"/>
                      <w:u w:val="single"/>
                    </w:rPr>
                  </w:pPr>
                  <w:r w:rsidRPr="00373BE4">
                    <w:rPr>
                      <w:rFonts w:hint="eastAsia"/>
                      <w:b/>
                      <w:szCs w:val="21"/>
                      <w:u w:val="single"/>
                    </w:rPr>
                    <w:t>可行性、可靠性分析</w:t>
                  </w:r>
                </w:p>
              </w:tc>
            </w:tr>
            <w:tr w:rsidR="00D23121" w:rsidRPr="00373BE4" w:rsidTr="00D23121">
              <w:trPr>
                <w:trHeight w:val="397"/>
                <w:jc w:val="center"/>
              </w:trPr>
              <w:tc>
                <w:tcPr>
                  <w:tcW w:w="624" w:type="pct"/>
                  <w:vAlign w:val="center"/>
                  <w:hideMark/>
                </w:tcPr>
                <w:p w:rsidR="00D23121" w:rsidRPr="00373BE4" w:rsidRDefault="00D23121" w:rsidP="00D23121">
                  <w:pPr>
                    <w:spacing w:line="360" w:lineRule="exact"/>
                    <w:ind w:leftChars="50" w:left="105" w:rightChars="50" w:right="105"/>
                    <w:jc w:val="center"/>
                    <w:rPr>
                      <w:b/>
                      <w:szCs w:val="21"/>
                      <w:u w:val="single"/>
                    </w:rPr>
                  </w:pPr>
                  <w:r w:rsidRPr="00373BE4">
                    <w:rPr>
                      <w:rFonts w:hint="eastAsia"/>
                      <w:b/>
                      <w:szCs w:val="21"/>
                      <w:u w:val="single"/>
                    </w:rPr>
                    <w:t>主体工程</w:t>
                  </w:r>
                </w:p>
              </w:tc>
              <w:tc>
                <w:tcPr>
                  <w:tcW w:w="733" w:type="pct"/>
                  <w:vAlign w:val="center"/>
                  <w:hideMark/>
                </w:tcPr>
                <w:p w:rsidR="00D23121" w:rsidRPr="00373BE4" w:rsidRDefault="00D23121"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生产车间</w:t>
                  </w:r>
                </w:p>
              </w:tc>
              <w:tc>
                <w:tcPr>
                  <w:tcW w:w="1144" w:type="pct"/>
                  <w:vAlign w:val="center"/>
                </w:tcPr>
                <w:p w:rsidR="00D23121" w:rsidRPr="00373BE4" w:rsidRDefault="00D23121" w:rsidP="00D23121">
                  <w:pPr>
                    <w:autoSpaceDE w:val="0"/>
                    <w:autoSpaceDN w:val="0"/>
                    <w:adjustRightInd w:val="0"/>
                    <w:spacing w:line="360" w:lineRule="exact"/>
                    <w:ind w:leftChars="50" w:left="105" w:rightChars="50" w:right="105"/>
                    <w:jc w:val="center"/>
                    <w:rPr>
                      <w:b/>
                      <w:szCs w:val="21"/>
                      <w:u w:val="single"/>
                    </w:rPr>
                  </w:pPr>
                  <w:r w:rsidRPr="00D23121">
                    <w:rPr>
                      <w:rFonts w:hint="eastAsia"/>
                      <w:b/>
                      <w:szCs w:val="21"/>
                      <w:u w:val="single"/>
                    </w:rPr>
                    <w:t>沥青混凝土、水泥稳定土生产线</w:t>
                  </w:r>
                  <w:r>
                    <w:rPr>
                      <w:rFonts w:hint="eastAsia"/>
                      <w:b/>
                      <w:szCs w:val="21"/>
                      <w:u w:val="single"/>
                    </w:rPr>
                    <w:t>依托前期生产</w:t>
                  </w:r>
                  <w:r w:rsidRPr="00373BE4">
                    <w:rPr>
                      <w:rFonts w:ascii="Calibri" w:hAnsi="宋体" w:hint="eastAsia"/>
                      <w:b/>
                      <w:szCs w:val="21"/>
                      <w:u w:val="single"/>
                    </w:rPr>
                    <w:t>车间，</w:t>
                  </w:r>
                  <w:r w:rsidRPr="00373BE4">
                    <w:rPr>
                      <w:rFonts w:ascii="Calibri" w:hAnsi="宋体"/>
                      <w:b/>
                      <w:szCs w:val="21"/>
                      <w:u w:val="single"/>
                    </w:rPr>
                    <w:t>建筑面积</w:t>
                  </w:r>
                  <w:r>
                    <w:rPr>
                      <w:rFonts w:ascii="Calibri" w:hAnsi="宋体"/>
                      <w:b/>
                      <w:szCs w:val="21"/>
                      <w:u w:val="single"/>
                    </w:rPr>
                    <w:t>8</w:t>
                  </w:r>
                  <w:r w:rsidRPr="00373BE4">
                    <w:rPr>
                      <w:rFonts w:ascii="Calibri" w:hAnsi="宋体" w:hint="eastAsia"/>
                      <w:b/>
                      <w:szCs w:val="21"/>
                      <w:u w:val="single"/>
                    </w:rPr>
                    <w:t>000</w:t>
                  </w:r>
                  <w:r w:rsidRPr="00373BE4">
                    <w:rPr>
                      <w:rFonts w:ascii="Calibri" w:hAnsi="宋体"/>
                      <w:b/>
                      <w:szCs w:val="21"/>
                      <w:u w:val="single"/>
                    </w:rPr>
                    <w:t>m</w:t>
                  </w:r>
                  <w:r w:rsidRPr="00373BE4">
                    <w:rPr>
                      <w:rFonts w:ascii="Calibri" w:hAnsi="宋体"/>
                      <w:b/>
                      <w:szCs w:val="21"/>
                      <w:u w:val="single"/>
                      <w:vertAlign w:val="superscript"/>
                    </w:rPr>
                    <w:t>2</w:t>
                  </w:r>
                </w:p>
              </w:tc>
              <w:tc>
                <w:tcPr>
                  <w:tcW w:w="2499" w:type="pct"/>
                  <w:vAlign w:val="center"/>
                  <w:hideMark/>
                </w:tcPr>
                <w:p w:rsidR="00D23121" w:rsidRPr="00373BE4" w:rsidRDefault="00D23121" w:rsidP="00D23121">
                  <w:pPr>
                    <w:spacing w:line="360" w:lineRule="exact"/>
                    <w:ind w:leftChars="50" w:left="107" w:rightChars="50" w:right="105" w:hanging="2"/>
                    <w:jc w:val="center"/>
                    <w:rPr>
                      <w:b/>
                      <w:szCs w:val="21"/>
                      <w:u w:val="single"/>
                    </w:rPr>
                  </w:pPr>
                  <w:r>
                    <w:rPr>
                      <w:rFonts w:ascii="Calibri" w:hAnsi="Calibri" w:cs="Calibri" w:hint="eastAsia"/>
                      <w:b/>
                      <w:bCs/>
                      <w:szCs w:val="21"/>
                      <w:u w:val="single"/>
                    </w:rPr>
                    <w:t>前期混凝土生产线生产车间建筑面积</w:t>
                  </w:r>
                  <w:r>
                    <w:rPr>
                      <w:rFonts w:ascii="Calibri" w:hAnsi="Calibri" w:cs="Calibri" w:hint="eastAsia"/>
                      <w:b/>
                      <w:bCs/>
                      <w:szCs w:val="21"/>
                      <w:u w:val="single"/>
                    </w:rPr>
                    <w:t>8</w:t>
                  </w:r>
                  <w:r>
                    <w:rPr>
                      <w:rFonts w:ascii="Calibri" w:hAnsi="Calibri" w:cs="Calibri"/>
                      <w:b/>
                      <w:bCs/>
                      <w:szCs w:val="21"/>
                      <w:u w:val="single"/>
                    </w:rPr>
                    <w:t>000</w:t>
                  </w:r>
                  <w:r>
                    <w:rPr>
                      <w:rFonts w:ascii="Calibri" w:hAnsi="Calibri" w:cs="Calibri" w:hint="eastAsia"/>
                      <w:b/>
                      <w:bCs/>
                      <w:szCs w:val="21"/>
                      <w:u w:val="single"/>
                    </w:rPr>
                    <w:t>m</w:t>
                  </w:r>
                  <w:r w:rsidRPr="00D23121">
                    <w:rPr>
                      <w:rFonts w:ascii="Calibri" w:hAnsi="Calibri" w:cs="Calibri"/>
                      <w:b/>
                      <w:bCs/>
                      <w:szCs w:val="21"/>
                      <w:u w:val="single"/>
                      <w:vertAlign w:val="superscript"/>
                    </w:rPr>
                    <w:t>2</w:t>
                  </w:r>
                  <w:r>
                    <w:rPr>
                      <w:rFonts w:ascii="Calibri" w:hAnsi="Calibri" w:cs="Calibri" w:hint="eastAsia"/>
                      <w:b/>
                      <w:bCs/>
                      <w:szCs w:val="21"/>
                      <w:u w:val="single"/>
                    </w:rPr>
                    <w:t>，设计时已考虑后期生产需求，且生产车间建筑面积可满足两条生产线布置生产需求，依托可行可靠</w:t>
                  </w:r>
                </w:p>
              </w:tc>
            </w:tr>
            <w:tr w:rsidR="00D23121" w:rsidRPr="00373BE4" w:rsidTr="00D23121">
              <w:trPr>
                <w:trHeight w:val="397"/>
                <w:jc w:val="center"/>
              </w:trPr>
              <w:tc>
                <w:tcPr>
                  <w:tcW w:w="624" w:type="pct"/>
                  <w:vAlign w:val="center"/>
                </w:tcPr>
                <w:p w:rsidR="00D23121" w:rsidRPr="00373BE4" w:rsidRDefault="00D23121" w:rsidP="00D23121">
                  <w:pPr>
                    <w:spacing w:line="360" w:lineRule="exact"/>
                    <w:ind w:leftChars="50" w:left="105" w:rightChars="50" w:right="105"/>
                    <w:jc w:val="center"/>
                    <w:rPr>
                      <w:b/>
                      <w:szCs w:val="21"/>
                      <w:u w:val="single"/>
                    </w:rPr>
                  </w:pPr>
                  <w:r>
                    <w:rPr>
                      <w:rFonts w:hint="eastAsia"/>
                      <w:b/>
                      <w:szCs w:val="21"/>
                      <w:u w:val="single"/>
                    </w:rPr>
                    <w:t>储运工程</w:t>
                  </w:r>
                </w:p>
              </w:tc>
              <w:tc>
                <w:tcPr>
                  <w:tcW w:w="733" w:type="pct"/>
                  <w:vAlign w:val="center"/>
                </w:tcPr>
                <w:p w:rsidR="00D23121" w:rsidRDefault="00D23121"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料仓</w:t>
                  </w:r>
                </w:p>
              </w:tc>
              <w:tc>
                <w:tcPr>
                  <w:tcW w:w="1144" w:type="pct"/>
                  <w:vAlign w:val="center"/>
                </w:tcPr>
                <w:p w:rsidR="00D23121" w:rsidRPr="00D23121" w:rsidRDefault="00D23121"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骨料储存依托前期料仓</w:t>
                  </w:r>
                </w:p>
              </w:tc>
              <w:tc>
                <w:tcPr>
                  <w:tcW w:w="2499" w:type="pct"/>
                  <w:vAlign w:val="center"/>
                </w:tcPr>
                <w:p w:rsidR="00D23121" w:rsidRDefault="00D23121" w:rsidP="00D23121">
                  <w:pPr>
                    <w:spacing w:line="360" w:lineRule="exact"/>
                    <w:ind w:leftChars="50" w:left="107" w:rightChars="50" w:right="105" w:hanging="2"/>
                    <w:jc w:val="center"/>
                    <w:rPr>
                      <w:rFonts w:ascii="Calibri" w:hAnsi="Calibri" w:cs="Calibri"/>
                      <w:b/>
                      <w:bCs/>
                      <w:szCs w:val="21"/>
                      <w:u w:val="single"/>
                    </w:rPr>
                  </w:pPr>
                  <w:r>
                    <w:rPr>
                      <w:rFonts w:ascii="Calibri" w:hAnsi="Calibri" w:cs="Calibri" w:hint="eastAsia"/>
                      <w:b/>
                      <w:bCs/>
                      <w:szCs w:val="21"/>
                      <w:u w:val="single"/>
                    </w:rPr>
                    <w:t>前期料仓建筑面积</w:t>
                  </w:r>
                  <w:r>
                    <w:rPr>
                      <w:rFonts w:ascii="Calibri" w:hAnsi="Calibri" w:cs="Calibri"/>
                      <w:b/>
                      <w:bCs/>
                      <w:szCs w:val="21"/>
                      <w:u w:val="single"/>
                    </w:rPr>
                    <w:t>4800</w:t>
                  </w:r>
                  <w:r>
                    <w:rPr>
                      <w:rFonts w:ascii="Calibri" w:hAnsi="Calibri" w:cs="Calibri" w:hint="eastAsia"/>
                      <w:b/>
                      <w:bCs/>
                      <w:szCs w:val="21"/>
                      <w:u w:val="single"/>
                    </w:rPr>
                    <w:t>m</w:t>
                  </w:r>
                  <w:r w:rsidRPr="00D23121">
                    <w:rPr>
                      <w:rFonts w:ascii="Calibri" w:hAnsi="Calibri" w:cs="Calibri"/>
                      <w:b/>
                      <w:bCs/>
                      <w:szCs w:val="21"/>
                      <w:u w:val="single"/>
                      <w:vertAlign w:val="superscript"/>
                    </w:rPr>
                    <w:t>2</w:t>
                  </w:r>
                  <w:r>
                    <w:rPr>
                      <w:rFonts w:ascii="Calibri" w:hAnsi="Calibri" w:cs="Calibri" w:hint="eastAsia"/>
                      <w:b/>
                      <w:bCs/>
                      <w:szCs w:val="21"/>
                      <w:u w:val="single"/>
                    </w:rPr>
                    <w:t>，设计时已考虑后期生产需求，后期储存物料基本不变，储</w:t>
                  </w:r>
                  <w:r>
                    <w:rPr>
                      <w:rFonts w:ascii="Calibri" w:hAnsi="Calibri" w:cs="Calibri" w:hint="eastAsia"/>
                      <w:b/>
                      <w:bCs/>
                      <w:szCs w:val="21"/>
                      <w:u w:val="single"/>
                    </w:rPr>
                    <w:lastRenderedPageBreak/>
                    <w:t>存量可满足生产需求，依托可行可靠</w:t>
                  </w:r>
                </w:p>
              </w:tc>
            </w:tr>
            <w:tr w:rsidR="00C13183" w:rsidRPr="00373BE4" w:rsidTr="00D23121">
              <w:trPr>
                <w:trHeight w:val="397"/>
                <w:jc w:val="center"/>
              </w:trPr>
              <w:tc>
                <w:tcPr>
                  <w:tcW w:w="624" w:type="pct"/>
                  <w:vMerge w:val="restart"/>
                  <w:vAlign w:val="center"/>
                  <w:hideMark/>
                </w:tcPr>
                <w:p w:rsidR="00C13183" w:rsidRPr="00373BE4" w:rsidRDefault="00C13183" w:rsidP="00D23121">
                  <w:pPr>
                    <w:spacing w:line="360" w:lineRule="exact"/>
                    <w:ind w:leftChars="50" w:left="105" w:rightChars="50" w:right="105"/>
                    <w:jc w:val="center"/>
                    <w:rPr>
                      <w:b/>
                      <w:szCs w:val="21"/>
                      <w:u w:val="single"/>
                    </w:rPr>
                  </w:pPr>
                  <w:r>
                    <w:rPr>
                      <w:rFonts w:hint="eastAsia"/>
                      <w:b/>
                      <w:szCs w:val="21"/>
                      <w:u w:val="single"/>
                    </w:rPr>
                    <w:lastRenderedPageBreak/>
                    <w:t>公用工程</w:t>
                  </w:r>
                </w:p>
              </w:tc>
              <w:tc>
                <w:tcPr>
                  <w:tcW w:w="733" w:type="pct"/>
                  <w:vAlign w:val="center"/>
                  <w:hideMark/>
                </w:tcPr>
                <w:p w:rsidR="00C13183" w:rsidRPr="00373BE4" w:rsidRDefault="00C13183"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办公生活区</w:t>
                  </w:r>
                </w:p>
              </w:tc>
              <w:tc>
                <w:tcPr>
                  <w:tcW w:w="1144" w:type="pct"/>
                  <w:vAlign w:val="center"/>
                </w:tcPr>
                <w:p w:rsidR="00C13183" w:rsidRPr="00373BE4" w:rsidRDefault="00C13183" w:rsidP="00D23121">
                  <w:pPr>
                    <w:spacing w:line="360" w:lineRule="exact"/>
                    <w:ind w:leftChars="50" w:left="105" w:rightChars="50" w:right="105"/>
                    <w:jc w:val="center"/>
                    <w:rPr>
                      <w:b/>
                      <w:szCs w:val="21"/>
                      <w:u w:val="single"/>
                    </w:rPr>
                  </w:pPr>
                  <w:r w:rsidRPr="00373BE4">
                    <w:rPr>
                      <w:b/>
                      <w:szCs w:val="21"/>
                      <w:u w:val="single"/>
                    </w:rPr>
                    <w:t>依托</w:t>
                  </w:r>
                  <w:r>
                    <w:rPr>
                      <w:rFonts w:hint="eastAsia"/>
                      <w:b/>
                      <w:szCs w:val="21"/>
                      <w:u w:val="single"/>
                    </w:rPr>
                    <w:t>前期办公生活区</w:t>
                  </w:r>
                </w:p>
              </w:tc>
              <w:tc>
                <w:tcPr>
                  <w:tcW w:w="2499" w:type="pct"/>
                  <w:vAlign w:val="center"/>
                  <w:hideMark/>
                </w:tcPr>
                <w:p w:rsidR="00C13183" w:rsidRPr="00373BE4" w:rsidRDefault="00C13183" w:rsidP="00D23121">
                  <w:pPr>
                    <w:spacing w:line="360" w:lineRule="exact"/>
                    <w:ind w:leftChars="50" w:left="105" w:rightChars="50" w:right="105"/>
                    <w:jc w:val="center"/>
                    <w:rPr>
                      <w:b/>
                      <w:szCs w:val="21"/>
                      <w:u w:val="single"/>
                    </w:rPr>
                  </w:pPr>
                  <w:r>
                    <w:rPr>
                      <w:rFonts w:hint="eastAsia"/>
                      <w:b/>
                      <w:szCs w:val="21"/>
                      <w:u w:val="single"/>
                    </w:rPr>
                    <w:t>本项目后期劳动定员不变，可满足需求</w:t>
                  </w:r>
                </w:p>
              </w:tc>
            </w:tr>
            <w:tr w:rsidR="00C13183" w:rsidRPr="00373BE4" w:rsidTr="00D23121">
              <w:trPr>
                <w:trHeight w:val="397"/>
                <w:jc w:val="center"/>
              </w:trPr>
              <w:tc>
                <w:tcPr>
                  <w:tcW w:w="624" w:type="pct"/>
                  <w:vMerge/>
                  <w:vAlign w:val="center"/>
                  <w:hideMark/>
                </w:tcPr>
                <w:p w:rsidR="00C13183" w:rsidRPr="00373BE4" w:rsidRDefault="00C13183" w:rsidP="00D23121">
                  <w:pPr>
                    <w:spacing w:line="360" w:lineRule="exact"/>
                    <w:ind w:leftChars="50" w:left="105" w:rightChars="50" w:right="105"/>
                    <w:jc w:val="center"/>
                    <w:rPr>
                      <w:b/>
                      <w:szCs w:val="21"/>
                      <w:u w:val="single"/>
                    </w:rPr>
                  </w:pPr>
                </w:p>
              </w:tc>
              <w:tc>
                <w:tcPr>
                  <w:tcW w:w="733" w:type="pct"/>
                  <w:vAlign w:val="center"/>
                  <w:hideMark/>
                </w:tcPr>
                <w:p w:rsidR="00C13183" w:rsidRPr="00373BE4" w:rsidRDefault="00C13183" w:rsidP="00D23121">
                  <w:pPr>
                    <w:autoSpaceDE w:val="0"/>
                    <w:autoSpaceDN w:val="0"/>
                    <w:adjustRightInd w:val="0"/>
                    <w:spacing w:line="360" w:lineRule="exact"/>
                    <w:ind w:leftChars="50" w:left="105" w:rightChars="50" w:right="105"/>
                    <w:jc w:val="center"/>
                    <w:rPr>
                      <w:b/>
                      <w:szCs w:val="21"/>
                      <w:u w:val="single"/>
                    </w:rPr>
                  </w:pPr>
                  <w:r w:rsidRPr="00373BE4">
                    <w:rPr>
                      <w:b/>
                      <w:szCs w:val="21"/>
                      <w:u w:val="single"/>
                    </w:rPr>
                    <w:t>供水</w:t>
                  </w:r>
                  <w:r>
                    <w:rPr>
                      <w:rFonts w:hint="eastAsia"/>
                      <w:b/>
                      <w:szCs w:val="21"/>
                      <w:u w:val="single"/>
                    </w:rPr>
                    <w:t>、供电、排水</w:t>
                  </w:r>
                </w:p>
              </w:tc>
              <w:tc>
                <w:tcPr>
                  <w:tcW w:w="1144" w:type="pct"/>
                  <w:vAlign w:val="center"/>
                  <w:hideMark/>
                </w:tcPr>
                <w:p w:rsidR="00C13183" w:rsidRPr="00373BE4" w:rsidRDefault="00C13183" w:rsidP="00D23121">
                  <w:pPr>
                    <w:spacing w:line="360" w:lineRule="exact"/>
                    <w:ind w:leftChars="50" w:left="105" w:rightChars="50" w:right="105"/>
                    <w:jc w:val="center"/>
                    <w:rPr>
                      <w:b/>
                      <w:szCs w:val="21"/>
                      <w:u w:val="single"/>
                    </w:rPr>
                  </w:pPr>
                  <w:r w:rsidRPr="00373BE4">
                    <w:rPr>
                      <w:rFonts w:hint="eastAsia"/>
                      <w:b/>
                      <w:szCs w:val="21"/>
                      <w:u w:val="single"/>
                    </w:rPr>
                    <w:t>依托</w:t>
                  </w:r>
                  <w:r>
                    <w:rPr>
                      <w:rFonts w:hint="eastAsia"/>
                      <w:b/>
                      <w:szCs w:val="21"/>
                      <w:u w:val="single"/>
                    </w:rPr>
                    <w:t>前期</w:t>
                  </w:r>
                </w:p>
              </w:tc>
              <w:tc>
                <w:tcPr>
                  <w:tcW w:w="2499" w:type="pct"/>
                  <w:vAlign w:val="center"/>
                  <w:hideMark/>
                </w:tcPr>
                <w:p w:rsidR="00C13183" w:rsidRPr="00373BE4" w:rsidRDefault="00C13183" w:rsidP="00C13183">
                  <w:pPr>
                    <w:spacing w:line="360" w:lineRule="exact"/>
                    <w:ind w:leftChars="50" w:left="105" w:rightChars="50" w:right="105"/>
                    <w:jc w:val="center"/>
                    <w:rPr>
                      <w:b/>
                      <w:szCs w:val="21"/>
                      <w:u w:val="single"/>
                    </w:rPr>
                  </w:pPr>
                  <w:r>
                    <w:rPr>
                      <w:rFonts w:hint="eastAsia"/>
                      <w:b/>
                      <w:szCs w:val="21"/>
                      <w:u w:val="single"/>
                    </w:rPr>
                    <w:t>本项目后期劳动定员不变，生活用水量不变，生产用水相对于前期用水量减小；市政供电可满足后期用电需求；排水方式不变，依托可行</w:t>
                  </w:r>
                </w:p>
              </w:tc>
            </w:tr>
            <w:tr w:rsidR="00C13183" w:rsidRPr="00373BE4" w:rsidTr="00D23121">
              <w:trPr>
                <w:trHeight w:val="397"/>
                <w:jc w:val="center"/>
              </w:trPr>
              <w:tc>
                <w:tcPr>
                  <w:tcW w:w="624" w:type="pct"/>
                  <w:vMerge w:val="restart"/>
                  <w:vAlign w:val="center"/>
                </w:tcPr>
                <w:p w:rsidR="00C13183" w:rsidRPr="00373BE4" w:rsidRDefault="00C13183" w:rsidP="00D23121">
                  <w:pPr>
                    <w:spacing w:line="360" w:lineRule="exact"/>
                    <w:ind w:leftChars="50" w:left="105" w:rightChars="50" w:right="105"/>
                    <w:jc w:val="center"/>
                    <w:rPr>
                      <w:b/>
                      <w:szCs w:val="21"/>
                      <w:u w:val="single"/>
                    </w:rPr>
                  </w:pPr>
                  <w:r>
                    <w:rPr>
                      <w:rFonts w:hint="eastAsia"/>
                      <w:b/>
                      <w:szCs w:val="21"/>
                      <w:u w:val="single"/>
                    </w:rPr>
                    <w:t>环保工程</w:t>
                  </w:r>
                </w:p>
              </w:tc>
              <w:tc>
                <w:tcPr>
                  <w:tcW w:w="733" w:type="pct"/>
                  <w:vAlign w:val="center"/>
                </w:tcPr>
                <w:p w:rsidR="00C13183" w:rsidRPr="00373BE4" w:rsidRDefault="00C13183"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生活污水、油烟废气</w:t>
                  </w:r>
                </w:p>
              </w:tc>
              <w:tc>
                <w:tcPr>
                  <w:tcW w:w="1144" w:type="pct"/>
                  <w:vAlign w:val="center"/>
                </w:tcPr>
                <w:p w:rsidR="00C13183" w:rsidRPr="00373BE4" w:rsidRDefault="00C13183" w:rsidP="00D23121">
                  <w:pPr>
                    <w:spacing w:line="360" w:lineRule="exact"/>
                    <w:ind w:leftChars="50" w:left="105" w:rightChars="50" w:right="105"/>
                    <w:jc w:val="center"/>
                    <w:rPr>
                      <w:b/>
                      <w:szCs w:val="21"/>
                      <w:u w:val="single"/>
                    </w:rPr>
                  </w:pPr>
                  <w:r>
                    <w:rPr>
                      <w:rFonts w:hint="eastAsia"/>
                      <w:b/>
                      <w:szCs w:val="21"/>
                      <w:u w:val="single"/>
                    </w:rPr>
                    <w:t>依托前期</w:t>
                  </w:r>
                </w:p>
              </w:tc>
              <w:tc>
                <w:tcPr>
                  <w:tcW w:w="2499" w:type="pct"/>
                  <w:vAlign w:val="center"/>
                </w:tcPr>
                <w:p w:rsidR="00C13183" w:rsidRDefault="00C13183" w:rsidP="00D23121">
                  <w:pPr>
                    <w:spacing w:line="360" w:lineRule="exact"/>
                    <w:ind w:leftChars="50" w:left="105" w:rightChars="50" w:right="105"/>
                    <w:jc w:val="center"/>
                    <w:rPr>
                      <w:b/>
                      <w:szCs w:val="21"/>
                      <w:u w:val="single"/>
                    </w:rPr>
                  </w:pPr>
                  <w:r>
                    <w:rPr>
                      <w:rFonts w:hint="eastAsia"/>
                      <w:b/>
                      <w:szCs w:val="21"/>
                      <w:u w:val="single"/>
                    </w:rPr>
                    <w:t>本项目后期劳动定员不变，生活污水量基本不变，前期生活污水处理设施可满足要求；油烟废气量不变，依托可行</w:t>
                  </w:r>
                </w:p>
              </w:tc>
            </w:tr>
            <w:tr w:rsidR="00C13183" w:rsidRPr="00373BE4" w:rsidTr="00D23121">
              <w:trPr>
                <w:trHeight w:val="397"/>
                <w:jc w:val="center"/>
              </w:trPr>
              <w:tc>
                <w:tcPr>
                  <w:tcW w:w="624" w:type="pct"/>
                  <w:vMerge/>
                  <w:vAlign w:val="center"/>
                </w:tcPr>
                <w:p w:rsidR="00C13183" w:rsidRDefault="00C13183" w:rsidP="00D23121">
                  <w:pPr>
                    <w:spacing w:line="360" w:lineRule="exact"/>
                    <w:ind w:leftChars="50" w:left="105" w:rightChars="50" w:right="105"/>
                    <w:jc w:val="center"/>
                    <w:rPr>
                      <w:b/>
                      <w:szCs w:val="21"/>
                      <w:u w:val="single"/>
                    </w:rPr>
                  </w:pPr>
                </w:p>
              </w:tc>
              <w:tc>
                <w:tcPr>
                  <w:tcW w:w="733" w:type="pct"/>
                  <w:vAlign w:val="center"/>
                </w:tcPr>
                <w:p w:rsidR="00C13183" w:rsidRDefault="00C13183"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骨料上料废气处理</w:t>
                  </w:r>
                </w:p>
              </w:tc>
              <w:tc>
                <w:tcPr>
                  <w:tcW w:w="1144" w:type="pct"/>
                  <w:vAlign w:val="center"/>
                </w:tcPr>
                <w:p w:rsidR="00C13183" w:rsidRDefault="00C13183" w:rsidP="00D23121">
                  <w:pPr>
                    <w:spacing w:line="360" w:lineRule="exact"/>
                    <w:ind w:leftChars="50" w:left="105" w:rightChars="50" w:right="105"/>
                    <w:jc w:val="center"/>
                    <w:rPr>
                      <w:b/>
                      <w:szCs w:val="21"/>
                      <w:u w:val="single"/>
                    </w:rPr>
                  </w:pPr>
                  <w:r>
                    <w:rPr>
                      <w:rFonts w:hint="eastAsia"/>
                      <w:b/>
                      <w:szCs w:val="21"/>
                      <w:u w:val="single"/>
                    </w:rPr>
                    <w:t>依托前期</w:t>
                  </w:r>
                </w:p>
              </w:tc>
              <w:tc>
                <w:tcPr>
                  <w:tcW w:w="2499" w:type="pct"/>
                  <w:vAlign w:val="center"/>
                </w:tcPr>
                <w:p w:rsidR="00C13183" w:rsidRDefault="00C13183" w:rsidP="00D23121">
                  <w:pPr>
                    <w:spacing w:line="360" w:lineRule="exact"/>
                    <w:ind w:leftChars="50" w:left="105" w:rightChars="50" w:right="105"/>
                    <w:jc w:val="center"/>
                    <w:rPr>
                      <w:b/>
                      <w:szCs w:val="21"/>
                      <w:u w:val="single"/>
                    </w:rPr>
                  </w:pPr>
                  <w:r>
                    <w:rPr>
                      <w:rFonts w:hint="eastAsia"/>
                      <w:b/>
                      <w:szCs w:val="21"/>
                      <w:u w:val="single"/>
                    </w:rPr>
                    <w:t>项目前期后期骨料均储存于同一料仓，集气、输送、上料方式不变，废气量不变，前期该环节废气处理设施可满足后期处理需求，达标排放，依托可行</w:t>
                  </w:r>
                </w:p>
              </w:tc>
            </w:tr>
            <w:tr w:rsidR="00C13183" w:rsidRPr="00373BE4" w:rsidTr="00D23121">
              <w:trPr>
                <w:trHeight w:val="397"/>
                <w:jc w:val="center"/>
              </w:trPr>
              <w:tc>
                <w:tcPr>
                  <w:tcW w:w="624" w:type="pct"/>
                  <w:vMerge/>
                  <w:vAlign w:val="center"/>
                </w:tcPr>
                <w:p w:rsidR="00C13183" w:rsidRDefault="00C13183" w:rsidP="00D23121">
                  <w:pPr>
                    <w:spacing w:line="360" w:lineRule="exact"/>
                    <w:ind w:leftChars="50" w:left="105" w:rightChars="50" w:right="105"/>
                    <w:jc w:val="center"/>
                    <w:rPr>
                      <w:b/>
                      <w:szCs w:val="21"/>
                      <w:u w:val="single"/>
                    </w:rPr>
                  </w:pPr>
                </w:p>
              </w:tc>
              <w:tc>
                <w:tcPr>
                  <w:tcW w:w="733" w:type="pct"/>
                  <w:vAlign w:val="center"/>
                </w:tcPr>
                <w:p w:rsidR="00C13183" w:rsidRDefault="00C13183" w:rsidP="00D23121">
                  <w:pPr>
                    <w:autoSpaceDE w:val="0"/>
                    <w:autoSpaceDN w:val="0"/>
                    <w:adjustRightInd w:val="0"/>
                    <w:spacing w:line="360" w:lineRule="exact"/>
                    <w:ind w:leftChars="50" w:left="105" w:rightChars="50" w:right="105"/>
                    <w:jc w:val="center"/>
                    <w:rPr>
                      <w:b/>
                      <w:szCs w:val="21"/>
                      <w:u w:val="single"/>
                    </w:rPr>
                  </w:pPr>
                  <w:r>
                    <w:rPr>
                      <w:rFonts w:hint="eastAsia"/>
                      <w:b/>
                      <w:szCs w:val="21"/>
                      <w:u w:val="single"/>
                    </w:rPr>
                    <w:t>危废暂存间</w:t>
                  </w:r>
                </w:p>
              </w:tc>
              <w:tc>
                <w:tcPr>
                  <w:tcW w:w="1144" w:type="pct"/>
                  <w:vAlign w:val="center"/>
                </w:tcPr>
                <w:p w:rsidR="00C13183" w:rsidRDefault="00C13183" w:rsidP="00D23121">
                  <w:pPr>
                    <w:spacing w:line="360" w:lineRule="exact"/>
                    <w:ind w:leftChars="50" w:left="105" w:rightChars="50" w:right="105"/>
                    <w:jc w:val="center"/>
                    <w:rPr>
                      <w:b/>
                      <w:szCs w:val="21"/>
                      <w:u w:val="single"/>
                    </w:rPr>
                  </w:pPr>
                  <w:r>
                    <w:rPr>
                      <w:rFonts w:hint="eastAsia"/>
                      <w:b/>
                      <w:szCs w:val="21"/>
                      <w:u w:val="single"/>
                    </w:rPr>
                    <w:t>依托前期</w:t>
                  </w:r>
                </w:p>
              </w:tc>
              <w:tc>
                <w:tcPr>
                  <w:tcW w:w="2499" w:type="pct"/>
                  <w:vAlign w:val="center"/>
                </w:tcPr>
                <w:p w:rsidR="00C13183" w:rsidRDefault="00C13183" w:rsidP="00D23121">
                  <w:pPr>
                    <w:spacing w:line="360" w:lineRule="exact"/>
                    <w:ind w:leftChars="50" w:left="105" w:rightChars="50" w:right="105"/>
                    <w:jc w:val="center"/>
                    <w:rPr>
                      <w:b/>
                      <w:szCs w:val="21"/>
                      <w:u w:val="single"/>
                    </w:rPr>
                  </w:pPr>
                  <w:r>
                    <w:rPr>
                      <w:rFonts w:hint="eastAsia"/>
                      <w:b/>
                      <w:szCs w:val="21"/>
                      <w:u w:val="single"/>
                    </w:rPr>
                    <w:t>前期废机油设有</w:t>
                  </w:r>
                  <w:r>
                    <w:rPr>
                      <w:rFonts w:hint="eastAsia"/>
                      <w:b/>
                      <w:szCs w:val="21"/>
                      <w:u w:val="single"/>
                    </w:rPr>
                    <w:t>1</w:t>
                  </w:r>
                  <w:r>
                    <w:rPr>
                      <w:b/>
                      <w:szCs w:val="21"/>
                      <w:u w:val="single"/>
                    </w:rPr>
                    <w:t>0m</w:t>
                  </w:r>
                  <w:r w:rsidRPr="00C13183">
                    <w:rPr>
                      <w:b/>
                      <w:szCs w:val="21"/>
                      <w:u w:val="single"/>
                      <w:vertAlign w:val="superscript"/>
                    </w:rPr>
                    <w:t>2</w:t>
                  </w:r>
                  <w:r>
                    <w:rPr>
                      <w:b/>
                      <w:szCs w:val="21"/>
                      <w:u w:val="single"/>
                    </w:rPr>
                    <w:t>危废暂存间，后期危废产生量</w:t>
                  </w:r>
                  <w:r w:rsidR="00FB70F8">
                    <w:rPr>
                      <w:rFonts w:hint="eastAsia"/>
                      <w:b/>
                      <w:szCs w:val="21"/>
                      <w:u w:val="single"/>
                    </w:rPr>
                    <w:t>不大</w:t>
                  </w:r>
                  <w:r>
                    <w:rPr>
                      <w:b/>
                      <w:szCs w:val="21"/>
                      <w:u w:val="single"/>
                    </w:rPr>
                    <w:t>，可满足后期暂存需求，依托可行</w:t>
                  </w:r>
                </w:p>
              </w:tc>
            </w:tr>
          </w:tbl>
          <w:p w:rsidR="00FA74B9" w:rsidRDefault="00FA74B9" w:rsidP="006F7FF0">
            <w:pPr>
              <w:spacing w:line="520" w:lineRule="exact"/>
              <w:rPr>
                <w:bCs/>
                <w:szCs w:val="21"/>
              </w:rPr>
            </w:pPr>
          </w:p>
        </w:tc>
      </w:tr>
      <w:tr w:rsidR="00FA74B9" w:rsidTr="00145319">
        <w:trPr>
          <w:trHeight w:val="3186"/>
          <w:jc w:val="center"/>
        </w:trPr>
        <w:tc>
          <w:tcPr>
            <w:tcW w:w="496" w:type="dxa"/>
            <w:vAlign w:val="center"/>
          </w:tcPr>
          <w:p w:rsidR="00FA74B9" w:rsidRDefault="0084160C">
            <w:pPr>
              <w:pStyle w:val="ae"/>
              <w:adjustRightInd w:val="0"/>
              <w:snapToGrid w:val="0"/>
              <w:spacing w:before="0" w:beforeAutospacing="0" w:after="0" w:afterAutospacing="0"/>
              <w:jc w:val="center"/>
              <w:rPr>
                <w:rFonts w:ascii="Times New Roman" w:hAnsi="Times New Roman"/>
                <w:sz w:val="21"/>
                <w:szCs w:val="21"/>
              </w:rPr>
            </w:pPr>
            <w:r>
              <w:rPr>
                <w:rFonts w:ascii="Times New Roman" w:hAnsi="Times New Roman"/>
                <w:sz w:val="21"/>
                <w:szCs w:val="21"/>
              </w:rPr>
              <w:lastRenderedPageBreak/>
              <w:t>工艺流程和产排污环节</w:t>
            </w:r>
          </w:p>
        </w:tc>
        <w:tc>
          <w:tcPr>
            <w:tcW w:w="8488" w:type="dxa"/>
          </w:tcPr>
          <w:p w:rsidR="00FA74B9" w:rsidRPr="00890EBB" w:rsidRDefault="0084160C" w:rsidP="00BD2760">
            <w:pPr>
              <w:pStyle w:val="24"/>
              <w:tabs>
                <w:tab w:val="left" w:pos="3195"/>
              </w:tabs>
              <w:adjustRightInd/>
              <w:snapToGrid/>
              <w:spacing w:line="520" w:lineRule="exact"/>
              <w:jc w:val="both"/>
              <w:rPr>
                <w:rFonts w:ascii="宋体" w:eastAsia="宋体" w:hAnsi="宋体"/>
                <w:b/>
                <w:sz w:val="24"/>
                <w:szCs w:val="24"/>
              </w:rPr>
            </w:pPr>
            <w:r w:rsidRPr="00890EBB">
              <w:rPr>
                <w:rFonts w:ascii="宋体" w:eastAsia="宋体" w:hAnsi="宋体"/>
                <w:b/>
                <w:sz w:val="24"/>
                <w:szCs w:val="24"/>
              </w:rPr>
              <w:t>1、施工期工程分析</w:t>
            </w:r>
          </w:p>
          <w:p w:rsidR="00BD2760" w:rsidRPr="00BD2760" w:rsidRDefault="00BD2760" w:rsidP="00BD2760">
            <w:pPr>
              <w:adjustRightInd w:val="0"/>
              <w:snapToGrid w:val="0"/>
              <w:spacing w:line="520" w:lineRule="exact"/>
              <w:ind w:firstLineChars="200" w:firstLine="480"/>
              <w:jc w:val="left"/>
              <w:rPr>
                <w:rFonts w:cs="宋体"/>
                <w:bCs/>
                <w:sz w:val="24"/>
              </w:rPr>
            </w:pPr>
            <w:r w:rsidRPr="00BD2760">
              <w:rPr>
                <w:rFonts w:cs="宋体"/>
                <w:bCs/>
                <w:sz w:val="24"/>
              </w:rPr>
              <w:t>项目</w:t>
            </w:r>
            <w:r w:rsidR="000B2464">
              <w:rPr>
                <w:rFonts w:cs="宋体"/>
                <w:bCs/>
                <w:sz w:val="24"/>
              </w:rPr>
              <w:t>前期</w:t>
            </w:r>
            <w:r w:rsidR="000B2464">
              <w:rPr>
                <w:rFonts w:cs="宋体" w:hint="eastAsia"/>
                <w:bCs/>
                <w:sz w:val="24"/>
              </w:rPr>
              <w:t>施工</w:t>
            </w:r>
            <w:r w:rsidRPr="00BD2760">
              <w:rPr>
                <w:rFonts w:cs="宋体"/>
                <w:bCs/>
                <w:sz w:val="24"/>
              </w:rPr>
              <w:t>期工艺流程主要为</w:t>
            </w:r>
            <w:r w:rsidRPr="00BD2760">
              <w:rPr>
                <w:rFonts w:cs="宋体" w:hint="eastAsia"/>
                <w:bCs/>
                <w:sz w:val="24"/>
              </w:rPr>
              <w:t>场地整理、</w:t>
            </w:r>
            <w:r w:rsidRPr="00BD2760">
              <w:rPr>
                <w:rFonts w:cs="宋体"/>
                <w:bCs/>
                <w:sz w:val="24"/>
              </w:rPr>
              <w:t>厂房建设、设备安装以及竣工验收等，具体工艺流程及产污环节见</w:t>
            </w:r>
            <w:r w:rsidR="00B83628">
              <w:rPr>
                <w:rFonts w:cs="宋体" w:hint="eastAsia"/>
                <w:bCs/>
                <w:sz w:val="24"/>
              </w:rPr>
              <w:t>下图</w:t>
            </w:r>
            <w:r w:rsidRPr="00BD2760">
              <w:rPr>
                <w:rFonts w:cs="宋体"/>
                <w:bCs/>
                <w:sz w:val="24"/>
              </w:rPr>
              <w:t>。</w:t>
            </w:r>
          </w:p>
          <w:p w:rsidR="00BD2760" w:rsidRDefault="002E7738" w:rsidP="00BD2760">
            <w:pPr>
              <w:jc w:val="center"/>
              <w:rPr>
                <w:b/>
                <w:szCs w:val="21"/>
              </w:rPr>
            </w:pPr>
            <w:r>
              <w:rPr>
                <w:b/>
                <w:noProof/>
                <w:szCs w:val="21"/>
              </w:rPr>
            </w:r>
            <w:r>
              <w:rPr>
                <w:b/>
                <w:noProof/>
                <w:szCs w:val="21"/>
              </w:rPr>
              <w:pict>
                <v:group id="画布 18" o:spid="_x0000_s1026" editas="canvas" style="width:325.35pt;height:103.1pt;mso-position-horizontal-relative:char;mso-position-vertical-relative:line" coordsize="41319,1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319;height:13093;visibility:visible">
                    <v:fill o:detectmouseclick="t"/>
                    <v:path o:connecttype="none"/>
                  </v:shape>
                  <v:rect id="矩形 2507" o:spid="_x0000_s1028" style="position:absolute;left:15093;top:9912;width:8001;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textbox>
                      <w:txbxContent>
                        <w:p w:rsidR="002D7B04" w:rsidRDefault="002D7B04" w:rsidP="00BD2760">
                          <w:pPr>
                            <w:rPr>
                              <w:szCs w:val="21"/>
                            </w:rPr>
                          </w:pPr>
                          <w:r>
                            <w:rPr>
                              <w:rFonts w:hint="eastAsia"/>
                              <w:szCs w:val="21"/>
                            </w:rPr>
                            <w:t>固废、废水</w:t>
                          </w:r>
                        </w:p>
                      </w:txbxContent>
                    </v:textbox>
                  </v:rect>
                  <v:rect id="矩形 2508" o:spid="_x0000_s1029" style="position:absolute;left:16529;top:25;width:4572;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rsidR="002D7B04" w:rsidRDefault="002D7B04" w:rsidP="00BD2760">
                          <w:pPr>
                            <w:rPr>
                              <w:szCs w:val="21"/>
                            </w:rPr>
                          </w:pPr>
                          <w:r>
                            <w:rPr>
                              <w:rFonts w:hint="eastAsia"/>
                              <w:szCs w:val="21"/>
                            </w:rPr>
                            <w:t>噪声</w:t>
                          </w:r>
                        </w:p>
                      </w:txbxContent>
                    </v:textbox>
                  </v:rect>
                  <v:line id="直线 2509" o:spid="_x0000_s1030" style="position:absolute;visibility:visible" from="31527,6515" to="34048,6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rUwwAAANoAAAAPAAAAZHJzL2Rvd25yZXYueG1sRI9BawIx&#10;FITvBf9DeIK3mtWC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7Q8K1MMAAADaAAAADwAA&#10;AAAAAAAAAAAAAAAHAgAAZHJzL2Rvd25yZXYueG1sUEsFBgAAAAADAAMAtwAAAPcCAAAAAA==&#10;">
                    <v:stroke endarrow="block"/>
                  </v:line>
                  <v:line id="直线 2510" o:spid="_x0000_s1031" style="position:absolute;flip:y;visibility:visible" from="12211,6502" to="1564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">
                    <v:stroke endarrow="block"/>
                  </v:line>
                  <v:rect id="矩形 2511" o:spid="_x0000_s1032" style="position:absolute;left:15665;top:5092;width:6115;height:30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" filled="f">
                    <v:textbox inset="0,.3mm,0,.3mm">
                      <w:txbxContent>
                        <w:p w:rsidR="002D7B04" w:rsidRDefault="002D7B04" w:rsidP="00BD2760">
                          <w:pPr>
                            <w:spacing w:line="360" w:lineRule="exact"/>
                            <w:rPr>
                              <w:szCs w:val="21"/>
                            </w:rPr>
                          </w:pPr>
                          <w:r>
                            <w:rPr>
                              <w:rFonts w:hint="eastAsia"/>
                              <w:szCs w:val="21"/>
                            </w:rPr>
                            <w:t>厂房建设</w:t>
                          </w:r>
                        </w:p>
                      </w:txbxContent>
                    </v:textbox>
                  </v:rect>
                  <v:line id="直线 2512" o:spid="_x0000_s1033" style="position:absolute;visibility:visible" from="19075,8102" to="19081,1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">
                    <v:stroke dashstyle="dash" endarrow="block"/>
                  </v:line>
                  <v:rect id="矩形 2513" o:spid="_x0000_s1034" style="position:absolute;left:24301;top:4997;width:7264;height:2972;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" filled="f">
                    <v:textbox inset=",.3mm,,.3mm">
                      <w:txbxContent>
                        <w:p w:rsidR="002D7B04" w:rsidRDefault="002D7B04" w:rsidP="00BD2760">
                          <w:pPr>
                            <w:spacing w:line="360" w:lineRule="exact"/>
                            <w:rPr>
                              <w:szCs w:val="21"/>
                            </w:rPr>
                          </w:pPr>
                          <w:r>
                            <w:rPr>
                              <w:rFonts w:hint="eastAsia"/>
                              <w:szCs w:val="21"/>
                            </w:rPr>
                            <w:t>设备安装</w:t>
                          </w:r>
                        </w:p>
                      </w:txbxContent>
                    </v:textbox>
                  </v:rect>
                  <v:rect id="矩形 2514" o:spid="_x0000_s1035" style="position:absolute;left:34016;top:4914;width:7303;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" filled="f" stroked="f">
                    <v:textbox inset=",.3mm,,.3mm">
                      <w:txbxContent>
                        <w:p w:rsidR="002D7B04" w:rsidRDefault="002D7B04" w:rsidP="00BD2760">
                          <w:pPr>
                            <w:spacing w:line="360" w:lineRule="exact"/>
                            <w:rPr>
                              <w:szCs w:val="21"/>
                            </w:rPr>
                          </w:pPr>
                          <w:r>
                            <w:rPr>
                              <w:rFonts w:hint="eastAsia"/>
                              <w:szCs w:val="21"/>
                            </w:rPr>
                            <w:t>竣工验收</w:t>
                          </w:r>
                        </w:p>
                        <w:p w:rsidR="002D7B04" w:rsidRDefault="002D7B04" w:rsidP="00BD2760">
                          <w:pPr>
                            <w:rPr>
                              <w:szCs w:val="21"/>
                            </w:rPr>
                          </w:pPr>
                        </w:p>
                      </w:txbxContent>
                    </v:textbox>
                  </v:rect>
                  <v:line id="直线 2515" o:spid="_x0000_s1036" style="position:absolute;flip:y;visibility:visible" from="19062,2571" to="19069,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">
                    <v:stroke dashstyle="dash" endarrow="block"/>
                  </v:line>
                  <v:line id="直线 2516" o:spid="_x0000_s1037" style="position:absolute;visibility:visible" from="21748,6597" to="24269,6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rect id="矩形 2517" o:spid="_x0000_s1038" style="position:absolute;left:25717;top:177;width:4572;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textbox>
                      <w:txbxContent>
                        <w:p w:rsidR="002D7B04" w:rsidRDefault="002D7B04" w:rsidP="00BD2760">
                          <w:pPr>
                            <w:rPr>
                              <w:szCs w:val="21"/>
                            </w:rPr>
                          </w:pPr>
                          <w:r>
                            <w:rPr>
                              <w:rFonts w:hint="eastAsia"/>
                              <w:szCs w:val="21"/>
                            </w:rPr>
                            <w:t>噪声</w:t>
                          </w:r>
                        </w:p>
                      </w:txbxContent>
                    </v:textbox>
                  </v:rect>
                  <v:line id="直线 2518" o:spid="_x0000_s1039" style="position:absolute;flip:y;visibility:visible" from="27920,2508" to="27927,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">
                    <v:stroke dashstyle="dash" endarrow="block"/>
                  </v:line>
                  <v:line id="直线 2524" o:spid="_x0000_s1040" style="position:absolute;flip:y;visibility:visible" from="8153,2559" to="8159,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">
                    <v:stroke dashstyle="dash" endarrow="block"/>
                  </v:line>
                  <v:rect id="矩形 2525" o:spid="_x0000_s1041" style="position:absolute;left:1778;top:5118;width:10179;height:29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" filled="f">
                    <v:textbox inset="0,,0">
                      <w:txbxContent>
                        <w:p w:rsidR="002D7B04" w:rsidRDefault="002D7B04" w:rsidP="00BD2760">
                          <w:pPr>
                            <w:jc w:val="center"/>
                            <w:rPr>
                              <w:szCs w:val="21"/>
                            </w:rPr>
                          </w:pPr>
                          <w:r>
                            <w:rPr>
                              <w:rFonts w:hint="eastAsia"/>
                              <w:szCs w:val="21"/>
                            </w:rPr>
                            <w:t>场地整理</w:t>
                          </w:r>
                        </w:p>
                      </w:txbxContent>
                    </v:textbox>
                  </v:rect>
                  <v:line id="直线 2526" o:spid="_x0000_s1042" style="position:absolute;visibility:visible" from="8147,8007" to="8153,10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">
                    <v:stroke dashstyle="dash" endarrow="block"/>
                  </v:line>
                  <v:rect id="矩形 2527" o:spid="_x0000_s1043" style="position:absolute;left:4800;width:6674;height:321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" filled="f" stroked="f">
                    <v:textbox inset="0,,0">
                      <w:txbxContent>
                        <w:p w:rsidR="002D7B04" w:rsidRDefault="002D7B04" w:rsidP="00BD2760">
                          <w:pPr>
                            <w:rPr>
                              <w:szCs w:val="21"/>
                            </w:rPr>
                          </w:pPr>
                          <w:r>
                            <w:rPr>
                              <w:rFonts w:hint="eastAsia"/>
                              <w:szCs w:val="21"/>
                            </w:rPr>
                            <w:t>废气、噪声</w:t>
                          </w:r>
                        </w:p>
                      </w:txbxContent>
                    </v:textbox>
                  </v:rect>
                  <v:rect id="矩形 2528" o:spid="_x0000_s1044" style="position:absolute;left:5842;top:10121;width:4572;height:2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rsidR="002D7B04" w:rsidRDefault="002D7B04" w:rsidP="00BD2760">
                          <w:pPr>
                            <w:rPr>
                              <w:szCs w:val="21"/>
                            </w:rPr>
                          </w:pPr>
                          <w:r>
                            <w:rPr>
                              <w:rFonts w:hint="eastAsia"/>
                              <w:szCs w:val="21"/>
                            </w:rPr>
                            <w:t>固废</w:t>
                          </w:r>
                        </w:p>
                      </w:txbxContent>
                    </v:textbox>
                  </v:rect>
                  <w10:wrap type="none"/>
                  <w10:anchorlock/>
                </v:group>
              </w:pict>
            </w:r>
          </w:p>
          <w:p w:rsidR="00BD2760" w:rsidRDefault="00BD2760" w:rsidP="00BD2760">
            <w:pPr>
              <w:adjustRightInd w:val="0"/>
              <w:snapToGrid w:val="0"/>
              <w:spacing w:line="520" w:lineRule="exact"/>
              <w:jc w:val="center"/>
              <w:rPr>
                <w:b/>
                <w:szCs w:val="21"/>
              </w:rPr>
            </w:pPr>
            <w:r>
              <w:rPr>
                <w:rFonts w:eastAsia="黑体"/>
                <w:szCs w:val="21"/>
              </w:rPr>
              <w:t>图</w:t>
            </w:r>
            <w:r>
              <w:rPr>
                <w:rFonts w:eastAsia="黑体"/>
                <w:szCs w:val="21"/>
              </w:rPr>
              <w:t>2</w:t>
            </w:r>
            <w:r>
              <w:rPr>
                <w:rFonts w:eastAsia="黑体" w:hint="eastAsia"/>
                <w:szCs w:val="21"/>
              </w:rPr>
              <w:t>-</w:t>
            </w:r>
            <w:r w:rsidR="00D92C96">
              <w:rPr>
                <w:rFonts w:eastAsia="黑体"/>
                <w:szCs w:val="21"/>
              </w:rPr>
              <w:t>1</w:t>
            </w:r>
            <w:r>
              <w:rPr>
                <w:rFonts w:eastAsia="黑体"/>
                <w:szCs w:val="21"/>
              </w:rPr>
              <w:t xml:space="preserve"> </w:t>
            </w:r>
            <w:r>
              <w:rPr>
                <w:rFonts w:eastAsia="黑体" w:hint="eastAsia"/>
                <w:szCs w:val="21"/>
              </w:rPr>
              <w:t xml:space="preserve">   </w:t>
            </w:r>
            <w:r>
              <w:rPr>
                <w:rFonts w:eastAsia="黑体"/>
                <w:szCs w:val="21"/>
              </w:rPr>
              <w:t xml:space="preserve"> </w:t>
            </w:r>
            <w:r>
              <w:rPr>
                <w:rFonts w:eastAsia="黑体"/>
                <w:szCs w:val="21"/>
              </w:rPr>
              <w:t>项目施工期工艺流程及产污环节示意图</w:t>
            </w:r>
          </w:p>
          <w:p w:rsidR="000B2464" w:rsidRPr="00164372" w:rsidRDefault="001C16D6" w:rsidP="000B2464">
            <w:pPr>
              <w:pStyle w:val="24"/>
              <w:tabs>
                <w:tab w:val="left" w:pos="3195"/>
              </w:tabs>
              <w:adjustRightInd/>
              <w:snapToGrid/>
              <w:spacing w:line="520" w:lineRule="exact"/>
              <w:ind w:firstLine="492"/>
              <w:jc w:val="both"/>
              <w:rPr>
                <w:rFonts w:asciiTheme="minorEastAsia" w:eastAsiaTheme="minorEastAsia" w:hAnsiTheme="minorEastAsia"/>
                <w:b/>
                <w:sz w:val="24"/>
                <w:szCs w:val="24"/>
                <w:u w:val="single"/>
              </w:rPr>
            </w:pPr>
            <w:r w:rsidRPr="00164372">
              <w:rPr>
                <w:rFonts w:asciiTheme="minorEastAsia" w:eastAsiaTheme="minorEastAsia" w:hAnsiTheme="minorEastAsia" w:hint="eastAsia"/>
                <w:b/>
                <w:sz w:val="24"/>
                <w:szCs w:val="24"/>
                <w:u w:val="single"/>
              </w:rPr>
              <w:t>本项目前期服务期满后，</w:t>
            </w:r>
            <w:r w:rsidR="000B2464" w:rsidRPr="00164372">
              <w:rPr>
                <w:rFonts w:asciiTheme="minorEastAsia" w:eastAsiaTheme="minorEastAsia" w:hAnsiTheme="minorEastAsia" w:hint="eastAsia"/>
                <w:b/>
                <w:sz w:val="24"/>
                <w:szCs w:val="24"/>
                <w:u w:val="single"/>
              </w:rPr>
              <w:t>混凝土生产车间进行改造，桥梁场用于储存箱梁及预制块，其他功能区不变</w:t>
            </w:r>
            <w:r w:rsidRPr="00164372">
              <w:rPr>
                <w:rFonts w:asciiTheme="minorEastAsia" w:eastAsiaTheme="minorEastAsia" w:hAnsiTheme="minorEastAsia" w:hint="eastAsia"/>
                <w:b/>
                <w:sz w:val="24"/>
                <w:szCs w:val="24"/>
                <w:u w:val="single"/>
              </w:rPr>
              <w:t>，</w:t>
            </w:r>
            <w:r w:rsidR="000B2464" w:rsidRPr="00164372">
              <w:rPr>
                <w:rFonts w:asciiTheme="minorEastAsia" w:eastAsiaTheme="minorEastAsia" w:hAnsiTheme="minorEastAsia" w:hint="eastAsia"/>
                <w:b/>
                <w:sz w:val="24"/>
                <w:szCs w:val="24"/>
                <w:u w:val="single"/>
              </w:rPr>
              <w:t>混凝土生产车间改造</w:t>
            </w:r>
            <w:r w:rsidRPr="00164372">
              <w:rPr>
                <w:rFonts w:asciiTheme="minorEastAsia" w:eastAsiaTheme="minorEastAsia" w:hAnsiTheme="minorEastAsia" w:hint="eastAsia"/>
                <w:b/>
                <w:sz w:val="24"/>
                <w:szCs w:val="24"/>
                <w:u w:val="single"/>
              </w:rPr>
              <w:t>不涉及厂房拆除，</w:t>
            </w:r>
            <w:r w:rsidR="000B2464" w:rsidRPr="00164372">
              <w:rPr>
                <w:rFonts w:asciiTheme="minorEastAsia" w:eastAsiaTheme="minorEastAsia" w:hAnsiTheme="minorEastAsia" w:hint="eastAsia"/>
                <w:b/>
                <w:sz w:val="24"/>
                <w:szCs w:val="24"/>
                <w:u w:val="single"/>
              </w:rPr>
              <w:t>施工内容主要为对前期生产设备进行拆卸，后期生产设备设施组装，施工内容较少，且均在车间内进行，</w:t>
            </w:r>
            <w:r w:rsidRPr="00164372">
              <w:rPr>
                <w:rFonts w:asciiTheme="minorEastAsia" w:eastAsiaTheme="minorEastAsia" w:hAnsiTheme="minorEastAsia" w:hint="eastAsia"/>
                <w:b/>
                <w:sz w:val="24"/>
                <w:szCs w:val="24"/>
                <w:u w:val="single"/>
              </w:rPr>
              <w:t>施工期影响不大。</w:t>
            </w:r>
          </w:p>
          <w:p w:rsidR="001C16D6" w:rsidRPr="001C16D6" w:rsidRDefault="000B2464" w:rsidP="000B2464">
            <w:pPr>
              <w:pStyle w:val="24"/>
              <w:tabs>
                <w:tab w:val="left" w:pos="3195"/>
              </w:tabs>
              <w:adjustRightInd/>
              <w:snapToGrid/>
              <w:spacing w:line="520" w:lineRule="exact"/>
              <w:ind w:firstLine="492"/>
              <w:jc w:val="both"/>
              <w:rPr>
                <w:rFonts w:asciiTheme="minorEastAsia" w:eastAsiaTheme="minorEastAsia" w:hAnsiTheme="minorEastAsia"/>
                <w:sz w:val="24"/>
                <w:szCs w:val="24"/>
              </w:rPr>
            </w:pPr>
            <w:r w:rsidRPr="00164372">
              <w:rPr>
                <w:rFonts w:asciiTheme="minorEastAsia" w:eastAsiaTheme="minorEastAsia" w:hAnsiTheme="minorEastAsia" w:hint="eastAsia"/>
                <w:b/>
                <w:sz w:val="24"/>
                <w:szCs w:val="24"/>
                <w:u w:val="single"/>
              </w:rPr>
              <w:t>项目</w:t>
            </w:r>
            <w:r w:rsidR="001C16D6" w:rsidRPr="00164372">
              <w:rPr>
                <w:rFonts w:asciiTheme="minorEastAsia" w:eastAsiaTheme="minorEastAsia" w:hAnsiTheme="minorEastAsia" w:hint="eastAsia"/>
                <w:b/>
                <w:sz w:val="24"/>
                <w:szCs w:val="24"/>
                <w:u w:val="single"/>
              </w:rPr>
              <w:t>后期服务期满后，会对生产设备、钢结构厂房</w:t>
            </w:r>
            <w:r w:rsidRPr="00164372">
              <w:rPr>
                <w:rFonts w:asciiTheme="minorEastAsia" w:eastAsiaTheme="minorEastAsia" w:hAnsiTheme="minorEastAsia" w:hint="eastAsia"/>
                <w:b/>
                <w:sz w:val="24"/>
                <w:szCs w:val="24"/>
                <w:u w:val="single"/>
              </w:rPr>
              <w:t>、办公生活区板房等</w:t>
            </w:r>
            <w:r w:rsidR="001C16D6" w:rsidRPr="00164372">
              <w:rPr>
                <w:rFonts w:asciiTheme="minorEastAsia" w:eastAsiaTheme="minorEastAsia" w:hAnsiTheme="minorEastAsia" w:hint="eastAsia"/>
                <w:b/>
                <w:sz w:val="24"/>
                <w:szCs w:val="24"/>
                <w:u w:val="single"/>
              </w:rPr>
              <w:t>进行</w:t>
            </w:r>
            <w:r w:rsidR="001C16D6" w:rsidRPr="00164372">
              <w:rPr>
                <w:rFonts w:asciiTheme="minorEastAsia" w:eastAsiaTheme="minorEastAsia" w:hAnsiTheme="minorEastAsia" w:hint="eastAsia"/>
                <w:b/>
                <w:sz w:val="24"/>
                <w:szCs w:val="24"/>
                <w:u w:val="single"/>
              </w:rPr>
              <w:lastRenderedPageBreak/>
              <w:t>拆除，因厂房均为钢结构，</w:t>
            </w:r>
            <w:r w:rsidRPr="00164372">
              <w:rPr>
                <w:rFonts w:asciiTheme="minorEastAsia" w:eastAsiaTheme="minorEastAsia" w:hAnsiTheme="minorEastAsia" w:hint="eastAsia"/>
                <w:b/>
                <w:sz w:val="24"/>
                <w:szCs w:val="24"/>
                <w:u w:val="single"/>
              </w:rPr>
              <w:t>板房可拆卸组装，生产设备可继续利用，根据建设单位提供的资料，项目服务期满后，钢结构、板房、生产设备设施、环保设备等</w:t>
            </w:r>
            <w:r w:rsidR="00164372" w:rsidRPr="00164372">
              <w:rPr>
                <w:rFonts w:asciiTheme="minorEastAsia" w:eastAsiaTheme="minorEastAsia" w:hAnsiTheme="minorEastAsia" w:hint="eastAsia"/>
                <w:b/>
                <w:sz w:val="24"/>
                <w:szCs w:val="24"/>
                <w:u w:val="single"/>
              </w:rPr>
              <w:t>经拆解后用于其他施工场地建设，全部</w:t>
            </w:r>
            <w:r w:rsidR="001C16D6" w:rsidRPr="00164372">
              <w:rPr>
                <w:rFonts w:asciiTheme="minorEastAsia" w:eastAsiaTheme="minorEastAsia" w:hAnsiTheme="minorEastAsia" w:hint="eastAsia"/>
                <w:b/>
                <w:sz w:val="24"/>
                <w:szCs w:val="24"/>
                <w:u w:val="single"/>
              </w:rPr>
              <w:t>利用，拆除过程环境影响不大，拆除过程污染源主要为混凝土地基、路面等拆除产生的建筑垃圾以及覆土等过程产生的扬尘。</w:t>
            </w:r>
          </w:p>
          <w:p w:rsidR="00FA74B9" w:rsidRPr="00CA29C2" w:rsidRDefault="0084160C" w:rsidP="00BD2760">
            <w:pPr>
              <w:pStyle w:val="24"/>
              <w:tabs>
                <w:tab w:val="left" w:pos="3195"/>
              </w:tabs>
              <w:adjustRightInd/>
              <w:snapToGrid/>
              <w:spacing w:line="520" w:lineRule="exact"/>
              <w:jc w:val="both"/>
              <w:rPr>
                <w:rFonts w:asciiTheme="minorEastAsia" w:eastAsiaTheme="minorEastAsia" w:hAnsiTheme="minorEastAsia"/>
                <w:b/>
                <w:sz w:val="24"/>
                <w:szCs w:val="24"/>
              </w:rPr>
            </w:pPr>
            <w:r w:rsidRPr="00CA29C2">
              <w:rPr>
                <w:rFonts w:asciiTheme="minorEastAsia" w:eastAsiaTheme="minorEastAsia" w:hAnsiTheme="minorEastAsia"/>
                <w:b/>
                <w:sz w:val="24"/>
                <w:szCs w:val="24"/>
              </w:rPr>
              <w:t>2、</w:t>
            </w:r>
            <w:r w:rsidR="00645F1B">
              <w:rPr>
                <w:rFonts w:asciiTheme="minorEastAsia" w:eastAsiaTheme="minorEastAsia" w:hAnsiTheme="minorEastAsia" w:hint="eastAsia"/>
                <w:b/>
                <w:sz w:val="24"/>
                <w:szCs w:val="24"/>
              </w:rPr>
              <w:t>前期</w:t>
            </w:r>
            <w:r w:rsidRPr="00CA29C2">
              <w:rPr>
                <w:rFonts w:asciiTheme="minorEastAsia" w:eastAsiaTheme="minorEastAsia" w:hAnsiTheme="minorEastAsia"/>
                <w:b/>
                <w:sz w:val="24"/>
                <w:szCs w:val="24"/>
              </w:rPr>
              <w:t>运营期工程分析</w:t>
            </w:r>
          </w:p>
          <w:p w:rsidR="00FA74B9" w:rsidRPr="00CA29C2" w:rsidRDefault="0084160C" w:rsidP="00BD2760">
            <w:pPr>
              <w:pStyle w:val="24"/>
              <w:tabs>
                <w:tab w:val="left" w:pos="3195"/>
              </w:tabs>
              <w:adjustRightInd/>
              <w:snapToGrid/>
              <w:spacing w:line="520" w:lineRule="exact"/>
              <w:jc w:val="both"/>
              <w:rPr>
                <w:rFonts w:asciiTheme="minorEastAsia" w:eastAsiaTheme="minorEastAsia" w:hAnsiTheme="minorEastAsia"/>
                <w:sz w:val="24"/>
                <w:szCs w:val="24"/>
              </w:rPr>
            </w:pPr>
            <w:r w:rsidRPr="00CA29C2">
              <w:rPr>
                <w:rFonts w:asciiTheme="minorEastAsia" w:eastAsiaTheme="minorEastAsia" w:hAnsiTheme="minorEastAsia"/>
                <w:sz w:val="24"/>
                <w:szCs w:val="24"/>
              </w:rPr>
              <w:t>2.1</w:t>
            </w:r>
            <w:r w:rsidR="00053269" w:rsidRPr="00CA29C2">
              <w:rPr>
                <w:rFonts w:asciiTheme="minorEastAsia" w:eastAsiaTheme="minorEastAsia" w:hAnsiTheme="minorEastAsia" w:hint="eastAsia"/>
                <w:sz w:val="24"/>
                <w:szCs w:val="24"/>
              </w:rPr>
              <w:t xml:space="preserve"> </w:t>
            </w:r>
            <w:r w:rsidR="00645F1B">
              <w:rPr>
                <w:rFonts w:asciiTheme="minorEastAsia" w:eastAsiaTheme="minorEastAsia" w:hAnsiTheme="minorEastAsia" w:hint="eastAsia"/>
                <w:sz w:val="24"/>
                <w:szCs w:val="24"/>
              </w:rPr>
              <w:t>混凝土生产</w:t>
            </w:r>
            <w:r w:rsidRPr="00CA29C2">
              <w:rPr>
                <w:rFonts w:asciiTheme="minorEastAsia" w:eastAsiaTheme="minorEastAsia" w:hAnsiTheme="minorEastAsia"/>
                <w:sz w:val="24"/>
                <w:szCs w:val="24"/>
              </w:rPr>
              <w:t>工艺流程简述</w:t>
            </w:r>
          </w:p>
          <w:p w:rsidR="00D92C96" w:rsidRDefault="00E274A0" w:rsidP="00164372">
            <w:pPr>
              <w:pStyle w:val="1"/>
              <w:spacing w:before="0" w:after="0" w:line="520" w:lineRule="exact"/>
              <w:ind w:left="0" w:firstLineChars="200" w:firstLine="480"/>
              <w:rPr>
                <w:rFonts w:asciiTheme="minorEastAsia" w:eastAsiaTheme="minorEastAsia" w:hAnsiTheme="minorEastAsia" w:cs="宋体"/>
                <w:b w:val="0"/>
                <w:bCs w:val="0"/>
                <w:sz w:val="24"/>
                <w:szCs w:val="24"/>
              </w:rPr>
            </w:pPr>
            <w:r w:rsidRPr="00CA29C2">
              <w:rPr>
                <w:rFonts w:asciiTheme="minorEastAsia" w:eastAsiaTheme="minorEastAsia" w:hAnsiTheme="minorEastAsia" w:cs="宋体" w:hint="eastAsia"/>
                <w:b w:val="0"/>
                <w:bCs w:val="0"/>
                <w:sz w:val="24"/>
                <w:szCs w:val="24"/>
              </w:rPr>
              <w:t>本项目</w:t>
            </w:r>
            <w:r w:rsidR="00645F1B">
              <w:rPr>
                <w:rFonts w:asciiTheme="minorEastAsia" w:eastAsiaTheme="minorEastAsia" w:hAnsiTheme="minorEastAsia" w:cs="宋体" w:hint="eastAsia"/>
                <w:b w:val="0"/>
                <w:bCs w:val="0"/>
                <w:sz w:val="24"/>
                <w:szCs w:val="24"/>
              </w:rPr>
              <w:t>前期混凝土生产设2条生产线，生产工艺一致，其</w:t>
            </w:r>
            <w:r w:rsidRPr="00CA29C2">
              <w:rPr>
                <w:rFonts w:asciiTheme="minorEastAsia" w:eastAsiaTheme="minorEastAsia" w:hAnsiTheme="minorEastAsia" w:cs="宋体" w:hint="eastAsia"/>
                <w:b w:val="0"/>
                <w:bCs w:val="0"/>
                <w:sz w:val="24"/>
                <w:szCs w:val="24"/>
              </w:rPr>
              <w:t>生产工艺流程</w:t>
            </w:r>
            <w:r w:rsidR="00645F1B">
              <w:rPr>
                <w:rFonts w:asciiTheme="minorEastAsia" w:eastAsiaTheme="minorEastAsia" w:hAnsiTheme="minorEastAsia" w:cs="宋体" w:hint="eastAsia"/>
                <w:b w:val="0"/>
                <w:bCs w:val="0"/>
                <w:sz w:val="24"/>
                <w:szCs w:val="24"/>
              </w:rPr>
              <w:t>及产污环节</w:t>
            </w:r>
            <w:r w:rsidRPr="00CA29C2">
              <w:rPr>
                <w:rFonts w:asciiTheme="minorEastAsia" w:eastAsiaTheme="minorEastAsia" w:hAnsiTheme="minorEastAsia" w:cs="宋体" w:hint="eastAsia"/>
                <w:b w:val="0"/>
                <w:bCs w:val="0"/>
                <w:sz w:val="24"/>
                <w:szCs w:val="24"/>
              </w:rPr>
              <w:t>见下图：</w:t>
            </w:r>
          </w:p>
          <w:p w:rsidR="00802BF6" w:rsidRP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Default="00802BF6" w:rsidP="00802BF6"/>
          <w:p w:rsidR="00802BF6" w:rsidRPr="00802BF6" w:rsidRDefault="002E7738" w:rsidP="00802BF6">
            <w:r w:rsidRPr="002E7738">
              <w:rPr>
                <w:b/>
                <w:noProof/>
                <w:color w:val="FF0000"/>
                <w:sz w:val="24"/>
              </w:rPr>
              <w:lastRenderedPageBreak/>
              <w:pict>
                <v:shapetype id="_x0000_t202" coordsize="21600,21600" o:spt="202" path="m,l,21600r21600,l21600,xe">
                  <v:stroke joinstyle="miter"/>
                  <v:path gradientshapeok="t" o:connecttype="rect"/>
                </v:shapetype>
                <v:shape id="文本框 270" o:spid="_x0000_s1045" type="#_x0000_t202" style="position:absolute;left:0;text-align:left;margin-left:123.35pt;margin-top:7.25pt;width:51.9pt;height:25.5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" filled="f" stroked="f" strokecolor="red">
                  <v:textbox inset=".5mm,.3mm,.5mm,.3mm">
                    <w:txbxContent>
                      <w:p w:rsidR="002D7B04" w:rsidRPr="00D840E1" w:rsidRDefault="002D7B04" w:rsidP="00645F1B">
                        <w:r w:rsidRPr="00D840E1">
                          <w:t>W</w:t>
                        </w:r>
                        <w:r w:rsidRPr="00D840E1">
                          <w:t>、</w:t>
                        </w:r>
                        <w:r w:rsidRPr="00D840E1">
                          <w:t>N</w:t>
                        </w:r>
                      </w:p>
                    </w:txbxContent>
                  </v:textbox>
                </v:shape>
              </w:pict>
            </w:r>
          </w:p>
          <w:p w:rsidR="00645F1B" w:rsidRPr="004F1407" w:rsidRDefault="002E7738" w:rsidP="00164372">
            <w:pPr>
              <w:tabs>
                <w:tab w:val="center" w:pos="4865"/>
              </w:tabs>
              <w:spacing w:line="360" w:lineRule="auto"/>
              <w:ind w:firstLineChars="200" w:firstLine="482"/>
              <w:rPr>
                <w:b/>
                <w:color w:val="FF0000"/>
                <w:sz w:val="24"/>
              </w:rPr>
            </w:pPr>
            <w:r>
              <w:rPr>
                <w:b/>
                <w:noProof/>
                <w:color w:val="FF0000"/>
                <w:sz w:val="24"/>
              </w:rPr>
              <w:pict>
                <v:shapetype id="_x0000_t32" coordsize="21600,21600" o:spt="32" o:oned="t" path="m,l21600,21600e" filled="f">
                  <v:path arrowok="t" fillok="f" o:connecttype="none"/>
                  <o:lock v:ext="edit" shapetype="t"/>
                </v:shapetype>
                <v:shape id="直接箭头连接符 269" o:spid="_x0000_s1227" type="#_x0000_t32" style="position:absolute;left:0;text-align:left;margin-left:140.9pt;margin-top:7.85pt;width:0;height:16.75pt;flip:y;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">
                  <v:stroke dashstyle="dash" endarrow="block"/>
                </v:shape>
              </w:pict>
            </w:r>
          </w:p>
          <w:p w:rsidR="00645F1B" w:rsidRPr="004F1407" w:rsidRDefault="002E7738" w:rsidP="00645F1B">
            <w:pPr>
              <w:spacing w:line="360" w:lineRule="auto"/>
              <w:ind w:firstLineChars="200" w:firstLine="482"/>
              <w:rPr>
                <w:b/>
                <w:color w:val="FF0000"/>
                <w:sz w:val="24"/>
              </w:rPr>
            </w:pPr>
            <w:r>
              <w:rPr>
                <w:b/>
                <w:noProof/>
                <w:color w:val="FF0000"/>
                <w:sz w:val="24"/>
              </w:rPr>
              <w:pict>
                <v:rect id="矩形 266" o:spid="_x0000_s1046" style="position:absolute;left:0;text-align:left;margin-left:226.3pt;margin-top:3.05pt;width:20.15pt;height:20.25pt;z-index:251625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" filled="f" stroked="f">
                  <v:textbox inset=".5mm,.3mm,.5mm,.3mm">
                    <w:txbxContent>
                      <w:p w:rsidR="002D7B04" w:rsidRPr="00D840E1" w:rsidRDefault="002D7B04" w:rsidP="00645F1B">
                        <w:r w:rsidRPr="00D840E1">
                          <w:t>G</w:t>
                        </w:r>
                      </w:p>
                    </w:txbxContent>
                  </v:textbox>
                </v:rect>
              </w:pict>
            </w:r>
            <w:r>
              <w:rPr>
                <w:b/>
                <w:noProof/>
                <w:color w:val="FF0000"/>
                <w:sz w:val="24"/>
              </w:rPr>
              <w:pict>
                <v:shape id="直接箭头连接符 265" o:spid="_x0000_s1226" type="#_x0000_t32" style="position:absolute;left:0;text-align:left;margin-left:232.05pt;margin-top:16.7pt;width:.05pt;height:17.25pt;flip:y;z-index:251624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">
                  <v:stroke dashstyle="dash" endarrow="block"/>
                </v:shape>
              </w:pict>
            </w:r>
            <w:r>
              <w:rPr>
                <w:b/>
                <w:noProof/>
                <w:color w:val="FF0000"/>
                <w:sz w:val="24"/>
              </w:rPr>
              <w:pict>
                <v:rect id="矩形 264" o:spid="_x0000_s1047" style="position:absolute;left:0;text-align:left;margin-left:238.4pt;margin-top:21pt;width:42.3pt;height:18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" filled="f" stroked="f" strokecolor="white">
                  <v:textbox>
                    <w:txbxContent>
                      <w:p w:rsidR="002D7B04" w:rsidRDefault="002D7B04" w:rsidP="00645F1B">
                        <w:pPr>
                          <w:adjustRightInd w:val="0"/>
                          <w:snapToGrid w:val="0"/>
                          <w:rPr>
                            <w:sz w:val="18"/>
                            <w:szCs w:val="18"/>
                          </w:rPr>
                        </w:pPr>
                        <w:r>
                          <w:rPr>
                            <w:rFonts w:hint="eastAsia"/>
                            <w:sz w:val="18"/>
                            <w:szCs w:val="18"/>
                          </w:rPr>
                          <w:t>装载车</w:t>
                        </w:r>
                      </w:p>
                    </w:txbxContent>
                  </v:textbox>
                </v:rect>
              </w:pict>
            </w:r>
            <w:r w:rsidRPr="002E7738">
              <w:rPr>
                <w:b/>
                <w:noProof/>
                <w:color w:val="FF0000"/>
                <w:sz w:val="28"/>
              </w:rPr>
              <w:pict>
                <v:shape id="文本框 263" o:spid="_x0000_s1048" type="#_x0000_t202" style="position:absolute;left:0;text-align:left;margin-left:343.5pt;margin-top:1.95pt;width:25.25pt;height:22.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" filled="f" stroked="f" strokecolor="red">
                  <v:textbox inset=".5mm,.3mm,.5mm,.3mm">
                    <w:txbxContent>
                      <w:p w:rsidR="002D7B04" w:rsidRPr="00D840E1" w:rsidRDefault="002D7B04" w:rsidP="00645F1B">
                        <w:pPr>
                          <w:rPr>
                            <w:rFonts w:eastAsia="黑体"/>
                          </w:rPr>
                        </w:pPr>
                        <w:r>
                          <w:rPr>
                            <w:rFonts w:eastAsia="黑体"/>
                          </w:rPr>
                          <w:t>G</w:t>
                        </w:r>
                      </w:p>
                    </w:txbxContent>
                  </v:textbox>
                </v:shape>
              </w:pict>
            </w:r>
            <w:r w:rsidRPr="002E7738">
              <w:rPr>
                <w:b/>
                <w:noProof/>
                <w:color w:val="FF0000"/>
                <w:sz w:val="28"/>
              </w:rPr>
              <w:pict>
                <v:shape id="直接箭头连接符 262" o:spid="_x0000_s1225" type="#_x0000_t32" style="position:absolute;left:0;text-align:left;margin-left:347.75pt;margin-top:15.8pt;width:0;height:17pt;flip:y;z-index:25162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">
                  <v:stroke dashstyle="dash" endarrow="block"/>
                </v:shape>
              </w:pict>
            </w:r>
            <w:r>
              <w:rPr>
                <w:b/>
                <w:noProof/>
                <w:color w:val="FF0000"/>
                <w:sz w:val="24"/>
              </w:rPr>
              <w:pict>
                <v:shape id="直接箭头连接符 261" o:spid="_x0000_s1224" type="#_x0000_t32" style="position:absolute;left:0;text-align:left;margin-left:293.7pt;margin-top:15.05pt;width:0;height:20.65pt;flip:y;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">
                  <v:stroke dashstyle="dash" endarrow="block"/>
                </v:shape>
              </w:pict>
            </w:r>
            <w:r>
              <w:rPr>
                <w:b/>
                <w:noProof/>
                <w:color w:val="FF0000"/>
                <w:sz w:val="24"/>
              </w:rPr>
              <w:pict>
                <v:shape id="文本框 260" o:spid="_x0000_s1049" type="#_x0000_t202" style="position:absolute;left:0;text-align:left;margin-left:288.35pt;margin-top:1.2pt;width:39.05pt;height:23.5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" filled="f" stroked="f" strokecolor="red">
                  <v:textbox inset=".5mm,.3mm,.5mm,.3mm">
                    <w:txbxContent>
                      <w:p w:rsidR="002D7B04" w:rsidRPr="00D840E1" w:rsidRDefault="002D7B04" w:rsidP="00645F1B">
                        <w:r w:rsidRPr="00D840E1">
                          <w:t>G</w:t>
                        </w:r>
                      </w:p>
                    </w:txbxContent>
                  </v:textbox>
                </v:shape>
              </w:pict>
            </w:r>
            <w:r>
              <w:rPr>
                <w:b/>
                <w:noProof/>
                <w:color w:val="FF0000"/>
                <w:sz w:val="24"/>
              </w:rPr>
              <w:pict>
                <v:shape id="文本框 259" o:spid="_x0000_s1050" type="#_x0000_t202" style="position:absolute;left:0;text-align:left;margin-left:85.5pt;margin-top:12.7pt;width:44.6pt;height:26.75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" filled="f" stroked="f" strokecolor="red">
                  <v:textbox inset=".5mm,.3mm,.5mm,.3mm">
                    <w:txbxContent>
                      <w:p w:rsidR="002D7B04" w:rsidRPr="00DE138E" w:rsidRDefault="002D7B04" w:rsidP="00645F1B">
                        <w:pPr>
                          <w:rPr>
                            <w:sz w:val="18"/>
                            <w:szCs w:val="18"/>
                          </w:rPr>
                        </w:pPr>
                        <w:r w:rsidRPr="00DE138E">
                          <w:rPr>
                            <w:rFonts w:hint="eastAsia"/>
                            <w:sz w:val="18"/>
                            <w:szCs w:val="18"/>
                          </w:rPr>
                          <w:t>不合格</w:t>
                        </w:r>
                      </w:p>
                    </w:txbxContent>
                  </v:textbox>
                </v:shape>
              </w:pict>
            </w:r>
            <w:r>
              <w:rPr>
                <w:b/>
                <w:noProof/>
                <w:color w:val="FF0000"/>
                <w:sz w:val="24"/>
              </w:rPr>
              <w:pict>
                <v:shape id="直接箭头连接符 258" o:spid="_x0000_s1223" type="#_x0000_t32" style="position:absolute;left:0;text-align:left;margin-left:142.2pt;margin-top:21.45pt;width:0;height:13.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">
                  <v:stroke endarrow="block"/>
                </v:shape>
              </w:pict>
            </w:r>
            <w:r>
              <w:rPr>
                <w:b/>
                <w:noProof/>
                <w:color w:val="FF0000"/>
                <w:sz w:val="24"/>
              </w:rPr>
              <w:pict>
                <v:shape id="文本框 257" o:spid="_x0000_s1051" type="#_x0000_t202" style="position:absolute;left:0;text-align:left;margin-left:120.35pt;margin-top:1.2pt;width:39.55pt;height:20.2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">
                  <v:textbox inset=".5mm,.3mm,.5mm,.3mm">
                    <w:txbxContent>
                      <w:p w:rsidR="002D7B04" w:rsidRDefault="002D7B04" w:rsidP="00645F1B">
                        <w:pPr>
                          <w:ind w:firstLineChars="50" w:firstLine="105"/>
                        </w:pPr>
                        <w:r>
                          <w:rPr>
                            <w:rFonts w:hint="eastAsia"/>
                          </w:rPr>
                          <w:t>洗石</w:t>
                        </w:r>
                      </w:p>
                    </w:txbxContent>
                  </v:textbox>
                </v:shape>
              </w:pict>
            </w:r>
            <w:r>
              <w:rPr>
                <w:b/>
                <w:noProof/>
                <w:color w:val="FF0000"/>
                <w:sz w:val="24"/>
              </w:rPr>
              <w:pict>
                <v:shape id="直接箭头连接符 256" o:spid="_x0000_s1222" type="#_x0000_t32" style="position:absolute;left:0;text-align:left;margin-left:94.9pt;margin-top:13.7pt;width:25.45pt;height:25.75pt;flip:y;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">
                  <v:stroke endarrow="block"/>
                </v:shape>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shape id="文本框 249" o:spid="_x0000_s1052" type="#_x0000_t202" style="position:absolute;left:0;text-align:left;margin-left:331.25pt;margin-top:10.85pt;width:42.6pt;height:19.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">
                  <v:textbox inset=".5mm,.3mm,.5mm,.3mm">
                    <w:txbxContent>
                      <w:p w:rsidR="002D7B04" w:rsidRDefault="002D7B04" w:rsidP="00000024">
                        <w:r>
                          <w:rPr>
                            <w:rFonts w:hint="eastAsia"/>
                          </w:rPr>
                          <w:t>备料库</w:t>
                        </w:r>
                      </w:p>
                    </w:txbxContent>
                  </v:textbox>
                </v:shape>
              </w:pict>
            </w:r>
            <w:r w:rsidRPr="002E7738">
              <w:rPr>
                <w:b/>
                <w:noProof/>
                <w:color w:val="FF0000"/>
                <w:sz w:val="24"/>
              </w:rPr>
              <w:pict>
                <v:line id="直接连接符 248" o:spid="_x0000_s1221" style="position:absolute;left:0;text-align:left;flip:x;z-index:251609600;visibility:visible" from="375.5pt,22pt" to="392.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">
                  <v:stroke endarrow="block"/>
                </v:line>
              </w:pict>
            </w:r>
            <w:r w:rsidRPr="002E7738">
              <w:rPr>
                <w:b/>
                <w:noProof/>
                <w:color w:val="FF0000"/>
                <w:sz w:val="24"/>
              </w:rPr>
              <w:pict>
                <v:shape id="文本框 247" o:spid="_x0000_s1053" type="#_x0000_t202" style="position:absolute;left:0;text-align:left;margin-left:393.65pt;margin-top:10.85pt;width:21.7pt;height:1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">
                  <v:textbox inset=".5mm,.3mm,.5mm,.3mm">
                    <w:txbxContent>
                      <w:p w:rsidR="002D7B04" w:rsidRDefault="002D7B04" w:rsidP="00645F1B">
                        <w:r>
                          <w:rPr>
                            <w:rFonts w:hint="eastAsia"/>
                          </w:rPr>
                          <w:t>砂</w:t>
                        </w:r>
                      </w:p>
                    </w:txbxContent>
                  </v:textbox>
                </v:shape>
              </w:pict>
            </w:r>
            <w:r w:rsidRPr="002E7738">
              <w:rPr>
                <w:b/>
                <w:noProof/>
                <w:color w:val="FF0000"/>
                <w:sz w:val="24"/>
              </w:rPr>
              <w:pict>
                <v:line id="直接连接符 250" o:spid="_x0000_s1220" style="position:absolute;left:0;text-align:left;flip:x;z-index:251606528;visibility:visible" from="312.65pt,22.9pt" to="330.5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">
                  <v:stroke endarrow="block"/>
                </v:line>
              </w:pict>
            </w:r>
            <w:r w:rsidRPr="002E7738">
              <w:rPr>
                <w:b/>
                <w:noProof/>
                <w:color w:val="FF0000"/>
                <w:sz w:val="24"/>
              </w:rPr>
              <w:pict>
                <v:shape id="文本框 251" o:spid="_x0000_s1054" type="#_x0000_t202" style="position:absolute;left:0;text-align:left;margin-left:265.3pt;margin-top:11.85pt;width:48.2pt;height:21.3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">
                  <v:textbox>
                    <w:txbxContent>
                      <w:p w:rsidR="002D7B04" w:rsidRPr="00446434" w:rsidRDefault="002D7B04" w:rsidP="00645F1B">
                        <w:pPr>
                          <w:rPr>
                            <w:rFonts w:ascii="宋体" w:hAnsi="宋体"/>
                          </w:rPr>
                        </w:pPr>
                        <w:r>
                          <w:rPr>
                            <w:rFonts w:ascii="宋体" w:hAnsi="宋体" w:hint="eastAsia"/>
                          </w:rPr>
                          <w:t>配料</w:t>
                        </w:r>
                        <w:r>
                          <w:rPr>
                            <w:rFonts w:ascii="宋体" w:hAnsi="宋体"/>
                          </w:rPr>
                          <w:t>库</w:t>
                        </w:r>
                      </w:p>
                    </w:txbxContent>
                  </v:textbox>
                </v:shape>
              </w:pict>
            </w:r>
            <w:r w:rsidRPr="002E7738">
              <w:rPr>
                <w:b/>
                <w:noProof/>
                <w:color w:val="FF0000"/>
                <w:sz w:val="24"/>
              </w:rPr>
              <w:pict>
                <v:shape id="直接箭头连接符 254" o:spid="_x0000_s1219" type="#_x0000_t32" style="position:absolute;left:0;text-align:left;margin-left:252.95pt;margin-top:23.05pt;width:11.15pt;height:.05pt;flip:x;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">
                  <v:stroke endarrow="block"/>
                </v:shape>
              </w:pict>
            </w:r>
            <w:r w:rsidRPr="002E7738">
              <w:rPr>
                <w:b/>
                <w:noProof/>
                <w:color w:val="FF0000"/>
                <w:sz w:val="24"/>
              </w:rPr>
              <w:pict>
                <v:shape id="文本框 237" o:spid="_x0000_s1055" type="#_x0000_t202" style="position:absolute;left:0;text-align:left;margin-left:205.7pt;margin-top:12.3pt;width:47.25pt;height:21.35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">
                  <v:textbox>
                    <w:txbxContent>
                      <w:p w:rsidR="002D7B04" w:rsidRPr="00446434" w:rsidRDefault="002D7B04" w:rsidP="00645F1B">
                        <w:pPr>
                          <w:rPr>
                            <w:rFonts w:ascii="宋体" w:hAnsi="宋体"/>
                          </w:rPr>
                        </w:pPr>
                        <w:r w:rsidRPr="00446434">
                          <w:rPr>
                            <w:rFonts w:ascii="宋体" w:hAnsi="宋体" w:hint="eastAsia"/>
                          </w:rPr>
                          <w:t>进料口</w:t>
                        </w:r>
                      </w:p>
                    </w:txbxContent>
                  </v:textbox>
                </v:shape>
              </w:pict>
            </w:r>
            <w:r w:rsidRPr="002E7738">
              <w:rPr>
                <w:b/>
                <w:noProof/>
                <w:color w:val="FF0000"/>
                <w:sz w:val="24"/>
              </w:rPr>
              <w:pict>
                <v:rect id="矩形 246" o:spid="_x0000_s1056" style="position:absolute;left:0;text-align:left;margin-left:171.9pt;margin-top:4.9pt;width:48.5pt;height:18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" strokecolor="white">
                  <v:textbox>
                    <w:txbxContent>
                      <w:p w:rsidR="002D7B04" w:rsidRDefault="002D7B04" w:rsidP="00645F1B">
                        <w:pPr>
                          <w:adjustRightInd w:val="0"/>
                          <w:snapToGrid w:val="0"/>
                          <w:rPr>
                            <w:sz w:val="18"/>
                            <w:szCs w:val="18"/>
                          </w:rPr>
                        </w:pPr>
                        <w:r>
                          <w:rPr>
                            <w:rFonts w:hint="eastAsia"/>
                            <w:sz w:val="18"/>
                            <w:szCs w:val="18"/>
                          </w:rPr>
                          <w:t>装载车</w:t>
                        </w:r>
                      </w:p>
                    </w:txbxContent>
                  </v:textbox>
                </v:rect>
              </w:pict>
            </w:r>
            <w:r w:rsidRPr="002E7738">
              <w:rPr>
                <w:b/>
                <w:noProof/>
                <w:color w:val="FF0000"/>
                <w:sz w:val="24"/>
              </w:rPr>
              <w:pict>
                <v:line id="直接连接符 242" o:spid="_x0000_s1218" style="position:absolute;left:0;text-align:left;z-index:251618816;visibility:visible" from="177.9pt,22.9pt" to="206.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">
                  <v:stroke endarrow="block"/>
                </v:line>
              </w:pict>
            </w:r>
            <w:r w:rsidRPr="002E7738">
              <w:rPr>
                <w:b/>
                <w:noProof/>
                <w:color w:val="FF0000"/>
                <w:sz w:val="24"/>
              </w:rPr>
              <w:pict>
                <v:shape id="文本框 255" o:spid="_x0000_s1057" type="#_x0000_t202" style="position:absolute;left:0;text-align:left;margin-left:98.65pt;margin-top:22.2pt;width:35.2pt;height:23.1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" filled="f" stroked="f" strokecolor="red">
                  <v:textbox inset=".5mm,.3mm,.5mm,.3mm">
                    <w:txbxContent>
                      <w:p w:rsidR="002D7B04" w:rsidRPr="00DE138E" w:rsidRDefault="002D7B04" w:rsidP="00645F1B">
                        <w:pPr>
                          <w:rPr>
                            <w:sz w:val="18"/>
                            <w:szCs w:val="18"/>
                          </w:rPr>
                        </w:pPr>
                        <w:r w:rsidRPr="00DE138E">
                          <w:rPr>
                            <w:rFonts w:hint="eastAsia"/>
                            <w:sz w:val="18"/>
                            <w:szCs w:val="18"/>
                          </w:rPr>
                          <w:t>合格</w:t>
                        </w:r>
                      </w:p>
                    </w:txbxContent>
                  </v:textbox>
                </v:shape>
              </w:pict>
            </w:r>
            <w:r>
              <w:rPr>
                <w:noProof/>
                <w:color w:val="FF0000"/>
                <w:sz w:val="24"/>
              </w:rPr>
              <w:pict>
                <v:shape id="文本框 245" o:spid="_x0000_s1058" type="#_x0000_t202" style="position:absolute;left:0;text-align:left;margin-left:58.1pt;margin-top:11.3pt;width:36.8pt;height:21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">
                  <v:textbox inset=".5mm,.3mm,.5mm,.3mm">
                    <w:txbxContent>
                      <w:p w:rsidR="002D7B04" w:rsidRDefault="002D7B04" w:rsidP="007215AB">
                        <w:pPr>
                          <w:jc w:val="center"/>
                        </w:pPr>
                        <w:r>
                          <w:rPr>
                            <w:rFonts w:hint="eastAsia"/>
                          </w:rPr>
                          <w:t>料仓</w:t>
                        </w:r>
                      </w:p>
                    </w:txbxContent>
                  </v:textbox>
                </v:shape>
              </w:pict>
            </w:r>
            <w:r>
              <w:rPr>
                <w:noProof/>
                <w:color w:val="FF0000"/>
                <w:sz w:val="24"/>
              </w:rPr>
              <w:pict>
                <v:shape id="直接箭头连接符 244" o:spid="_x0000_s1217" type="#_x0000_t32" style="position:absolute;left:0;text-align:left;margin-left:94.9pt;margin-top:22pt;width:30.7pt;height:.7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">
                  <v:stroke endarrow="block"/>
                </v:shape>
              </w:pict>
            </w:r>
            <w:r w:rsidRPr="002E7738">
              <w:rPr>
                <w:b/>
                <w:noProof/>
                <w:color w:val="FF0000"/>
                <w:sz w:val="24"/>
              </w:rPr>
              <w:pict>
                <v:rect id="矩形 243" o:spid="_x0000_s1059" style="position:absolute;left:0;text-align:left;margin-left:125.4pt;margin-top:12pt;width:51.75pt;height:20.85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">
                  <v:textbox>
                    <w:txbxContent>
                      <w:p w:rsidR="002D7B04" w:rsidRPr="00446434" w:rsidRDefault="002D7B04" w:rsidP="007215AB">
                        <w:pPr>
                          <w:jc w:val="center"/>
                          <w:rPr>
                            <w:rFonts w:ascii="宋体" w:hAnsi="宋体"/>
                            <w:szCs w:val="21"/>
                          </w:rPr>
                        </w:pPr>
                        <w:r>
                          <w:rPr>
                            <w:rFonts w:ascii="宋体" w:hAnsi="宋体" w:hint="eastAsia"/>
                            <w:szCs w:val="21"/>
                          </w:rPr>
                          <w:t>料仓</w:t>
                        </w:r>
                      </w:p>
                    </w:txbxContent>
                  </v:textbox>
                </v:rect>
              </w:pict>
            </w:r>
            <w:r>
              <w:rPr>
                <w:noProof/>
                <w:color w:val="FF0000"/>
                <w:sz w:val="24"/>
              </w:rPr>
              <w:pict>
                <v:line id="直接连接符 240" o:spid="_x0000_s1216" style="position:absolute;left:0;text-align:left;z-index:251601408;visibility:visible" from="36.65pt,22pt" to="58.1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">
                  <v:stroke endarrow="block"/>
                </v:line>
              </w:pict>
            </w:r>
            <w:r>
              <w:rPr>
                <w:noProof/>
                <w:color w:val="FF0000"/>
                <w:sz w:val="24"/>
              </w:rPr>
              <w:pict>
                <v:rect id="矩形 238" o:spid="_x0000_s1060" style="position:absolute;left:0;text-align:left;margin-left:-1.65pt;margin-top:11.85pt;width:38.3pt;height:21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">
                  <v:textbox>
                    <w:txbxContent>
                      <w:p w:rsidR="002D7B04" w:rsidRPr="00446434" w:rsidRDefault="002D7B04" w:rsidP="00645F1B">
                        <w:pPr>
                          <w:rPr>
                            <w:rFonts w:ascii="宋体" w:hAnsi="宋体"/>
                            <w:szCs w:val="21"/>
                          </w:rPr>
                        </w:pPr>
                        <w:r w:rsidRPr="00446434">
                          <w:rPr>
                            <w:rFonts w:ascii="宋体" w:hAnsi="宋体" w:hint="eastAsia"/>
                            <w:szCs w:val="21"/>
                          </w:rPr>
                          <w:t>石子</w:t>
                        </w:r>
                      </w:p>
                    </w:txbxContent>
                  </v:textbox>
                </v:rect>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shape id="文本框 233" o:spid="_x0000_s1061" type="#_x0000_t202" style="position:absolute;left:0;text-align:left;margin-left:383.65pt;margin-top:23pt;width:37.75pt;height:13.45pt;z-index:251696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" stroked="f" strokecolor="red">
                  <v:textbox inset=".5mm,.3mm,.5mm,.3mm">
                    <w:txbxContent>
                      <w:p w:rsidR="002D7B04" w:rsidRPr="00860A33" w:rsidRDefault="002D7B04" w:rsidP="00645F1B">
                        <w:pPr>
                          <w:rPr>
                            <w:sz w:val="18"/>
                            <w:szCs w:val="18"/>
                          </w:rPr>
                        </w:pPr>
                        <w:r w:rsidRPr="00860A33">
                          <w:rPr>
                            <w:rFonts w:hint="eastAsia"/>
                            <w:sz w:val="18"/>
                            <w:szCs w:val="18"/>
                          </w:rPr>
                          <w:t>外加剂</w:t>
                        </w:r>
                      </w:p>
                    </w:txbxContent>
                  </v:textbox>
                </v:shape>
              </w:pict>
            </w:r>
            <w:r w:rsidRPr="002E7738">
              <w:rPr>
                <w:b/>
                <w:noProof/>
                <w:color w:val="FF0000"/>
                <w:sz w:val="24"/>
              </w:rPr>
              <w:pict>
                <v:shape id="文本框 230" o:spid="_x0000_s1062" type="#_x0000_t202" style="position:absolute;left:0;text-align:left;margin-left:335.25pt;margin-top:22.5pt;width:23pt;height:15.25pt;z-index:251699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" stroked="f" strokecolor="red">
                  <v:textbox inset=".5mm,.3mm,.5mm,.3mm">
                    <w:txbxContent>
                      <w:p w:rsidR="002D7B04" w:rsidRPr="00591BAD" w:rsidRDefault="002D7B04" w:rsidP="00645F1B">
                        <w:pPr>
                          <w:jc w:val="center"/>
                          <w:rPr>
                            <w:sz w:val="18"/>
                            <w:szCs w:val="18"/>
                          </w:rPr>
                        </w:pPr>
                        <w:r w:rsidRPr="00591BAD">
                          <w:rPr>
                            <w:rFonts w:hint="eastAsia"/>
                            <w:sz w:val="18"/>
                            <w:szCs w:val="18"/>
                          </w:rPr>
                          <w:t>水</w:t>
                        </w:r>
                      </w:p>
                    </w:txbxContent>
                  </v:textbox>
                </v:shape>
              </w:pict>
            </w:r>
            <w:r w:rsidRPr="002E7738">
              <w:rPr>
                <w:b/>
                <w:noProof/>
                <w:color w:val="FF0000"/>
                <w:sz w:val="28"/>
              </w:rPr>
              <w:pict>
                <v:rect id="矩形 228" o:spid="_x0000_s1063" style="position:absolute;left:0;text-align:left;margin-left:142pt;margin-top:22.25pt;width:20.15pt;height:20.2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" stroked="f">
                  <v:textbox inset=".5mm,.3mm,.5mm,.3mm">
                    <w:txbxContent>
                      <w:p w:rsidR="002D7B04" w:rsidRPr="00D840E1" w:rsidRDefault="002D7B04" w:rsidP="00645F1B">
                        <w:r w:rsidRPr="00D840E1">
                          <w:t>G</w:t>
                        </w:r>
                      </w:p>
                    </w:txbxContent>
                  </v:textbox>
                </v:rect>
              </w:pict>
            </w:r>
            <w:r w:rsidRPr="002E7738">
              <w:rPr>
                <w:b/>
                <w:noProof/>
                <w:color w:val="FF0000"/>
                <w:sz w:val="24"/>
              </w:rPr>
              <w:pict>
                <v:shape id="文本框 227" o:spid="_x0000_s1064" type="#_x0000_t202" style="position:absolute;left:0;text-align:left;margin-left:56.35pt;margin-top:23.85pt;width:32.15pt;height:19.45pt;z-index:25170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" filled="f" stroked="f" strokecolor="white">
                  <v:textbox inset=".5mm,.3mm,.5mm,.3mm">
                    <w:txbxContent>
                      <w:p w:rsidR="002D7B04" w:rsidRPr="00D840E1" w:rsidRDefault="002D7B04" w:rsidP="00645F1B">
                        <w:pPr>
                          <w:jc w:val="center"/>
                        </w:pPr>
                        <w:r w:rsidRPr="00D840E1">
                          <w:rPr>
                            <w:highlight w:val="white"/>
                          </w:rPr>
                          <w:t>G</w:t>
                        </w:r>
                      </w:p>
                    </w:txbxContent>
                  </v:textbox>
                </v:shape>
              </w:pict>
            </w:r>
            <w:r w:rsidRPr="002E7738">
              <w:rPr>
                <w:b/>
                <w:noProof/>
                <w:color w:val="FF0000"/>
                <w:sz w:val="24"/>
              </w:rPr>
              <w:pict>
                <v:shape id="直接箭头连接符 220" o:spid="_x0000_s1215" type="#_x0000_t32" style="position:absolute;left:0;text-align:left;margin-left:72.35pt;margin-top:5.3pt;width:0;height:22.3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">
                  <v:stroke dashstyle="dash" endarrow="block"/>
                </v:shape>
              </w:pict>
            </w:r>
            <w:r w:rsidRPr="002E7738">
              <w:rPr>
                <w:b/>
                <w:noProof/>
                <w:color w:val="FF0000"/>
                <w:sz w:val="24"/>
              </w:rPr>
              <w:pict>
                <v:rect id="矩形 219" o:spid="_x0000_s1065" style="position:absolute;left:0;text-align:left;margin-left:232.1pt;margin-top:21.75pt;width:95.3pt;height:18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" strokecolor="white">
                  <v:textbox>
                    <w:txbxContent>
                      <w:p w:rsidR="002D7B04" w:rsidRDefault="002D7B04" w:rsidP="00645F1B">
                        <w:pPr>
                          <w:adjustRightInd w:val="0"/>
                          <w:snapToGrid w:val="0"/>
                          <w:rPr>
                            <w:sz w:val="18"/>
                            <w:szCs w:val="18"/>
                          </w:rPr>
                        </w:pPr>
                        <w:r>
                          <w:rPr>
                            <w:rFonts w:hint="eastAsia"/>
                            <w:sz w:val="18"/>
                            <w:szCs w:val="18"/>
                          </w:rPr>
                          <w:t>水泥、粉煤灰、矿粉</w:t>
                        </w:r>
                      </w:p>
                    </w:txbxContent>
                  </v:textbox>
                </v:rect>
              </w:pict>
            </w:r>
            <w:r w:rsidRPr="002E7738">
              <w:rPr>
                <w:b/>
                <w:noProof/>
                <w:color w:val="FF0000"/>
                <w:sz w:val="24"/>
              </w:rPr>
              <w:pict>
                <v:shape id="直接箭头连接符 218" o:spid="_x0000_s1214" type="#_x0000_t32" style="position:absolute;left:0;text-align:left;margin-left:146.8pt;margin-top:5.3pt;width:0;height:19.2pt;z-index:25170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">
                  <v:stroke dashstyle="dash" endarrow="block"/>
                </v:shape>
              </w:pict>
            </w:r>
            <w:r w:rsidRPr="002E7738">
              <w:rPr>
                <w:b/>
                <w:noProof/>
                <w:color w:val="FF0000"/>
                <w:sz w:val="24"/>
              </w:rPr>
              <w:pict>
                <v:line id="直接连接符 217" o:spid="_x0000_s1213" style="position:absolute;left:0;text-align:left;z-index:251636224;visibility:visible" from="222.6pt,7.4pt" to="222.6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GuMAIAADY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"/>
              </w:pict>
            </w:r>
            <w:r w:rsidRPr="002E7738">
              <w:rPr>
                <w:b/>
                <w:noProof/>
                <w:color w:val="FF0000"/>
                <w:sz w:val="24"/>
              </w:rPr>
              <w:pict>
                <v:line id="直接连接符 216" o:spid="_x0000_s1212" style="position:absolute;left:0;text-align:left;flip:x;z-index:251679232;visibility:visible" from="232.1pt,6.6pt" to="232.1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">
                  <v:stroke endarrow="block"/>
                </v:line>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shape id="直接箭头连接符 209" o:spid="_x0000_s1211" type="#_x0000_t32" style="position:absolute;left:0;text-align:left;margin-left:400.55pt;margin-top:10.95pt;width:.4pt;height:24.45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">
                  <v:stroke endarrow="block"/>
                </v:shape>
              </w:pict>
            </w:r>
            <w:r w:rsidRPr="002E7738">
              <w:rPr>
                <w:b/>
                <w:noProof/>
                <w:color w:val="FF0000"/>
                <w:sz w:val="24"/>
              </w:rPr>
              <w:pict>
                <v:shape id="直接箭头连接符 208" o:spid="_x0000_s1210" type="#_x0000_t32" style="position:absolute;left:0;text-align:left;margin-left:346.1pt;margin-top:10.75pt;width:0;height:23.25pt;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">
                  <v:stroke endarrow="block"/>
                </v:shape>
              </w:pict>
            </w:r>
            <w:r w:rsidRPr="002E7738">
              <w:rPr>
                <w:b/>
                <w:noProof/>
                <w:color w:val="FF0000"/>
                <w:sz w:val="24"/>
              </w:rPr>
              <w:pict>
                <v:line id="直接连接符 198" o:spid="_x0000_s1209" style="position:absolute;left:0;text-align:left;flip:y;z-index:251715072;visibility:visible" from="158.7pt,2.05pt" to="222.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"/>
              </w:pict>
            </w:r>
            <w:r>
              <w:rPr>
                <w:noProof/>
                <w:color w:val="FF0000"/>
                <w:sz w:val="24"/>
              </w:rPr>
              <w:pict>
                <v:line id="直接连接符 197" o:spid="_x0000_s1208" style="position:absolute;left:0;text-align:left;z-index:251643392;visibility:visible" from="286.7pt,10.95pt" to="286.7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">
                  <v:stroke endarrow="block"/>
                </v:line>
              </w:pict>
            </w:r>
            <w:r>
              <w:rPr>
                <w:noProof/>
                <w:color w:val="FF0000"/>
                <w:sz w:val="24"/>
              </w:rPr>
              <w:pict>
                <v:line id="直接连接符 191" o:spid="_x0000_s1207" style="position:absolute;left:0;text-align:left;z-index:251714048;visibility:visible" from="160.8pt,2.8pt" to="160.8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">
                  <v:stroke endarrow="block"/>
                </v:line>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shape id="文本框 189" o:spid="_x0000_s1066" type="#_x0000_t202" style="position:absolute;left:0;text-align:left;margin-left:376pt;margin-top:7pt;width:44.3pt;height:19.3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">
                  <v:textbox>
                    <w:txbxContent>
                      <w:p w:rsidR="002D7B04" w:rsidRPr="00446434" w:rsidRDefault="002D7B04" w:rsidP="00645F1B">
                        <w:pPr>
                          <w:adjustRightInd w:val="0"/>
                          <w:snapToGrid w:val="0"/>
                          <w:ind w:firstLineChars="50" w:firstLine="105"/>
                          <w:rPr>
                            <w:rFonts w:ascii="宋体" w:hAnsi="宋体"/>
                          </w:rPr>
                        </w:pPr>
                        <w:r>
                          <w:rPr>
                            <w:rFonts w:ascii="宋体" w:hAnsi="宋体" w:hint="eastAsia"/>
                          </w:rPr>
                          <w:t>储罐</w:t>
                        </w:r>
                      </w:p>
                    </w:txbxContent>
                  </v:textbox>
                </v:shape>
              </w:pict>
            </w:r>
            <w:r w:rsidRPr="002E7738">
              <w:rPr>
                <w:b/>
                <w:noProof/>
                <w:color w:val="FF0000"/>
                <w:sz w:val="24"/>
              </w:rPr>
              <w:pict>
                <v:shape id="文本框 186" o:spid="_x0000_s1067" type="#_x0000_t202" style="position:absolute;left:0;text-align:left;margin-left:330.45pt;margin-top:6.9pt;width:36.05pt;height:19.3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">
                  <v:textbox>
                    <w:txbxContent>
                      <w:p w:rsidR="002D7B04" w:rsidRPr="00860A33" w:rsidRDefault="002D7B04" w:rsidP="00645F1B">
                        <w:pPr>
                          <w:adjustRightInd w:val="0"/>
                          <w:snapToGrid w:val="0"/>
                          <w:rPr>
                            <w:rFonts w:ascii="宋体" w:hAnsi="宋体"/>
                            <w:sz w:val="18"/>
                            <w:szCs w:val="18"/>
                          </w:rPr>
                        </w:pPr>
                        <w:r w:rsidRPr="00860A33">
                          <w:rPr>
                            <w:rFonts w:ascii="宋体" w:hAnsi="宋体" w:hint="eastAsia"/>
                            <w:sz w:val="18"/>
                            <w:szCs w:val="18"/>
                          </w:rPr>
                          <w:t>水</w:t>
                        </w:r>
                        <w:r>
                          <w:rPr>
                            <w:rFonts w:ascii="宋体" w:hAnsi="宋体" w:hint="eastAsia"/>
                            <w:sz w:val="18"/>
                            <w:szCs w:val="18"/>
                          </w:rPr>
                          <w:t>槽</w:t>
                        </w:r>
                      </w:p>
                    </w:txbxContent>
                  </v:textbox>
                </v:shape>
              </w:pict>
            </w:r>
            <w:r w:rsidRPr="002E7738">
              <w:rPr>
                <w:b/>
                <w:noProof/>
                <w:color w:val="FF0000"/>
                <w:sz w:val="24"/>
              </w:rPr>
              <w:pict>
                <v:rect id="矩形 180" o:spid="_x0000_s1068" style="position:absolute;left:0;text-align:left;margin-left:44.9pt;margin-top:6.9pt;width:68.3pt;height:21.7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">
                  <v:textbox>
                    <w:txbxContent>
                      <w:p w:rsidR="002D7B04" w:rsidRPr="00446434" w:rsidRDefault="002D7B04" w:rsidP="00645F1B">
                        <w:pPr>
                          <w:rPr>
                            <w:rFonts w:ascii="宋体" w:hAnsi="宋体"/>
                            <w:szCs w:val="21"/>
                          </w:rPr>
                        </w:pPr>
                        <w:r w:rsidRPr="00446434">
                          <w:rPr>
                            <w:rFonts w:ascii="宋体" w:hAnsi="宋体" w:hint="eastAsia"/>
                            <w:szCs w:val="21"/>
                          </w:rPr>
                          <w:t>终端显示器</w:t>
                        </w:r>
                      </w:p>
                    </w:txbxContent>
                  </v:textbox>
                </v:rect>
              </w:pict>
            </w:r>
            <w:r w:rsidRPr="002E7738">
              <w:rPr>
                <w:b/>
                <w:noProof/>
                <w:color w:val="FF0000"/>
                <w:sz w:val="28"/>
              </w:rPr>
              <w:pict>
                <v:shape id="直接箭头连接符 158" o:spid="_x0000_s1206" type="#_x0000_t32" style="position:absolute;left:0;text-align:left;margin-left:298.85pt;margin-top:26.35pt;width:.2pt;height:15.3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">
                  <v:stroke dashstyle="dash" endarrow="block"/>
                </v:shape>
              </w:pict>
            </w:r>
            <w:r w:rsidRPr="002E7738">
              <w:rPr>
                <w:b/>
                <w:noProof/>
                <w:color w:val="FF0000"/>
                <w:sz w:val="24"/>
              </w:rPr>
              <w:pict>
                <v:line id="直接连接符 157" o:spid="_x0000_s1205" style="position:absolute;left:0;text-align:left;z-index:251651584;visibility:visible" from="288.2pt,25pt" to="288.2pt,1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RlRgIAAFk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">
                  <v:stroke endarrow="block"/>
                </v:line>
              </w:pict>
            </w:r>
            <w:r w:rsidRPr="002E7738">
              <w:rPr>
                <w:b/>
                <w:noProof/>
                <w:color w:val="FF0000"/>
                <w:sz w:val="24"/>
              </w:rPr>
              <w:pict>
                <v:line id="直接连接符 154" o:spid="_x0000_s1204" style="position:absolute;left:0;text-align:left;z-index:251680256;visibility:visible" from="346.1pt,25.55pt" to="346.1pt,1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">
                  <v:stroke endarrow="block"/>
                </v:line>
              </w:pict>
            </w:r>
            <w:r w:rsidRPr="002E7738">
              <w:rPr>
                <w:b/>
                <w:noProof/>
                <w:color w:val="FF0000"/>
                <w:sz w:val="24"/>
              </w:rPr>
              <w:pict>
                <v:rect id="矩形 153" o:spid="_x0000_s1069" style="position:absolute;left:0;text-align:left;margin-left:258.2pt;margin-top:6.15pt;width:56.75pt;height:19.2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">
                  <v:textbox inset=",.5mm,,0">
                    <w:txbxContent>
                      <w:p w:rsidR="002D7B04" w:rsidRPr="00446434" w:rsidRDefault="002D7B04" w:rsidP="00645F1B">
                        <w:pPr>
                          <w:jc w:val="center"/>
                          <w:rPr>
                            <w:rFonts w:ascii="宋体" w:hAnsi="宋体"/>
                            <w:szCs w:val="21"/>
                          </w:rPr>
                        </w:pPr>
                        <w:r w:rsidRPr="00446434">
                          <w:rPr>
                            <w:rFonts w:ascii="宋体" w:hAnsi="宋体" w:hint="eastAsia"/>
                            <w:szCs w:val="21"/>
                          </w:rPr>
                          <w:t>筒库</w:t>
                        </w:r>
                      </w:p>
                    </w:txbxContent>
                  </v:textbox>
                </v:rect>
              </w:pict>
            </w:r>
            <w:r w:rsidRPr="002E7738">
              <w:rPr>
                <w:b/>
                <w:noProof/>
                <w:color w:val="FF0000"/>
                <w:sz w:val="24"/>
              </w:rPr>
              <w:pict>
                <v:shape id="文本框 150" o:spid="_x0000_s1070" type="#_x0000_t202" style="position:absolute;left:0;text-align:left;margin-left:212.1pt;margin-top:6.25pt;width:38.2pt;height:18.95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">
                  <v:textbox inset=",.5mm,,0">
                    <w:txbxContent>
                      <w:p w:rsidR="002D7B04" w:rsidRPr="00446434" w:rsidRDefault="002D7B04" w:rsidP="00645F1B">
                        <w:pPr>
                          <w:adjustRightInd w:val="0"/>
                          <w:snapToGrid w:val="0"/>
                          <w:rPr>
                            <w:rFonts w:ascii="宋体" w:hAnsi="宋体"/>
                          </w:rPr>
                        </w:pPr>
                        <w:r w:rsidRPr="00446434">
                          <w:rPr>
                            <w:rFonts w:ascii="宋体" w:hAnsi="宋体" w:hint="eastAsia"/>
                          </w:rPr>
                          <w:t>砂仓</w:t>
                        </w:r>
                      </w:p>
                    </w:txbxContent>
                  </v:textbox>
                </v:shape>
              </w:pict>
            </w:r>
            <w:r w:rsidRPr="002E7738">
              <w:rPr>
                <w:b/>
                <w:noProof/>
                <w:color w:val="FF0000"/>
                <w:sz w:val="24"/>
              </w:rPr>
              <w:pict>
                <v:shape id="文本框 149" o:spid="_x0000_s1071" type="#_x0000_t202" style="position:absolute;left:0;text-align:left;margin-left:142.2pt;margin-top:24.8pt;width:38.2pt;height:20.4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">
                  <v:textbox>
                    <w:txbxContent>
                      <w:p w:rsidR="002D7B04" w:rsidRPr="00446434" w:rsidRDefault="002D7B04" w:rsidP="00645F1B">
                        <w:pPr>
                          <w:rPr>
                            <w:rFonts w:ascii="宋体" w:hAnsi="宋体"/>
                          </w:rPr>
                        </w:pPr>
                        <w:r w:rsidRPr="00446434">
                          <w:rPr>
                            <w:rFonts w:ascii="宋体" w:hAnsi="宋体" w:hint="eastAsia"/>
                          </w:rPr>
                          <w:t>石仓</w:t>
                        </w:r>
                      </w:p>
                    </w:txbxContent>
                  </v:textbox>
                </v:shape>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line id="直接连接符 115" o:spid="_x0000_s1203" style="position:absolute;left:0;text-align:left;flip:x;z-index:251674112;visibility:visible" from="77.5pt,3.4pt" to="77.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"/>
              </w:pict>
            </w:r>
            <w:r w:rsidRPr="002E7738">
              <w:rPr>
                <w:b/>
                <w:noProof/>
                <w:color w:val="FF0000"/>
                <w:sz w:val="28"/>
              </w:rPr>
              <w:pict>
                <v:rect id="矩形 114" o:spid="_x0000_s1072" style="position:absolute;left:0;text-align:left;margin-left:294.8pt;margin-top:14.65pt;width:20.15pt;height:20.2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" stroked="f">
                  <v:textbox inset=".5mm,.3mm,.5mm,.3mm">
                    <w:txbxContent>
                      <w:p w:rsidR="002D7B04" w:rsidRPr="00BC66F3" w:rsidRDefault="002D7B04" w:rsidP="00645F1B">
                        <w:r w:rsidRPr="00BC66F3">
                          <w:t>G</w:t>
                        </w:r>
                      </w:p>
                    </w:txbxContent>
                  </v:textbox>
                </v:rect>
              </w:pict>
            </w:r>
            <w:r w:rsidRPr="002E7738">
              <w:rPr>
                <w:b/>
                <w:noProof/>
                <w:color w:val="FF0000"/>
                <w:sz w:val="24"/>
              </w:rPr>
              <w:pict>
                <v:line id="直接连接符 113" o:spid="_x0000_s1202" style="position:absolute;left:0;text-align:left;z-index:251687424;visibility:visible" from="161.4pt,19.25pt" to="161.4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">
                  <v:stroke endarrow="block"/>
                </v:line>
              </w:pict>
            </w:r>
            <w:r w:rsidRPr="002E7738">
              <w:rPr>
                <w:b/>
                <w:noProof/>
                <w:color w:val="FF0000"/>
                <w:sz w:val="24"/>
              </w:rPr>
              <w:pict>
                <v:line id="直接连接符 112" o:spid="_x0000_s1201" style="position:absolute;left:0;text-align:left;z-index:251686400;visibility:visible" from="231.5pt,-.75pt" to="231.5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">
                  <v:stroke endarrow="block"/>
                </v:line>
              </w:pict>
            </w:r>
            <w:r w:rsidRPr="002E7738">
              <w:rPr>
                <w:b/>
                <w:noProof/>
                <w:color w:val="FF0000"/>
                <w:sz w:val="24"/>
              </w:rPr>
              <w:pict>
                <v:line id="直接连接符 111" o:spid="_x0000_s1200" style="position:absolute;left:0;text-align:left;z-index:251652608;visibility:visible" from="400.55pt,-.65pt" to="400.5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">
                  <v:stroke endarrow="block"/>
                </v:line>
              </w:pict>
            </w:r>
            <w:r w:rsidRPr="002E7738">
              <w:rPr>
                <w:b/>
                <w:noProof/>
                <w:color w:val="FF0000"/>
                <w:sz w:val="24"/>
              </w:rPr>
              <w:pict>
                <v:rect id="矩形 85" o:spid="_x0000_s1073" style="position:absolute;left:0;text-align:left;margin-left:3pt;margin-top:11.5pt;width:21.7pt;height:82.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">
                  <v:textbox>
                    <w:txbxContent>
                      <w:p w:rsidR="002D7B04" w:rsidRPr="00446434" w:rsidRDefault="002D7B04" w:rsidP="00645F1B">
                        <w:pPr>
                          <w:rPr>
                            <w:rFonts w:ascii="宋体" w:hAnsi="宋体"/>
                          </w:rPr>
                        </w:pPr>
                        <w:r w:rsidRPr="00446434">
                          <w:rPr>
                            <w:rFonts w:ascii="宋体" w:hAnsi="宋体" w:hint="eastAsia"/>
                          </w:rPr>
                          <w:t>键盘输入</w:t>
                        </w:r>
                      </w:p>
                    </w:txbxContent>
                  </v:textbox>
                </v:rect>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shape id="文本框 80" o:spid="_x0000_s1074" type="#_x0000_t202" style="position:absolute;left:0;text-align:left;margin-left:399.55pt;margin-top:20.25pt;width:38.1pt;height:20.1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" filled="f" stroked="f" strokecolor="red">
                  <v:textbox inset=".5mm,.3mm,.5mm,.3mm">
                    <w:txbxContent>
                      <w:p w:rsidR="002D7B04" w:rsidRPr="006B0F66" w:rsidRDefault="002D7B04" w:rsidP="00645F1B">
                        <w:pPr>
                          <w:rPr>
                            <w:sz w:val="18"/>
                            <w:szCs w:val="18"/>
                          </w:rPr>
                        </w:pPr>
                        <w:r w:rsidRPr="006B0F66">
                          <w:rPr>
                            <w:rFonts w:hint="eastAsia"/>
                            <w:sz w:val="18"/>
                            <w:szCs w:val="18"/>
                          </w:rPr>
                          <w:t>水泵</w:t>
                        </w:r>
                      </w:p>
                    </w:txbxContent>
                  </v:textbox>
                </v:shape>
              </w:pict>
            </w:r>
            <w:r w:rsidRPr="002E7738">
              <w:rPr>
                <w:b/>
                <w:noProof/>
                <w:color w:val="FF0000"/>
                <w:sz w:val="24"/>
              </w:rPr>
              <w:pict>
                <v:shape id="文本框 79" o:spid="_x0000_s1075" type="#_x0000_t202" style="position:absolute;left:0;text-align:left;margin-left:349.7pt;margin-top:20.25pt;width:33pt;height:18.85pt;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" stroked="f" strokecolor="red">
                  <v:textbox inset=".5mm,.3mm,.5mm,.3mm">
                    <w:txbxContent>
                      <w:p w:rsidR="002D7B04" w:rsidRPr="001853B9" w:rsidRDefault="002D7B04" w:rsidP="00645F1B">
                        <w:pPr>
                          <w:rPr>
                            <w:sz w:val="18"/>
                            <w:szCs w:val="18"/>
                          </w:rPr>
                        </w:pPr>
                        <w:r w:rsidRPr="001853B9">
                          <w:rPr>
                            <w:rFonts w:hint="eastAsia"/>
                            <w:sz w:val="18"/>
                            <w:szCs w:val="18"/>
                          </w:rPr>
                          <w:t>水泵</w:t>
                        </w:r>
                      </w:p>
                    </w:txbxContent>
                  </v:textbox>
                </v:shape>
              </w:pict>
            </w:r>
            <w:r w:rsidRPr="002E7738">
              <w:rPr>
                <w:b/>
                <w:noProof/>
                <w:color w:val="FF0000"/>
                <w:sz w:val="24"/>
              </w:rPr>
              <w:pict>
                <v:rect id="矩形 78" o:spid="_x0000_s1076" style="position:absolute;left:0;text-align:left;margin-left:165.1pt;margin-top:18.1pt;width:42.7pt;height:18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" strokecolor="white">
                  <v:textbox>
                    <w:txbxContent>
                      <w:p w:rsidR="002D7B04" w:rsidRDefault="002D7B04" w:rsidP="00645F1B">
                        <w:pPr>
                          <w:adjustRightInd w:val="0"/>
                          <w:snapToGrid w:val="0"/>
                          <w:rPr>
                            <w:sz w:val="18"/>
                            <w:szCs w:val="18"/>
                          </w:rPr>
                        </w:pPr>
                        <w:r>
                          <w:rPr>
                            <w:rFonts w:hint="eastAsia"/>
                            <w:sz w:val="18"/>
                            <w:szCs w:val="18"/>
                          </w:rPr>
                          <w:t>配料门</w:t>
                        </w:r>
                      </w:p>
                    </w:txbxContent>
                  </v:textbox>
                </v:rect>
              </w:pict>
            </w:r>
            <w:r w:rsidRPr="002E7738">
              <w:rPr>
                <w:b/>
                <w:noProof/>
                <w:color w:val="FF0000"/>
                <w:sz w:val="24"/>
              </w:rPr>
              <w:pict>
                <v:rect id="矩形 77" o:spid="_x0000_s1077" style="position:absolute;left:0;text-align:left;margin-left:232.1pt;margin-top:18.1pt;width:42.7pt;height:18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" strokecolor="white">
                  <v:textbox>
                    <w:txbxContent>
                      <w:p w:rsidR="002D7B04" w:rsidRDefault="002D7B04" w:rsidP="00645F1B">
                        <w:pPr>
                          <w:adjustRightInd w:val="0"/>
                          <w:snapToGrid w:val="0"/>
                          <w:rPr>
                            <w:sz w:val="18"/>
                            <w:szCs w:val="18"/>
                          </w:rPr>
                        </w:pPr>
                        <w:r>
                          <w:rPr>
                            <w:rFonts w:hint="eastAsia"/>
                            <w:sz w:val="18"/>
                            <w:szCs w:val="18"/>
                          </w:rPr>
                          <w:t>配料门</w:t>
                        </w:r>
                      </w:p>
                    </w:txbxContent>
                  </v:textbox>
                </v:rect>
              </w:pict>
            </w:r>
            <w:r w:rsidRPr="002E7738">
              <w:rPr>
                <w:b/>
                <w:noProof/>
                <w:color w:val="FF0000"/>
                <w:sz w:val="24"/>
              </w:rPr>
              <w:pict>
                <v:rect id="矩形 76" o:spid="_x0000_s1078" style="position:absolute;left:0;text-align:left;margin-left:291.3pt;margin-top:18.1pt;width:42.7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" strokecolor="white">
                  <v:textbox>
                    <w:txbxContent>
                      <w:p w:rsidR="002D7B04" w:rsidRDefault="002D7B04" w:rsidP="00645F1B">
                        <w:pPr>
                          <w:adjustRightInd w:val="0"/>
                          <w:snapToGrid w:val="0"/>
                          <w:rPr>
                            <w:sz w:val="18"/>
                            <w:szCs w:val="18"/>
                          </w:rPr>
                        </w:pPr>
                        <w:r>
                          <w:rPr>
                            <w:rFonts w:hint="eastAsia"/>
                            <w:sz w:val="18"/>
                            <w:szCs w:val="18"/>
                          </w:rPr>
                          <w:t>螺旋机</w:t>
                        </w:r>
                      </w:p>
                    </w:txbxContent>
                  </v:textbox>
                </v:rect>
              </w:pict>
            </w:r>
            <w:r w:rsidRPr="002E7738">
              <w:rPr>
                <w:b/>
                <w:noProof/>
                <w:color w:val="FF0000"/>
                <w:sz w:val="24"/>
              </w:rPr>
              <w:pict>
                <v:shape id="文本框 50" o:spid="_x0000_s1079" type="#_x0000_t202" style="position:absolute;left:0;text-align:left;margin-left:46.6pt;margin-top:5.65pt;width:63pt;height:59.1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">
                  <v:textbox>
                    <w:txbxContent>
                      <w:p w:rsidR="002D7B04" w:rsidRPr="00446434" w:rsidRDefault="002D7B04" w:rsidP="00645F1B">
                        <w:pPr>
                          <w:rPr>
                            <w:rFonts w:ascii="宋体" w:hAnsi="宋体"/>
                          </w:rPr>
                        </w:pPr>
                        <w:r>
                          <w:rPr>
                            <w:rFonts w:ascii="宋体" w:hAnsi="宋体" w:hint="eastAsia"/>
                          </w:rPr>
                          <w:t>微机自动</w:t>
                        </w:r>
                        <w:r w:rsidRPr="00446434">
                          <w:rPr>
                            <w:rFonts w:ascii="宋体" w:hAnsi="宋体" w:hint="eastAsia"/>
                          </w:rPr>
                          <w:t>控制各工</w:t>
                        </w:r>
                        <w:r>
                          <w:rPr>
                            <w:rFonts w:ascii="宋体" w:hAnsi="宋体" w:hint="eastAsia"/>
                          </w:rPr>
                          <w:t>序</w:t>
                        </w:r>
                        <w:r w:rsidRPr="00446434">
                          <w:rPr>
                            <w:rFonts w:ascii="宋体" w:hAnsi="宋体" w:hint="eastAsia"/>
                          </w:rPr>
                          <w:t>动作</w:t>
                        </w:r>
                      </w:p>
                    </w:txbxContent>
                  </v:textbox>
                </v:shape>
              </w:pict>
            </w:r>
            <w:r w:rsidRPr="002E7738">
              <w:rPr>
                <w:b/>
                <w:noProof/>
                <w:color w:val="FF0000"/>
                <w:sz w:val="24"/>
              </w:rPr>
              <w:pict>
                <v:line id="直接连接符 49" o:spid="_x0000_s1199" style="position:absolute;left:0;text-align:left;z-index:251678208;visibility:visible" from="24.55pt,25.35pt" to="44.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"/>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shape id="文本框 38" o:spid="_x0000_s1080" type="#_x0000_t202" style="position:absolute;left:0;text-align:left;margin-left:381.1pt;margin-top:26.65pt;width:38.2pt;height:19.75pt;z-index:25161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">
                  <v:textbox>
                    <w:txbxContent>
                      <w:p w:rsidR="002D7B04" w:rsidRPr="00446434" w:rsidRDefault="002D7B04" w:rsidP="00645F1B">
                        <w:pPr>
                          <w:adjustRightInd w:val="0"/>
                          <w:snapToGrid w:val="0"/>
                          <w:rPr>
                            <w:rFonts w:ascii="宋体" w:hAnsi="宋体"/>
                          </w:rPr>
                        </w:pPr>
                        <w:r w:rsidRPr="00446434">
                          <w:rPr>
                            <w:rFonts w:ascii="宋体" w:hAnsi="宋体" w:hint="eastAsia"/>
                          </w:rPr>
                          <w:t>计量</w:t>
                        </w:r>
                      </w:p>
                    </w:txbxContent>
                  </v:textbox>
                </v:shape>
              </w:pict>
            </w:r>
            <w:r>
              <w:rPr>
                <w:noProof/>
                <w:color w:val="FF0000"/>
                <w:sz w:val="24"/>
              </w:rPr>
              <w:pict>
                <v:line id="直接连接符 48" o:spid="_x0000_s1198" style="position:absolute;left:0;text-align:left;flip:x;z-index:251617792;visibility:visible" from="109.6pt,12.1pt" to="12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">
                  <v:stroke dashstyle="dash"/>
                </v:line>
              </w:pict>
            </w:r>
            <w:r>
              <w:rPr>
                <w:noProof/>
                <w:color w:val="FF0000"/>
                <w:sz w:val="24"/>
              </w:rPr>
              <w:pict>
                <v:line id="直接连接符 47" o:spid="_x0000_s1197" style="position:absolute;left:0;text-align:left;z-index:251619840;visibility:visible" from="125.6pt,13.3pt" to="125.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">
                  <v:stroke dashstyle="dash"/>
                </v:line>
              </w:pict>
            </w:r>
          </w:p>
          <w:p w:rsidR="00645F1B" w:rsidRPr="004F1407" w:rsidRDefault="002E7738" w:rsidP="00645F1B">
            <w:pPr>
              <w:spacing w:line="540" w:lineRule="exact"/>
              <w:ind w:firstLineChars="200" w:firstLine="562"/>
              <w:rPr>
                <w:color w:val="FF0000"/>
                <w:sz w:val="24"/>
              </w:rPr>
            </w:pPr>
            <w:r w:rsidRPr="002E7738">
              <w:rPr>
                <w:b/>
                <w:noProof/>
                <w:color w:val="FF0000"/>
                <w:sz w:val="28"/>
              </w:rPr>
              <w:pict>
                <v:shape id="直接箭头连接符 46" o:spid="_x0000_s1196" type="#_x0000_t32" style="position:absolute;left:0;text-align:left;margin-left:297.6pt;margin-top:21.65pt;width:.2pt;height:15.3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">
                  <v:stroke dashstyle="dash" endarrow="block"/>
                </v:shape>
              </w:pict>
            </w:r>
            <w:r w:rsidRPr="002E7738">
              <w:rPr>
                <w:b/>
                <w:noProof/>
                <w:color w:val="FF0000"/>
                <w:sz w:val="24"/>
              </w:rPr>
              <w:pict>
                <v:line id="直接连接符 45" o:spid="_x0000_s1195" style="position:absolute;left:0;text-align:left;z-index:251623936;visibility:visible" from="400.9pt,21.25pt" to="400.9pt,1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WuRAIAAFc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">
                  <v:stroke endarrow="block"/>
                </v:line>
              </w:pict>
            </w:r>
            <w:r w:rsidRPr="002E7738">
              <w:rPr>
                <w:b/>
                <w:noProof/>
                <w:color w:val="FF0000"/>
                <w:sz w:val="24"/>
              </w:rPr>
              <w:pict>
                <v:line id="直接连接符 44" o:spid="_x0000_s1194" style="position:absolute;left:0;text-align:left;z-index:251621888;visibility:visible" from="346.1pt,21.65pt" to="346.1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">
                  <v:stroke endarrow="block"/>
                </v:line>
              </w:pict>
            </w:r>
            <w:r w:rsidRPr="002E7738">
              <w:rPr>
                <w:b/>
                <w:noProof/>
                <w:color w:val="FF0000"/>
                <w:sz w:val="24"/>
              </w:rPr>
              <w:pict>
                <v:line id="直接连接符 43" o:spid="_x0000_s1193" style="position:absolute;left:0;text-align:left;z-index:251620864;visibility:visible" from="288.35pt,20.9pt" to="288.3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">
                  <v:stroke endarrow="block"/>
                </v:line>
              </w:pict>
            </w:r>
            <w:r w:rsidRPr="002E7738">
              <w:rPr>
                <w:b/>
                <w:noProof/>
                <w:color w:val="FF0000"/>
                <w:sz w:val="24"/>
              </w:rPr>
              <w:pict>
                <v:line id="直接连接符 42" o:spid="_x0000_s1192" style="position:absolute;left:0;text-align:left;flip:x;z-index:251615744;visibility:visible" from="159.9pt,19.3pt" to="159.9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"/>
              </w:pict>
            </w:r>
            <w:r w:rsidRPr="002E7738">
              <w:rPr>
                <w:b/>
                <w:noProof/>
                <w:color w:val="FF0000"/>
                <w:sz w:val="24"/>
              </w:rPr>
              <w:pict>
                <v:shape id="文本框 41" o:spid="_x0000_s1081" type="#_x0000_t202" style="position:absolute;left:0;text-align:left;margin-left:140.9pt;margin-top:-.3pt;width:38.2pt;height:19.6pt;z-index:251612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">
                  <v:textbox>
                    <w:txbxContent>
                      <w:p w:rsidR="002D7B04" w:rsidRPr="00446434" w:rsidRDefault="002D7B04" w:rsidP="00645F1B">
                        <w:pPr>
                          <w:adjustRightInd w:val="0"/>
                          <w:snapToGrid w:val="0"/>
                          <w:rPr>
                            <w:rFonts w:ascii="宋体" w:hAnsi="宋体"/>
                          </w:rPr>
                        </w:pPr>
                        <w:r w:rsidRPr="00446434">
                          <w:rPr>
                            <w:rFonts w:ascii="宋体" w:hAnsi="宋体" w:hint="eastAsia"/>
                          </w:rPr>
                          <w:t>计量</w:t>
                        </w:r>
                      </w:p>
                    </w:txbxContent>
                  </v:textbox>
                </v:shape>
              </w:pict>
            </w:r>
            <w:r w:rsidRPr="002E7738">
              <w:rPr>
                <w:b/>
                <w:noProof/>
                <w:color w:val="FF0000"/>
                <w:sz w:val="24"/>
              </w:rPr>
              <w:pict>
                <v:line id="直接连接符 40" o:spid="_x0000_s1191" style="position:absolute;left:0;text-align:left;flip:x;z-index:251616768;visibility:visible" from="229.7pt,19.35pt" to="229.7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"/>
              </w:pict>
            </w:r>
            <w:r w:rsidRPr="002E7738">
              <w:rPr>
                <w:b/>
                <w:noProof/>
                <w:color w:val="FF0000"/>
                <w:sz w:val="24"/>
              </w:rPr>
              <w:pict>
                <v:shape id="文本框 39" o:spid="_x0000_s1082" type="#_x0000_t202" style="position:absolute;left:0;text-align:left;margin-left:209.2pt;margin-top:-.3pt;width:38.2pt;height:19.25pt;z-index:25161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">
                  <v:textbox>
                    <w:txbxContent>
                      <w:p w:rsidR="002D7B04" w:rsidRPr="00446434" w:rsidRDefault="002D7B04" w:rsidP="00645F1B">
                        <w:pPr>
                          <w:adjustRightInd w:val="0"/>
                          <w:snapToGrid w:val="0"/>
                          <w:rPr>
                            <w:rFonts w:ascii="宋体" w:hAnsi="宋体"/>
                          </w:rPr>
                        </w:pPr>
                        <w:r w:rsidRPr="00446434">
                          <w:rPr>
                            <w:rFonts w:ascii="宋体" w:hAnsi="宋体" w:hint="eastAsia"/>
                          </w:rPr>
                          <w:t>计量</w:t>
                        </w:r>
                      </w:p>
                    </w:txbxContent>
                  </v:textbox>
                </v:shape>
              </w:pict>
            </w:r>
            <w:r w:rsidRPr="002E7738">
              <w:rPr>
                <w:b/>
                <w:noProof/>
                <w:color w:val="FF0000"/>
                <w:sz w:val="24"/>
              </w:rPr>
              <w:pict>
                <v:shape id="文本框 37" o:spid="_x0000_s1083" type="#_x0000_t202" style="position:absolute;left:0;text-align:left;margin-left:334pt;margin-top:-.2pt;width:38.2pt;height:19.6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">
                  <v:textbox>
                    <w:txbxContent>
                      <w:p w:rsidR="002D7B04" w:rsidRPr="00446434" w:rsidRDefault="002D7B04" w:rsidP="00645F1B">
                        <w:pPr>
                          <w:adjustRightInd w:val="0"/>
                          <w:snapToGrid w:val="0"/>
                          <w:rPr>
                            <w:rFonts w:ascii="宋体" w:hAnsi="宋体"/>
                          </w:rPr>
                        </w:pPr>
                        <w:r w:rsidRPr="00446434">
                          <w:rPr>
                            <w:rFonts w:ascii="宋体" w:hAnsi="宋体" w:hint="eastAsia"/>
                          </w:rPr>
                          <w:t>计量</w:t>
                        </w:r>
                      </w:p>
                    </w:txbxContent>
                  </v:textbox>
                </v:shape>
              </w:pict>
            </w:r>
            <w:r w:rsidRPr="002E7738">
              <w:rPr>
                <w:b/>
                <w:noProof/>
                <w:color w:val="FF0000"/>
                <w:sz w:val="24"/>
              </w:rPr>
              <w:pict>
                <v:shape id="文本框 36" o:spid="_x0000_s1084" type="#_x0000_t202" style="position:absolute;left:0;text-align:left;margin-left:272.35pt;margin-top:-.25pt;width:38.2pt;height:19.3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">
                  <v:textbox>
                    <w:txbxContent>
                      <w:p w:rsidR="002D7B04" w:rsidRPr="00446434" w:rsidRDefault="002D7B04" w:rsidP="00645F1B">
                        <w:pPr>
                          <w:adjustRightInd w:val="0"/>
                          <w:snapToGrid w:val="0"/>
                          <w:rPr>
                            <w:rFonts w:ascii="宋体" w:hAnsi="宋体"/>
                          </w:rPr>
                        </w:pPr>
                        <w:r w:rsidRPr="00446434">
                          <w:rPr>
                            <w:rFonts w:ascii="宋体" w:hAnsi="宋体" w:hint="eastAsia"/>
                          </w:rPr>
                          <w:t>计量</w:t>
                        </w:r>
                      </w:p>
                    </w:txbxContent>
                  </v:textbox>
                </v:shape>
              </w:pict>
            </w:r>
          </w:p>
          <w:p w:rsidR="00645F1B" w:rsidRPr="004F1407" w:rsidRDefault="002E7738" w:rsidP="00645F1B">
            <w:pPr>
              <w:spacing w:line="540" w:lineRule="exact"/>
              <w:ind w:firstLineChars="200" w:firstLine="562"/>
              <w:rPr>
                <w:color w:val="FF0000"/>
                <w:sz w:val="24"/>
              </w:rPr>
            </w:pPr>
            <w:r w:rsidRPr="002E7738">
              <w:rPr>
                <w:b/>
                <w:noProof/>
                <w:color w:val="FF0000"/>
                <w:sz w:val="28"/>
              </w:rPr>
              <w:pict>
                <v:rect id="矩形 35" o:spid="_x0000_s1085" style="position:absolute;left:0;text-align:left;margin-left:293.7pt;margin-top:9.95pt;width:20.15pt;height:20.25pt;z-index:251695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" stroked="f">
                  <v:textbox inset=".5mm,.3mm,.5mm,.3mm">
                    <w:txbxContent>
                      <w:p w:rsidR="002D7B04" w:rsidRPr="00BC66F3" w:rsidRDefault="002D7B04" w:rsidP="00645F1B">
                        <w:r w:rsidRPr="00BC66F3">
                          <w:t>G</w:t>
                        </w:r>
                      </w:p>
                    </w:txbxContent>
                  </v:textbox>
                </v:rect>
              </w:pict>
            </w:r>
            <w:r>
              <w:rPr>
                <w:noProof/>
                <w:color w:val="FF0000"/>
                <w:sz w:val="24"/>
              </w:rPr>
              <w:pict>
                <v:line id="直接连接符 34" o:spid="_x0000_s1190" style="position:absolute;left:0;text-align:left;z-index:251657728;visibility:visible" from="194.4pt,16.6pt" to="194.4pt,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">
                  <v:stroke endarrow="block"/>
                </v:line>
              </w:pict>
            </w:r>
            <w:r>
              <w:rPr>
                <w:noProof/>
                <w:color w:val="FF0000"/>
                <w:sz w:val="24"/>
              </w:rPr>
              <w:pict>
                <v:line id="直接连接符 33" o:spid="_x0000_s1189" style="position:absolute;left:0;text-align:left;z-index:251655680;visibility:visible" from="159.9pt,15.85pt" to="229.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"/>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rect id="矩形 271" o:spid="_x0000_s1086" style="position:absolute;left:0;text-align:left;margin-left:407.1pt;margin-top:13.45pt;width:11.55pt;height:12.85pt;z-index:251710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" strokecolor="white">
                  <v:textbox inset="0,0,0,0">
                    <w:txbxContent>
                      <w:p w:rsidR="002D7B04" w:rsidRDefault="002D7B04" w:rsidP="00645F1B">
                        <w:pPr>
                          <w:adjustRightInd w:val="0"/>
                          <w:snapToGrid w:val="0"/>
                          <w:rPr>
                            <w:sz w:val="18"/>
                            <w:szCs w:val="18"/>
                          </w:rPr>
                        </w:pPr>
                        <w:r>
                          <w:rPr>
                            <w:rFonts w:hint="eastAsia"/>
                            <w:sz w:val="18"/>
                            <w:szCs w:val="18"/>
                          </w:rPr>
                          <w:t>泵</w:t>
                        </w:r>
                      </w:p>
                    </w:txbxContent>
                  </v:textbox>
                </v:rect>
              </w:pict>
            </w:r>
            <w:r w:rsidRPr="002E7738">
              <w:rPr>
                <w:b/>
                <w:noProof/>
                <w:color w:val="FF0000"/>
                <w:sz w:val="24"/>
              </w:rPr>
              <w:pict>
                <v:rect id="矩形 31" o:spid="_x0000_s1087" style="position:absolute;left:0;text-align:left;margin-left:197.1pt;margin-top:12.5pt;width:29.2pt;height:11.4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" strokecolor="white">
                  <v:textbox inset="0,0,0,0">
                    <w:txbxContent>
                      <w:p w:rsidR="002D7B04" w:rsidRDefault="002D7B04" w:rsidP="00645F1B">
                        <w:pPr>
                          <w:adjustRightInd w:val="0"/>
                          <w:snapToGrid w:val="0"/>
                          <w:rPr>
                            <w:sz w:val="18"/>
                            <w:szCs w:val="18"/>
                          </w:rPr>
                        </w:pPr>
                        <w:r>
                          <w:rPr>
                            <w:rFonts w:hint="eastAsia"/>
                            <w:sz w:val="18"/>
                            <w:szCs w:val="18"/>
                          </w:rPr>
                          <w:t>输送带</w:t>
                        </w:r>
                      </w:p>
                    </w:txbxContent>
                  </v:textbox>
                </v:rect>
              </w:pict>
            </w:r>
            <w:r w:rsidRPr="002E7738">
              <w:rPr>
                <w:b/>
                <w:noProof/>
                <w:color w:val="FF0000"/>
                <w:sz w:val="24"/>
              </w:rPr>
              <w:pict>
                <v:rect id="矩形 30" o:spid="_x0000_s1088" style="position:absolute;left:0;text-align:left;margin-left:291.3pt;margin-top:10.3pt;width:31.6pt;height:11.8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" strokecolor="white">
                  <v:textbox inset="0,0,0,0">
                    <w:txbxContent>
                      <w:p w:rsidR="002D7B04" w:rsidRDefault="002D7B04" w:rsidP="00645F1B">
                        <w:pPr>
                          <w:adjustRightInd w:val="0"/>
                          <w:snapToGrid w:val="0"/>
                          <w:rPr>
                            <w:sz w:val="18"/>
                            <w:szCs w:val="18"/>
                          </w:rPr>
                        </w:pPr>
                        <w:r>
                          <w:rPr>
                            <w:rFonts w:hint="eastAsia"/>
                            <w:sz w:val="18"/>
                            <w:szCs w:val="18"/>
                          </w:rPr>
                          <w:t>放料阀</w:t>
                        </w:r>
                      </w:p>
                    </w:txbxContent>
                  </v:textbox>
                </v:rect>
              </w:pict>
            </w:r>
            <w:r w:rsidRPr="002E7738">
              <w:rPr>
                <w:b/>
                <w:noProof/>
                <w:color w:val="FF0000"/>
                <w:sz w:val="24"/>
              </w:rPr>
              <w:pict>
                <v:rect id="矩形 29" o:spid="_x0000_s1089" style="position:absolute;left:0;text-align:left;margin-left:348.65pt;margin-top:11.05pt;width:11.55pt;height:12.85pt;z-index:251630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" strokecolor="white">
                  <v:textbox inset="0,0,0,0">
                    <w:txbxContent>
                      <w:p w:rsidR="002D7B04" w:rsidRDefault="002D7B04" w:rsidP="00645F1B">
                        <w:pPr>
                          <w:adjustRightInd w:val="0"/>
                          <w:snapToGrid w:val="0"/>
                          <w:rPr>
                            <w:sz w:val="18"/>
                            <w:szCs w:val="18"/>
                          </w:rPr>
                        </w:pPr>
                        <w:r>
                          <w:rPr>
                            <w:rFonts w:hint="eastAsia"/>
                            <w:sz w:val="18"/>
                            <w:szCs w:val="18"/>
                          </w:rPr>
                          <w:t>泵</w:t>
                        </w:r>
                      </w:p>
                    </w:txbxContent>
                  </v:textbox>
                </v:rect>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line id="直接连接符 28" o:spid="_x0000_s1188" style="position:absolute;left:0;text-align:left;z-index:251670016;visibility:visible" from="125.4pt,3.1pt" to="406.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">
                  <v:stroke dashstyle="dash"/>
                </v:line>
              </w:pict>
            </w:r>
          </w:p>
          <w:p w:rsidR="00645F1B" w:rsidRPr="004F1407" w:rsidRDefault="002E7738" w:rsidP="00645F1B">
            <w:pPr>
              <w:spacing w:line="540" w:lineRule="exact"/>
              <w:ind w:firstLineChars="200" w:firstLine="562"/>
              <w:rPr>
                <w:color w:val="FF0000"/>
                <w:szCs w:val="21"/>
              </w:rPr>
            </w:pPr>
            <w:r w:rsidRPr="002E7738">
              <w:rPr>
                <w:b/>
                <w:noProof/>
                <w:color w:val="FF0000"/>
                <w:sz w:val="28"/>
              </w:rPr>
              <w:pict>
                <v:rect id="矩形 27" o:spid="_x0000_s1090" style="position:absolute;left:0;text-align:left;margin-left:19.65pt;margin-top:26.35pt;width:57.85pt;height:62.6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" stroked="f">
                  <v:textbox inset=".5mm,.3mm,.5mm,.3mm">
                    <w:txbxContent>
                      <w:p w:rsidR="002D7B04" w:rsidRPr="0046674D" w:rsidRDefault="002D7B04" w:rsidP="00645F1B">
                        <w:r w:rsidRPr="0046674D">
                          <w:t>G</w:t>
                        </w:r>
                        <w:r w:rsidRPr="0046674D">
                          <w:t>：粉尘</w:t>
                        </w:r>
                      </w:p>
                      <w:p w:rsidR="002D7B04" w:rsidRPr="0046674D" w:rsidRDefault="002D7B04" w:rsidP="00645F1B">
                        <w:r w:rsidRPr="0046674D">
                          <w:t>N</w:t>
                        </w:r>
                        <w:r w:rsidRPr="0046674D">
                          <w:t>：噪声</w:t>
                        </w:r>
                      </w:p>
                      <w:p w:rsidR="002D7B04" w:rsidRPr="0046674D" w:rsidRDefault="002D7B04" w:rsidP="00645F1B">
                        <w:r w:rsidRPr="0046674D">
                          <w:t>W</w:t>
                        </w:r>
                        <w:r w:rsidRPr="0046674D">
                          <w:t>：废水</w:t>
                        </w:r>
                      </w:p>
                      <w:p w:rsidR="002D7B04" w:rsidRPr="0046674D" w:rsidRDefault="002D7B04" w:rsidP="00645F1B">
                        <w:r w:rsidRPr="0046674D">
                          <w:t>S</w:t>
                        </w:r>
                        <w:r w:rsidRPr="0046674D">
                          <w:t>：固废</w:t>
                        </w:r>
                      </w:p>
                      <w:p w:rsidR="002D7B04" w:rsidRPr="00635D58" w:rsidRDefault="002D7B04" w:rsidP="00645F1B"/>
                    </w:txbxContent>
                  </v:textbox>
                </v:rect>
              </w:pict>
            </w:r>
            <w:r w:rsidRPr="002E7738">
              <w:rPr>
                <w:b/>
                <w:noProof/>
                <w:color w:val="FF0000"/>
                <w:szCs w:val="21"/>
              </w:rPr>
              <w:pict>
                <v:shape id="直接箭头连接符 26" o:spid="_x0000_s1187" type="#_x0000_t32" style="position:absolute;left:0;text-align:left;margin-left:5in;margin-top:26.65pt;width:0;height:23.9pt;z-index:251691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">
                  <v:stroke dashstyle="dash" endarrow="block"/>
                </v:shape>
              </w:pict>
            </w:r>
            <w:r>
              <w:rPr>
                <w:noProof/>
                <w:color w:val="FF0000"/>
                <w:szCs w:val="21"/>
              </w:rPr>
              <w:pict>
                <v:rect id="矩形 25" o:spid="_x0000_s1091" style="position:absolute;left:0;text-align:left;margin-left:152.5pt;margin-top:4.15pt;width:264pt;height: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">
                  <v:textbox>
                    <w:txbxContent>
                      <w:p w:rsidR="002D7B04" w:rsidRPr="00446434" w:rsidRDefault="002D7B04" w:rsidP="00645F1B">
                        <w:pPr>
                          <w:jc w:val="center"/>
                          <w:rPr>
                            <w:rFonts w:ascii="宋体" w:hAnsi="宋体"/>
                          </w:rPr>
                        </w:pPr>
                        <w:r w:rsidRPr="00446434">
                          <w:rPr>
                            <w:rFonts w:ascii="宋体" w:hAnsi="宋体" w:hint="eastAsia"/>
                          </w:rPr>
                          <w:t>搅        拌          机</w:t>
                        </w:r>
                      </w:p>
                    </w:txbxContent>
                  </v:textbox>
                </v:rect>
              </w:pict>
            </w:r>
          </w:p>
          <w:p w:rsidR="00645F1B" w:rsidRPr="004F1407" w:rsidRDefault="002E7738" w:rsidP="00645F1B">
            <w:pPr>
              <w:spacing w:line="540" w:lineRule="exact"/>
              <w:ind w:firstLineChars="200" w:firstLine="420"/>
              <w:rPr>
                <w:color w:val="FF0000"/>
                <w:sz w:val="24"/>
              </w:rPr>
            </w:pPr>
            <w:r w:rsidRPr="002E7738">
              <w:rPr>
                <w:noProof/>
                <w:color w:val="FF0000"/>
                <w:szCs w:val="21"/>
              </w:rPr>
              <w:pict>
                <v:line id="直接连接符 24" o:spid="_x0000_s1186" style="position:absolute;left:0;text-align:left;z-index:251681280;visibility:visible" from="283.1pt,.25pt" to="283.1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">
                  <v:stroke endarrow="block"/>
                </v:line>
              </w:pict>
            </w:r>
            <w:r w:rsidRPr="002E7738">
              <w:rPr>
                <w:b/>
                <w:noProof/>
                <w:color w:val="FF0000"/>
                <w:sz w:val="28"/>
              </w:rPr>
              <w:pict>
                <v:rect id="矩形 23" o:spid="_x0000_s1092" style="position:absolute;left:0;text-align:left;margin-left:349.7pt;margin-top:23.55pt;width:33pt;height:20.1pt;z-index:251692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" stroked="f">
                  <v:textbox inset=".5mm,.3mm,.5mm,.3mm">
                    <w:txbxContent>
                      <w:p w:rsidR="002D7B04" w:rsidRPr="00BC66F3" w:rsidRDefault="002D7B04" w:rsidP="00645F1B">
                        <w:r w:rsidRPr="00785222">
                          <w:t>G</w:t>
                        </w:r>
                        <w:r w:rsidRPr="00785222">
                          <w:rPr>
                            <w:rFonts w:hAnsi="Calibri"/>
                          </w:rPr>
                          <w:t>、</w:t>
                        </w:r>
                        <w:r w:rsidRPr="00785222">
                          <w:t>N</w:t>
                        </w:r>
                      </w:p>
                    </w:txbxContent>
                  </v:textbox>
                </v:rect>
              </w:pict>
            </w:r>
            <w:r w:rsidRPr="002E7738">
              <w:rPr>
                <w:b/>
                <w:noProof/>
                <w:color w:val="FF0000"/>
                <w:sz w:val="24"/>
              </w:rPr>
              <w:pict>
                <v:rect id="矩形 22" o:spid="_x0000_s1093" style="position:absolute;left:0;text-align:left;margin-left:280.7pt;margin-top:10.6pt;width:42.7pt;height:18pt;z-index:251628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" strokecolor="white">
                  <v:textbox>
                    <w:txbxContent>
                      <w:p w:rsidR="002D7B04" w:rsidRDefault="002D7B04" w:rsidP="00645F1B">
                        <w:pPr>
                          <w:adjustRightInd w:val="0"/>
                          <w:snapToGrid w:val="0"/>
                          <w:rPr>
                            <w:sz w:val="18"/>
                            <w:szCs w:val="18"/>
                          </w:rPr>
                        </w:pPr>
                        <w:r>
                          <w:rPr>
                            <w:rFonts w:hint="eastAsia"/>
                            <w:sz w:val="18"/>
                            <w:szCs w:val="18"/>
                          </w:rPr>
                          <w:t>出料门</w:t>
                        </w:r>
                      </w:p>
                    </w:txbxContent>
                  </v:textbox>
                </v:rect>
              </w:pict>
            </w:r>
          </w:p>
          <w:p w:rsidR="00645F1B" w:rsidRPr="004F1407" w:rsidRDefault="002E7738" w:rsidP="00645F1B">
            <w:pPr>
              <w:spacing w:line="540" w:lineRule="exact"/>
              <w:ind w:firstLineChars="200" w:firstLine="482"/>
              <w:rPr>
                <w:color w:val="FF0000"/>
                <w:sz w:val="24"/>
              </w:rPr>
            </w:pPr>
            <w:r w:rsidRPr="002E7738">
              <w:rPr>
                <w:b/>
                <w:noProof/>
                <w:color w:val="FF0000"/>
                <w:sz w:val="24"/>
              </w:rPr>
              <w:pict>
                <v:rect id="矩形 21" o:spid="_x0000_s1094" style="position:absolute;left:0;text-align:left;margin-left:85.25pt;margin-top:16.25pt;width:111.85pt;height:16.2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" filled="f" stroked="f">
                  <v:textbox inset="0,0,0,0">
                    <w:txbxContent>
                      <w:p w:rsidR="002D7B04" w:rsidRPr="002C48EA" w:rsidRDefault="002D7B04" w:rsidP="00645F1B">
                        <w:pPr>
                          <w:adjustRightInd w:val="0"/>
                          <w:snapToGrid w:val="0"/>
                          <w:ind w:firstLineChars="150" w:firstLine="315"/>
                          <w:rPr>
                            <w:szCs w:val="21"/>
                          </w:rPr>
                        </w:pPr>
                        <w:r>
                          <w:rPr>
                            <w:rFonts w:hint="eastAsia"/>
                            <w:szCs w:val="21"/>
                          </w:rPr>
                          <w:t>施工</w:t>
                        </w:r>
                        <w:r>
                          <w:rPr>
                            <w:szCs w:val="21"/>
                          </w:rPr>
                          <w:t>工地、</w:t>
                        </w:r>
                        <w:r>
                          <w:rPr>
                            <w:rFonts w:hint="eastAsia"/>
                            <w:szCs w:val="21"/>
                          </w:rPr>
                          <w:t>制梁工序</w:t>
                        </w:r>
                      </w:p>
                    </w:txbxContent>
                  </v:textbox>
                </v:rect>
              </w:pict>
            </w:r>
            <w:r>
              <w:rPr>
                <w:noProof/>
                <w:color w:val="FF0000"/>
                <w:sz w:val="24"/>
              </w:rPr>
              <w:pict>
                <v:line id="直接连接符 20" o:spid="_x0000_s1185" style="position:absolute;left:0;text-align:left;flip:x;z-index:251666944;visibility:visible" from="197.1pt,23.45pt" to="239.9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">
                  <v:stroke endarrow="block"/>
                </v:line>
              </w:pict>
            </w:r>
            <w:r>
              <w:rPr>
                <w:noProof/>
                <w:color w:val="FF0000"/>
                <w:sz w:val="24"/>
              </w:rPr>
              <w:pict>
                <v:rect id="矩形 19" o:spid="_x0000_s1095" style="position:absolute;left:0;text-align:left;margin-left:241pt;margin-top:10.35pt;width:78.8pt;height:23.2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">
                  <v:textbox>
                    <w:txbxContent>
                      <w:p w:rsidR="002D7B04" w:rsidRPr="00446434" w:rsidRDefault="002D7B04" w:rsidP="00645F1B">
                        <w:pPr>
                          <w:rPr>
                            <w:rFonts w:ascii="宋体" w:hAnsi="宋体"/>
                          </w:rPr>
                        </w:pPr>
                        <w:r w:rsidRPr="00446434">
                          <w:rPr>
                            <w:rFonts w:ascii="宋体" w:hAnsi="宋体" w:hint="eastAsia"/>
                          </w:rPr>
                          <w:t>混凝土运输车</w:t>
                        </w:r>
                      </w:p>
                    </w:txbxContent>
                  </v:textbox>
                </v:rect>
              </w:pict>
            </w:r>
          </w:p>
          <w:p w:rsidR="00FA74B9" w:rsidRPr="00645F1B" w:rsidRDefault="00FA74B9">
            <w:pPr>
              <w:pStyle w:val="1"/>
              <w:spacing w:before="0" w:after="0" w:line="360" w:lineRule="auto"/>
              <w:jc w:val="center"/>
            </w:pPr>
          </w:p>
          <w:p w:rsidR="00FA74B9" w:rsidRPr="007215AB" w:rsidRDefault="0084160C">
            <w:pPr>
              <w:pStyle w:val="1"/>
              <w:spacing w:before="0" w:after="0" w:line="360" w:lineRule="auto"/>
              <w:jc w:val="center"/>
              <w:rPr>
                <w:rFonts w:eastAsia="宋体"/>
                <w:bCs w:val="0"/>
                <w:color w:val="auto"/>
                <w:kern w:val="0"/>
                <w:sz w:val="24"/>
                <w:szCs w:val="24"/>
                <w:u w:val="single"/>
              </w:rPr>
            </w:pPr>
            <w:r w:rsidRPr="007215AB">
              <w:rPr>
                <w:rFonts w:eastAsia="宋体" w:hint="eastAsia"/>
                <w:bCs w:val="0"/>
                <w:color w:val="auto"/>
                <w:kern w:val="0"/>
                <w:sz w:val="24"/>
                <w:szCs w:val="24"/>
                <w:u w:val="single"/>
              </w:rPr>
              <w:t>图</w:t>
            </w:r>
            <w:r w:rsidRPr="007215AB">
              <w:rPr>
                <w:rFonts w:eastAsia="宋体" w:hint="eastAsia"/>
                <w:bCs w:val="0"/>
                <w:color w:val="auto"/>
                <w:kern w:val="0"/>
                <w:sz w:val="24"/>
                <w:szCs w:val="24"/>
                <w:u w:val="single"/>
              </w:rPr>
              <w:t>2-</w:t>
            </w:r>
            <w:r w:rsidR="00D92C96" w:rsidRPr="007215AB">
              <w:rPr>
                <w:rFonts w:eastAsia="宋体"/>
                <w:bCs w:val="0"/>
                <w:color w:val="auto"/>
                <w:kern w:val="0"/>
                <w:sz w:val="24"/>
                <w:szCs w:val="24"/>
                <w:u w:val="single"/>
              </w:rPr>
              <w:t>2</w:t>
            </w:r>
            <w:r w:rsidRPr="007215AB">
              <w:rPr>
                <w:rFonts w:eastAsia="宋体" w:hint="eastAsia"/>
                <w:bCs w:val="0"/>
                <w:color w:val="auto"/>
                <w:kern w:val="0"/>
                <w:sz w:val="24"/>
                <w:szCs w:val="24"/>
                <w:u w:val="single"/>
              </w:rPr>
              <w:t xml:space="preserve">    </w:t>
            </w:r>
            <w:r w:rsidR="00890EBB" w:rsidRPr="007215AB">
              <w:rPr>
                <w:rFonts w:eastAsia="宋体" w:hint="eastAsia"/>
                <w:bCs w:val="0"/>
                <w:color w:val="auto"/>
                <w:kern w:val="0"/>
                <w:sz w:val="24"/>
                <w:szCs w:val="24"/>
                <w:u w:val="single"/>
              </w:rPr>
              <w:t>项目</w:t>
            </w:r>
            <w:r w:rsidR="00645F1B" w:rsidRPr="007215AB">
              <w:rPr>
                <w:rFonts w:eastAsia="宋体" w:hint="eastAsia"/>
                <w:bCs w:val="0"/>
                <w:color w:val="auto"/>
                <w:kern w:val="0"/>
                <w:sz w:val="24"/>
                <w:szCs w:val="24"/>
                <w:u w:val="single"/>
              </w:rPr>
              <w:t>混凝土生产线</w:t>
            </w:r>
            <w:r w:rsidRPr="007215AB">
              <w:rPr>
                <w:rFonts w:eastAsia="宋体" w:hint="eastAsia"/>
                <w:bCs w:val="0"/>
                <w:color w:val="auto"/>
                <w:kern w:val="0"/>
                <w:sz w:val="24"/>
                <w:szCs w:val="24"/>
                <w:u w:val="single"/>
              </w:rPr>
              <w:t>工艺流程及产污环节示意图</w:t>
            </w:r>
          </w:p>
          <w:p w:rsidR="00645F1B" w:rsidRPr="006D2DA7" w:rsidRDefault="00645F1B" w:rsidP="00645F1B">
            <w:pPr>
              <w:snapToGrid w:val="0"/>
              <w:spacing w:line="520" w:lineRule="exact"/>
              <w:ind w:firstLineChars="200" w:firstLine="482"/>
              <w:rPr>
                <w:b/>
                <w:bCs/>
                <w:sz w:val="24"/>
              </w:rPr>
            </w:pPr>
            <w:r w:rsidRPr="006D2DA7">
              <w:rPr>
                <w:b/>
                <w:bCs/>
                <w:sz w:val="24"/>
              </w:rPr>
              <w:t>生产工艺流程简要说明：</w:t>
            </w:r>
          </w:p>
          <w:p w:rsidR="00645F1B" w:rsidRPr="006D2DA7" w:rsidRDefault="00645F1B" w:rsidP="00645F1B">
            <w:pPr>
              <w:snapToGrid w:val="0"/>
              <w:spacing w:line="520" w:lineRule="exact"/>
              <w:ind w:firstLineChars="200" w:firstLine="480"/>
              <w:rPr>
                <w:bCs/>
                <w:sz w:val="24"/>
              </w:rPr>
            </w:pPr>
            <w:r w:rsidRPr="006D2DA7">
              <w:rPr>
                <w:bCs/>
                <w:sz w:val="24"/>
              </w:rPr>
              <w:t>项目所生产的混凝土是由水泥、砂、石子、粉煤灰、矿粉和少量外加剂按照一定比例，经计量、搅拌等工序制成的，生产过程主要为物理反应，不涉及化学反应，主要工艺流程叙述如下：</w:t>
            </w:r>
          </w:p>
          <w:p w:rsidR="00645F1B" w:rsidRPr="007215AB" w:rsidRDefault="00645F1B" w:rsidP="00645F1B">
            <w:pPr>
              <w:snapToGrid w:val="0"/>
              <w:spacing w:line="520" w:lineRule="exact"/>
              <w:ind w:firstLineChars="200" w:firstLine="482"/>
              <w:rPr>
                <w:b/>
                <w:bCs/>
                <w:sz w:val="24"/>
                <w:u w:val="single"/>
              </w:rPr>
            </w:pPr>
            <w:r w:rsidRPr="007215AB">
              <w:rPr>
                <w:b/>
                <w:bCs/>
                <w:sz w:val="24"/>
                <w:u w:val="single"/>
              </w:rPr>
              <w:t>（</w:t>
            </w:r>
            <w:r w:rsidRPr="007215AB">
              <w:rPr>
                <w:b/>
                <w:bCs/>
                <w:sz w:val="24"/>
                <w:u w:val="single"/>
              </w:rPr>
              <w:t>1</w:t>
            </w:r>
            <w:r w:rsidRPr="007215AB">
              <w:rPr>
                <w:b/>
                <w:bCs/>
                <w:sz w:val="24"/>
                <w:u w:val="single"/>
              </w:rPr>
              <w:t>）原料检验</w:t>
            </w:r>
          </w:p>
          <w:p w:rsidR="00645F1B" w:rsidRPr="007215AB" w:rsidRDefault="00645F1B" w:rsidP="00645F1B">
            <w:pPr>
              <w:snapToGrid w:val="0"/>
              <w:spacing w:line="520" w:lineRule="exact"/>
              <w:ind w:firstLineChars="200" w:firstLine="482"/>
              <w:rPr>
                <w:b/>
                <w:bCs/>
                <w:sz w:val="24"/>
                <w:u w:val="single"/>
              </w:rPr>
            </w:pPr>
            <w:r w:rsidRPr="007215AB">
              <w:rPr>
                <w:b/>
                <w:bCs/>
                <w:sz w:val="24"/>
                <w:u w:val="single"/>
              </w:rPr>
              <w:t>石子运送至厂区后</w:t>
            </w:r>
            <w:r w:rsidR="001C266E" w:rsidRPr="007215AB">
              <w:rPr>
                <w:rFonts w:hint="eastAsia"/>
                <w:b/>
                <w:bCs/>
                <w:sz w:val="24"/>
                <w:u w:val="single"/>
              </w:rPr>
              <w:t>料仓</w:t>
            </w:r>
            <w:r w:rsidRPr="007215AB">
              <w:rPr>
                <w:b/>
                <w:bCs/>
                <w:sz w:val="24"/>
                <w:u w:val="single"/>
              </w:rPr>
              <w:t>存放，</w:t>
            </w:r>
            <w:r w:rsidR="001C266E" w:rsidRPr="007215AB">
              <w:rPr>
                <w:rFonts w:hint="eastAsia"/>
                <w:b/>
                <w:bCs/>
                <w:sz w:val="24"/>
                <w:u w:val="single"/>
              </w:rPr>
              <w:t>检验合格后直接利用</w:t>
            </w:r>
            <w:r w:rsidRPr="007215AB">
              <w:rPr>
                <w:b/>
                <w:bCs/>
                <w:sz w:val="24"/>
                <w:u w:val="single"/>
              </w:rPr>
              <w:t>，含泥量大于</w:t>
            </w:r>
            <w:r w:rsidRPr="007215AB">
              <w:rPr>
                <w:b/>
                <w:bCs/>
                <w:sz w:val="24"/>
                <w:u w:val="single"/>
              </w:rPr>
              <w:t>0.5%</w:t>
            </w:r>
            <w:r w:rsidRPr="007215AB">
              <w:rPr>
                <w:b/>
                <w:bCs/>
                <w:sz w:val="24"/>
                <w:u w:val="single"/>
              </w:rPr>
              <w:t>的石子经过洗石机清洗后</w:t>
            </w:r>
            <w:r w:rsidR="001C266E" w:rsidRPr="007215AB">
              <w:rPr>
                <w:rFonts w:hint="eastAsia"/>
                <w:b/>
                <w:bCs/>
                <w:sz w:val="24"/>
                <w:u w:val="single"/>
              </w:rPr>
              <w:t>利用</w:t>
            </w:r>
            <w:r w:rsidRPr="007215AB">
              <w:rPr>
                <w:b/>
                <w:bCs/>
                <w:sz w:val="24"/>
                <w:u w:val="single"/>
              </w:rPr>
              <w:t>；砂子运送至</w:t>
            </w:r>
            <w:r w:rsidR="001C266E" w:rsidRPr="007215AB">
              <w:rPr>
                <w:rFonts w:hint="eastAsia"/>
                <w:b/>
                <w:bCs/>
                <w:sz w:val="24"/>
                <w:u w:val="single"/>
              </w:rPr>
              <w:t>料仓</w:t>
            </w:r>
            <w:r w:rsidR="001160AC" w:rsidRPr="007215AB">
              <w:rPr>
                <w:rFonts w:hint="eastAsia"/>
                <w:b/>
                <w:bCs/>
                <w:sz w:val="24"/>
                <w:u w:val="single"/>
              </w:rPr>
              <w:t>备用</w:t>
            </w:r>
            <w:r w:rsidRPr="007215AB">
              <w:rPr>
                <w:b/>
                <w:bCs/>
                <w:sz w:val="24"/>
                <w:u w:val="single"/>
              </w:rPr>
              <w:t>。</w:t>
            </w:r>
            <w:r w:rsidR="007215AB">
              <w:rPr>
                <w:rFonts w:hint="eastAsia"/>
                <w:b/>
                <w:bCs/>
                <w:sz w:val="24"/>
                <w:u w:val="single"/>
              </w:rPr>
              <w:t>根据建设单位提供的资料，</w:t>
            </w:r>
            <w:r w:rsidR="007215AB" w:rsidRPr="007215AB">
              <w:rPr>
                <w:b/>
                <w:bCs/>
                <w:sz w:val="24"/>
                <w:u w:val="single"/>
              </w:rPr>
              <w:t>约</w:t>
            </w:r>
            <w:r w:rsidR="007215AB" w:rsidRPr="007215AB">
              <w:rPr>
                <w:b/>
                <w:bCs/>
                <w:sz w:val="24"/>
                <w:u w:val="single"/>
              </w:rPr>
              <w:lastRenderedPageBreak/>
              <w:t>5%</w:t>
            </w:r>
            <w:r w:rsidR="007215AB" w:rsidRPr="007215AB">
              <w:rPr>
                <w:b/>
                <w:bCs/>
                <w:sz w:val="24"/>
                <w:u w:val="single"/>
              </w:rPr>
              <w:t>的石子需进行清洗，即服务期需清洗的石子量为</w:t>
            </w:r>
            <w:r w:rsidR="007215AB" w:rsidRPr="007215AB">
              <w:rPr>
                <w:b/>
                <w:bCs/>
                <w:sz w:val="24"/>
                <w:u w:val="single"/>
              </w:rPr>
              <w:t>7740t</w:t>
            </w:r>
            <w:r w:rsidR="007215AB">
              <w:rPr>
                <w:rFonts w:hint="eastAsia"/>
                <w:b/>
                <w:bCs/>
                <w:sz w:val="24"/>
                <w:u w:val="single"/>
              </w:rPr>
              <w:t>，平均</w:t>
            </w:r>
            <w:r w:rsidR="00802BF6">
              <w:rPr>
                <w:rFonts w:hint="eastAsia"/>
                <w:b/>
                <w:bCs/>
                <w:sz w:val="24"/>
                <w:u w:val="single"/>
              </w:rPr>
              <w:t>三天</w:t>
            </w:r>
            <w:r w:rsidR="007215AB">
              <w:rPr>
                <w:rFonts w:hint="eastAsia"/>
                <w:b/>
                <w:bCs/>
                <w:sz w:val="24"/>
                <w:u w:val="single"/>
              </w:rPr>
              <w:t>清洗一次，</w:t>
            </w:r>
            <w:r w:rsidR="002F10F7">
              <w:rPr>
                <w:rFonts w:hint="eastAsia"/>
                <w:b/>
                <w:bCs/>
                <w:sz w:val="24"/>
                <w:u w:val="single"/>
              </w:rPr>
              <w:t>每次最大清洗量为</w:t>
            </w:r>
            <w:r w:rsidR="00802BF6">
              <w:rPr>
                <w:b/>
                <w:bCs/>
                <w:sz w:val="24"/>
                <w:u w:val="single"/>
              </w:rPr>
              <w:t>1</w:t>
            </w:r>
            <w:r w:rsidR="002F10F7">
              <w:rPr>
                <w:b/>
                <w:bCs/>
                <w:sz w:val="24"/>
                <w:u w:val="single"/>
              </w:rPr>
              <w:t>00</w:t>
            </w:r>
            <w:r w:rsidR="002F10F7">
              <w:rPr>
                <w:rFonts w:hint="eastAsia"/>
                <w:b/>
                <w:bCs/>
                <w:sz w:val="24"/>
                <w:u w:val="single"/>
              </w:rPr>
              <w:t>t</w:t>
            </w:r>
            <w:r w:rsidR="002F10F7">
              <w:rPr>
                <w:rFonts w:hint="eastAsia"/>
                <w:b/>
                <w:bCs/>
                <w:sz w:val="24"/>
                <w:u w:val="single"/>
              </w:rPr>
              <w:t>。</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w:t>
            </w:r>
            <w:r w:rsidRPr="002F10F7">
              <w:rPr>
                <w:b/>
                <w:bCs/>
                <w:sz w:val="24"/>
                <w:u w:val="single"/>
              </w:rPr>
              <w:t>2</w:t>
            </w:r>
            <w:r w:rsidRPr="002F10F7">
              <w:rPr>
                <w:b/>
                <w:bCs/>
                <w:sz w:val="24"/>
                <w:u w:val="single"/>
              </w:rPr>
              <w:t>）原料储存</w:t>
            </w:r>
          </w:p>
          <w:p w:rsidR="00645F1B" w:rsidRPr="002F10F7" w:rsidRDefault="00645F1B" w:rsidP="00645F1B">
            <w:pPr>
              <w:snapToGrid w:val="0"/>
              <w:spacing w:line="520" w:lineRule="exact"/>
              <w:ind w:firstLineChars="200" w:firstLine="482"/>
              <w:rPr>
                <w:b/>
                <w:bCs/>
                <w:color w:val="FF0000"/>
                <w:sz w:val="24"/>
                <w:u w:val="single"/>
              </w:rPr>
            </w:pPr>
            <w:r w:rsidRPr="002F10F7">
              <w:rPr>
                <w:b/>
                <w:bCs/>
                <w:sz w:val="24"/>
                <w:u w:val="single"/>
              </w:rPr>
              <w:t>各种原料进厂经检验合格后，根据其特点采取不同的方式储存。其中石子、砂存储于密闭</w:t>
            </w:r>
            <w:r w:rsidR="001160AC" w:rsidRPr="002F10F7">
              <w:rPr>
                <w:rFonts w:hint="eastAsia"/>
                <w:b/>
                <w:bCs/>
                <w:sz w:val="24"/>
                <w:u w:val="single"/>
              </w:rPr>
              <w:t>仓库</w:t>
            </w:r>
            <w:r w:rsidRPr="002F10F7">
              <w:rPr>
                <w:b/>
                <w:bCs/>
                <w:sz w:val="24"/>
                <w:u w:val="single"/>
              </w:rPr>
              <w:t>内；水泥、粉煤灰、矿粉等粉状物料由灌装车运入厂区后，经车上自带的气力输送泵分别打入相应储罐；外加剂存储于对应储罐中。</w:t>
            </w:r>
            <w:r w:rsidRPr="002F10F7">
              <w:rPr>
                <w:b/>
                <w:bCs/>
                <w:sz w:val="24"/>
                <w:u w:val="single"/>
              </w:rPr>
              <w:t xml:space="preserve"> </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w:t>
            </w:r>
            <w:r w:rsidRPr="002F10F7">
              <w:rPr>
                <w:b/>
                <w:bCs/>
                <w:sz w:val="24"/>
                <w:u w:val="single"/>
              </w:rPr>
              <w:t>3</w:t>
            </w:r>
            <w:r w:rsidRPr="002F10F7">
              <w:rPr>
                <w:b/>
                <w:bCs/>
                <w:sz w:val="24"/>
                <w:u w:val="single"/>
              </w:rPr>
              <w:t>）计量</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砂、石子由装载机从原料堆场分别运至各自的进料口，由进料口进入供料仓，骨料落至皮带机的输送带上，经过封闭式皮带机送至混凝土搅拌楼上的配料仓，配料仓的微机控制自动配料系统按一定的配量计量后，送入搅拌机内；水泥、粉煤灰、矿粉也按一定的比例计量后由送入搅拌机中；同时外加剂、水也按一定的比例计量后加入搅拌机。</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w:t>
            </w:r>
            <w:r w:rsidRPr="002F10F7">
              <w:rPr>
                <w:b/>
                <w:bCs/>
                <w:sz w:val="24"/>
                <w:u w:val="single"/>
              </w:rPr>
              <w:t>4</w:t>
            </w:r>
            <w:r w:rsidRPr="002F10F7">
              <w:rPr>
                <w:b/>
                <w:bCs/>
                <w:sz w:val="24"/>
                <w:u w:val="single"/>
              </w:rPr>
              <w:t>）配料搅拌</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由计算机进行计量配料，完成后加入搅拌机，并由水泵泵入水进行强制搅拌。</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w:t>
            </w:r>
            <w:r w:rsidRPr="002F10F7">
              <w:rPr>
                <w:b/>
                <w:bCs/>
                <w:sz w:val="24"/>
                <w:u w:val="single"/>
              </w:rPr>
              <w:t>5</w:t>
            </w:r>
            <w:r w:rsidRPr="002F10F7">
              <w:rPr>
                <w:b/>
                <w:bCs/>
                <w:sz w:val="24"/>
                <w:u w:val="single"/>
              </w:rPr>
              <w:t>）</w:t>
            </w:r>
            <w:r w:rsidR="002F10F7">
              <w:rPr>
                <w:rFonts w:hint="eastAsia"/>
                <w:b/>
                <w:bCs/>
                <w:sz w:val="24"/>
                <w:u w:val="single"/>
              </w:rPr>
              <w:t>产品输出</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搅拌完成后，将产品装入罐车，运送至</w:t>
            </w:r>
            <w:r w:rsidR="001160AC" w:rsidRPr="002F10F7">
              <w:rPr>
                <w:rFonts w:hint="eastAsia"/>
                <w:b/>
                <w:bCs/>
                <w:sz w:val="24"/>
                <w:u w:val="single"/>
              </w:rPr>
              <w:t>汝方高速施工工地或</w:t>
            </w:r>
            <w:r w:rsidR="002F10F7" w:rsidRPr="002F10F7">
              <w:rPr>
                <w:rFonts w:hint="eastAsia"/>
                <w:b/>
                <w:bCs/>
                <w:sz w:val="24"/>
                <w:u w:val="single"/>
              </w:rPr>
              <w:t>桥梁生产</w:t>
            </w:r>
            <w:r w:rsidRPr="002F10F7">
              <w:rPr>
                <w:b/>
                <w:bCs/>
                <w:sz w:val="24"/>
                <w:u w:val="single"/>
              </w:rPr>
              <w:t>工序。</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本项目生产工艺相对比较简单，所有工序均为物理过程，生产时首先将各种原料进行计量配送，然后进行计量配料，之后进行强制配料，所有工序全部采用自动化设置程序控制，从而保证混凝土的品质。</w:t>
            </w:r>
          </w:p>
          <w:p w:rsidR="00645F1B" w:rsidRPr="002F10F7" w:rsidRDefault="00645F1B" w:rsidP="00645F1B">
            <w:pPr>
              <w:spacing w:line="520" w:lineRule="exact"/>
              <w:ind w:firstLineChars="150" w:firstLine="361"/>
              <w:rPr>
                <w:b/>
                <w:bCs/>
                <w:sz w:val="24"/>
                <w:u w:val="single"/>
              </w:rPr>
            </w:pPr>
            <w:r w:rsidRPr="002F10F7">
              <w:rPr>
                <w:b/>
                <w:bCs/>
                <w:sz w:val="24"/>
                <w:u w:val="single"/>
              </w:rPr>
              <w:t>产污环节说明</w:t>
            </w:r>
            <w:r w:rsidR="001160AC" w:rsidRPr="002F10F7">
              <w:rPr>
                <w:rFonts w:hint="eastAsia"/>
                <w:b/>
                <w:bCs/>
                <w:sz w:val="24"/>
                <w:u w:val="single"/>
              </w:rPr>
              <w:t>：</w:t>
            </w:r>
          </w:p>
          <w:p w:rsidR="00645F1B" w:rsidRPr="002F10F7" w:rsidRDefault="00645F1B" w:rsidP="00645F1B">
            <w:pPr>
              <w:spacing w:line="520" w:lineRule="exact"/>
              <w:ind w:firstLineChars="150" w:firstLine="361"/>
              <w:rPr>
                <w:b/>
                <w:bCs/>
                <w:sz w:val="24"/>
                <w:u w:val="single"/>
              </w:rPr>
            </w:pPr>
            <w:r w:rsidRPr="002F10F7">
              <w:rPr>
                <w:b/>
                <w:bCs/>
                <w:sz w:val="24"/>
                <w:u w:val="single"/>
              </w:rPr>
              <w:t>本项目所产生的污染物主要为：</w:t>
            </w:r>
          </w:p>
          <w:p w:rsidR="00645F1B" w:rsidRPr="002F10F7" w:rsidRDefault="00645F1B" w:rsidP="00645F1B">
            <w:pPr>
              <w:spacing w:line="520" w:lineRule="exact"/>
              <w:ind w:firstLineChars="150" w:firstLine="361"/>
              <w:rPr>
                <w:b/>
                <w:bCs/>
                <w:sz w:val="24"/>
                <w:u w:val="single"/>
              </w:rPr>
            </w:pPr>
            <w:r w:rsidRPr="002F10F7">
              <w:rPr>
                <w:b/>
                <w:bCs/>
                <w:sz w:val="24"/>
                <w:u w:val="single"/>
              </w:rPr>
              <w:t>（</w:t>
            </w:r>
            <w:r w:rsidRPr="002F10F7">
              <w:rPr>
                <w:b/>
                <w:bCs/>
                <w:sz w:val="24"/>
                <w:u w:val="single"/>
              </w:rPr>
              <w:t>1</w:t>
            </w:r>
            <w:r w:rsidRPr="002F10F7">
              <w:rPr>
                <w:b/>
                <w:bCs/>
                <w:sz w:val="24"/>
                <w:u w:val="single"/>
              </w:rPr>
              <w:t>）废气：</w:t>
            </w:r>
            <w:r w:rsidRPr="002F10F7">
              <w:rPr>
                <w:b/>
                <w:sz w:val="24"/>
                <w:u w:val="single"/>
              </w:rPr>
              <w:t>水泥、粉煤灰和矿粉入库过程中产生的粉尘、</w:t>
            </w:r>
            <w:r w:rsidRPr="002F10F7">
              <w:rPr>
                <w:b/>
                <w:bCs/>
                <w:sz w:val="24"/>
                <w:u w:val="single"/>
              </w:rPr>
              <w:t>砂石堆场及装卸起尘、原料</w:t>
            </w:r>
            <w:r w:rsidRPr="002F10F7">
              <w:rPr>
                <w:b/>
                <w:sz w:val="24"/>
                <w:u w:val="single"/>
              </w:rPr>
              <w:t>投料粉尘、原料搅拌过程中产生的粉尘</w:t>
            </w:r>
            <w:r w:rsidRPr="002F10F7">
              <w:rPr>
                <w:b/>
                <w:bCs/>
                <w:sz w:val="24"/>
                <w:u w:val="single"/>
              </w:rPr>
              <w:t>、运输车辆动力起尘。</w:t>
            </w:r>
          </w:p>
          <w:p w:rsidR="00645F1B" w:rsidRPr="002F10F7" w:rsidRDefault="00645F1B" w:rsidP="00645F1B">
            <w:pPr>
              <w:spacing w:line="520" w:lineRule="exact"/>
              <w:ind w:firstLineChars="200" w:firstLine="482"/>
              <w:rPr>
                <w:b/>
                <w:bCs/>
                <w:sz w:val="24"/>
                <w:u w:val="single"/>
              </w:rPr>
            </w:pPr>
            <w:r w:rsidRPr="002F10F7">
              <w:rPr>
                <w:b/>
                <w:bCs/>
                <w:sz w:val="24"/>
                <w:u w:val="single"/>
              </w:rPr>
              <w:t>（</w:t>
            </w:r>
            <w:r w:rsidRPr="002F10F7">
              <w:rPr>
                <w:b/>
                <w:bCs/>
                <w:sz w:val="24"/>
                <w:u w:val="single"/>
              </w:rPr>
              <w:t>2</w:t>
            </w:r>
            <w:r w:rsidRPr="002F10F7">
              <w:rPr>
                <w:b/>
                <w:bCs/>
                <w:sz w:val="24"/>
                <w:u w:val="single"/>
              </w:rPr>
              <w:t>）废水：洗石废水、搅拌机清洗废水、混凝土运输车辆</w:t>
            </w:r>
            <w:r w:rsidR="001160AC" w:rsidRPr="002F10F7">
              <w:rPr>
                <w:rFonts w:hint="eastAsia"/>
                <w:b/>
                <w:bCs/>
                <w:sz w:val="24"/>
                <w:u w:val="single"/>
              </w:rPr>
              <w:t>内部</w:t>
            </w:r>
            <w:r w:rsidRPr="002F10F7">
              <w:rPr>
                <w:b/>
                <w:bCs/>
                <w:sz w:val="24"/>
                <w:u w:val="single"/>
              </w:rPr>
              <w:t>清洗废水、作业区地面冲洗废水</w:t>
            </w:r>
            <w:r w:rsidR="001160AC" w:rsidRPr="002F10F7">
              <w:rPr>
                <w:rFonts w:hint="eastAsia"/>
                <w:b/>
                <w:bCs/>
                <w:sz w:val="24"/>
                <w:u w:val="single"/>
              </w:rPr>
              <w:t>、运输车辆外部冲洗废水</w:t>
            </w:r>
            <w:r w:rsidRPr="002F10F7">
              <w:rPr>
                <w:b/>
                <w:bCs/>
                <w:sz w:val="24"/>
                <w:u w:val="single"/>
              </w:rPr>
              <w:t>以及职工生活污水。</w:t>
            </w:r>
          </w:p>
          <w:p w:rsidR="00645F1B" w:rsidRPr="002F10F7" w:rsidRDefault="00645F1B" w:rsidP="002F10F7">
            <w:pPr>
              <w:spacing w:line="520" w:lineRule="exact"/>
              <w:ind w:firstLineChars="200" w:firstLine="482"/>
              <w:rPr>
                <w:b/>
                <w:bCs/>
                <w:sz w:val="24"/>
                <w:u w:val="single"/>
              </w:rPr>
            </w:pPr>
            <w:r w:rsidRPr="002F10F7">
              <w:rPr>
                <w:b/>
                <w:bCs/>
                <w:sz w:val="24"/>
                <w:u w:val="single"/>
              </w:rPr>
              <w:lastRenderedPageBreak/>
              <w:t>（</w:t>
            </w:r>
            <w:r w:rsidRPr="002F10F7">
              <w:rPr>
                <w:b/>
                <w:bCs/>
                <w:sz w:val="24"/>
                <w:u w:val="single"/>
              </w:rPr>
              <w:t>3</w:t>
            </w:r>
            <w:r w:rsidRPr="002F10F7">
              <w:rPr>
                <w:b/>
                <w:bCs/>
                <w:sz w:val="24"/>
                <w:u w:val="single"/>
              </w:rPr>
              <w:t>）噪声：生产过程中搅拌站、物料运输装置运转所产生的噪声。</w:t>
            </w:r>
          </w:p>
          <w:p w:rsidR="00645F1B" w:rsidRPr="002F10F7" w:rsidRDefault="00645F1B" w:rsidP="002F10F7">
            <w:pPr>
              <w:spacing w:line="520" w:lineRule="exact"/>
              <w:ind w:firstLineChars="200" w:firstLine="482"/>
              <w:rPr>
                <w:b/>
                <w:bCs/>
                <w:sz w:val="24"/>
                <w:u w:val="single"/>
              </w:rPr>
            </w:pPr>
            <w:r w:rsidRPr="002F10F7">
              <w:rPr>
                <w:b/>
                <w:bCs/>
                <w:sz w:val="24"/>
                <w:u w:val="single"/>
              </w:rPr>
              <w:t>（</w:t>
            </w:r>
            <w:r w:rsidRPr="002F10F7">
              <w:rPr>
                <w:b/>
                <w:bCs/>
                <w:sz w:val="24"/>
                <w:u w:val="single"/>
              </w:rPr>
              <w:t>4</w:t>
            </w:r>
            <w:r w:rsidRPr="002F10F7">
              <w:rPr>
                <w:b/>
                <w:bCs/>
                <w:sz w:val="24"/>
                <w:u w:val="single"/>
              </w:rPr>
              <w:t>）固废：筛砂过程中得到的不合格砂、生产过程中产生的清洗废水沉渣、仓顶袋式除尘器收集的粉尘、搅拌机除尘器收集的粉尘及职工生活产生的生活垃圾。</w:t>
            </w:r>
          </w:p>
          <w:p w:rsidR="00645F1B" w:rsidRPr="001160AC" w:rsidRDefault="001160AC" w:rsidP="002F10F7">
            <w:pPr>
              <w:spacing w:line="520" w:lineRule="exact"/>
              <w:rPr>
                <w:rFonts w:asciiTheme="minorEastAsia" w:eastAsiaTheme="minorEastAsia" w:hAnsiTheme="minorEastAsia"/>
                <w:bCs/>
                <w:sz w:val="24"/>
              </w:rPr>
            </w:pPr>
            <w:r w:rsidRPr="001160AC">
              <w:rPr>
                <w:rFonts w:asciiTheme="minorEastAsia" w:eastAsiaTheme="minorEastAsia" w:hAnsiTheme="minorEastAsia"/>
                <w:bCs/>
                <w:sz w:val="24"/>
              </w:rPr>
              <w:t>2.2</w:t>
            </w:r>
            <w:r w:rsidR="002F10F7">
              <w:rPr>
                <w:rFonts w:asciiTheme="minorEastAsia" w:eastAsiaTheme="minorEastAsia" w:hAnsiTheme="minorEastAsia" w:hint="eastAsia"/>
                <w:bCs/>
                <w:sz w:val="24"/>
              </w:rPr>
              <w:t>桥梁生产</w:t>
            </w:r>
            <w:r w:rsidR="00645F1B" w:rsidRPr="001160AC">
              <w:rPr>
                <w:rFonts w:asciiTheme="minorEastAsia" w:eastAsiaTheme="minorEastAsia" w:hAnsiTheme="minorEastAsia"/>
                <w:bCs/>
                <w:sz w:val="24"/>
              </w:rPr>
              <w:t>工序工艺流程</w:t>
            </w:r>
            <w:r w:rsidR="00516172">
              <w:rPr>
                <w:rFonts w:asciiTheme="minorEastAsia" w:eastAsiaTheme="minorEastAsia" w:hAnsiTheme="minorEastAsia" w:hint="eastAsia"/>
                <w:bCs/>
                <w:sz w:val="24"/>
              </w:rPr>
              <w:t>简述</w:t>
            </w:r>
          </w:p>
          <w:p w:rsidR="002F10F7" w:rsidRPr="002F10F7" w:rsidRDefault="002F10F7" w:rsidP="002F10F7">
            <w:pPr>
              <w:widowControl/>
              <w:spacing w:line="520" w:lineRule="exact"/>
              <w:jc w:val="left"/>
              <w:rPr>
                <w:b/>
                <w:kern w:val="0"/>
                <w:sz w:val="24"/>
                <w:u w:val="single"/>
              </w:rPr>
            </w:pPr>
            <w:r>
              <w:rPr>
                <w:rFonts w:hint="eastAsia"/>
                <w:color w:val="FF0000"/>
                <w:kern w:val="0"/>
                <w:sz w:val="24"/>
              </w:rPr>
              <w:t xml:space="preserve"> </w:t>
            </w:r>
            <w:r>
              <w:rPr>
                <w:color w:val="FF0000"/>
                <w:kern w:val="0"/>
                <w:sz w:val="24"/>
              </w:rPr>
              <w:t xml:space="preserve">   </w:t>
            </w:r>
            <w:r w:rsidRPr="002F10F7">
              <w:rPr>
                <w:rFonts w:hint="eastAsia"/>
                <w:b/>
                <w:kern w:val="0"/>
                <w:sz w:val="24"/>
                <w:u w:val="single"/>
              </w:rPr>
              <w:t>本项目箱梁及盖板等小型预制件生产工艺基本一致，详见下图。</w:t>
            </w:r>
          </w:p>
          <w:p w:rsidR="002F10F7" w:rsidRDefault="002E7738" w:rsidP="00645F1B">
            <w:pPr>
              <w:widowControl/>
              <w:jc w:val="left"/>
              <w:rPr>
                <w:color w:val="FF0000"/>
                <w:kern w:val="0"/>
                <w:sz w:val="24"/>
              </w:rPr>
            </w:pPr>
            <w:r w:rsidRPr="002E7738">
              <w:rPr>
                <w:rFonts w:asciiTheme="minorEastAsia" w:eastAsiaTheme="minorEastAsia" w:hAnsiTheme="minorEastAsia"/>
                <w:bCs/>
                <w:noProof/>
                <w:sz w:val="24"/>
              </w:rPr>
              <w:pict>
                <v:group id="组合 279" o:spid="_x0000_s1096" style="position:absolute;margin-left:9.35pt;margin-top:3.65pt;width:409.8pt;height:364.5pt;z-index:251660288" coordsize="52044,46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">
                  <v:group id="组合 272" o:spid="_x0000_s1097" style="position:absolute;width:52044;height:46291" coordorigin="1572,6338" coordsize="879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Picture 123" o:spid="_x0000_s1098" type="#_x0000_t75" style="position:absolute;left:1572;top:6338;width:8790;height:72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">
                      <v:imagedata r:id="rId10" o:title="]K{(KYFC(M61`LBZ5GYA}M2"/>
                    </v:shape>
                    <v:rect id="Rectangle 124" o:spid="_x0000_s1099" style="position:absolute;left:8692;top:10275;width:143;height:7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" strokecolor="white">
                      <v:textbox inset=".5mm,.3mm,.5mm,.3mm"/>
                    </v:rect>
                    <v:shape id="AutoShape 125" o:spid="_x0000_s1100" type="#_x0000_t32" style="position:absolute;left:8835;top:10275;width:0;height:102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">
                      <v:stroke endarrow="block"/>
                    </v:shape>
                  </v:group>
                  <v:shape id="文本框 276" o:spid="_x0000_s1101" type="#_x0000_t202" style="position:absolute;left:20040;top:40767;width:15850;height:2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" stroked="f">
                    <v:textbox>
                      <w:txbxContent>
                        <w:p w:rsidR="002D7B04" w:rsidRPr="00446434" w:rsidRDefault="002D7B04" w:rsidP="007E7A14">
                          <w:pPr>
                            <w:adjustRightInd w:val="0"/>
                            <w:snapToGrid w:val="0"/>
                            <w:rPr>
                              <w:rFonts w:ascii="宋体" w:hAnsi="宋体"/>
                            </w:rPr>
                          </w:pPr>
                          <w:r>
                            <w:rPr>
                              <w:rFonts w:ascii="宋体" w:hAnsi="宋体" w:hint="eastAsia"/>
                            </w:rPr>
                            <w:t>运至汝方</w:t>
                          </w:r>
                          <w:r>
                            <w:rPr>
                              <w:rFonts w:ascii="宋体" w:hAnsi="宋体"/>
                            </w:rPr>
                            <w:t>高速施工工地</w:t>
                          </w:r>
                        </w:p>
                      </w:txbxContent>
                    </v:textbox>
                  </v:shape>
                  <v:shape id="文本框 278" o:spid="_x0000_s1102" type="#_x0000_t202" style="position:absolute;left:23393;top:15925;width:7239;height:56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" stroked="f">
                    <v:textbox>
                      <w:txbxContent>
                        <w:p w:rsidR="002D7B04" w:rsidRPr="00446434" w:rsidRDefault="002D7B04" w:rsidP="007E7A14">
                          <w:pPr>
                            <w:adjustRightInd w:val="0"/>
                            <w:snapToGrid w:val="0"/>
                            <w:rPr>
                              <w:rFonts w:ascii="宋体" w:hAnsi="宋体"/>
                            </w:rPr>
                          </w:pPr>
                        </w:p>
                      </w:txbxContent>
                    </v:textbox>
                  </v:shape>
                  <v:shape id="文本框 192" o:spid="_x0000_s1103" type="#_x0000_t202" style="position:absolute;left:21564;top:21869;width:4877;height:24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rsidR="002D7B04" w:rsidRPr="00446434" w:rsidRDefault="002D7B04" w:rsidP="007E7A14">
                          <w:pPr>
                            <w:adjustRightInd w:val="0"/>
                            <w:snapToGrid w:val="0"/>
                            <w:rPr>
                              <w:rFonts w:ascii="宋体" w:hAnsi="宋体"/>
                            </w:rPr>
                          </w:pPr>
                        </w:p>
                      </w:txbxContent>
                    </v:textbox>
                  </v:shape>
                </v:group>
              </w:pict>
            </w:r>
          </w:p>
          <w:p w:rsidR="002F10F7" w:rsidRDefault="002F10F7"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Default="00645F1B" w:rsidP="00645F1B">
            <w:pPr>
              <w:widowControl/>
              <w:jc w:val="left"/>
              <w:rPr>
                <w:color w:val="FF0000"/>
                <w:kern w:val="0"/>
                <w:sz w:val="24"/>
              </w:rPr>
            </w:pPr>
          </w:p>
          <w:p w:rsidR="00645F1B" w:rsidRPr="004F1407" w:rsidRDefault="00645F1B" w:rsidP="00645F1B">
            <w:pPr>
              <w:widowControl/>
              <w:jc w:val="left"/>
              <w:rPr>
                <w:color w:val="FF0000"/>
                <w:kern w:val="0"/>
                <w:sz w:val="24"/>
              </w:rPr>
            </w:pPr>
          </w:p>
          <w:p w:rsidR="007E7A14" w:rsidRDefault="007E7A14" w:rsidP="00516172">
            <w:pPr>
              <w:snapToGrid w:val="0"/>
              <w:spacing w:line="520" w:lineRule="exact"/>
              <w:ind w:firstLineChars="200" w:firstLine="480"/>
              <w:jc w:val="center"/>
              <w:rPr>
                <w:bCs/>
                <w:kern w:val="0"/>
                <w:sz w:val="24"/>
              </w:rPr>
            </w:pPr>
          </w:p>
          <w:p w:rsidR="007E7A14" w:rsidRDefault="007E7A14" w:rsidP="00516172">
            <w:pPr>
              <w:snapToGrid w:val="0"/>
              <w:spacing w:line="520" w:lineRule="exact"/>
              <w:ind w:firstLineChars="200" w:firstLine="480"/>
              <w:jc w:val="center"/>
              <w:rPr>
                <w:bCs/>
                <w:kern w:val="0"/>
                <w:sz w:val="24"/>
              </w:rPr>
            </w:pPr>
          </w:p>
          <w:p w:rsidR="007E7A14" w:rsidRDefault="007E7A14" w:rsidP="00516172">
            <w:pPr>
              <w:snapToGrid w:val="0"/>
              <w:spacing w:line="520" w:lineRule="exact"/>
              <w:ind w:firstLineChars="200" w:firstLine="480"/>
              <w:jc w:val="center"/>
              <w:rPr>
                <w:bCs/>
                <w:kern w:val="0"/>
                <w:sz w:val="24"/>
              </w:rPr>
            </w:pPr>
          </w:p>
          <w:p w:rsidR="007E7A14" w:rsidRDefault="007E7A14" w:rsidP="00516172">
            <w:pPr>
              <w:snapToGrid w:val="0"/>
              <w:spacing w:line="520" w:lineRule="exact"/>
              <w:ind w:firstLineChars="200" w:firstLine="480"/>
              <w:jc w:val="center"/>
              <w:rPr>
                <w:bCs/>
                <w:kern w:val="0"/>
                <w:sz w:val="24"/>
              </w:rPr>
            </w:pPr>
          </w:p>
          <w:p w:rsidR="007E7A14" w:rsidRDefault="007E7A14" w:rsidP="00516172">
            <w:pPr>
              <w:snapToGrid w:val="0"/>
              <w:spacing w:line="520" w:lineRule="exact"/>
              <w:ind w:firstLineChars="200" w:firstLine="480"/>
              <w:jc w:val="center"/>
              <w:rPr>
                <w:bCs/>
                <w:kern w:val="0"/>
                <w:sz w:val="24"/>
              </w:rPr>
            </w:pPr>
          </w:p>
          <w:p w:rsidR="007E7A14" w:rsidRDefault="007E7A14" w:rsidP="00516172">
            <w:pPr>
              <w:snapToGrid w:val="0"/>
              <w:spacing w:line="520" w:lineRule="exact"/>
              <w:ind w:firstLineChars="200" w:firstLine="480"/>
              <w:jc w:val="center"/>
              <w:rPr>
                <w:bCs/>
                <w:kern w:val="0"/>
                <w:sz w:val="24"/>
              </w:rPr>
            </w:pPr>
          </w:p>
          <w:p w:rsidR="00516172" w:rsidRDefault="00516172" w:rsidP="00516172">
            <w:pPr>
              <w:snapToGrid w:val="0"/>
              <w:spacing w:line="520" w:lineRule="exact"/>
              <w:ind w:firstLineChars="200" w:firstLine="480"/>
              <w:jc w:val="center"/>
              <w:rPr>
                <w:bCs/>
                <w:kern w:val="0"/>
                <w:sz w:val="24"/>
              </w:rPr>
            </w:pPr>
            <w:r w:rsidRPr="00645F1B">
              <w:rPr>
                <w:rFonts w:hint="eastAsia"/>
                <w:bCs/>
                <w:kern w:val="0"/>
                <w:sz w:val="24"/>
              </w:rPr>
              <w:t>图</w:t>
            </w:r>
            <w:r w:rsidRPr="00645F1B">
              <w:rPr>
                <w:rFonts w:hint="eastAsia"/>
                <w:bCs/>
                <w:kern w:val="0"/>
                <w:sz w:val="24"/>
              </w:rPr>
              <w:t>2-</w:t>
            </w:r>
            <w:r w:rsidR="00D92C96">
              <w:rPr>
                <w:bCs/>
                <w:kern w:val="0"/>
                <w:sz w:val="24"/>
              </w:rPr>
              <w:t>3</w:t>
            </w:r>
            <w:r w:rsidRPr="00645F1B">
              <w:rPr>
                <w:rFonts w:hint="eastAsia"/>
                <w:bCs/>
                <w:kern w:val="0"/>
                <w:sz w:val="24"/>
              </w:rPr>
              <w:t xml:space="preserve">    </w:t>
            </w:r>
            <w:r w:rsidRPr="00645F1B">
              <w:rPr>
                <w:rFonts w:hint="eastAsia"/>
                <w:bCs/>
                <w:kern w:val="0"/>
                <w:sz w:val="24"/>
              </w:rPr>
              <w:t>项目</w:t>
            </w:r>
            <w:r>
              <w:rPr>
                <w:rFonts w:hint="eastAsia"/>
                <w:bCs/>
                <w:kern w:val="0"/>
                <w:sz w:val="24"/>
              </w:rPr>
              <w:t>制梁</w:t>
            </w:r>
            <w:r w:rsidRPr="00645F1B">
              <w:rPr>
                <w:rFonts w:hint="eastAsia"/>
                <w:bCs/>
                <w:kern w:val="0"/>
                <w:sz w:val="24"/>
              </w:rPr>
              <w:t>工艺流程及产污环节示意图</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生产工艺流程简要说明：</w:t>
            </w:r>
          </w:p>
          <w:p w:rsidR="00645F1B" w:rsidRPr="002F10F7" w:rsidRDefault="00645F1B" w:rsidP="00645F1B">
            <w:pPr>
              <w:snapToGrid w:val="0"/>
              <w:spacing w:line="520" w:lineRule="exact"/>
              <w:ind w:firstLineChars="200" w:firstLine="482"/>
              <w:rPr>
                <w:b/>
                <w:bCs/>
                <w:sz w:val="24"/>
                <w:u w:val="single"/>
              </w:rPr>
            </w:pPr>
            <w:r w:rsidRPr="002F10F7">
              <w:rPr>
                <w:b/>
                <w:bCs/>
                <w:sz w:val="24"/>
                <w:u w:val="single"/>
              </w:rPr>
              <w:t>项目将购买合格的钢筋进行下料，然后进行顶板及底腹板钢筋绑扎、安装内模支架、穿波纹管、安装端模及上拉杆、之后将厂区内搅拌好的混凝土进行灌注，卸通风孔连接件，进行</w:t>
            </w:r>
            <w:r w:rsidR="00B83628" w:rsidRPr="002F10F7">
              <w:rPr>
                <w:rFonts w:hint="eastAsia"/>
                <w:b/>
                <w:bCs/>
                <w:sz w:val="24"/>
                <w:u w:val="single"/>
              </w:rPr>
              <w:t>洒水自然</w:t>
            </w:r>
            <w:r w:rsidRPr="002F10F7">
              <w:rPr>
                <w:b/>
                <w:bCs/>
                <w:sz w:val="24"/>
                <w:u w:val="single"/>
              </w:rPr>
              <w:t>养护</w:t>
            </w:r>
            <w:r w:rsidR="00B83628" w:rsidRPr="002F10F7">
              <w:rPr>
                <w:rFonts w:hint="eastAsia"/>
                <w:b/>
                <w:bCs/>
                <w:sz w:val="24"/>
                <w:u w:val="single"/>
              </w:rPr>
              <w:t>（本项目冬季低于</w:t>
            </w:r>
            <w:r w:rsidR="00B83628" w:rsidRPr="002F10F7">
              <w:rPr>
                <w:b/>
                <w:bCs/>
                <w:sz w:val="24"/>
                <w:u w:val="single"/>
              </w:rPr>
              <w:t>5℃</w:t>
            </w:r>
            <w:r w:rsidR="00B83628" w:rsidRPr="002F10F7">
              <w:rPr>
                <w:rFonts w:hint="eastAsia"/>
                <w:b/>
                <w:bCs/>
                <w:sz w:val="24"/>
                <w:u w:val="single"/>
              </w:rPr>
              <w:t>时不生产，无需蒸汽</w:t>
            </w:r>
            <w:r w:rsidR="00B83628" w:rsidRPr="002F10F7">
              <w:rPr>
                <w:rFonts w:hint="eastAsia"/>
                <w:b/>
                <w:bCs/>
                <w:sz w:val="24"/>
                <w:u w:val="single"/>
              </w:rPr>
              <w:lastRenderedPageBreak/>
              <w:t>养护）</w:t>
            </w:r>
            <w:r w:rsidRPr="002F10F7">
              <w:rPr>
                <w:b/>
                <w:bCs/>
                <w:sz w:val="24"/>
                <w:u w:val="single"/>
              </w:rPr>
              <w:t>，养护之后的</w:t>
            </w:r>
            <w:r w:rsidR="002F10F7" w:rsidRPr="002F10F7">
              <w:rPr>
                <w:rFonts w:hint="eastAsia"/>
                <w:b/>
                <w:bCs/>
                <w:sz w:val="24"/>
                <w:u w:val="single"/>
              </w:rPr>
              <w:t>桥梁</w:t>
            </w:r>
            <w:r w:rsidRPr="002F10F7">
              <w:rPr>
                <w:b/>
                <w:bCs/>
                <w:sz w:val="24"/>
                <w:u w:val="single"/>
              </w:rPr>
              <w:t>进行拆除端模、放松上拉杆及模板支撑、梁体进行张拉、吊移梁，质量检查，最后运送至施工场地。</w:t>
            </w:r>
          </w:p>
          <w:p w:rsidR="00645F1B" w:rsidRPr="002F10F7" w:rsidRDefault="00645F1B" w:rsidP="00645F1B">
            <w:pPr>
              <w:spacing w:line="520" w:lineRule="exact"/>
              <w:ind w:firstLineChars="150" w:firstLine="361"/>
              <w:rPr>
                <w:b/>
                <w:bCs/>
                <w:sz w:val="24"/>
                <w:u w:val="single"/>
              </w:rPr>
            </w:pPr>
            <w:r w:rsidRPr="002F10F7">
              <w:rPr>
                <w:b/>
                <w:bCs/>
                <w:sz w:val="24"/>
                <w:u w:val="single"/>
              </w:rPr>
              <w:t>产污环节</w:t>
            </w:r>
            <w:r w:rsidR="004C0425" w:rsidRPr="002F10F7">
              <w:rPr>
                <w:rFonts w:hint="eastAsia"/>
                <w:b/>
                <w:bCs/>
                <w:sz w:val="24"/>
                <w:u w:val="single"/>
              </w:rPr>
              <w:t>说明：</w:t>
            </w:r>
          </w:p>
          <w:p w:rsidR="00645F1B" w:rsidRPr="002F10F7" w:rsidRDefault="00FB70F8" w:rsidP="00645F1B">
            <w:pPr>
              <w:spacing w:line="520" w:lineRule="exact"/>
              <w:ind w:firstLineChars="150" w:firstLine="361"/>
              <w:rPr>
                <w:b/>
                <w:bCs/>
                <w:sz w:val="24"/>
                <w:u w:val="single"/>
              </w:rPr>
            </w:pPr>
            <w:r>
              <w:rPr>
                <w:rFonts w:hint="eastAsia"/>
                <w:b/>
                <w:bCs/>
                <w:sz w:val="24"/>
                <w:u w:val="single"/>
              </w:rPr>
              <w:t>本项目钢筋下料工序主要为切断、弯曲、绑扎等，基本无废气污染物产生，</w:t>
            </w:r>
            <w:r w:rsidR="00645F1B" w:rsidRPr="002F10F7">
              <w:rPr>
                <w:b/>
                <w:bCs/>
                <w:sz w:val="24"/>
                <w:u w:val="single"/>
              </w:rPr>
              <w:t>污染物主要为：</w:t>
            </w:r>
          </w:p>
          <w:p w:rsidR="00645F1B" w:rsidRPr="002F10F7" w:rsidRDefault="00645F1B" w:rsidP="00645F1B">
            <w:pPr>
              <w:spacing w:line="520" w:lineRule="exact"/>
              <w:ind w:firstLineChars="150" w:firstLine="361"/>
              <w:rPr>
                <w:b/>
                <w:bCs/>
                <w:sz w:val="24"/>
                <w:u w:val="single"/>
              </w:rPr>
            </w:pPr>
            <w:r w:rsidRPr="002F10F7">
              <w:rPr>
                <w:b/>
                <w:bCs/>
                <w:sz w:val="24"/>
                <w:u w:val="single"/>
              </w:rPr>
              <w:t>（</w:t>
            </w:r>
            <w:r w:rsidR="00B83628" w:rsidRPr="002F10F7">
              <w:rPr>
                <w:b/>
                <w:bCs/>
                <w:sz w:val="24"/>
                <w:u w:val="single"/>
              </w:rPr>
              <w:t>1</w:t>
            </w:r>
            <w:r w:rsidRPr="002F10F7">
              <w:rPr>
                <w:b/>
                <w:bCs/>
                <w:sz w:val="24"/>
                <w:u w:val="single"/>
              </w:rPr>
              <w:t>）噪声：生产过程中设备</w:t>
            </w:r>
            <w:r w:rsidR="00B83628" w:rsidRPr="002F10F7">
              <w:rPr>
                <w:rFonts w:hint="eastAsia"/>
                <w:b/>
                <w:bCs/>
                <w:sz w:val="24"/>
                <w:u w:val="single"/>
              </w:rPr>
              <w:t>运行</w:t>
            </w:r>
            <w:r w:rsidRPr="002F10F7">
              <w:rPr>
                <w:b/>
                <w:bCs/>
                <w:sz w:val="24"/>
                <w:u w:val="single"/>
              </w:rPr>
              <w:t>产生的噪声。</w:t>
            </w:r>
          </w:p>
          <w:p w:rsidR="00645F1B" w:rsidRPr="002F10F7" w:rsidRDefault="00645F1B" w:rsidP="00645F1B">
            <w:pPr>
              <w:spacing w:line="520" w:lineRule="exact"/>
              <w:ind w:firstLineChars="150" w:firstLine="361"/>
              <w:rPr>
                <w:b/>
                <w:bCs/>
                <w:sz w:val="24"/>
                <w:u w:val="single"/>
              </w:rPr>
            </w:pPr>
            <w:r w:rsidRPr="002F10F7">
              <w:rPr>
                <w:b/>
                <w:bCs/>
                <w:sz w:val="24"/>
                <w:u w:val="single"/>
              </w:rPr>
              <w:t>（</w:t>
            </w:r>
            <w:r w:rsidR="00B83628" w:rsidRPr="002F10F7">
              <w:rPr>
                <w:b/>
                <w:bCs/>
                <w:sz w:val="24"/>
                <w:u w:val="single"/>
              </w:rPr>
              <w:t>2</w:t>
            </w:r>
            <w:r w:rsidRPr="002F10F7">
              <w:rPr>
                <w:b/>
                <w:bCs/>
                <w:sz w:val="24"/>
                <w:u w:val="single"/>
              </w:rPr>
              <w:t>）固废：钢筋等金属废料</w:t>
            </w:r>
            <w:r w:rsidR="00AB6004">
              <w:rPr>
                <w:rFonts w:hint="eastAsia"/>
                <w:b/>
                <w:bCs/>
                <w:sz w:val="24"/>
                <w:u w:val="single"/>
              </w:rPr>
              <w:t>以及钢筋加工设备产生的废机油</w:t>
            </w:r>
            <w:r w:rsidRPr="002F10F7">
              <w:rPr>
                <w:b/>
                <w:bCs/>
                <w:sz w:val="24"/>
                <w:u w:val="single"/>
              </w:rPr>
              <w:t>。</w:t>
            </w:r>
          </w:p>
          <w:p w:rsidR="001C16D6" w:rsidRPr="00CA29C2" w:rsidRDefault="001C16D6" w:rsidP="001C16D6">
            <w:pPr>
              <w:pStyle w:val="24"/>
              <w:tabs>
                <w:tab w:val="left" w:pos="3195"/>
              </w:tabs>
              <w:adjustRightInd/>
              <w:snapToGrid/>
              <w:spacing w:line="520" w:lineRule="exact"/>
              <w:jc w:val="both"/>
              <w:rPr>
                <w:rFonts w:asciiTheme="minorEastAsia" w:eastAsiaTheme="minorEastAsia" w:hAnsiTheme="minorEastAsia"/>
                <w:b/>
                <w:sz w:val="24"/>
                <w:szCs w:val="24"/>
              </w:rPr>
            </w:pPr>
            <w:r w:rsidRPr="001C16D6">
              <w:rPr>
                <w:rFonts w:asciiTheme="minorEastAsia" w:eastAsiaTheme="minorEastAsia" w:hAnsiTheme="minorEastAsia" w:hint="eastAsia"/>
                <w:b/>
                <w:sz w:val="24"/>
                <w:szCs w:val="24"/>
              </w:rPr>
              <w:t>3、后期</w:t>
            </w:r>
            <w:r w:rsidRPr="00CA29C2">
              <w:rPr>
                <w:rFonts w:asciiTheme="minorEastAsia" w:eastAsiaTheme="minorEastAsia" w:hAnsiTheme="minorEastAsia"/>
                <w:b/>
                <w:sz w:val="24"/>
                <w:szCs w:val="24"/>
              </w:rPr>
              <w:t>运营期工程分析</w:t>
            </w:r>
          </w:p>
          <w:p w:rsidR="001C16D6" w:rsidRPr="00CA29C2" w:rsidRDefault="001C16D6" w:rsidP="001C16D6">
            <w:pPr>
              <w:pStyle w:val="24"/>
              <w:tabs>
                <w:tab w:val="left" w:pos="3195"/>
              </w:tabs>
              <w:adjustRightInd/>
              <w:snapToGrid/>
              <w:spacing w:line="520" w:lineRule="exact"/>
              <w:jc w:val="both"/>
              <w:rPr>
                <w:rFonts w:asciiTheme="minorEastAsia" w:eastAsiaTheme="minorEastAsia" w:hAnsiTheme="minorEastAsia"/>
                <w:sz w:val="24"/>
                <w:szCs w:val="24"/>
              </w:rPr>
            </w:pPr>
            <w:r>
              <w:rPr>
                <w:rFonts w:asciiTheme="minorEastAsia" w:eastAsiaTheme="minorEastAsia" w:hAnsiTheme="minorEastAsia"/>
                <w:sz w:val="24"/>
                <w:szCs w:val="24"/>
              </w:rPr>
              <w:t>3</w:t>
            </w:r>
            <w:r w:rsidRPr="00CA29C2">
              <w:rPr>
                <w:rFonts w:asciiTheme="minorEastAsia" w:eastAsiaTheme="minorEastAsia" w:hAnsiTheme="minorEastAsia"/>
                <w:sz w:val="24"/>
                <w:szCs w:val="24"/>
              </w:rPr>
              <w:t>.1</w:t>
            </w:r>
            <w:r w:rsidRPr="00CA29C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沥青混凝土生产</w:t>
            </w:r>
            <w:r w:rsidRPr="00CA29C2">
              <w:rPr>
                <w:rFonts w:asciiTheme="minorEastAsia" w:eastAsiaTheme="minorEastAsia" w:hAnsiTheme="minorEastAsia"/>
                <w:sz w:val="24"/>
                <w:szCs w:val="24"/>
              </w:rPr>
              <w:t>工艺流程简述</w:t>
            </w:r>
          </w:p>
          <w:p w:rsidR="00516172" w:rsidRDefault="002E7738" w:rsidP="00B83628">
            <w:pPr>
              <w:pStyle w:val="af0"/>
              <w:spacing w:after="0" w:line="520" w:lineRule="exact"/>
              <w:ind w:right="0" w:firstLineChars="200" w:firstLine="360"/>
            </w:pPr>
            <w:r>
              <w:rPr>
                <w:noProof/>
              </w:rPr>
              <w:pict>
                <v:shape id="文本框 2" o:spid="_x0000_s1104" type="#_x0000_t202" style="position:absolute;left:0;text-align:left;margin-left:138.65pt;margin-top:16.1pt;width:56.4pt;height:110.6pt;z-index:25161062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">
                  <v:textbox style="mso-fit-shape-to-text:t">
                    <w:txbxContent>
                      <w:p w:rsidR="002D7B04" w:rsidRDefault="002D7B04">
                        <w:r>
                          <w:rPr>
                            <w:rFonts w:hint="eastAsia"/>
                          </w:rPr>
                          <w:t>石子、</w:t>
                        </w:r>
                        <w:r>
                          <w:t>砂</w:t>
                        </w:r>
                      </w:p>
                    </w:txbxContent>
                  </v:textbox>
                  <w10:wrap type="square"/>
                </v:shape>
              </w:pict>
            </w:r>
            <w:r>
              <w:rPr>
                <w:noProof/>
              </w:rPr>
              <w:pict>
                <v:rect id="矩形 32" o:spid="_x0000_s1184" style="position:absolute;left:0;text-align:left;margin-left:9.95pt;margin-top:13.95pt;width:130.2pt;height:74.4pt;z-index:2516085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" fillcolor="white [3212]" stroked="f" strokeweight="2pt"/>
              </w:pict>
            </w:r>
          </w:p>
          <w:p w:rsidR="00516172" w:rsidRDefault="00516172" w:rsidP="00B83628">
            <w:pPr>
              <w:pStyle w:val="af0"/>
              <w:spacing w:after="0" w:line="520" w:lineRule="exact"/>
              <w:ind w:right="0" w:firstLineChars="200" w:firstLine="360"/>
            </w:pPr>
          </w:p>
          <w:p w:rsidR="00516172" w:rsidRDefault="00516172" w:rsidP="00B83628">
            <w:pPr>
              <w:pStyle w:val="af0"/>
              <w:spacing w:after="0" w:line="520" w:lineRule="exact"/>
              <w:ind w:right="0" w:firstLineChars="200" w:firstLine="360"/>
            </w:pPr>
          </w:p>
          <w:p w:rsidR="00516172" w:rsidRDefault="00516172" w:rsidP="00B83628">
            <w:pPr>
              <w:pStyle w:val="af0"/>
              <w:spacing w:after="0" w:line="520" w:lineRule="exact"/>
              <w:ind w:right="0" w:firstLineChars="200" w:firstLine="360"/>
            </w:pPr>
          </w:p>
          <w:p w:rsidR="00516172" w:rsidRDefault="00516172" w:rsidP="00B83628">
            <w:pPr>
              <w:pStyle w:val="af0"/>
              <w:spacing w:after="0" w:line="520" w:lineRule="exact"/>
              <w:ind w:right="0" w:firstLineChars="200" w:firstLine="360"/>
            </w:pPr>
          </w:p>
          <w:p w:rsidR="00516172" w:rsidRDefault="002E7738" w:rsidP="00B83628">
            <w:pPr>
              <w:pStyle w:val="af0"/>
              <w:spacing w:after="0" w:line="520" w:lineRule="exact"/>
              <w:ind w:right="0" w:firstLineChars="200" w:firstLine="360"/>
            </w:pPr>
            <w:r>
              <w:rPr>
                <w:noProof/>
              </w:rPr>
              <w:pict>
                <v:shape id="_x0000_s1105" type="#_x0000_t202" style="position:absolute;left:0;text-align:left;margin-left:357.8pt;margin-top:16.15pt;width:27pt;height:110.6pt;z-index:25165619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" stroked="f">
                  <v:textbox style="mso-fit-shape-to-text:t">
                    <w:txbxContent>
                      <w:p w:rsidR="002D7B04" w:rsidRPr="00FB70F8" w:rsidRDefault="002D7B04">
                        <w:pPr>
                          <w:rPr>
                            <w:b/>
                            <w:sz w:val="18"/>
                            <w:szCs w:val="18"/>
                          </w:rPr>
                        </w:pPr>
                        <w:r w:rsidRPr="00FB70F8">
                          <w:rPr>
                            <w:rFonts w:hint="eastAsia"/>
                            <w:b/>
                            <w:sz w:val="18"/>
                            <w:szCs w:val="18"/>
                          </w:rPr>
                          <w:t>沥青烟气</w:t>
                        </w:r>
                        <w:r w:rsidRPr="00FB70F8">
                          <w:rPr>
                            <w:b/>
                            <w:sz w:val="18"/>
                            <w:szCs w:val="18"/>
                          </w:rPr>
                          <w:t>、有机废气</w:t>
                        </w:r>
                      </w:p>
                    </w:txbxContent>
                  </v:textbox>
                  <w10:wrap type="square"/>
                </v:shape>
              </w:pict>
            </w:r>
          </w:p>
          <w:p w:rsidR="00516172" w:rsidRDefault="00516172" w:rsidP="00B83628">
            <w:pPr>
              <w:pStyle w:val="af0"/>
              <w:spacing w:after="0" w:line="520" w:lineRule="exact"/>
              <w:ind w:right="0" w:firstLineChars="200" w:firstLine="360"/>
            </w:pPr>
          </w:p>
          <w:p w:rsidR="00516172" w:rsidRDefault="00516172" w:rsidP="00B83628">
            <w:pPr>
              <w:pStyle w:val="af0"/>
              <w:spacing w:after="0" w:line="520" w:lineRule="exact"/>
              <w:ind w:right="0" w:firstLineChars="200" w:firstLine="360"/>
            </w:pPr>
          </w:p>
          <w:p w:rsidR="00516172" w:rsidRDefault="00516172" w:rsidP="00B83628">
            <w:pPr>
              <w:pStyle w:val="af0"/>
              <w:spacing w:after="0" w:line="520" w:lineRule="exact"/>
              <w:ind w:right="0" w:firstLineChars="200" w:firstLine="360"/>
            </w:pPr>
          </w:p>
          <w:p w:rsidR="00516172" w:rsidRDefault="002E7738" w:rsidP="00B83628">
            <w:pPr>
              <w:pStyle w:val="af0"/>
              <w:spacing w:after="0" w:line="520" w:lineRule="exact"/>
              <w:ind w:right="0" w:firstLineChars="200" w:firstLine="360"/>
            </w:pPr>
            <w:r>
              <w:rPr>
                <w:noProof/>
              </w:rPr>
              <w:pict>
                <v:shape id="_x0000_s1106" type="#_x0000_t202" style="position:absolute;left:0;text-align:left;margin-left:85pt;margin-top:18.65pt;width:94.35pt;height:110.6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" stroked="f">
                  <v:textbox style="mso-fit-shape-to-text:t">
                    <w:txbxContent>
                      <w:p w:rsidR="00FB70F8" w:rsidRPr="00FB70F8" w:rsidRDefault="00FB70F8">
                        <w:pPr>
                          <w:rPr>
                            <w:b/>
                            <w:sz w:val="18"/>
                            <w:szCs w:val="18"/>
                          </w:rPr>
                        </w:pPr>
                        <w:r w:rsidRPr="00FB70F8">
                          <w:rPr>
                            <w:rFonts w:hint="eastAsia"/>
                            <w:b/>
                            <w:sz w:val="18"/>
                            <w:szCs w:val="18"/>
                          </w:rPr>
                          <w:t>沥青烟气</w:t>
                        </w:r>
                        <w:r w:rsidRPr="00FB70F8">
                          <w:rPr>
                            <w:b/>
                            <w:sz w:val="18"/>
                            <w:szCs w:val="18"/>
                          </w:rPr>
                          <w:t>、有机废气</w:t>
                        </w:r>
                      </w:p>
                    </w:txbxContent>
                  </v:textbox>
                  <w10:wrap type="square"/>
                </v:shape>
              </w:pict>
            </w:r>
          </w:p>
          <w:p w:rsidR="00516172" w:rsidRDefault="00516172" w:rsidP="00B83628">
            <w:pPr>
              <w:pStyle w:val="af0"/>
              <w:spacing w:after="0" w:line="520" w:lineRule="exact"/>
              <w:ind w:right="0" w:firstLineChars="200" w:firstLine="360"/>
            </w:pPr>
          </w:p>
          <w:p w:rsidR="00516172" w:rsidRDefault="00516172" w:rsidP="00B83628">
            <w:pPr>
              <w:pStyle w:val="af0"/>
              <w:spacing w:after="0" w:line="520" w:lineRule="exact"/>
              <w:ind w:right="0" w:firstLineChars="200" w:firstLine="360"/>
            </w:pPr>
            <w:r>
              <w:rPr>
                <w:noProof/>
              </w:rPr>
              <w:drawing>
                <wp:inline distT="0" distB="0" distL="0" distR="0">
                  <wp:extent cx="5047615" cy="3761740"/>
                  <wp:effectExtent l="0" t="0" r="635" b="0"/>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47615" cy="3761740"/>
                          </a:xfrm>
                          <a:prstGeom prst="rect">
                            <a:avLst/>
                          </a:prstGeom>
                          <a:noFill/>
                        </pic:spPr>
                      </pic:pic>
                    </a:graphicData>
                  </a:graphic>
                </wp:inline>
              </w:drawing>
            </w:r>
          </w:p>
          <w:p w:rsidR="00516172" w:rsidRPr="00AB6004" w:rsidRDefault="00516172" w:rsidP="00516172">
            <w:pPr>
              <w:snapToGrid w:val="0"/>
              <w:spacing w:line="520" w:lineRule="exact"/>
              <w:ind w:firstLineChars="200" w:firstLine="482"/>
              <w:jc w:val="center"/>
              <w:rPr>
                <w:b/>
                <w:bCs/>
                <w:kern w:val="0"/>
                <w:sz w:val="24"/>
                <w:u w:val="single"/>
              </w:rPr>
            </w:pPr>
            <w:r w:rsidRPr="00AB6004">
              <w:rPr>
                <w:rFonts w:hint="eastAsia"/>
                <w:b/>
                <w:bCs/>
                <w:kern w:val="0"/>
                <w:sz w:val="24"/>
                <w:u w:val="single"/>
              </w:rPr>
              <w:t>图</w:t>
            </w:r>
            <w:r w:rsidRPr="00AB6004">
              <w:rPr>
                <w:rFonts w:hint="eastAsia"/>
                <w:b/>
                <w:bCs/>
                <w:kern w:val="0"/>
                <w:sz w:val="24"/>
                <w:u w:val="single"/>
              </w:rPr>
              <w:t>2-</w:t>
            </w:r>
            <w:r w:rsidR="00D92C96" w:rsidRPr="00AB6004">
              <w:rPr>
                <w:b/>
                <w:bCs/>
                <w:kern w:val="0"/>
                <w:sz w:val="24"/>
                <w:u w:val="single"/>
              </w:rPr>
              <w:t>4</w:t>
            </w:r>
            <w:r w:rsidRPr="00AB6004">
              <w:rPr>
                <w:rFonts w:hint="eastAsia"/>
                <w:b/>
                <w:bCs/>
                <w:kern w:val="0"/>
                <w:sz w:val="24"/>
                <w:u w:val="single"/>
              </w:rPr>
              <w:t xml:space="preserve">   </w:t>
            </w:r>
            <w:r w:rsidRPr="00AB6004">
              <w:rPr>
                <w:rFonts w:hint="eastAsia"/>
                <w:b/>
                <w:bCs/>
                <w:kern w:val="0"/>
                <w:sz w:val="24"/>
                <w:u w:val="single"/>
              </w:rPr>
              <w:t>项目沥青混凝土工艺流程及产污环节示意图</w:t>
            </w:r>
          </w:p>
          <w:p w:rsidR="00516172" w:rsidRPr="00516172" w:rsidRDefault="00516172" w:rsidP="00516172">
            <w:pPr>
              <w:spacing w:line="520" w:lineRule="exact"/>
              <w:ind w:firstLineChars="200" w:firstLine="482"/>
              <w:rPr>
                <w:bCs/>
                <w:color w:val="000000"/>
                <w:sz w:val="24"/>
              </w:rPr>
            </w:pPr>
            <w:r w:rsidRPr="00516172">
              <w:rPr>
                <w:rFonts w:hint="eastAsia"/>
                <w:b/>
                <w:sz w:val="24"/>
              </w:rPr>
              <w:t>生产</w:t>
            </w:r>
            <w:r w:rsidRPr="00516172">
              <w:rPr>
                <w:b/>
                <w:sz w:val="24"/>
              </w:rPr>
              <w:t>工艺流程简述</w:t>
            </w:r>
            <w:r w:rsidRPr="00516172">
              <w:rPr>
                <w:b/>
                <w:sz w:val="24"/>
              </w:rPr>
              <w:t>:</w:t>
            </w:r>
          </w:p>
          <w:p w:rsidR="00516172" w:rsidRPr="00AB6004" w:rsidRDefault="00516172" w:rsidP="00516172">
            <w:pPr>
              <w:spacing w:line="520" w:lineRule="exact"/>
              <w:ind w:firstLineChars="150" w:firstLine="361"/>
              <w:rPr>
                <w:b/>
                <w:bCs/>
                <w:sz w:val="24"/>
                <w:u w:val="single"/>
              </w:rPr>
            </w:pPr>
            <w:r w:rsidRPr="00AB6004">
              <w:rPr>
                <w:b/>
                <w:bCs/>
                <w:sz w:val="24"/>
                <w:u w:val="single"/>
              </w:rPr>
              <w:t>（</w:t>
            </w:r>
            <w:r w:rsidRPr="00AB6004">
              <w:rPr>
                <w:b/>
                <w:bCs/>
                <w:sz w:val="24"/>
                <w:u w:val="single"/>
              </w:rPr>
              <w:t>1</w:t>
            </w:r>
            <w:r w:rsidRPr="00AB6004">
              <w:rPr>
                <w:b/>
                <w:bCs/>
                <w:sz w:val="24"/>
                <w:u w:val="single"/>
              </w:rPr>
              <w:t>）</w:t>
            </w:r>
            <w:r w:rsidRPr="00AB6004">
              <w:rPr>
                <w:rFonts w:hint="eastAsia"/>
                <w:b/>
                <w:bCs/>
                <w:sz w:val="24"/>
                <w:u w:val="single"/>
              </w:rPr>
              <w:t>原料入库</w:t>
            </w:r>
          </w:p>
          <w:p w:rsidR="00516172" w:rsidRPr="00AB6004" w:rsidRDefault="00516172" w:rsidP="00516172">
            <w:pPr>
              <w:spacing w:line="520" w:lineRule="exact"/>
              <w:ind w:firstLineChars="150" w:firstLine="361"/>
              <w:rPr>
                <w:b/>
                <w:bCs/>
                <w:sz w:val="24"/>
                <w:u w:val="single"/>
              </w:rPr>
            </w:pPr>
            <w:r w:rsidRPr="00AB6004">
              <w:rPr>
                <w:b/>
                <w:bCs/>
                <w:sz w:val="24"/>
                <w:u w:val="single"/>
              </w:rPr>
              <w:t>生产所用原材料砂石料在当地购买，砂石骨料运入厂区后，存放于封闭的</w:t>
            </w:r>
            <w:r w:rsidR="00AB6004" w:rsidRPr="00AB6004">
              <w:rPr>
                <w:rFonts w:hint="eastAsia"/>
                <w:b/>
                <w:bCs/>
                <w:sz w:val="24"/>
                <w:u w:val="single"/>
              </w:rPr>
              <w:t>料</w:t>
            </w:r>
            <w:r w:rsidR="00AB6004" w:rsidRPr="00AB6004">
              <w:rPr>
                <w:rFonts w:hint="eastAsia"/>
                <w:b/>
                <w:bCs/>
                <w:sz w:val="24"/>
                <w:u w:val="single"/>
              </w:rPr>
              <w:lastRenderedPageBreak/>
              <w:t>仓</w:t>
            </w:r>
            <w:r w:rsidRPr="00AB6004">
              <w:rPr>
                <w:b/>
                <w:bCs/>
                <w:sz w:val="24"/>
                <w:u w:val="single"/>
              </w:rPr>
              <w:t>内</w:t>
            </w:r>
            <w:r w:rsidRPr="00AB6004">
              <w:rPr>
                <w:rFonts w:hint="eastAsia"/>
                <w:b/>
                <w:bCs/>
                <w:sz w:val="24"/>
                <w:u w:val="single"/>
              </w:rPr>
              <w:t>；矿粉由罐车运入厂区后通过气力泵打入矿粉仓内。</w:t>
            </w:r>
          </w:p>
          <w:p w:rsidR="00516172" w:rsidRPr="00AB6004" w:rsidRDefault="00516172" w:rsidP="00516172">
            <w:pPr>
              <w:spacing w:line="520" w:lineRule="exact"/>
              <w:ind w:firstLineChars="150" w:firstLine="361"/>
              <w:rPr>
                <w:b/>
                <w:bCs/>
                <w:sz w:val="24"/>
                <w:u w:val="single"/>
              </w:rPr>
            </w:pPr>
            <w:r w:rsidRPr="00AB6004">
              <w:rPr>
                <w:b/>
                <w:bCs/>
                <w:sz w:val="24"/>
                <w:u w:val="single"/>
              </w:rPr>
              <w:t>（</w:t>
            </w:r>
            <w:r w:rsidRPr="00AB6004">
              <w:rPr>
                <w:b/>
                <w:bCs/>
                <w:sz w:val="24"/>
                <w:u w:val="single"/>
              </w:rPr>
              <w:t>2</w:t>
            </w:r>
            <w:r w:rsidRPr="00AB6004">
              <w:rPr>
                <w:b/>
                <w:bCs/>
                <w:sz w:val="24"/>
                <w:u w:val="single"/>
              </w:rPr>
              <w:t>）</w:t>
            </w:r>
            <w:r w:rsidRPr="00AB6004">
              <w:rPr>
                <w:rFonts w:hint="eastAsia"/>
                <w:b/>
                <w:bCs/>
                <w:sz w:val="24"/>
                <w:u w:val="single"/>
              </w:rPr>
              <w:t>骨料预处理</w:t>
            </w:r>
          </w:p>
          <w:p w:rsidR="00516172" w:rsidRPr="00AB6004" w:rsidRDefault="00AB6004" w:rsidP="00516172">
            <w:pPr>
              <w:spacing w:line="520" w:lineRule="exact"/>
              <w:ind w:firstLineChars="150" w:firstLine="361"/>
              <w:rPr>
                <w:b/>
                <w:bCs/>
                <w:sz w:val="24"/>
                <w:u w:val="single"/>
              </w:rPr>
            </w:pPr>
            <w:r w:rsidRPr="00AB6004">
              <w:rPr>
                <w:rFonts w:hint="eastAsia"/>
                <w:b/>
                <w:bCs/>
                <w:sz w:val="24"/>
                <w:u w:val="single"/>
              </w:rPr>
              <w:t>合格的石子、砂</w:t>
            </w:r>
            <w:r w:rsidR="00516172" w:rsidRPr="00AB6004">
              <w:rPr>
                <w:b/>
                <w:bCs/>
                <w:sz w:val="24"/>
                <w:u w:val="single"/>
              </w:rPr>
              <w:t>由给料机底部放料阀放至初配料皮带</w:t>
            </w:r>
            <w:r w:rsidR="00516172" w:rsidRPr="00AB6004">
              <w:rPr>
                <w:rFonts w:hint="eastAsia"/>
                <w:b/>
                <w:bCs/>
                <w:sz w:val="24"/>
                <w:u w:val="single"/>
              </w:rPr>
              <w:t>，矿粉通过螺旋输送机输送至初配料皮带，</w:t>
            </w:r>
            <w:r w:rsidR="00516172" w:rsidRPr="00AB6004">
              <w:rPr>
                <w:b/>
                <w:bCs/>
                <w:sz w:val="24"/>
                <w:u w:val="single"/>
              </w:rPr>
              <w:t>初配后</w:t>
            </w:r>
            <w:r w:rsidR="00516172" w:rsidRPr="00AB6004">
              <w:rPr>
                <w:rFonts w:hint="eastAsia"/>
                <w:b/>
                <w:bCs/>
                <w:sz w:val="24"/>
                <w:u w:val="single"/>
              </w:rPr>
              <w:t>的</w:t>
            </w:r>
            <w:r w:rsidR="00516172" w:rsidRPr="00AB6004">
              <w:rPr>
                <w:b/>
                <w:bCs/>
                <w:sz w:val="24"/>
                <w:u w:val="single"/>
              </w:rPr>
              <w:t>骨料由上料皮带输送至滚筒式干燥机中进行干燥，并加热至</w:t>
            </w:r>
            <w:r w:rsidR="00516172" w:rsidRPr="00AB6004">
              <w:rPr>
                <w:b/>
                <w:bCs/>
                <w:sz w:val="24"/>
                <w:u w:val="single"/>
              </w:rPr>
              <w:t>160</w:t>
            </w:r>
            <w:r w:rsidR="00516172" w:rsidRPr="00AB6004">
              <w:rPr>
                <w:b/>
                <w:bCs/>
                <w:sz w:val="24"/>
                <w:u w:val="single"/>
              </w:rPr>
              <w:t>～</w:t>
            </w:r>
            <w:r w:rsidR="00516172" w:rsidRPr="00AB6004">
              <w:rPr>
                <w:b/>
                <w:bCs/>
                <w:sz w:val="24"/>
                <w:u w:val="single"/>
              </w:rPr>
              <w:t>180℃</w:t>
            </w:r>
            <w:r w:rsidR="00516172" w:rsidRPr="00AB6004">
              <w:rPr>
                <w:b/>
                <w:bCs/>
                <w:sz w:val="24"/>
                <w:u w:val="single"/>
              </w:rPr>
              <w:t>，干燥机内为逆流式干燥方式，以天然气为燃料，可将物料干燥至含水率</w:t>
            </w:r>
            <w:r w:rsidR="00516172" w:rsidRPr="00AB6004">
              <w:rPr>
                <w:b/>
                <w:bCs/>
                <w:sz w:val="24"/>
                <w:u w:val="single"/>
              </w:rPr>
              <w:t>0.5%</w:t>
            </w:r>
            <w:r w:rsidR="00516172" w:rsidRPr="00AB6004">
              <w:rPr>
                <w:b/>
                <w:bCs/>
                <w:sz w:val="24"/>
                <w:u w:val="single"/>
              </w:rPr>
              <w:t>以下，干燥机对骨料按时序分批进行干燥加热处理。</w:t>
            </w:r>
          </w:p>
          <w:p w:rsidR="00516172" w:rsidRPr="00AB6004" w:rsidRDefault="00516172" w:rsidP="00516172">
            <w:pPr>
              <w:numPr>
                <w:ilvl w:val="0"/>
                <w:numId w:val="19"/>
              </w:numPr>
              <w:spacing w:line="520" w:lineRule="exact"/>
              <w:ind w:firstLineChars="150" w:firstLine="361"/>
              <w:rPr>
                <w:b/>
                <w:bCs/>
                <w:sz w:val="24"/>
                <w:u w:val="single"/>
              </w:rPr>
            </w:pPr>
            <w:r w:rsidRPr="00AB6004">
              <w:rPr>
                <w:rFonts w:hint="eastAsia"/>
                <w:b/>
                <w:bCs/>
                <w:sz w:val="24"/>
                <w:u w:val="single"/>
              </w:rPr>
              <w:t>沥青预处理</w:t>
            </w:r>
          </w:p>
          <w:p w:rsidR="00516172" w:rsidRPr="00AB6004" w:rsidRDefault="00516172" w:rsidP="00516172">
            <w:pPr>
              <w:spacing w:line="520" w:lineRule="exact"/>
              <w:ind w:firstLineChars="200" w:firstLine="482"/>
              <w:rPr>
                <w:b/>
                <w:bCs/>
                <w:sz w:val="24"/>
                <w:u w:val="single"/>
              </w:rPr>
            </w:pPr>
            <w:r w:rsidRPr="00AB6004">
              <w:rPr>
                <w:b/>
                <w:bCs/>
                <w:sz w:val="24"/>
                <w:u w:val="single"/>
              </w:rPr>
              <w:t>沥青由</w:t>
            </w:r>
            <w:r w:rsidRPr="00AB6004">
              <w:rPr>
                <w:rFonts w:hint="eastAsia"/>
                <w:b/>
                <w:bCs/>
                <w:sz w:val="24"/>
                <w:u w:val="single"/>
              </w:rPr>
              <w:t>保温罐车</w:t>
            </w:r>
            <w:r w:rsidRPr="00AB6004">
              <w:rPr>
                <w:b/>
                <w:bCs/>
                <w:sz w:val="24"/>
                <w:u w:val="single"/>
              </w:rPr>
              <w:t>运入，存入厂区沥青储罐中。生产时，通过泵将沥青泵入加热保温槽中，由导热油炉的高温介质油（约</w:t>
            </w:r>
            <w:r w:rsidRPr="00AB6004">
              <w:rPr>
                <w:b/>
                <w:bCs/>
                <w:sz w:val="24"/>
                <w:u w:val="single"/>
              </w:rPr>
              <w:t>260℃</w:t>
            </w:r>
            <w:r w:rsidRPr="00AB6004">
              <w:rPr>
                <w:b/>
                <w:bCs/>
                <w:sz w:val="24"/>
                <w:u w:val="single"/>
              </w:rPr>
              <w:t>）对其进行间接加热保温，导热油燃料为天然气。热沥青经计量罐计量后，泵入搅拌楼下层的热料搅拌缸中。</w:t>
            </w:r>
          </w:p>
          <w:p w:rsidR="00516172" w:rsidRPr="00AB6004" w:rsidRDefault="00516172" w:rsidP="00516172">
            <w:pPr>
              <w:numPr>
                <w:ilvl w:val="0"/>
                <w:numId w:val="19"/>
              </w:numPr>
              <w:spacing w:line="520" w:lineRule="exact"/>
              <w:ind w:firstLineChars="150" w:firstLine="361"/>
              <w:rPr>
                <w:b/>
                <w:bCs/>
                <w:sz w:val="24"/>
                <w:u w:val="single"/>
              </w:rPr>
            </w:pPr>
            <w:r w:rsidRPr="00AB6004">
              <w:rPr>
                <w:rFonts w:hint="eastAsia"/>
                <w:b/>
                <w:bCs/>
                <w:sz w:val="24"/>
                <w:u w:val="single"/>
              </w:rPr>
              <w:t>搅拌</w:t>
            </w:r>
          </w:p>
          <w:p w:rsidR="00516172" w:rsidRPr="00AB6004" w:rsidRDefault="00516172" w:rsidP="00516172">
            <w:pPr>
              <w:spacing w:line="520" w:lineRule="exact"/>
              <w:ind w:firstLineChars="200" w:firstLine="482"/>
              <w:rPr>
                <w:b/>
                <w:bCs/>
                <w:sz w:val="24"/>
                <w:u w:val="single"/>
              </w:rPr>
            </w:pPr>
            <w:r w:rsidRPr="00AB6004">
              <w:rPr>
                <w:b/>
                <w:bCs/>
                <w:sz w:val="24"/>
                <w:u w:val="single"/>
              </w:rPr>
              <w:t>骨料加热后直接提升至搅拌楼顶的分级振动筛中，然后进入搅拌楼中层的分级配料系统</w:t>
            </w:r>
            <w:r w:rsidRPr="00AB6004">
              <w:rPr>
                <w:rFonts w:hint="eastAsia"/>
                <w:b/>
                <w:bCs/>
                <w:sz w:val="24"/>
                <w:u w:val="single"/>
              </w:rPr>
              <w:t>，</w:t>
            </w:r>
            <w:r w:rsidRPr="00AB6004">
              <w:rPr>
                <w:b/>
                <w:bCs/>
                <w:sz w:val="24"/>
                <w:u w:val="single"/>
              </w:rPr>
              <w:t>分级振动筛、热料仓及级配计量系统、热料搅拌缸依次安装于钢架结构搅拌楼中，搅拌楼共有三层，顶层为分级振动筛，具有封闭结构，对热料进行精细筛分，以便对不同粒径的物料进行分级配料。中间层设有不同粒径级别的热骨料仓，采用悬挂式累积计量系统进行热料级配，设备结构亦为封闭式。底层为热料搅拌缸，全封闭结构，级配计量后的热物料、沥青进入后，双轴强制搅拌，分批次进行搅拌操作，每批次时间为</w:t>
            </w:r>
            <w:r w:rsidRPr="00AB6004">
              <w:rPr>
                <w:b/>
                <w:bCs/>
                <w:sz w:val="24"/>
                <w:u w:val="single"/>
              </w:rPr>
              <w:t>45</w:t>
            </w:r>
            <w:r w:rsidRPr="00AB6004">
              <w:rPr>
                <w:b/>
                <w:bCs/>
                <w:sz w:val="24"/>
                <w:u w:val="single"/>
              </w:rPr>
              <w:t>～</w:t>
            </w:r>
            <w:r w:rsidRPr="00AB6004">
              <w:rPr>
                <w:b/>
                <w:bCs/>
                <w:sz w:val="24"/>
                <w:u w:val="single"/>
              </w:rPr>
              <w:t>60s</w:t>
            </w:r>
            <w:r w:rsidRPr="00AB6004">
              <w:rPr>
                <w:rFonts w:hint="eastAsia"/>
                <w:b/>
                <w:bCs/>
                <w:sz w:val="24"/>
                <w:u w:val="single"/>
              </w:rPr>
              <w:t>。</w:t>
            </w:r>
          </w:p>
          <w:p w:rsidR="00516172" w:rsidRPr="00AB6004" w:rsidRDefault="00516172" w:rsidP="00516172">
            <w:pPr>
              <w:numPr>
                <w:ilvl w:val="0"/>
                <w:numId w:val="19"/>
              </w:numPr>
              <w:spacing w:line="520" w:lineRule="exact"/>
              <w:ind w:firstLineChars="150" w:firstLine="361"/>
              <w:rPr>
                <w:b/>
                <w:bCs/>
                <w:sz w:val="24"/>
                <w:u w:val="single"/>
              </w:rPr>
            </w:pPr>
            <w:r w:rsidRPr="00AB6004">
              <w:rPr>
                <w:rFonts w:hint="eastAsia"/>
                <w:b/>
                <w:bCs/>
                <w:sz w:val="24"/>
                <w:u w:val="single"/>
              </w:rPr>
              <w:t>成品出料</w:t>
            </w:r>
          </w:p>
          <w:p w:rsidR="00516172" w:rsidRPr="00AB6004" w:rsidRDefault="00516172" w:rsidP="00516172">
            <w:pPr>
              <w:spacing w:line="520" w:lineRule="exact"/>
              <w:ind w:firstLineChars="200" w:firstLine="482"/>
              <w:rPr>
                <w:b/>
                <w:bCs/>
                <w:sz w:val="24"/>
                <w:u w:val="single"/>
              </w:rPr>
            </w:pPr>
            <w:r w:rsidRPr="00AB6004">
              <w:rPr>
                <w:b/>
                <w:bCs/>
                <w:sz w:val="24"/>
                <w:u w:val="single"/>
              </w:rPr>
              <w:t>完成搅拌的成品沥青混凝土经仓底放料口直接卸入运输汽车斗</w:t>
            </w:r>
            <w:r w:rsidR="004C0425" w:rsidRPr="00AB6004">
              <w:rPr>
                <w:rFonts w:hint="eastAsia"/>
                <w:b/>
                <w:bCs/>
                <w:sz w:val="24"/>
                <w:u w:val="single"/>
              </w:rPr>
              <w:t>，运至施工工地</w:t>
            </w:r>
            <w:r w:rsidRPr="00AB6004">
              <w:rPr>
                <w:b/>
                <w:bCs/>
                <w:sz w:val="24"/>
                <w:u w:val="single"/>
              </w:rPr>
              <w:t>。</w:t>
            </w:r>
          </w:p>
          <w:p w:rsidR="00516172" w:rsidRPr="00516172" w:rsidRDefault="00516172" w:rsidP="00516172">
            <w:pPr>
              <w:adjustRightInd w:val="0"/>
              <w:snapToGrid w:val="0"/>
              <w:spacing w:line="520" w:lineRule="exact"/>
              <w:ind w:firstLineChars="200" w:firstLine="482"/>
              <w:rPr>
                <w:bCs/>
                <w:sz w:val="24"/>
              </w:rPr>
            </w:pPr>
            <w:r w:rsidRPr="00AB6004">
              <w:rPr>
                <w:b/>
                <w:bCs/>
                <w:sz w:val="24"/>
                <w:u w:val="single"/>
              </w:rPr>
              <w:t>本项目沥青随用随生产，成品不在厂区存储。</w:t>
            </w:r>
          </w:p>
          <w:p w:rsidR="00516172" w:rsidRPr="00516172" w:rsidRDefault="00516172" w:rsidP="004C0425">
            <w:pPr>
              <w:adjustRightInd w:val="0"/>
              <w:snapToGrid w:val="0"/>
              <w:spacing w:line="520" w:lineRule="exact"/>
              <w:ind w:firstLineChars="200" w:firstLine="482"/>
              <w:rPr>
                <w:b/>
                <w:bCs/>
                <w:sz w:val="24"/>
              </w:rPr>
            </w:pPr>
            <w:r w:rsidRPr="00516172">
              <w:rPr>
                <w:rFonts w:hint="eastAsia"/>
                <w:b/>
                <w:bCs/>
                <w:sz w:val="24"/>
              </w:rPr>
              <w:t>产排污环节</w:t>
            </w:r>
            <w:r w:rsidR="004C0425">
              <w:rPr>
                <w:rFonts w:hint="eastAsia"/>
                <w:b/>
                <w:bCs/>
                <w:sz w:val="24"/>
              </w:rPr>
              <w:t>说明：</w:t>
            </w:r>
          </w:p>
          <w:p w:rsidR="00516172" w:rsidRPr="006935C7" w:rsidRDefault="004C0425" w:rsidP="00516172">
            <w:pPr>
              <w:adjustRightInd w:val="0"/>
              <w:snapToGrid w:val="0"/>
              <w:spacing w:line="520" w:lineRule="exact"/>
              <w:ind w:firstLineChars="200" w:firstLine="482"/>
              <w:rPr>
                <w:b/>
                <w:sz w:val="24"/>
                <w:u w:val="single"/>
              </w:rPr>
            </w:pPr>
            <w:r w:rsidRPr="006935C7">
              <w:rPr>
                <w:rFonts w:hint="eastAsia"/>
                <w:b/>
                <w:sz w:val="24"/>
                <w:u w:val="single"/>
              </w:rPr>
              <w:t>（</w:t>
            </w:r>
            <w:r w:rsidRPr="006935C7">
              <w:rPr>
                <w:rFonts w:hint="eastAsia"/>
                <w:b/>
                <w:sz w:val="24"/>
                <w:u w:val="single"/>
              </w:rPr>
              <w:t>1</w:t>
            </w:r>
            <w:r w:rsidRPr="006935C7">
              <w:rPr>
                <w:rFonts w:hint="eastAsia"/>
                <w:b/>
                <w:sz w:val="24"/>
                <w:u w:val="single"/>
              </w:rPr>
              <w:t>）</w:t>
            </w:r>
            <w:r w:rsidR="00516172" w:rsidRPr="006935C7">
              <w:rPr>
                <w:b/>
                <w:sz w:val="24"/>
                <w:u w:val="single"/>
              </w:rPr>
              <w:t>废气：冷骨料上料废气、矿粉入仓废气、热骨料烘干筛分废气、燃料废气、搅拌及出料口废气、沥青储罐呼吸废气、砂石料装卸粉尘、车辆运输粉尘</w:t>
            </w:r>
            <w:r w:rsidR="00516172" w:rsidRPr="006935C7">
              <w:rPr>
                <w:b/>
                <w:sz w:val="24"/>
                <w:u w:val="single"/>
              </w:rPr>
              <w:lastRenderedPageBreak/>
              <w:t>以及物料输送粉尘。</w:t>
            </w:r>
          </w:p>
          <w:p w:rsidR="00516172" w:rsidRPr="006935C7" w:rsidRDefault="004C0425" w:rsidP="00516172">
            <w:pPr>
              <w:adjustRightInd w:val="0"/>
              <w:snapToGrid w:val="0"/>
              <w:spacing w:line="520" w:lineRule="exact"/>
              <w:ind w:firstLineChars="200" w:firstLine="482"/>
              <w:rPr>
                <w:b/>
                <w:sz w:val="24"/>
                <w:u w:val="single"/>
              </w:rPr>
            </w:pPr>
            <w:r w:rsidRPr="006935C7">
              <w:rPr>
                <w:rFonts w:hint="eastAsia"/>
                <w:b/>
                <w:sz w:val="24"/>
                <w:u w:val="single"/>
              </w:rPr>
              <w:t>（</w:t>
            </w:r>
            <w:r w:rsidRPr="006935C7">
              <w:rPr>
                <w:rFonts w:hint="eastAsia"/>
                <w:b/>
                <w:sz w:val="24"/>
                <w:u w:val="single"/>
              </w:rPr>
              <w:t>2</w:t>
            </w:r>
            <w:r w:rsidRPr="006935C7">
              <w:rPr>
                <w:rFonts w:hint="eastAsia"/>
                <w:b/>
                <w:sz w:val="24"/>
                <w:u w:val="single"/>
              </w:rPr>
              <w:t>）</w:t>
            </w:r>
            <w:r w:rsidR="00516172" w:rsidRPr="006935C7">
              <w:rPr>
                <w:b/>
                <w:sz w:val="24"/>
                <w:u w:val="single"/>
              </w:rPr>
              <w:t>废水：生活污水以及车辆冲洗废水。</w:t>
            </w:r>
          </w:p>
          <w:p w:rsidR="00516172" w:rsidRPr="006935C7" w:rsidRDefault="004C0425" w:rsidP="00516172">
            <w:pPr>
              <w:adjustRightInd w:val="0"/>
              <w:snapToGrid w:val="0"/>
              <w:spacing w:line="520" w:lineRule="exact"/>
              <w:ind w:firstLineChars="200" w:firstLine="482"/>
              <w:rPr>
                <w:b/>
                <w:sz w:val="24"/>
                <w:u w:val="single"/>
              </w:rPr>
            </w:pPr>
            <w:r w:rsidRPr="006935C7">
              <w:rPr>
                <w:rFonts w:hint="eastAsia"/>
                <w:b/>
                <w:sz w:val="24"/>
                <w:u w:val="single"/>
              </w:rPr>
              <w:t>（</w:t>
            </w:r>
            <w:r w:rsidRPr="006935C7">
              <w:rPr>
                <w:rFonts w:hint="eastAsia"/>
                <w:b/>
                <w:sz w:val="24"/>
                <w:u w:val="single"/>
              </w:rPr>
              <w:t>3</w:t>
            </w:r>
            <w:r w:rsidRPr="006935C7">
              <w:rPr>
                <w:rFonts w:hint="eastAsia"/>
                <w:b/>
                <w:sz w:val="24"/>
                <w:u w:val="single"/>
              </w:rPr>
              <w:t>）</w:t>
            </w:r>
            <w:r w:rsidR="00516172" w:rsidRPr="006935C7">
              <w:rPr>
                <w:b/>
                <w:sz w:val="24"/>
                <w:u w:val="single"/>
              </w:rPr>
              <w:t>噪声：各种生产设备以及沥青泵、空压机、风机等高噪声设备产生的噪声。</w:t>
            </w:r>
          </w:p>
          <w:p w:rsidR="00516172" w:rsidRPr="006935C7" w:rsidRDefault="004C0425" w:rsidP="00516172">
            <w:pPr>
              <w:adjustRightInd w:val="0"/>
              <w:snapToGrid w:val="0"/>
              <w:spacing w:line="520" w:lineRule="exact"/>
              <w:ind w:firstLineChars="200" w:firstLine="482"/>
              <w:rPr>
                <w:b/>
                <w:sz w:val="24"/>
                <w:u w:val="single"/>
              </w:rPr>
            </w:pPr>
            <w:r w:rsidRPr="006935C7">
              <w:rPr>
                <w:rFonts w:hint="eastAsia"/>
                <w:b/>
                <w:sz w:val="24"/>
                <w:u w:val="single"/>
              </w:rPr>
              <w:t>（</w:t>
            </w:r>
            <w:r w:rsidRPr="006935C7">
              <w:rPr>
                <w:rFonts w:hint="eastAsia"/>
                <w:b/>
                <w:sz w:val="24"/>
                <w:u w:val="single"/>
              </w:rPr>
              <w:t>4</w:t>
            </w:r>
            <w:r w:rsidRPr="006935C7">
              <w:rPr>
                <w:rFonts w:hint="eastAsia"/>
                <w:b/>
                <w:sz w:val="24"/>
                <w:u w:val="single"/>
              </w:rPr>
              <w:t>）</w:t>
            </w:r>
            <w:r w:rsidR="00516172" w:rsidRPr="006935C7">
              <w:rPr>
                <w:b/>
                <w:sz w:val="24"/>
                <w:u w:val="single"/>
              </w:rPr>
              <w:t>固废：一般固废：除尘器收集粉尘、生活垃圾；危险废物：电捕焦油器产生的废焦油、废活性炭。</w:t>
            </w:r>
          </w:p>
          <w:p w:rsidR="004C0425" w:rsidRPr="00CA29C2" w:rsidRDefault="004C0425" w:rsidP="004C0425">
            <w:pPr>
              <w:pStyle w:val="24"/>
              <w:tabs>
                <w:tab w:val="left" w:pos="3195"/>
              </w:tabs>
              <w:adjustRightInd/>
              <w:snapToGrid/>
              <w:spacing w:line="520" w:lineRule="exact"/>
              <w:jc w:val="both"/>
              <w:rPr>
                <w:rFonts w:asciiTheme="minorEastAsia" w:eastAsiaTheme="minorEastAsia" w:hAnsiTheme="minorEastAsia"/>
                <w:sz w:val="24"/>
                <w:szCs w:val="24"/>
              </w:rPr>
            </w:pPr>
            <w:r>
              <w:rPr>
                <w:rFonts w:asciiTheme="minorEastAsia" w:eastAsiaTheme="minorEastAsia" w:hAnsiTheme="minorEastAsia"/>
                <w:sz w:val="24"/>
                <w:szCs w:val="24"/>
              </w:rPr>
              <w:t>3</w:t>
            </w:r>
            <w:r w:rsidRPr="00CA29C2">
              <w:rPr>
                <w:rFonts w:asciiTheme="minorEastAsia" w:eastAsiaTheme="minorEastAsia" w:hAnsiTheme="minorEastAsia"/>
                <w:sz w:val="24"/>
                <w:szCs w:val="24"/>
              </w:rPr>
              <w:t>.</w:t>
            </w:r>
            <w:r>
              <w:rPr>
                <w:rFonts w:asciiTheme="minorEastAsia" w:eastAsiaTheme="minorEastAsia" w:hAnsiTheme="minorEastAsia"/>
                <w:sz w:val="24"/>
                <w:szCs w:val="24"/>
              </w:rPr>
              <w:t>2</w:t>
            </w:r>
            <w:r w:rsidRPr="00CA29C2">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水泥稳定土生产</w:t>
            </w:r>
            <w:r w:rsidRPr="00CA29C2">
              <w:rPr>
                <w:rFonts w:asciiTheme="minorEastAsia" w:eastAsiaTheme="minorEastAsia" w:hAnsiTheme="minorEastAsia"/>
                <w:sz w:val="24"/>
                <w:szCs w:val="24"/>
              </w:rPr>
              <w:t>工艺流程简述</w:t>
            </w:r>
          </w:p>
          <w:p w:rsidR="004C0425" w:rsidRDefault="004C0425" w:rsidP="00B83628">
            <w:pPr>
              <w:pStyle w:val="af0"/>
              <w:spacing w:after="0" w:line="520" w:lineRule="exact"/>
              <w:ind w:right="0" w:firstLineChars="200" w:firstLine="360"/>
            </w:pPr>
          </w:p>
          <w:p w:rsidR="006935C7" w:rsidRDefault="006935C7" w:rsidP="00B83628">
            <w:pPr>
              <w:pStyle w:val="af0"/>
              <w:spacing w:after="0" w:line="520" w:lineRule="exact"/>
              <w:ind w:right="0" w:firstLineChars="200" w:firstLine="360"/>
            </w:pPr>
          </w:p>
          <w:p w:rsidR="004C0425" w:rsidRDefault="004C0425" w:rsidP="00B83628">
            <w:pPr>
              <w:pStyle w:val="af0"/>
              <w:spacing w:after="0" w:line="520" w:lineRule="exact"/>
              <w:ind w:right="0" w:firstLineChars="200" w:firstLine="360"/>
            </w:pPr>
          </w:p>
          <w:p w:rsidR="004C0425" w:rsidRDefault="004C0425" w:rsidP="004C0425">
            <w:pPr>
              <w:pStyle w:val="af0"/>
              <w:spacing w:after="0" w:line="520" w:lineRule="exact"/>
              <w:ind w:right="0" w:firstLineChars="3" w:firstLine="5"/>
            </w:pPr>
          </w:p>
          <w:p w:rsidR="004C0425" w:rsidRDefault="004C0425" w:rsidP="00B83628">
            <w:pPr>
              <w:pStyle w:val="af0"/>
              <w:spacing w:after="0" w:line="520" w:lineRule="exact"/>
              <w:ind w:right="0" w:firstLineChars="200" w:firstLine="360"/>
            </w:pPr>
          </w:p>
          <w:p w:rsidR="004C0425" w:rsidRDefault="004C0425" w:rsidP="00B83628">
            <w:pPr>
              <w:pStyle w:val="af0"/>
              <w:spacing w:after="0" w:line="520" w:lineRule="exact"/>
              <w:ind w:right="0" w:firstLineChars="200" w:firstLine="360"/>
            </w:pPr>
          </w:p>
          <w:p w:rsidR="004C0425" w:rsidRDefault="004C0425" w:rsidP="00B83628">
            <w:pPr>
              <w:pStyle w:val="af0"/>
              <w:spacing w:after="0" w:line="520" w:lineRule="exact"/>
              <w:ind w:right="0" w:firstLineChars="200" w:firstLine="360"/>
            </w:pPr>
          </w:p>
          <w:p w:rsidR="004C0425" w:rsidRDefault="004C0425" w:rsidP="00B83628">
            <w:pPr>
              <w:pStyle w:val="af0"/>
              <w:spacing w:after="0" w:line="520" w:lineRule="exact"/>
              <w:ind w:right="0" w:firstLineChars="200" w:firstLine="360"/>
            </w:pPr>
          </w:p>
          <w:p w:rsidR="004C0425" w:rsidRDefault="004C0425" w:rsidP="004C0425">
            <w:pPr>
              <w:pStyle w:val="af0"/>
              <w:spacing w:after="0" w:line="520" w:lineRule="exact"/>
              <w:ind w:right="0" w:firstLineChars="3" w:firstLine="5"/>
            </w:pPr>
            <w:r>
              <w:rPr>
                <w:noProof/>
              </w:rPr>
              <w:drawing>
                <wp:inline distT="0" distB="0" distL="0" distR="0">
                  <wp:extent cx="5295900" cy="2390775"/>
                  <wp:effectExtent l="0" t="0" r="0" b="9525"/>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295900" cy="2390775"/>
                          </a:xfrm>
                          <a:prstGeom prst="rect">
                            <a:avLst/>
                          </a:prstGeom>
                          <a:noFill/>
                        </pic:spPr>
                      </pic:pic>
                    </a:graphicData>
                  </a:graphic>
                </wp:inline>
              </w:drawing>
            </w:r>
          </w:p>
          <w:p w:rsidR="004C0425" w:rsidRDefault="004C0425" w:rsidP="004C0425">
            <w:pPr>
              <w:pStyle w:val="af0"/>
              <w:spacing w:after="0" w:line="520" w:lineRule="exact"/>
              <w:ind w:right="0" w:firstLineChars="200" w:firstLine="480"/>
              <w:jc w:val="center"/>
            </w:pPr>
            <w:r w:rsidRPr="00645F1B">
              <w:rPr>
                <w:rFonts w:hint="eastAsia"/>
                <w:bCs/>
                <w:sz w:val="24"/>
                <w:szCs w:val="24"/>
              </w:rPr>
              <w:t>图</w:t>
            </w:r>
            <w:r w:rsidRPr="00645F1B">
              <w:rPr>
                <w:rFonts w:hint="eastAsia"/>
                <w:bCs/>
                <w:sz w:val="24"/>
                <w:szCs w:val="24"/>
              </w:rPr>
              <w:t>2-</w:t>
            </w:r>
            <w:r w:rsidR="00D92C96">
              <w:rPr>
                <w:bCs/>
                <w:sz w:val="24"/>
              </w:rPr>
              <w:t>5</w:t>
            </w:r>
            <w:r w:rsidRPr="00645F1B">
              <w:rPr>
                <w:rFonts w:hint="eastAsia"/>
                <w:bCs/>
                <w:sz w:val="24"/>
                <w:szCs w:val="24"/>
              </w:rPr>
              <w:t xml:space="preserve">    </w:t>
            </w:r>
            <w:r>
              <w:rPr>
                <w:rFonts w:hint="eastAsia"/>
                <w:bCs/>
                <w:sz w:val="24"/>
                <w:szCs w:val="24"/>
              </w:rPr>
              <w:t>水泥稳定土</w:t>
            </w:r>
            <w:r w:rsidRPr="00645F1B">
              <w:rPr>
                <w:rFonts w:hint="eastAsia"/>
                <w:bCs/>
                <w:sz w:val="24"/>
                <w:szCs w:val="24"/>
              </w:rPr>
              <w:t>工艺流程及产污环节示意图</w:t>
            </w:r>
          </w:p>
          <w:p w:rsidR="004C0425" w:rsidRPr="004C0425" w:rsidRDefault="004C0425" w:rsidP="004C0425">
            <w:pPr>
              <w:spacing w:line="520" w:lineRule="exact"/>
              <w:ind w:firstLineChars="200" w:firstLine="482"/>
              <w:rPr>
                <w:b/>
                <w:sz w:val="24"/>
              </w:rPr>
            </w:pPr>
            <w:r w:rsidRPr="004C0425">
              <w:rPr>
                <w:rFonts w:hint="eastAsia"/>
                <w:b/>
                <w:sz w:val="24"/>
              </w:rPr>
              <w:t>生产工艺简述：</w:t>
            </w:r>
          </w:p>
          <w:p w:rsidR="004C0425" w:rsidRPr="004C0425" w:rsidRDefault="004C0425" w:rsidP="004C0425">
            <w:pPr>
              <w:pStyle w:val="af0"/>
              <w:spacing w:after="0" w:line="520" w:lineRule="exact"/>
              <w:ind w:firstLineChars="200" w:firstLine="480"/>
              <w:rPr>
                <w:sz w:val="24"/>
                <w:szCs w:val="24"/>
              </w:rPr>
            </w:pPr>
            <w:r w:rsidRPr="004C0425">
              <w:rPr>
                <w:rFonts w:hint="eastAsia"/>
                <w:sz w:val="24"/>
                <w:szCs w:val="24"/>
              </w:rPr>
              <w:t>石子通过汽车运输到厂内，存放在</w:t>
            </w:r>
            <w:r w:rsidR="006935C7">
              <w:rPr>
                <w:rFonts w:hint="eastAsia"/>
                <w:sz w:val="24"/>
                <w:szCs w:val="24"/>
              </w:rPr>
              <w:t>料仓</w:t>
            </w:r>
            <w:r w:rsidRPr="004C0425">
              <w:rPr>
                <w:rFonts w:hint="eastAsia"/>
                <w:sz w:val="24"/>
                <w:szCs w:val="24"/>
              </w:rPr>
              <w:t>内，水泥通过罐车运输到厂内，气力输送到水泥罐内。</w:t>
            </w:r>
          </w:p>
          <w:p w:rsidR="00916455" w:rsidRDefault="004C0425" w:rsidP="00916455">
            <w:pPr>
              <w:adjustRightInd w:val="0"/>
              <w:snapToGrid w:val="0"/>
              <w:spacing w:line="520" w:lineRule="exact"/>
              <w:ind w:firstLineChars="200" w:firstLine="480"/>
              <w:rPr>
                <w:sz w:val="24"/>
              </w:rPr>
            </w:pPr>
            <w:r>
              <w:rPr>
                <w:rFonts w:hint="eastAsia"/>
                <w:sz w:val="24"/>
              </w:rPr>
              <w:t>将</w:t>
            </w:r>
            <w:r w:rsidRPr="004C0425">
              <w:rPr>
                <w:rFonts w:hint="eastAsia"/>
                <w:sz w:val="24"/>
              </w:rPr>
              <w:t>石子通过装载机运输至骨料斗，通过皮带称称量后经带机送至搅拌机；水泥经螺旋输送机送至搅拌机与水、石子一起进行搅拌，最后灌装至运输车辆中</w:t>
            </w:r>
            <w:r w:rsidR="00916455">
              <w:rPr>
                <w:rFonts w:hint="eastAsia"/>
                <w:sz w:val="24"/>
              </w:rPr>
              <w:t>运至施工工地</w:t>
            </w:r>
            <w:r w:rsidRPr="004C0425">
              <w:rPr>
                <w:rFonts w:hint="eastAsia"/>
                <w:sz w:val="24"/>
              </w:rPr>
              <w:t>。</w:t>
            </w:r>
          </w:p>
          <w:p w:rsidR="00916455" w:rsidRPr="00516172" w:rsidRDefault="00916455" w:rsidP="00916455">
            <w:pPr>
              <w:adjustRightInd w:val="0"/>
              <w:snapToGrid w:val="0"/>
              <w:spacing w:line="520" w:lineRule="exact"/>
              <w:ind w:firstLineChars="200" w:firstLine="482"/>
              <w:rPr>
                <w:b/>
                <w:bCs/>
                <w:sz w:val="24"/>
              </w:rPr>
            </w:pPr>
            <w:r w:rsidRPr="00516172">
              <w:rPr>
                <w:rFonts w:hint="eastAsia"/>
                <w:b/>
                <w:bCs/>
                <w:sz w:val="24"/>
              </w:rPr>
              <w:t>产排污环节</w:t>
            </w:r>
            <w:r>
              <w:rPr>
                <w:rFonts w:hint="eastAsia"/>
                <w:b/>
                <w:bCs/>
                <w:sz w:val="24"/>
              </w:rPr>
              <w:t>说明：</w:t>
            </w:r>
          </w:p>
          <w:p w:rsidR="00916455" w:rsidRPr="00516172" w:rsidRDefault="00916455" w:rsidP="00916455">
            <w:pPr>
              <w:adjustRightInd w:val="0"/>
              <w:snapToGrid w:val="0"/>
              <w:spacing w:line="520" w:lineRule="exact"/>
              <w:ind w:firstLineChars="200" w:firstLine="480"/>
              <w:rPr>
                <w:sz w:val="24"/>
              </w:rPr>
            </w:pPr>
            <w:r>
              <w:rPr>
                <w:rFonts w:hint="eastAsia"/>
                <w:sz w:val="24"/>
              </w:rPr>
              <w:t>（</w:t>
            </w:r>
            <w:r>
              <w:rPr>
                <w:rFonts w:hint="eastAsia"/>
                <w:sz w:val="24"/>
              </w:rPr>
              <w:t>1</w:t>
            </w:r>
            <w:r>
              <w:rPr>
                <w:rFonts w:hint="eastAsia"/>
                <w:sz w:val="24"/>
              </w:rPr>
              <w:t>）</w:t>
            </w:r>
            <w:r w:rsidRPr="00516172">
              <w:rPr>
                <w:sz w:val="24"/>
              </w:rPr>
              <w:t>废气：</w:t>
            </w:r>
            <w:r>
              <w:rPr>
                <w:rFonts w:hint="eastAsia"/>
                <w:sz w:val="24"/>
              </w:rPr>
              <w:t>砂石骨料卸料堆存过程、水泥入仓、上料输送过程、混料搅拌</w:t>
            </w:r>
            <w:r>
              <w:rPr>
                <w:rFonts w:hint="eastAsia"/>
                <w:sz w:val="24"/>
              </w:rPr>
              <w:lastRenderedPageBreak/>
              <w:t>过程产生的粉尘颗粒物以及</w:t>
            </w:r>
            <w:r>
              <w:rPr>
                <w:sz w:val="24"/>
              </w:rPr>
              <w:t>车辆运输</w:t>
            </w:r>
            <w:r>
              <w:rPr>
                <w:rFonts w:hint="eastAsia"/>
                <w:sz w:val="24"/>
              </w:rPr>
              <w:t>扬尘</w:t>
            </w:r>
            <w:r w:rsidRPr="00516172">
              <w:rPr>
                <w:sz w:val="24"/>
              </w:rPr>
              <w:t>。</w:t>
            </w:r>
          </w:p>
          <w:p w:rsidR="00916455" w:rsidRPr="00516172" w:rsidRDefault="00916455" w:rsidP="00916455">
            <w:pPr>
              <w:adjustRightInd w:val="0"/>
              <w:snapToGrid w:val="0"/>
              <w:spacing w:line="520" w:lineRule="exact"/>
              <w:ind w:firstLineChars="200" w:firstLine="480"/>
              <w:rPr>
                <w:sz w:val="24"/>
              </w:rPr>
            </w:pPr>
            <w:r>
              <w:rPr>
                <w:rFonts w:hint="eastAsia"/>
                <w:sz w:val="24"/>
              </w:rPr>
              <w:t>（</w:t>
            </w:r>
            <w:r>
              <w:rPr>
                <w:rFonts w:hint="eastAsia"/>
                <w:sz w:val="24"/>
              </w:rPr>
              <w:t>2</w:t>
            </w:r>
            <w:r>
              <w:rPr>
                <w:rFonts w:hint="eastAsia"/>
                <w:sz w:val="24"/>
              </w:rPr>
              <w:t>）</w:t>
            </w:r>
            <w:r w:rsidRPr="00516172">
              <w:rPr>
                <w:sz w:val="24"/>
              </w:rPr>
              <w:t>废水：车辆冲洗废水。</w:t>
            </w:r>
          </w:p>
          <w:p w:rsidR="00916455" w:rsidRPr="00516172" w:rsidRDefault="00916455" w:rsidP="00916455">
            <w:pPr>
              <w:adjustRightInd w:val="0"/>
              <w:snapToGrid w:val="0"/>
              <w:spacing w:line="520" w:lineRule="exact"/>
              <w:ind w:firstLineChars="200" w:firstLine="480"/>
              <w:rPr>
                <w:sz w:val="24"/>
              </w:rPr>
            </w:pPr>
            <w:r>
              <w:rPr>
                <w:rFonts w:hint="eastAsia"/>
                <w:sz w:val="24"/>
              </w:rPr>
              <w:t>（</w:t>
            </w:r>
            <w:r>
              <w:rPr>
                <w:rFonts w:hint="eastAsia"/>
                <w:sz w:val="24"/>
              </w:rPr>
              <w:t>3</w:t>
            </w:r>
            <w:r>
              <w:rPr>
                <w:rFonts w:hint="eastAsia"/>
                <w:sz w:val="24"/>
              </w:rPr>
              <w:t>）</w:t>
            </w:r>
            <w:r w:rsidRPr="00516172">
              <w:rPr>
                <w:sz w:val="24"/>
              </w:rPr>
              <w:t>噪声：各生产设备、风机等高噪声设备产生的噪声。</w:t>
            </w:r>
          </w:p>
          <w:p w:rsidR="004C0425" w:rsidRDefault="00916455" w:rsidP="00916455">
            <w:pPr>
              <w:pStyle w:val="af0"/>
              <w:spacing w:after="0" w:line="520" w:lineRule="exact"/>
              <w:ind w:right="0" w:firstLineChars="200" w:firstLine="480"/>
            </w:pPr>
            <w:r>
              <w:rPr>
                <w:rFonts w:hint="eastAsia"/>
                <w:sz w:val="24"/>
              </w:rPr>
              <w:t>（</w:t>
            </w:r>
            <w:r>
              <w:rPr>
                <w:rFonts w:hint="eastAsia"/>
                <w:sz w:val="24"/>
              </w:rPr>
              <w:t>4</w:t>
            </w:r>
            <w:r>
              <w:rPr>
                <w:rFonts w:hint="eastAsia"/>
                <w:sz w:val="24"/>
              </w:rPr>
              <w:t>）</w:t>
            </w:r>
            <w:r w:rsidRPr="00516172">
              <w:rPr>
                <w:sz w:val="24"/>
                <w:szCs w:val="24"/>
              </w:rPr>
              <w:t>固废：</w:t>
            </w:r>
            <w:r>
              <w:rPr>
                <w:rFonts w:hint="eastAsia"/>
                <w:sz w:val="24"/>
                <w:szCs w:val="24"/>
              </w:rPr>
              <w:t>袋式除尘器收集的颗粒物</w:t>
            </w:r>
            <w:r w:rsidRPr="00516172">
              <w:rPr>
                <w:sz w:val="24"/>
                <w:szCs w:val="24"/>
              </w:rPr>
              <w:t>。</w:t>
            </w:r>
          </w:p>
        </w:tc>
      </w:tr>
      <w:tr w:rsidR="00FA74B9" w:rsidTr="00145319">
        <w:trPr>
          <w:trHeight w:val="2819"/>
          <w:jc w:val="center"/>
        </w:trPr>
        <w:tc>
          <w:tcPr>
            <w:tcW w:w="496" w:type="dxa"/>
            <w:vAlign w:val="center"/>
          </w:tcPr>
          <w:p w:rsidR="00FA74B9" w:rsidRDefault="0084160C">
            <w:pPr>
              <w:pStyle w:val="ae"/>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 w:val="21"/>
                <w:szCs w:val="21"/>
              </w:rPr>
              <w:lastRenderedPageBreak/>
              <w:t>与项目有关的原有环境污染问题</w:t>
            </w:r>
          </w:p>
        </w:tc>
        <w:tc>
          <w:tcPr>
            <w:tcW w:w="8488" w:type="dxa"/>
          </w:tcPr>
          <w:p w:rsidR="00811950" w:rsidRDefault="00425931" w:rsidP="00811950">
            <w:pPr>
              <w:spacing w:line="520" w:lineRule="exact"/>
              <w:ind w:firstLineChars="200" w:firstLine="480"/>
              <w:rPr>
                <w:rFonts w:ascii="Calibri"/>
                <w:bCs/>
                <w:sz w:val="24"/>
              </w:rPr>
            </w:pPr>
            <w:r>
              <w:rPr>
                <w:rFonts w:ascii="Calibri" w:hint="eastAsia"/>
                <w:bCs/>
                <w:sz w:val="24"/>
              </w:rPr>
              <w:t>本项目为新建项目，无与项目有关的原有环境污染问题。</w:t>
            </w:r>
          </w:p>
          <w:p w:rsidR="00FA74B9" w:rsidRDefault="00FA74B9">
            <w:pPr>
              <w:spacing w:line="360" w:lineRule="auto"/>
              <w:rPr>
                <w:bCs/>
                <w:szCs w:val="21"/>
              </w:rPr>
            </w:pPr>
          </w:p>
          <w:p w:rsidR="00FA74B9" w:rsidRDefault="00FA74B9">
            <w:pPr>
              <w:spacing w:line="360" w:lineRule="auto"/>
              <w:rPr>
                <w:bCs/>
                <w:szCs w:val="21"/>
              </w:rPr>
            </w:pPr>
          </w:p>
        </w:tc>
      </w:tr>
    </w:tbl>
    <w:p w:rsidR="00FA74B9" w:rsidRDefault="00FA74B9">
      <w:pPr>
        <w:pStyle w:val="ae"/>
        <w:jc w:val="center"/>
        <w:rPr>
          <w:rFonts w:ascii="Times New Roman" w:eastAsia="黑体" w:hAnsi="Times New Roman"/>
          <w:snapToGrid w:val="0"/>
          <w:sz w:val="36"/>
          <w:szCs w:val="36"/>
        </w:rPr>
        <w:sectPr w:rsidR="00FA74B9">
          <w:pgSz w:w="11906" w:h="16838"/>
          <w:pgMar w:top="1701" w:right="1531" w:bottom="1701" w:left="1531" w:header="851" w:footer="851" w:gutter="0"/>
          <w:cols w:space="720"/>
          <w:docGrid w:linePitch="312"/>
        </w:sectPr>
      </w:pPr>
    </w:p>
    <w:p w:rsidR="00FA74B9" w:rsidRDefault="00FA74B9">
      <w:pPr>
        <w:pStyle w:val="ae"/>
        <w:adjustRightInd w:val="0"/>
        <w:snapToGrid w:val="0"/>
        <w:spacing w:before="0" w:beforeAutospacing="0" w:after="0" w:afterAutospacing="0" w:line="14" w:lineRule="auto"/>
        <w:jc w:val="center"/>
        <w:outlineLvl w:val="0"/>
        <w:rPr>
          <w:rFonts w:ascii="Times New Roman" w:eastAsia="黑体" w:hAnsi="Times New Roman"/>
          <w:snapToGrid w:val="0"/>
          <w:sz w:val="30"/>
          <w:szCs w:val="30"/>
        </w:rPr>
      </w:pPr>
    </w:p>
    <w:p w:rsidR="00FA74B9" w:rsidRDefault="0084160C">
      <w:pPr>
        <w:pStyle w:val="ae"/>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三、区域环境质量现状、环境保护目标及评价标准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23"/>
        <w:gridCol w:w="8638"/>
      </w:tblGrid>
      <w:tr w:rsidR="00FA74B9" w:rsidTr="00801250">
        <w:trPr>
          <w:trHeight w:val="2906"/>
          <w:jc w:val="center"/>
        </w:trPr>
        <w:tc>
          <w:tcPr>
            <w:tcW w:w="476" w:type="dxa"/>
            <w:vAlign w:val="center"/>
          </w:tcPr>
          <w:p w:rsidR="00FA74B9" w:rsidRDefault="0084160C">
            <w:pPr>
              <w:adjustRightInd w:val="0"/>
              <w:snapToGrid w:val="0"/>
              <w:jc w:val="center"/>
              <w:rPr>
                <w:kern w:val="0"/>
                <w:szCs w:val="21"/>
              </w:rPr>
            </w:pPr>
            <w:r>
              <w:rPr>
                <w:kern w:val="0"/>
                <w:szCs w:val="21"/>
              </w:rPr>
              <w:t>区域</w:t>
            </w:r>
          </w:p>
          <w:p w:rsidR="00FA74B9" w:rsidRDefault="0084160C">
            <w:pPr>
              <w:adjustRightInd w:val="0"/>
              <w:snapToGrid w:val="0"/>
              <w:jc w:val="center"/>
              <w:rPr>
                <w:kern w:val="0"/>
                <w:szCs w:val="21"/>
              </w:rPr>
            </w:pPr>
            <w:r>
              <w:rPr>
                <w:kern w:val="0"/>
                <w:szCs w:val="21"/>
              </w:rPr>
              <w:t>环境</w:t>
            </w:r>
          </w:p>
          <w:p w:rsidR="00FA74B9" w:rsidRDefault="0084160C">
            <w:pPr>
              <w:adjustRightInd w:val="0"/>
              <w:snapToGrid w:val="0"/>
              <w:jc w:val="center"/>
              <w:rPr>
                <w:kern w:val="0"/>
                <w:szCs w:val="21"/>
              </w:rPr>
            </w:pPr>
            <w:r>
              <w:rPr>
                <w:kern w:val="0"/>
                <w:szCs w:val="21"/>
              </w:rPr>
              <w:t>质量</w:t>
            </w:r>
          </w:p>
          <w:p w:rsidR="00FA74B9" w:rsidRDefault="0084160C">
            <w:pPr>
              <w:adjustRightInd w:val="0"/>
              <w:snapToGrid w:val="0"/>
              <w:jc w:val="center"/>
              <w:rPr>
                <w:kern w:val="0"/>
                <w:szCs w:val="21"/>
              </w:rPr>
            </w:pPr>
            <w:r>
              <w:rPr>
                <w:kern w:val="0"/>
                <w:szCs w:val="21"/>
              </w:rPr>
              <w:t>现状</w:t>
            </w:r>
          </w:p>
        </w:tc>
        <w:tc>
          <w:tcPr>
            <w:tcW w:w="8514" w:type="dxa"/>
            <w:vAlign w:val="center"/>
          </w:tcPr>
          <w:p w:rsidR="00FA74B9" w:rsidRPr="00930E46" w:rsidRDefault="0084160C" w:rsidP="00801250">
            <w:pPr>
              <w:spacing w:line="520" w:lineRule="exact"/>
              <w:rPr>
                <w:b/>
                <w:bCs/>
                <w:sz w:val="24"/>
              </w:rPr>
            </w:pPr>
            <w:r w:rsidRPr="00930E46">
              <w:rPr>
                <w:b/>
                <w:bCs/>
                <w:sz w:val="24"/>
              </w:rPr>
              <w:t>1</w:t>
            </w:r>
            <w:r w:rsidRPr="00930E46">
              <w:rPr>
                <w:b/>
                <w:bCs/>
                <w:sz w:val="24"/>
              </w:rPr>
              <w:t>、环境空气</w:t>
            </w:r>
          </w:p>
          <w:p w:rsidR="00626E5C" w:rsidRPr="0069065F" w:rsidRDefault="00801250" w:rsidP="00626E5C">
            <w:pPr>
              <w:adjustRightInd w:val="0"/>
              <w:snapToGrid w:val="0"/>
              <w:spacing w:line="520" w:lineRule="exact"/>
              <w:ind w:firstLineChars="200" w:firstLine="480"/>
              <w:jc w:val="left"/>
              <w:rPr>
                <w:bCs/>
                <w:sz w:val="24"/>
              </w:rPr>
            </w:pPr>
            <w:r w:rsidRPr="0069065F">
              <w:rPr>
                <w:sz w:val="24"/>
              </w:rPr>
              <w:t>本项目位于平顶山市</w:t>
            </w:r>
            <w:r w:rsidR="00626E5C" w:rsidRPr="0069065F">
              <w:rPr>
                <w:rFonts w:hint="eastAsia"/>
                <w:sz w:val="24"/>
              </w:rPr>
              <w:t>石龙区嘴陈村</w:t>
            </w:r>
            <w:r w:rsidRPr="0069065F">
              <w:rPr>
                <w:sz w:val="24"/>
              </w:rPr>
              <w:t>，</w:t>
            </w:r>
            <w:r w:rsidRPr="0069065F">
              <w:rPr>
                <w:bCs/>
                <w:sz w:val="24"/>
              </w:rPr>
              <w:t>根据当地环境功能区划，该区域执行《环境空气质量标准》（</w:t>
            </w:r>
            <w:r w:rsidRPr="0069065F">
              <w:rPr>
                <w:bCs/>
                <w:sz w:val="24"/>
              </w:rPr>
              <w:t>GB3095-2012</w:t>
            </w:r>
            <w:r w:rsidRPr="0069065F">
              <w:rPr>
                <w:bCs/>
                <w:sz w:val="24"/>
              </w:rPr>
              <w:t>）二级标准。本次环境空气质量现状</w:t>
            </w:r>
            <w:r w:rsidR="00626E5C" w:rsidRPr="0069065F">
              <w:rPr>
                <w:rFonts w:hint="eastAsia"/>
                <w:bCs/>
                <w:sz w:val="24"/>
              </w:rPr>
              <w:t>采用</w:t>
            </w:r>
            <w:r w:rsidR="00626E5C" w:rsidRPr="0069065F">
              <w:rPr>
                <w:bCs/>
                <w:sz w:val="24"/>
              </w:rPr>
              <w:t>2018</w:t>
            </w:r>
            <w:r w:rsidR="00626E5C" w:rsidRPr="0069065F">
              <w:rPr>
                <w:bCs/>
                <w:sz w:val="24"/>
              </w:rPr>
              <w:t>年</w:t>
            </w:r>
            <w:r w:rsidR="00626E5C" w:rsidRPr="0069065F">
              <w:rPr>
                <w:rFonts w:hint="eastAsia"/>
                <w:bCs/>
                <w:sz w:val="24"/>
              </w:rPr>
              <w:t>石龙区</w:t>
            </w:r>
            <w:r w:rsidR="00626E5C" w:rsidRPr="0069065F">
              <w:rPr>
                <w:bCs/>
                <w:sz w:val="24"/>
              </w:rPr>
              <w:t>环境空气自动监测点监测数据，区域环境空气质量情况如下所示：</w:t>
            </w:r>
          </w:p>
          <w:p w:rsidR="00626E5C" w:rsidRDefault="00626E5C" w:rsidP="00626E5C">
            <w:pPr>
              <w:adjustRightInd w:val="0"/>
              <w:snapToGrid w:val="0"/>
              <w:spacing w:line="520" w:lineRule="exact"/>
              <w:ind w:firstLineChars="200" w:firstLine="480"/>
              <w:jc w:val="left"/>
              <w:rPr>
                <w:rFonts w:eastAsia="黑体"/>
                <w:szCs w:val="21"/>
                <w:vertAlign w:val="superscript"/>
              </w:rPr>
            </w:pPr>
            <w:r w:rsidRPr="0069065F">
              <w:rPr>
                <w:rFonts w:eastAsia="黑体"/>
                <w:sz w:val="24"/>
              </w:rPr>
              <w:t>表</w:t>
            </w:r>
            <w:r w:rsidRPr="0069065F">
              <w:rPr>
                <w:rFonts w:eastAsia="黑体"/>
                <w:sz w:val="24"/>
              </w:rPr>
              <w:t>3</w:t>
            </w:r>
            <w:r w:rsidRPr="0069065F">
              <w:rPr>
                <w:rFonts w:eastAsia="黑体" w:hint="eastAsia"/>
                <w:sz w:val="24"/>
              </w:rPr>
              <w:t>-</w:t>
            </w:r>
            <w:r w:rsidRPr="0069065F">
              <w:rPr>
                <w:rFonts w:eastAsia="黑体"/>
                <w:sz w:val="24"/>
              </w:rPr>
              <w:t xml:space="preserve">1        </w:t>
            </w:r>
            <w:r w:rsidRPr="0069065F">
              <w:rPr>
                <w:rFonts w:eastAsia="黑体" w:hint="eastAsia"/>
                <w:sz w:val="24"/>
              </w:rPr>
              <w:t>石龙区</w:t>
            </w:r>
            <w:r w:rsidRPr="0069065F">
              <w:rPr>
                <w:rFonts w:eastAsia="黑体"/>
                <w:sz w:val="24"/>
              </w:rPr>
              <w:t>2018</w:t>
            </w:r>
            <w:r w:rsidRPr="0069065F">
              <w:rPr>
                <w:rFonts w:eastAsia="黑体"/>
                <w:sz w:val="24"/>
              </w:rPr>
              <w:t>年区域大气环境质量情况</w:t>
            </w:r>
            <w:r w:rsidRPr="0069065F">
              <w:rPr>
                <w:rFonts w:eastAsia="黑体"/>
                <w:sz w:val="24"/>
              </w:rPr>
              <w:t xml:space="preserve"> </w:t>
            </w:r>
            <w:r>
              <w:rPr>
                <w:rFonts w:eastAsia="黑体"/>
                <w:sz w:val="24"/>
              </w:rPr>
              <w:t xml:space="preserve">          </w:t>
            </w:r>
            <w:r>
              <w:rPr>
                <w:rFonts w:eastAsia="黑体"/>
                <w:szCs w:val="21"/>
              </w:rPr>
              <w:t>单位：</w:t>
            </w:r>
            <w:r>
              <w:rPr>
                <w:rFonts w:eastAsia="黑体"/>
                <w:szCs w:val="21"/>
              </w:rPr>
              <w:t>µg/m</w:t>
            </w:r>
            <w:r>
              <w:rPr>
                <w:rFonts w:eastAsia="黑体"/>
                <w:szCs w:val="21"/>
                <w:vertAlign w:val="superscript"/>
              </w:rPr>
              <w:t>3</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000"/>
            </w:tblPr>
            <w:tblGrid>
              <w:gridCol w:w="488"/>
              <w:gridCol w:w="1174"/>
              <w:gridCol w:w="1101"/>
              <w:gridCol w:w="593"/>
              <w:gridCol w:w="993"/>
              <w:gridCol w:w="986"/>
              <w:gridCol w:w="693"/>
              <w:gridCol w:w="651"/>
              <w:gridCol w:w="1125"/>
              <w:gridCol w:w="602"/>
            </w:tblGrid>
            <w:tr w:rsidR="00626E5C" w:rsidTr="0069065F">
              <w:trPr>
                <w:trHeight w:val="966"/>
              </w:trPr>
              <w:tc>
                <w:tcPr>
                  <w:tcW w:w="297" w:type="pct"/>
                  <w:vAlign w:val="center"/>
                </w:tcPr>
                <w:p w:rsidR="00626E5C" w:rsidRDefault="00626E5C" w:rsidP="00626E5C">
                  <w:pPr>
                    <w:jc w:val="center"/>
                    <w:rPr>
                      <w:szCs w:val="21"/>
                    </w:rPr>
                  </w:pPr>
                  <w:r>
                    <w:rPr>
                      <w:szCs w:val="21"/>
                    </w:rPr>
                    <w:t>监测</w:t>
                  </w:r>
                </w:p>
                <w:p w:rsidR="00626E5C" w:rsidRDefault="00626E5C" w:rsidP="00626E5C">
                  <w:pPr>
                    <w:jc w:val="center"/>
                    <w:rPr>
                      <w:szCs w:val="21"/>
                    </w:rPr>
                  </w:pPr>
                  <w:r>
                    <w:rPr>
                      <w:szCs w:val="21"/>
                    </w:rPr>
                    <w:t>点位</w:t>
                  </w:r>
                </w:p>
              </w:tc>
              <w:tc>
                <w:tcPr>
                  <w:tcW w:w="1354" w:type="pct"/>
                  <w:gridSpan w:val="2"/>
                  <w:vAlign w:val="center"/>
                </w:tcPr>
                <w:p w:rsidR="00626E5C" w:rsidRDefault="00626E5C" w:rsidP="00626E5C">
                  <w:pPr>
                    <w:jc w:val="center"/>
                    <w:rPr>
                      <w:szCs w:val="21"/>
                    </w:rPr>
                  </w:pPr>
                  <w:r>
                    <w:rPr>
                      <w:szCs w:val="21"/>
                    </w:rPr>
                    <w:t>监测点坐标</w:t>
                  </w:r>
                </w:p>
              </w:tc>
              <w:tc>
                <w:tcPr>
                  <w:tcW w:w="365" w:type="pct"/>
                  <w:vAlign w:val="center"/>
                </w:tcPr>
                <w:p w:rsidR="00626E5C" w:rsidRDefault="00626E5C" w:rsidP="00626E5C">
                  <w:pPr>
                    <w:jc w:val="center"/>
                    <w:rPr>
                      <w:szCs w:val="21"/>
                    </w:rPr>
                  </w:pPr>
                  <w:r>
                    <w:rPr>
                      <w:szCs w:val="21"/>
                    </w:rPr>
                    <w:t>污染物</w:t>
                  </w:r>
                </w:p>
              </w:tc>
              <w:tc>
                <w:tcPr>
                  <w:tcW w:w="597" w:type="pct"/>
                  <w:vAlign w:val="center"/>
                </w:tcPr>
                <w:p w:rsidR="00626E5C" w:rsidRDefault="00626E5C" w:rsidP="0069065F">
                  <w:pPr>
                    <w:jc w:val="center"/>
                    <w:rPr>
                      <w:szCs w:val="21"/>
                    </w:rPr>
                  </w:pPr>
                  <w:r>
                    <w:rPr>
                      <w:szCs w:val="21"/>
                    </w:rPr>
                    <w:t>评价</w:t>
                  </w:r>
                  <w:r w:rsidR="0069065F">
                    <w:rPr>
                      <w:rFonts w:hint="eastAsia"/>
                      <w:szCs w:val="21"/>
                    </w:rPr>
                    <w:t>指标</w:t>
                  </w:r>
                </w:p>
                <w:p w:rsidR="00626E5C" w:rsidRDefault="00626E5C" w:rsidP="00626E5C">
                  <w:pPr>
                    <w:jc w:val="center"/>
                    <w:rPr>
                      <w:szCs w:val="21"/>
                    </w:rPr>
                  </w:pPr>
                </w:p>
              </w:tc>
              <w:tc>
                <w:tcPr>
                  <w:tcW w:w="589" w:type="pct"/>
                  <w:vAlign w:val="center"/>
                </w:tcPr>
                <w:p w:rsidR="00626E5C" w:rsidRDefault="00626E5C" w:rsidP="00626E5C">
                  <w:pPr>
                    <w:jc w:val="center"/>
                    <w:rPr>
                      <w:szCs w:val="21"/>
                    </w:rPr>
                  </w:pPr>
                  <w:r>
                    <w:rPr>
                      <w:szCs w:val="21"/>
                    </w:rPr>
                    <w:t>现状浓度</w:t>
                  </w:r>
                </w:p>
                <w:p w:rsidR="00626E5C" w:rsidRDefault="00626E5C" w:rsidP="00626E5C">
                  <w:pPr>
                    <w:jc w:val="center"/>
                    <w:rPr>
                      <w:szCs w:val="21"/>
                    </w:rPr>
                  </w:pPr>
                  <w:r>
                    <w:rPr>
                      <w:szCs w:val="21"/>
                    </w:rPr>
                    <w:t>（</w:t>
                  </w:r>
                  <w:r>
                    <w:rPr>
                      <w:szCs w:val="21"/>
                    </w:rPr>
                    <w:t>μg/m</w:t>
                  </w:r>
                  <w:r>
                    <w:rPr>
                      <w:szCs w:val="21"/>
                      <w:vertAlign w:val="superscript"/>
                    </w:rPr>
                    <w:t>3</w:t>
                  </w:r>
                  <w:r>
                    <w:rPr>
                      <w:szCs w:val="21"/>
                    </w:rPr>
                    <w:t>）</w:t>
                  </w:r>
                  <w:r w:rsidR="0069065F">
                    <w:rPr>
                      <w:szCs w:val="21"/>
                    </w:rPr>
                    <w:t>（</w:t>
                  </w:r>
                  <w:r w:rsidR="0069065F">
                    <w:rPr>
                      <w:szCs w:val="21"/>
                    </w:rPr>
                    <w:t>CO</w:t>
                  </w:r>
                  <w:r w:rsidR="0069065F">
                    <w:rPr>
                      <w:szCs w:val="21"/>
                    </w:rPr>
                    <w:t>除外）</w:t>
                  </w:r>
                </w:p>
              </w:tc>
              <w:tc>
                <w:tcPr>
                  <w:tcW w:w="422" w:type="pct"/>
                  <w:vAlign w:val="center"/>
                </w:tcPr>
                <w:p w:rsidR="00626E5C" w:rsidRDefault="00626E5C" w:rsidP="00626E5C">
                  <w:pPr>
                    <w:jc w:val="center"/>
                    <w:rPr>
                      <w:szCs w:val="21"/>
                    </w:rPr>
                  </w:pPr>
                  <w:r>
                    <w:rPr>
                      <w:szCs w:val="21"/>
                    </w:rPr>
                    <w:t>最大</w:t>
                  </w:r>
                </w:p>
                <w:p w:rsidR="00626E5C" w:rsidRDefault="00626E5C" w:rsidP="00626E5C">
                  <w:pPr>
                    <w:jc w:val="center"/>
                    <w:rPr>
                      <w:szCs w:val="21"/>
                    </w:rPr>
                  </w:pPr>
                  <w:r>
                    <w:rPr>
                      <w:szCs w:val="21"/>
                    </w:rPr>
                    <w:t>占标率（</w:t>
                  </w:r>
                  <w:r>
                    <w:rPr>
                      <w:szCs w:val="21"/>
                    </w:rPr>
                    <w:t>%</w:t>
                  </w:r>
                  <w:r>
                    <w:rPr>
                      <w:szCs w:val="21"/>
                    </w:rPr>
                    <w:t>）</w:t>
                  </w:r>
                </w:p>
              </w:tc>
              <w:tc>
                <w:tcPr>
                  <w:tcW w:w="337" w:type="pct"/>
                  <w:vAlign w:val="center"/>
                </w:tcPr>
                <w:p w:rsidR="00626E5C" w:rsidRDefault="00626E5C" w:rsidP="00626E5C">
                  <w:pPr>
                    <w:jc w:val="center"/>
                    <w:rPr>
                      <w:szCs w:val="21"/>
                    </w:rPr>
                  </w:pPr>
                  <w:r>
                    <w:rPr>
                      <w:szCs w:val="21"/>
                    </w:rPr>
                    <w:t>超标</w:t>
                  </w:r>
                </w:p>
                <w:p w:rsidR="00626E5C" w:rsidRDefault="00626E5C" w:rsidP="00626E5C">
                  <w:pPr>
                    <w:jc w:val="center"/>
                    <w:rPr>
                      <w:szCs w:val="21"/>
                    </w:rPr>
                  </w:pPr>
                  <w:r>
                    <w:rPr>
                      <w:szCs w:val="21"/>
                    </w:rPr>
                    <w:t>频率</w:t>
                  </w:r>
                </w:p>
                <w:p w:rsidR="00626E5C" w:rsidRDefault="00626E5C" w:rsidP="00626E5C">
                  <w:pPr>
                    <w:jc w:val="center"/>
                    <w:rPr>
                      <w:szCs w:val="21"/>
                    </w:rPr>
                  </w:pPr>
                  <w:r>
                    <w:rPr>
                      <w:szCs w:val="21"/>
                    </w:rPr>
                    <w:t>（</w:t>
                  </w:r>
                  <w:r>
                    <w:rPr>
                      <w:szCs w:val="21"/>
                    </w:rPr>
                    <w:t>%</w:t>
                  </w:r>
                  <w:r>
                    <w:rPr>
                      <w:szCs w:val="21"/>
                    </w:rPr>
                    <w:t>）</w:t>
                  </w:r>
                </w:p>
              </w:tc>
              <w:tc>
                <w:tcPr>
                  <w:tcW w:w="675" w:type="pct"/>
                  <w:vAlign w:val="center"/>
                </w:tcPr>
                <w:p w:rsidR="00626E5C" w:rsidRDefault="00626E5C" w:rsidP="00626E5C">
                  <w:pPr>
                    <w:jc w:val="center"/>
                    <w:rPr>
                      <w:szCs w:val="21"/>
                    </w:rPr>
                  </w:pPr>
                  <w:r>
                    <w:rPr>
                      <w:szCs w:val="21"/>
                    </w:rPr>
                    <w:t>执行</w:t>
                  </w:r>
                </w:p>
                <w:p w:rsidR="00626E5C" w:rsidRDefault="00626E5C" w:rsidP="00626E5C">
                  <w:pPr>
                    <w:jc w:val="center"/>
                    <w:rPr>
                      <w:szCs w:val="21"/>
                    </w:rPr>
                  </w:pPr>
                  <w:r>
                    <w:rPr>
                      <w:szCs w:val="21"/>
                    </w:rPr>
                    <w:t>标准（</w:t>
                  </w:r>
                  <w:r>
                    <w:rPr>
                      <w:szCs w:val="21"/>
                    </w:rPr>
                    <w:t>μg/m</w:t>
                  </w:r>
                  <w:r>
                    <w:rPr>
                      <w:szCs w:val="21"/>
                      <w:vertAlign w:val="superscript"/>
                    </w:rPr>
                    <w:t>3</w:t>
                  </w:r>
                  <w:r>
                    <w:rPr>
                      <w:szCs w:val="21"/>
                    </w:rPr>
                    <w:t>）</w:t>
                  </w:r>
                  <w:r w:rsidR="0069065F">
                    <w:rPr>
                      <w:szCs w:val="21"/>
                    </w:rPr>
                    <w:t>（</w:t>
                  </w:r>
                  <w:r w:rsidR="0069065F">
                    <w:rPr>
                      <w:szCs w:val="21"/>
                    </w:rPr>
                    <w:t>CO</w:t>
                  </w:r>
                  <w:r w:rsidR="0069065F">
                    <w:rPr>
                      <w:szCs w:val="21"/>
                    </w:rPr>
                    <w:t>除外）</w:t>
                  </w:r>
                </w:p>
              </w:tc>
              <w:tc>
                <w:tcPr>
                  <w:tcW w:w="364" w:type="pct"/>
                  <w:vAlign w:val="center"/>
                </w:tcPr>
                <w:p w:rsidR="00626E5C" w:rsidRDefault="00626E5C" w:rsidP="00626E5C">
                  <w:pPr>
                    <w:jc w:val="center"/>
                    <w:rPr>
                      <w:szCs w:val="21"/>
                    </w:rPr>
                  </w:pPr>
                  <w:r>
                    <w:rPr>
                      <w:szCs w:val="21"/>
                    </w:rPr>
                    <w:t>达标</w:t>
                  </w:r>
                </w:p>
                <w:p w:rsidR="00626E5C" w:rsidRDefault="00626E5C" w:rsidP="00626E5C">
                  <w:pPr>
                    <w:jc w:val="center"/>
                    <w:rPr>
                      <w:szCs w:val="21"/>
                    </w:rPr>
                  </w:pPr>
                  <w:r>
                    <w:rPr>
                      <w:szCs w:val="21"/>
                    </w:rPr>
                    <w:t>情况</w:t>
                  </w:r>
                </w:p>
              </w:tc>
            </w:tr>
            <w:tr w:rsidR="00626E5C" w:rsidTr="0069065F">
              <w:trPr>
                <w:trHeight w:val="360"/>
              </w:trPr>
              <w:tc>
                <w:tcPr>
                  <w:tcW w:w="297" w:type="pct"/>
                  <w:vMerge w:val="restart"/>
                  <w:vAlign w:val="center"/>
                </w:tcPr>
                <w:p w:rsidR="00626E5C" w:rsidRDefault="00626E5C" w:rsidP="00626E5C">
                  <w:pPr>
                    <w:jc w:val="center"/>
                    <w:rPr>
                      <w:szCs w:val="21"/>
                    </w:rPr>
                  </w:pPr>
                  <w:r>
                    <w:rPr>
                      <w:szCs w:val="21"/>
                    </w:rPr>
                    <w:t>石</w:t>
                  </w:r>
                </w:p>
                <w:p w:rsidR="00626E5C" w:rsidRDefault="00626E5C" w:rsidP="00626E5C">
                  <w:pPr>
                    <w:jc w:val="center"/>
                    <w:rPr>
                      <w:szCs w:val="21"/>
                    </w:rPr>
                  </w:pPr>
                  <w:r>
                    <w:rPr>
                      <w:szCs w:val="21"/>
                    </w:rPr>
                    <w:t>龙</w:t>
                  </w:r>
                </w:p>
                <w:p w:rsidR="00626E5C" w:rsidRDefault="00626E5C" w:rsidP="00626E5C">
                  <w:pPr>
                    <w:jc w:val="center"/>
                    <w:rPr>
                      <w:szCs w:val="21"/>
                    </w:rPr>
                  </w:pPr>
                  <w:r>
                    <w:rPr>
                      <w:szCs w:val="21"/>
                    </w:rPr>
                    <w:t>区</w:t>
                  </w:r>
                </w:p>
              </w:tc>
              <w:tc>
                <w:tcPr>
                  <w:tcW w:w="699" w:type="pct"/>
                  <w:vMerge w:val="restart"/>
                  <w:vAlign w:val="center"/>
                </w:tcPr>
                <w:p w:rsidR="00626E5C" w:rsidRDefault="00626E5C" w:rsidP="00626E5C">
                  <w:pPr>
                    <w:jc w:val="center"/>
                    <w:rPr>
                      <w:szCs w:val="21"/>
                    </w:rPr>
                  </w:pPr>
                  <w:r>
                    <w:rPr>
                      <w:szCs w:val="21"/>
                    </w:rPr>
                    <w:t>E112.894460</w:t>
                  </w:r>
                </w:p>
              </w:tc>
              <w:tc>
                <w:tcPr>
                  <w:tcW w:w="655" w:type="pct"/>
                  <w:vMerge w:val="restart"/>
                  <w:vAlign w:val="center"/>
                </w:tcPr>
                <w:p w:rsidR="00626E5C" w:rsidRDefault="00626E5C" w:rsidP="00626E5C">
                  <w:pPr>
                    <w:jc w:val="center"/>
                    <w:rPr>
                      <w:szCs w:val="21"/>
                    </w:rPr>
                  </w:pPr>
                  <w:r>
                    <w:rPr>
                      <w:szCs w:val="21"/>
                    </w:rPr>
                    <w:t>N33.899456</w:t>
                  </w:r>
                </w:p>
              </w:tc>
              <w:tc>
                <w:tcPr>
                  <w:tcW w:w="365" w:type="pct"/>
                  <w:vMerge w:val="restart"/>
                  <w:vAlign w:val="center"/>
                </w:tcPr>
                <w:p w:rsidR="00626E5C" w:rsidRDefault="00626E5C" w:rsidP="00626E5C">
                  <w:pPr>
                    <w:jc w:val="center"/>
                    <w:rPr>
                      <w:szCs w:val="21"/>
                    </w:rPr>
                  </w:pPr>
                  <w:r>
                    <w:rPr>
                      <w:szCs w:val="21"/>
                    </w:rPr>
                    <w:t>PM</w:t>
                  </w:r>
                  <w:r>
                    <w:rPr>
                      <w:szCs w:val="21"/>
                      <w:vertAlign w:val="subscript"/>
                    </w:rPr>
                    <w:t>2.5</w:t>
                  </w:r>
                </w:p>
              </w:tc>
              <w:tc>
                <w:tcPr>
                  <w:tcW w:w="597" w:type="pct"/>
                  <w:vAlign w:val="center"/>
                </w:tcPr>
                <w:p w:rsidR="00626E5C" w:rsidRDefault="00626E5C" w:rsidP="00626E5C">
                  <w:pPr>
                    <w:jc w:val="center"/>
                    <w:rPr>
                      <w:szCs w:val="21"/>
                    </w:rPr>
                  </w:pPr>
                  <w:r>
                    <w:rPr>
                      <w:szCs w:val="21"/>
                    </w:rPr>
                    <w:t>年均值</w:t>
                  </w:r>
                </w:p>
              </w:tc>
              <w:tc>
                <w:tcPr>
                  <w:tcW w:w="589" w:type="pct"/>
                  <w:vAlign w:val="center"/>
                </w:tcPr>
                <w:p w:rsidR="00626E5C" w:rsidRDefault="00626E5C" w:rsidP="00626E5C">
                  <w:pPr>
                    <w:jc w:val="center"/>
                    <w:rPr>
                      <w:szCs w:val="21"/>
                    </w:rPr>
                  </w:pPr>
                  <w:r>
                    <w:rPr>
                      <w:szCs w:val="21"/>
                    </w:rPr>
                    <w:t>59</w:t>
                  </w:r>
                </w:p>
              </w:tc>
              <w:tc>
                <w:tcPr>
                  <w:tcW w:w="422" w:type="pct"/>
                  <w:vAlign w:val="center"/>
                </w:tcPr>
                <w:p w:rsidR="00626E5C" w:rsidRDefault="00626E5C" w:rsidP="00626E5C">
                  <w:pPr>
                    <w:jc w:val="center"/>
                    <w:rPr>
                      <w:szCs w:val="21"/>
                    </w:rPr>
                  </w:pPr>
                  <w:r>
                    <w:rPr>
                      <w:szCs w:val="21"/>
                    </w:rPr>
                    <w:t>1.7</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35</w:t>
                  </w:r>
                </w:p>
              </w:tc>
              <w:tc>
                <w:tcPr>
                  <w:tcW w:w="364" w:type="pct"/>
                  <w:vAlign w:val="center"/>
                </w:tcPr>
                <w:p w:rsidR="00626E5C" w:rsidRDefault="00626E5C" w:rsidP="00626E5C">
                  <w:pPr>
                    <w:jc w:val="center"/>
                    <w:rPr>
                      <w:szCs w:val="21"/>
                    </w:rPr>
                  </w:pPr>
                  <w:r>
                    <w:rPr>
                      <w:szCs w:val="21"/>
                    </w:rPr>
                    <w:t>超标</w:t>
                  </w:r>
                </w:p>
              </w:tc>
            </w:tr>
            <w:tr w:rsidR="00626E5C" w:rsidTr="0069065F">
              <w:trPr>
                <w:trHeight w:val="615"/>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ign w:val="center"/>
                </w:tcPr>
                <w:p w:rsidR="00626E5C" w:rsidRDefault="00626E5C" w:rsidP="00626E5C">
                  <w:pPr>
                    <w:jc w:val="center"/>
                    <w:rPr>
                      <w:szCs w:val="21"/>
                    </w:rPr>
                  </w:pPr>
                </w:p>
              </w:tc>
              <w:tc>
                <w:tcPr>
                  <w:tcW w:w="597" w:type="pct"/>
                  <w:vAlign w:val="center"/>
                </w:tcPr>
                <w:p w:rsidR="00626E5C" w:rsidRDefault="00626E5C" w:rsidP="00626E5C">
                  <w:pPr>
                    <w:jc w:val="center"/>
                    <w:rPr>
                      <w:szCs w:val="21"/>
                    </w:rPr>
                  </w:pPr>
                  <w:r>
                    <w:rPr>
                      <w:szCs w:val="21"/>
                    </w:rPr>
                    <w:t>24</w:t>
                  </w:r>
                  <w:r>
                    <w:rPr>
                      <w:szCs w:val="21"/>
                    </w:rPr>
                    <w:t>小时平均第</w:t>
                  </w:r>
                  <w:r>
                    <w:rPr>
                      <w:szCs w:val="21"/>
                    </w:rPr>
                    <w:t>95%</w:t>
                  </w:r>
                  <w:r>
                    <w:rPr>
                      <w:szCs w:val="21"/>
                    </w:rPr>
                    <w:t>百分位数</w:t>
                  </w:r>
                </w:p>
              </w:tc>
              <w:tc>
                <w:tcPr>
                  <w:tcW w:w="589" w:type="pct"/>
                  <w:vAlign w:val="center"/>
                </w:tcPr>
                <w:p w:rsidR="00626E5C" w:rsidRDefault="00626E5C" w:rsidP="00626E5C">
                  <w:pPr>
                    <w:jc w:val="center"/>
                    <w:rPr>
                      <w:szCs w:val="21"/>
                    </w:rPr>
                  </w:pPr>
                  <w:r>
                    <w:rPr>
                      <w:szCs w:val="21"/>
                    </w:rPr>
                    <w:t>143</w:t>
                  </w:r>
                </w:p>
              </w:tc>
              <w:tc>
                <w:tcPr>
                  <w:tcW w:w="422" w:type="pct"/>
                  <w:vAlign w:val="center"/>
                </w:tcPr>
                <w:p w:rsidR="00626E5C" w:rsidRDefault="00626E5C" w:rsidP="00626E5C">
                  <w:pPr>
                    <w:jc w:val="center"/>
                    <w:rPr>
                      <w:szCs w:val="21"/>
                    </w:rPr>
                  </w:pPr>
                  <w:r>
                    <w:rPr>
                      <w:szCs w:val="21"/>
                    </w:rPr>
                    <w:t>1.9</w:t>
                  </w:r>
                </w:p>
              </w:tc>
              <w:tc>
                <w:tcPr>
                  <w:tcW w:w="337" w:type="pct"/>
                  <w:vAlign w:val="center"/>
                </w:tcPr>
                <w:p w:rsidR="00626E5C" w:rsidRDefault="00626E5C" w:rsidP="00626E5C">
                  <w:pPr>
                    <w:jc w:val="center"/>
                    <w:rPr>
                      <w:szCs w:val="21"/>
                    </w:rPr>
                  </w:pPr>
                  <w:r>
                    <w:rPr>
                      <w:szCs w:val="21"/>
                    </w:rPr>
                    <w:t>18.9%</w:t>
                  </w:r>
                </w:p>
              </w:tc>
              <w:tc>
                <w:tcPr>
                  <w:tcW w:w="675" w:type="pct"/>
                  <w:vAlign w:val="center"/>
                </w:tcPr>
                <w:p w:rsidR="00626E5C" w:rsidRDefault="00626E5C" w:rsidP="00626E5C">
                  <w:pPr>
                    <w:jc w:val="center"/>
                    <w:rPr>
                      <w:szCs w:val="21"/>
                    </w:rPr>
                  </w:pPr>
                  <w:r>
                    <w:rPr>
                      <w:szCs w:val="21"/>
                    </w:rPr>
                    <w:t>75</w:t>
                  </w:r>
                </w:p>
              </w:tc>
              <w:tc>
                <w:tcPr>
                  <w:tcW w:w="364" w:type="pct"/>
                  <w:vAlign w:val="center"/>
                </w:tcPr>
                <w:p w:rsidR="00626E5C" w:rsidRDefault="00626E5C" w:rsidP="00626E5C">
                  <w:pPr>
                    <w:jc w:val="center"/>
                    <w:rPr>
                      <w:szCs w:val="21"/>
                    </w:rPr>
                  </w:pPr>
                  <w:r>
                    <w:rPr>
                      <w:szCs w:val="21"/>
                    </w:rPr>
                    <w:t>超标</w:t>
                  </w:r>
                </w:p>
              </w:tc>
            </w:tr>
            <w:tr w:rsidR="00626E5C" w:rsidTr="0069065F">
              <w:trPr>
                <w:trHeight w:val="360"/>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restart"/>
                  <w:vAlign w:val="center"/>
                </w:tcPr>
                <w:p w:rsidR="00626E5C" w:rsidRDefault="00626E5C" w:rsidP="00626E5C">
                  <w:pPr>
                    <w:jc w:val="center"/>
                    <w:rPr>
                      <w:szCs w:val="21"/>
                    </w:rPr>
                  </w:pPr>
                  <w:r>
                    <w:rPr>
                      <w:szCs w:val="21"/>
                    </w:rPr>
                    <w:t>PM</w:t>
                  </w:r>
                  <w:r>
                    <w:rPr>
                      <w:szCs w:val="21"/>
                      <w:vertAlign w:val="subscript"/>
                    </w:rPr>
                    <w:t>10</w:t>
                  </w:r>
                </w:p>
              </w:tc>
              <w:tc>
                <w:tcPr>
                  <w:tcW w:w="597" w:type="pct"/>
                  <w:vAlign w:val="center"/>
                </w:tcPr>
                <w:p w:rsidR="00626E5C" w:rsidRDefault="00626E5C" w:rsidP="00626E5C">
                  <w:pPr>
                    <w:jc w:val="center"/>
                    <w:rPr>
                      <w:szCs w:val="21"/>
                    </w:rPr>
                  </w:pPr>
                  <w:r>
                    <w:rPr>
                      <w:szCs w:val="21"/>
                    </w:rPr>
                    <w:t>年均值</w:t>
                  </w:r>
                </w:p>
              </w:tc>
              <w:tc>
                <w:tcPr>
                  <w:tcW w:w="589" w:type="pct"/>
                  <w:vAlign w:val="center"/>
                </w:tcPr>
                <w:p w:rsidR="00626E5C" w:rsidRDefault="00626E5C" w:rsidP="00626E5C">
                  <w:pPr>
                    <w:jc w:val="center"/>
                    <w:rPr>
                      <w:szCs w:val="21"/>
                    </w:rPr>
                  </w:pPr>
                  <w:r>
                    <w:rPr>
                      <w:szCs w:val="21"/>
                    </w:rPr>
                    <w:t>108</w:t>
                  </w:r>
                </w:p>
              </w:tc>
              <w:tc>
                <w:tcPr>
                  <w:tcW w:w="422" w:type="pct"/>
                  <w:vAlign w:val="center"/>
                </w:tcPr>
                <w:p w:rsidR="00626E5C" w:rsidRDefault="00626E5C" w:rsidP="00626E5C">
                  <w:pPr>
                    <w:jc w:val="center"/>
                    <w:rPr>
                      <w:szCs w:val="21"/>
                    </w:rPr>
                  </w:pPr>
                  <w:r>
                    <w:rPr>
                      <w:szCs w:val="21"/>
                    </w:rPr>
                    <w:t>1.4</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70</w:t>
                  </w:r>
                </w:p>
              </w:tc>
              <w:tc>
                <w:tcPr>
                  <w:tcW w:w="364" w:type="pct"/>
                  <w:vAlign w:val="center"/>
                </w:tcPr>
                <w:p w:rsidR="00626E5C" w:rsidRDefault="00626E5C" w:rsidP="00626E5C">
                  <w:pPr>
                    <w:jc w:val="center"/>
                    <w:rPr>
                      <w:szCs w:val="21"/>
                    </w:rPr>
                  </w:pPr>
                  <w:r>
                    <w:rPr>
                      <w:szCs w:val="21"/>
                    </w:rPr>
                    <w:t>超标</w:t>
                  </w:r>
                </w:p>
              </w:tc>
            </w:tr>
            <w:tr w:rsidR="00626E5C" w:rsidTr="0069065F">
              <w:trPr>
                <w:trHeight w:val="615"/>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ign w:val="center"/>
                </w:tcPr>
                <w:p w:rsidR="00626E5C" w:rsidRDefault="00626E5C" w:rsidP="00626E5C">
                  <w:pPr>
                    <w:jc w:val="center"/>
                    <w:rPr>
                      <w:szCs w:val="21"/>
                    </w:rPr>
                  </w:pPr>
                </w:p>
              </w:tc>
              <w:tc>
                <w:tcPr>
                  <w:tcW w:w="597" w:type="pct"/>
                  <w:vAlign w:val="center"/>
                </w:tcPr>
                <w:p w:rsidR="00626E5C" w:rsidRDefault="00626E5C" w:rsidP="00626E5C">
                  <w:pPr>
                    <w:jc w:val="center"/>
                    <w:rPr>
                      <w:szCs w:val="21"/>
                    </w:rPr>
                  </w:pPr>
                  <w:r>
                    <w:rPr>
                      <w:szCs w:val="21"/>
                    </w:rPr>
                    <w:t>24</w:t>
                  </w:r>
                  <w:r>
                    <w:rPr>
                      <w:szCs w:val="21"/>
                    </w:rPr>
                    <w:t>小时平均第</w:t>
                  </w:r>
                  <w:r>
                    <w:rPr>
                      <w:szCs w:val="21"/>
                    </w:rPr>
                    <w:t>95%</w:t>
                  </w:r>
                  <w:r>
                    <w:rPr>
                      <w:szCs w:val="21"/>
                    </w:rPr>
                    <w:t>百分位数</w:t>
                  </w:r>
                </w:p>
              </w:tc>
              <w:tc>
                <w:tcPr>
                  <w:tcW w:w="589" w:type="pct"/>
                  <w:vAlign w:val="center"/>
                </w:tcPr>
                <w:p w:rsidR="00626E5C" w:rsidRDefault="00626E5C" w:rsidP="00626E5C">
                  <w:pPr>
                    <w:jc w:val="center"/>
                    <w:rPr>
                      <w:szCs w:val="21"/>
                    </w:rPr>
                  </w:pPr>
                  <w:r>
                    <w:rPr>
                      <w:szCs w:val="21"/>
                    </w:rPr>
                    <w:t>269</w:t>
                  </w:r>
                </w:p>
              </w:tc>
              <w:tc>
                <w:tcPr>
                  <w:tcW w:w="422" w:type="pct"/>
                  <w:vAlign w:val="center"/>
                </w:tcPr>
                <w:p w:rsidR="00626E5C" w:rsidRDefault="00626E5C" w:rsidP="00626E5C">
                  <w:pPr>
                    <w:jc w:val="center"/>
                    <w:rPr>
                      <w:szCs w:val="21"/>
                    </w:rPr>
                  </w:pPr>
                  <w:r>
                    <w:rPr>
                      <w:szCs w:val="21"/>
                    </w:rPr>
                    <w:t>1.8</w:t>
                  </w:r>
                </w:p>
              </w:tc>
              <w:tc>
                <w:tcPr>
                  <w:tcW w:w="337" w:type="pct"/>
                  <w:vAlign w:val="center"/>
                </w:tcPr>
                <w:p w:rsidR="00626E5C" w:rsidRDefault="00626E5C" w:rsidP="00626E5C">
                  <w:pPr>
                    <w:jc w:val="center"/>
                    <w:rPr>
                      <w:szCs w:val="21"/>
                    </w:rPr>
                  </w:pPr>
                  <w:r>
                    <w:rPr>
                      <w:szCs w:val="21"/>
                    </w:rPr>
                    <w:t>17.5%</w:t>
                  </w:r>
                </w:p>
              </w:tc>
              <w:tc>
                <w:tcPr>
                  <w:tcW w:w="675" w:type="pct"/>
                  <w:vAlign w:val="center"/>
                </w:tcPr>
                <w:p w:rsidR="00626E5C" w:rsidRDefault="00626E5C" w:rsidP="00626E5C">
                  <w:pPr>
                    <w:jc w:val="center"/>
                    <w:rPr>
                      <w:szCs w:val="21"/>
                    </w:rPr>
                  </w:pPr>
                  <w:r>
                    <w:rPr>
                      <w:szCs w:val="21"/>
                    </w:rPr>
                    <w:t>150</w:t>
                  </w:r>
                </w:p>
              </w:tc>
              <w:tc>
                <w:tcPr>
                  <w:tcW w:w="364" w:type="pct"/>
                  <w:vAlign w:val="center"/>
                </w:tcPr>
                <w:p w:rsidR="00626E5C" w:rsidRDefault="00626E5C" w:rsidP="00626E5C">
                  <w:pPr>
                    <w:jc w:val="center"/>
                    <w:rPr>
                      <w:szCs w:val="21"/>
                    </w:rPr>
                  </w:pPr>
                  <w:r>
                    <w:rPr>
                      <w:szCs w:val="21"/>
                    </w:rPr>
                    <w:t>超标</w:t>
                  </w:r>
                </w:p>
              </w:tc>
            </w:tr>
            <w:tr w:rsidR="00626E5C" w:rsidTr="0069065F">
              <w:trPr>
                <w:trHeight w:val="360"/>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restart"/>
                  <w:vAlign w:val="center"/>
                </w:tcPr>
                <w:p w:rsidR="00626E5C" w:rsidRDefault="00626E5C" w:rsidP="00626E5C">
                  <w:pPr>
                    <w:jc w:val="center"/>
                    <w:rPr>
                      <w:szCs w:val="21"/>
                    </w:rPr>
                  </w:pPr>
                  <w:r>
                    <w:rPr>
                      <w:szCs w:val="21"/>
                    </w:rPr>
                    <w:t>SO</w:t>
                  </w:r>
                  <w:r>
                    <w:rPr>
                      <w:szCs w:val="21"/>
                      <w:vertAlign w:val="subscript"/>
                    </w:rPr>
                    <w:t>2</w:t>
                  </w:r>
                </w:p>
              </w:tc>
              <w:tc>
                <w:tcPr>
                  <w:tcW w:w="597" w:type="pct"/>
                  <w:vAlign w:val="center"/>
                </w:tcPr>
                <w:p w:rsidR="00626E5C" w:rsidRDefault="00626E5C" w:rsidP="00626E5C">
                  <w:pPr>
                    <w:jc w:val="center"/>
                    <w:rPr>
                      <w:szCs w:val="21"/>
                    </w:rPr>
                  </w:pPr>
                  <w:r>
                    <w:rPr>
                      <w:szCs w:val="21"/>
                    </w:rPr>
                    <w:t>年均值</w:t>
                  </w:r>
                </w:p>
              </w:tc>
              <w:tc>
                <w:tcPr>
                  <w:tcW w:w="589" w:type="pct"/>
                  <w:vAlign w:val="center"/>
                </w:tcPr>
                <w:p w:rsidR="00626E5C" w:rsidRDefault="00626E5C" w:rsidP="00626E5C">
                  <w:pPr>
                    <w:jc w:val="center"/>
                    <w:rPr>
                      <w:szCs w:val="21"/>
                    </w:rPr>
                  </w:pPr>
                  <w:r>
                    <w:rPr>
                      <w:szCs w:val="21"/>
                    </w:rPr>
                    <w:t>21</w:t>
                  </w:r>
                </w:p>
              </w:tc>
              <w:tc>
                <w:tcPr>
                  <w:tcW w:w="422" w:type="pct"/>
                  <w:vAlign w:val="center"/>
                </w:tcPr>
                <w:p w:rsidR="00626E5C" w:rsidRDefault="00626E5C" w:rsidP="00626E5C">
                  <w:pPr>
                    <w:jc w:val="center"/>
                    <w:rPr>
                      <w:szCs w:val="21"/>
                    </w:rPr>
                  </w:pPr>
                  <w:r>
                    <w:rPr>
                      <w:szCs w:val="21"/>
                    </w:rPr>
                    <w:t>/</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60</w:t>
                  </w:r>
                </w:p>
              </w:tc>
              <w:tc>
                <w:tcPr>
                  <w:tcW w:w="364" w:type="pct"/>
                  <w:vAlign w:val="center"/>
                </w:tcPr>
                <w:p w:rsidR="00626E5C" w:rsidRDefault="00626E5C" w:rsidP="00626E5C">
                  <w:pPr>
                    <w:jc w:val="center"/>
                    <w:rPr>
                      <w:szCs w:val="21"/>
                    </w:rPr>
                  </w:pPr>
                  <w:r>
                    <w:rPr>
                      <w:szCs w:val="21"/>
                    </w:rPr>
                    <w:t>达标</w:t>
                  </w:r>
                </w:p>
              </w:tc>
            </w:tr>
            <w:tr w:rsidR="00626E5C" w:rsidTr="0069065F">
              <w:trPr>
                <w:trHeight w:val="615"/>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ign w:val="center"/>
                </w:tcPr>
                <w:p w:rsidR="00626E5C" w:rsidRDefault="00626E5C" w:rsidP="00626E5C">
                  <w:pPr>
                    <w:jc w:val="center"/>
                    <w:rPr>
                      <w:szCs w:val="21"/>
                    </w:rPr>
                  </w:pPr>
                </w:p>
              </w:tc>
              <w:tc>
                <w:tcPr>
                  <w:tcW w:w="597" w:type="pct"/>
                  <w:vAlign w:val="center"/>
                </w:tcPr>
                <w:p w:rsidR="00626E5C" w:rsidRDefault="00626E5C" w:rsidP="00626E5C">
                  <w:pPr>
                    <w:jc w:val="center"/>
                    <w:rPr>
                      <w:szCs w:val="21"/>
                    </w:rPr>
                  </w:pPr>
                  <w:r>
                    <w:rPr>
                      <w:szCs w:val="21"/>
                    </w:rPr>
                    <w:t>24</w:t>
                  </w:r>
                  <w:r>
                    <w:rPr>
                      <w:szCs w:val="21"/>
                    </w:rPr>
                    <w:t>小时平均第</w:t>
                  </w:r>
                  <w:r>
                    <w:rPr>
                      <w:szCs w:val="21"/>
                    </w:rPr>
                    <w:t>98%</w:t>
                  </w:r>
                  <w:r>
                    <w:rPr>
                      <w:szCs w:val="21"/>
                    </w:rPr>
                    <w:t>百分位数</w:t>
                  </w:r>
                </w:p>
              </w:tc>
              <w:tc>
                <w:tcPr>
                  <w:tcW w:w="589" w:type="pct"/>
                  <w:vAlign w:val="center"/>
                </w:tcPr>
                <w:p w:rsidR="00626E5C" w:rsidRDefault="00626E5C" w:rsidP="00626E5C">
                  <w:pPr>
                    <w:jc w:val="center"/>
                    <w:rPr>
                      <w:szCs w:val="21"/>
                    </w:rPr>
                  </w:pPr>
                  <w:r>
                    <w:rPr>
                      <w:szCs w:val="21"/>
                    </w:rPr>
                    <w:t>46</w:t>
                  </w:r>
                </w:p>
              </w:tc>
              <w:tc>
                <w:tcPr>
                  <w:tcW w:w="422" w:type="pct"/>
                  <w:vAlign w:val="center"/>
                </w:tcPr>
                <w:p w:rsidR="00626E5C" w:rsidRDefault="00626E5C" w:rsidP="00626E5C">
                  <w:pPr>
                    <w:jc w:val="center"/>
                    <w:rPr>
                      <w:szCs w:val="21"/>
                    </w:rPr>
                  </w:pPr>
                  <w:r>
                    <w:rPr>
                      <w:szCs w:val="21"/>
                    </w:rPr>
                    <w:t>/</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150</w:t>
                  </w:r>
                </w:p>
              </w:tc>
              <w:tc>
                <w:tcPr>
                  <w:tcW w:w="364" w:type="pct"/>
                  <w:vAlign w:val="center"/>
                </w:tcPr>
                <w:p w:rsidR="00626E5C" w:rsidRDefault="00626E5C" w:rsidP="00626E5C">
                  <w:pPr>
                    <w:jc w:val="center"/>
                    <w:rPr>
                      <w:szCs w:val="21"/>
                    </w:rPr>
                  </w:pPr>
                  <w:r>
                    <w:rPr>
                      <w:szCs w:val="21"/>
                    </w:rPr>
                    <w:t>达标</w:t>
                  </w:r>
                </w:p>
              </w:tc>
            </w:tr>
            <w:tr w:rsidR="00626E5C" w:rsidTr="0069065F">
              <w:trPr>
                <w:trHeight w:val="312"/>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restart"/>
                  <w:vAlign w:val="center"/>
                </w:tcPr>
                <w:p w:rsidR="00626E5C" w:rsidRDefault="00626E5C" w:rsidP="00626E5C">
                  <w:pPr>
                    <w:jc w:val="center"/>
                    <w:rPr>
                      <w:szCs w:val="21"/>
                    </w:rPr>
                  </w:pPr>
                  <w:r>
                    <w:rPr>
                      <w:szCs w:val="21"/>
                    </w:rPr>
                    <w:t>NO</w:t>
                  </w:r>
                  <w:r>
                    <w:rPr>
                      <w:szCs w:val="21"/>
                      <w:vertAlign w:val="subscript"/>
                    </w:rPr>
                    <w:t>2</w:t>
                  </w:r>
                </w:p>
              </w:tc>
              <w:tc>
                <w:tcPr>
                  <w:tcW w:w="597" w:type="pct"/>
                  <w:vAlign w:val="center"/>
                </w:tcPr>
                <w:p w:rsidR="00626E5C" w:rsidRDefault="00626E5C" w:rsidP="00626E5C">
                  <w:pPr>
                    <w:jc w:val="center"/>
                    <w:rPr>
                      <w:szCs w:val="21"/>
                    </w:rPr>
                  </w:pPr>
                  <w:r>
                    <w:rPr>
                      <w:szCs w:val="21"/>
                    </w:rPr>
                    <w:t>年均值</w:t>
                  </w:r>
                </w:p>
              </w:tc>
              <w:tc>
                <w:tcPr>
                  <w:tcW w:w="589" w:type="pct"/>
                  <w:vAlign w:val="center"/>
                </w:tcPr>
                <w:p w:rsidR="00626E5C" w:rsidRDefault="00626E5C" w:rsidP="00626E5C">
                  <w:pPr>
                    <w:jc w:val="center"/>
                    <w:rPr>
                      <w:szCs w:val="21"/>
                    </w:rPr>
                  </w:pPr>
                  <w:r>
                    <w:rPr>
                      <w:szCs w:val="21"/>
                    </w:rPr>
                    <w:t>29</w:t>
                  </w:r>
                </w:p>
              </w:tc>
              <w:tc>
                <w:tcPr>
                  <w:tcW w:w="422" w:type="pct"/>
                  <w:vAlign w:val="center"/>
                </w:tcPr>
                <w:p w:rsidR="00626E5C" w:rsidRDefault="00626E5C" w:rsidP="00626E5C">
                  <w:pPr>
                    <w:jc w:val="center"/>
                    <w:rPr>
                      <w:szCs w:val="21"/>
                    </w:rPr>
                  </w:pPr>
                  <w:r>
                    <w:rPr>
                      <w:szCs w:val="21"/>
                    </w:rPr>
                    <w:t>/</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40</w:t>
                  </w:r>
                </w:p>
              </w:tc>
              <w:tc>
                <w:tcPr>
                  <w:tcW w:w="364" w:type="pct"/>
                  <w:vAlign w:val="center"/>
                </w:tcPr>
                <w:p w:rsidR="00626E5C" w:rsidRDefault="00626E5C" w:rsidP="00626E5C">
                  <w:pPr>
                    <w:jc w:val="center"/>
                    <w:rPr>
                      <w:szCs w:val="21"/>
                    </w:rPr>
                  </w:pPr>
                  <w:r>
                    <w:rPr>
                      <w:szCs w:val="21"/>
                    </w:rPr>
                    <w:t>达标</w:t>
                  </w:r>
                </w:p>
              </w:tc>
            </w:tr>
            <w:tr w:rsidR="00626E5C" w:rsidTr="0069065F">
              <w:trPr>
                <w:trHeight w:val="615"/>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Merge/>
                  <w:vAlign w:val="center"/>
                </w:tcPr>
                <w:p w:rsidR="00626E5C" w:rsidRDefault="00626E5C" w:rsidP="00626E5C">
                  <w:pPr>
                    <w:jc w:val="center"/>
                    <w:rPr>
                      <w:szCs w:val="21"/>
                    </w:rPr>
                  </w:pPr>
                </w:p>
              </w:tc>
              <w:tc>
                <w:tcPr>
                  <w:tcW w:w="597" w:type="pct"/>
                  <w:vAlign w:val="center"/>
                </w:tcPr>
                <w:p w:rsidR="00626E5C" w:rsidRDefault="00626E5C" w:rsidP="00626E5C">
                  <w:pPr>
                    <w:jc w:val="center"/>
                    <w:rPr>
                      <w:szCs w:val="21"/>
                    </w:rPr>
                  </w:pPr>
                  <w:r>
                    <w:rPr>
                      <w:szCs w:val="21"/>
                    </w:rPr>
                    <w:t>24</w:t>
                  </w:r>
                  <w:r>
                    <w:rPr>
                      <w:szCs w:val="21"/>
                    </w:rPr>
                    <w:t>小时平均第</w:t>
                  </w:r>
                  <w:r>
                    <w:rPr>
                      <w:szCs w:val="21"/>
                    </w:rPr>
                    <w:t>98%</w:t>
                  </w:r>
                  <w:r>
                    <w:rPr>
                      <w:szCs w:val="21"/>
                    </w:rPr>
                    <w:t>百分位数</w:t>
                  </w:r>
                </w:p>
              </w:tc>
              <w:tc>
                <w:tcPr>
                  <w:tcW w:w="589" w:type="pct"/>
                  <w:vAlign w:val="center"/>
                </w:tcPr>
                <w:p w:rsidR="00626E5C" w:rsidRDefault="00626E5C" w:rsidP="00626E5C">
                  <w:pPr>
                    <w:jc w:val="center"/>
                    <w:rPr>
                      <w:szCs w:val="21"/>
                    </w:rPr>
                  </w:pPr>
                  <w:r>
                    <w:rPr>
                      <w:szCs w:val="21"/>
                    </w:rPr>
                    <w:t>60</w:t>
                  </w:r>
                </w:p>
              </w:tc>
              <w:tc>
                <w:tcPr>
                  <w:tcW w:w="422" w:type="pct"/>
                  <w:vAlign w:val="center"/>
                </w:tcPr>
                <w:p w:rsidR="00626E5C" w:rsidRDefault="00626E5C" w:rsidP="00626E5C">
                  <w:pPr>
                    <w:jc w:val="center"/>
                    <w:rPr>
                      <w:szCs w:val="21"/>
                    </w:rPr>
                  </w:pPr>
                  <w:r>
                    <w:rPr>
                      <w:szCs w:val="21"/>
                    </w:rPr>
                    <w:t>/</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80</w:t>
                  </w:r>
                </w:p>
              </w:tc>
              <w:tc>
                <w:tcPr>
                  <w:tcW w:w="364" w:type="pct"/>
                  <w:vAlign w:val="center"/>
                </w:tcPr>
                <w:p w:rsidR="00626E5C" w:rsidRDefault="00626E5C" w:rsidP="00626E5C">
                  <w:pPr>
                    <w:jc w:val="center"/>
                    <w:rPr>
                      <w:szCs w:val="21"/>
                    </w:rPr>
                  </w:pPr>
                  <w:r>
                    <w:rPr>
                      <w:szCs w:val="21"/>
                    </w:rPr>
                    <w:t>达标</w:t>
                  </w:r>
                </w:p>
              </w:tc>
            </w:tr>
            <w:tr w:rsidR="00626E5C" w:rsidTr="0069065F">
              <w:trPr>
                <w:trHeight w:val="615"/>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Align w:val="center"/>
                </w:tcPr>
                <w:p w:rsidR="00626E5C" w:rsidRDefault="00626E5C" w:rsidP="00626E5C">
                  <w:pPr>
                    <w:jc w:val="center"/>
                    <w:rPr>
                      <w:szCs w:val="21"/>
                    </w:rPr>
                  </w:pPr>
                  <w:r>
                    <w:rPr>
                      <w:szCs w:val="21"/>
                    </w:rPr>
                    <w:t>CO</w:t>
                  </w:r>
                </w:p>
              </w:tc>
              <w:tc>
                <w:tcPr>
                  <w:tcW w:w="597" w:type="pct"/>
                  <w:vAlign w:val="center"/>
                </w:tcPr>
                <w:p w:rsidR="00626E5C" w:rsidRDefault="00626E5C" w:rsidP="00626E5C">
                  <w:pPr>
                    <w:jc w:val="center"/>
                    <w:rPr>
                      <w:szCs w:val="21"/>
                    </w:rPr>
                  </w:pPr>
                  <w:r>
                    <w:rPr>
                      <w:szCs w:val="21"/>
                    </w:rPr>
                    <w:t>24</w:t>
                  </w:r>
                  <w:r>
                    <w:rPr>
                      <w:szCs w:val="21"/>
                    </w:rPr>
                    <w:t>小时平均第</w:t>
                  </w:r>
                  <w:r>
                    <w:rPr>
                      <w:szCs w:val="21"/>
                    </w:rPr>
                    <w:t>95%</w:t>
                  </w:r>
                  <w:r>
                    <w:rPr>
                      <w:szCs w:val="21"/>
                    </w:rPr>
                    <w:t>百分位数</w:t>
                  </w:r>
                </w:p>
              </w:tc>
              <w:tc>
                <w:tcPr>
                  <w:tcW w:w="589" w:type="pct"/>
                  <w:vAlign w:val="center"/>
                </w:tcPr>
                <w:p w:rsidR="00626E5C" w:rsidRDefault="00626E5C" w:rsidP="00626E5C">
                  <w:pPr>
                    <w:jc w:val="center"/>
                    <w:rPr>
                      <w:szCs w:val="21"/>
                    </w:rPr>
                  </w:pPr>
                  <w:r>
                    <w:rPr>
                      <w:szCs w:val="21"/>
                    </w:rPr>
                    <w:t>2.07</w:t>
                  </w:r>
                  <w:r w:rsidR="0069065F">
                    <w:rPr>
                      <w:rFonts w:hint="eastAsia"/>
                      <w:szCs w:val="21"/>
                    </w:rPr>
                    <w:t xml:space="preserve"> mg</w:t>
                  </w:r>
                  <w:r w:rsidR="0069065F">
                    <w:rPr>
                      <w:szCs w:val="21"/>
                    </w:rPr>
                    <w:t>/m</w:t>
                  </w:r>
                  <w:r w:rsidR="0069065F" w:rsidRPr="0069065F">
                    <w:rPr>
                      <w:szCs w:val="21"/>
                      <w:vertAlign w:val="superscript"/>
                    </w:rPr>
                    <w:t>3</w:t>
                  </w:r>
                </w:p>
              </w:tc>
              <w:tc>
                <w:tcPr>
                  <w:tcW w:w="422" w:type="pct"/>
                  <w:vAlign w:val="center"/>
                </w:tcPr>
                <w:p w:rsidR="00626E5C" w:rsidRDefault="00626E5C" w:rsidP="00626E5C">
                  <w:pPr>
                    <w:jc w:val="center"/>
                    <w:rPr>
                      <w:szCs w:val="21"/>
                    </w:rPr>
                  </w:pPr>
                  <w:r>
                    <w:rPr>
                      <w:szCs w:val="21"/>
                    </w:rPr>
                    <w:t>/</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4</w:t>
                  </w:r>
                  <w:r w:rsidR="0069065F">
                    <w:rPr>
                      <w:rFonts w:hint="eastAsia"/>
                      <w:szCs w:val="21"/>
                    </w:rPr>
                    <w:t>mg</w:t>
                  </w:r>
                  <w:r w:rsidR="0069065F">
                    <w:rPr>
                      <w:szCs w:val="21"/>
                    </w:rPr>
                    <w:t>/m</w:t>
                  </w:r>
                  <w:r w:rsidR="0069065F" w:rsidRPr="0069065F">
                    <w:rPr>
                      <w:szCs w:val="21"/>
                      <w:vertAlign w:val="superscript"/>
                    </w:rPr>
                    <w:t>3</w:t>
                  </w:r>
                </w:p>
              </w:tc>
              <w:tc>
                <w:tcPr>
                  <w:tcW w:w="364" w:type="pct"/>
                  <w:vAlign w:val="center"/>
                </w:tcPr>
                <w:p w:rsidR="00626E5C" w:rsidRDefault="00626E5C" w:rsidP="00626E5C">
                  <w:pPr>
                    <w:jc w:val="center"/>
                    <w:rPr>
                      <w:szCs w:val="21"/>
                    </w:rPr>
                  </w:pPr>
                  <w:r>
                    <w:rPr>
                      <w:szCs w:val="21"/>
                    </w:rPr>
                    <w:t>达标</w:t>
                  </w:r>
                </w:p>
              </w:tc>
            </w:tr>
            <w:tr w:rsidR="00626E5C" w:rsidTr="0069065F">
              <w:trPr>
                <w:trHeight w:val="644"/>
              </w:trPr>
              <w:tc>
                <w:tcPr>
                  <w:tcW w:w="297" w:type="pct"/>
                  <w:vMerge/>
                  <w:vAlign w:val="center"/>
                </w:tcPr>
                <w:p w:rsidR="00626E5C" w:rsidRDefault="00626E5C" w:rsidP="00626E5C">
                  <w:pPr>
                    <w:jc w:val="center"/>
                    <w:rPr>
                      <w:szCs w:val="21"/>
                    </w:rPr>
                  </w:pPr>
                </w:p>
              </w:tc>
              <w:tc>
                <w:tcPr>
                  <w:tcW w:w="699" w:type="pct"/>
                  <w:vMerge/>
                  <w:vAlign w:val="center"/>
                </w:tcPr>
                <w:p w:rsidR="00626E5C" w:rsidRDefault="00626E5C" w:rsidP="00626E5C">
                  <w:pPr>
                    <w:jc w:val="center"/>
                    <w:rPr>
                      <w:szCs w:val="21"/>
                    </w:rPr>
                  </w:pPr>
                </w:p>
              </w:tc>
              <w:tc>
                <w:tcPr>
                  <w:tcW w:w="655" w:type="pct"/>
                  <w:vMerge/>
                  <w:vAlign w:val="center"/>
                </w:tcPr>
                <w:p w:rsidR="00626E5C" w:rsidRDefault="00626E5C" w:rsidP="00626E5C">
                  <w:pPr>
                    <w:jc w:val="center"/>
                    <w:rPr>
                      <w:szCs w:val="21"/>
                    </w:rPr>
                  </w:pPr>
                </w:p>
              </w:tc>
              <w:tc>
                <w:tcPr>
                  <w:tcW w:w="365" w:type="pct"/>
                  <w:vAlign w:val="center"/>
                </w:tcPr>
                <w:p w:rsidR="00626E5C" w:rsidRDefault="00626E5C" w:rsidP="00626E5C">
                  <w:pPr>
                    <w:jc w:val="center"/>
                    <w:rPr>
                      <w:szCs w:val="21"/>
                    </w:rPr>
                  </w:pPr>
                  <w:r>
                    <w:rPr>
                      <w:szCs w:val="21"/>
                    </w:rPr>
                    <w:t>O</w:t>
                  </w:r>
                  <w:r>
                    <w:rPr>
                      <w:szCs w:val="21"/>
                      <w:vertAlign w:val="subscript"/>
                    </w:rPr>
                    <w:t>3</w:t>
                  </w:r>
                </w:p>
              </w:tc>
              <w:tc>
                <w:tcPr>
                  <w:tcW w:w="597" w:type="pct"/>
                  <w:vAlign w:val="center"/>
                </w:tcPr>
                <w:p w:rsidR="00626E5C" w:rsidRDefault="00626E5C" w:rsidP="00626E5C">
                  <w:pPr>
                    <w:jc w:val="center"/>
                    <w:rPr>
                      <w:szCs w:val="21"/>
                    </w:rPr>
                  </w:pPr>
                  <w:r>
                    <w:rPr>
                      <w:szCs w:val="21"/>
                    </w:rPr>
                    <w:t>8</w:t>
                  </w:r>
                  <w:r>
                    <w:rPr>
                      <w:szCs w:val="21"/>
                    </w:rPr>
                    <w:t>小时平均第</w:t>
                  </w:r>
                  <w:r>
                    <w:rPr>
                      <w:szCs w:val="21"/>
                    </w:rPr>
                    <w:t>90%</w:t>
                  </w:r>
                  <w:r>
                    <w:rPr>
                      <w:szCs w:val="21"/>
                    </w:rPr>
                    <w:t>百分位数</w:t>
                  </w:r>
                </w:p>
              </w:tc>
              <w:tc>
                <w:tcPr>
                  <w:tcW w:w="589" w:type="pct"/>
                  <w:vAlign w:val="center"/>
                </w:tcPr>
                <w:p w:rsidR="00626E5C" w:rsidRDefault="00626E5C" w:rsidP="00626E5C">
                  <w:pPr>
                    <w:jc w:val="center"/>
                    <w:rPr>
                      <w:szCs w:val="21"/>
                    </w:rPr>
                  </w:pPr>
                  <w:r>
                    <w:rPr>
                      <w:szCs w:val="21"/>
                    </w:rPr>
                    <w:t>112</w:t>
                  </w:r>
                </w:p>
              </w:tc>
              <w:tc>
                <w:tcPr>
                  <w:tcW w:w="422" w:type="pct"/>
                  <w:vAlign w:val="center"/>
                </w:tcPr>
                <w:p w:rsidR="00626E5C" w:rsidRDefault="00626E5C" w:rsidP="00626E5C">
                  <w:pPr>
                    <w:jc w:val="center"/>
                    <w:rPr>
                      <w:szCs w:val="21"/>
                    </w:rPr>
                  </w:pPr>
                  <w:r>
                    <w:rPr>
                      <w:szCs w:val="21"/>
                    </w:rPr>
                    <w:t>/</w:t>
                  </w:r>
                </w:p>
              </w:tc>
              <w:tc>
                <w:tcPr>
                  <w:tcW w:w="337" w:type="pct"/>
                  <w:vAlign w:val="center"/>
                </w:tcPr>
                <w:p w:rsidR="00626E5C" w:rsidRDefault="00626E5C" w:rsidP="00626E5C">
                  <w:pPr>
                    <w:jc w:val="center"/>
                    <w:rPr>
                      <w:szCs w:val="21"/>
                    </w:rPr>
                  </w:pPr>
                  <w:r>
                    <w:rPr>
                      <w:szCs w:val="21"/>
                    </w:rPr>
                    <w:t>/</w:t>
                  </w:r>
                </w:p>
              </w:tc>
              <w:tc>
                <w:tcPr>
                  <w:tcW w:w="675" w:type="pct"/>
                  <w:vAlign w:val="center"/>
                </w:tcPr>
                <w:p w:rsidR="00626E5C" w:rsidRDefault="00626E5C" w:rsidP="00626E5C">
                  <w:pPr>
                    <w:jc w:val="center"/>
                    <w:rPr>
                      <w:szCs w:val="21"/>
                    </w:rPr>
                  </w:pPr>
                  <w:r>
                    <w:rPr>
                      <w:szCs w:val="21"/>
                    </w:rPr>
                    <w:t>160</w:t>
                  </w:r>
                </w:p>
              </w:tc>
              <w:tc>
                <w:tcPr>
                  <w:tcW w:w="364" w:type="pct"/>
                  <w:vAlign w:val="center"/>
                </w:tcPr>
                <w:p w:rsidR="00626E5C" w:rsidRDefault="00626E5C" w:rsidP="00626E5C">
                  <w:pPr>
                    <w:jc w:val="center"/>
                    <w:rPr>
                      <w:szCs w:val="21"/>
                    </w:rPr>
                  </w:pPr>
                  <w:r>
                    <w:rPr>
                      <w:szCs w:val="21"/>
                    </w:rPr>
                    <w:t>达标</w:t>
                  </w:r>
                </w:p>
              </w:tc>
            </w:tr>
          </w:tbl>
          <w:p w:rsidR="00626E5C" w:rsidRPr="00626E5C" w:rsidRDefault="00626E5C" w:rsidP="00626E5C">
            <w:pPr>
              <w:spacing w:line="520" w:lineRule="exact"/>
              <w:ind w:firstLineChars="196" w:firstLine="470"/>
              <w:rPr>
                <w:color w:val="000000"/>
                <w:sz w:val="24"/>
              </w:rPr>
            </w:pPr>
            <w:r w:rsidRPr="00626E5C">
              <w:rPr>
                <w:rFonts w:hint="eastAsia"/>
                <w:color w:val="000000"/>
                <w:sz w:val="24"/>
              </w:rPr>
              <w:t>由上表可知，本区域属于空气质量为不达标区域，各常规大气因子保证率下主要不达标因子为</w:t>
            </w:r>
            <w:r w:rsidRPr="00626E5C">
              <w:rPr>
                <w:rFonts w:hint="eastAsia"/>
                <w:color w:val="000000"/>
                <w:sz w:val="24"/>
              </w:rPr>
              <w:t>PM</w:t>
            </w:r>
            <w:r w:rsidRPr="00626E5C">
              <w:rPr>
                <w:rFonts w:hint="eastAsia"/>
                <w:color w:val="000000"/>
                <w:sz w:val="24"/>
                <w:vertAlign w:val="subscript"/>
              </w:rPr>
              <w:t>10</w:t>
            </w:r>
            <w:r w:rsidRPr="00626E5C">
              <w:rPr>
                <w:rFonts w:hint="eastAsia"/>
                <w:color w:val="000000"/>
                <w:sz w:val="24"/>
              </w:rPr>
              <w:t>、</w:t>
            </w:r>
            <w:r w:rsidRPr="00626E5C">
              <w:rPr>
                <w:rFonts w:hint="eastAsia"/>
                <w:color w:val="000000"/>
                <w:sz w:val="24"/>
              </w:rPr>
              <w:t>PM</w:t>
            </w:r>
            <w:r w:rsidRPr="00626E5C">
              <w:rPr>
                <w:rFonts w:hint="eastAsia"/>
                <w:color w:val="000000"/>
                <w:sz w:val="24"/>
                <w:vertAlign w:val="subscript"/>
              </w:rPr>
              <w:t>2.5</w:t>
            </w:r>
            <w:r w:rsidRPr="00626E5C">
              <w:rPr>
                <w:rFonts w:hint="eastAsia"/>
                <w:color w:val="000000"/>
                <w:sz w:val="24"/>
              </w:rPr>
              <w:t>，区域目前主要空气污染源为扬尘。</w:t>
            </w:r>
          </w:p>
          <w:p w:rsidR="00626E5C" w:rsidRPr="00626E5C" w:rsidRDefault="00626E5C" w:rsidP="00626E5C">
            <w:pPr>
              <w:spacing w:line="520" w:lineRule="exact"/>
              <w:ind w:firstLineChars="196" w:firstLine="470"/>
              <w:rPr>
                <w:color w:val="000000"/>
                <w:sz w:val="24"/>
              </w:rPr>
            </w:pPr>
            <w:r w:rsidRPr="00626E5C">
              <w:rPr>
                <w:rFonts w:hint="eastAsia"/>
                <w:color w:val="000000"/>
                <w:sz w:val="24"/>
              </w:rPr>
              <w:t>为了深入推进大气污染防治工作，有效降低</w:t>
            </w:r>
            <w:r w:rsidRPr="00626E5C">
              <w:rPr>
                <w:rFonts w:hint="eastAsia"/>
                <w:color w:val="000000"/>
                <w:sz w:val="24"/>
              </w:rPr>
              <w:t>PM</w:t>
            </w:r>
            <w:r w:rsidRPr="00626E5C">
              <w:rPr>
                <w:rFonts w:hint="eastAsia"/>
                <w:color w:val="000000"/>
                <w:sz w:val="24"/>
                <w:vertAlign w:val="subscript"/>
              </w:rPr>
              <w:t>2.5</w:t>
            </w:r>
            <w:r w:rsidRPr="00626E5C">
              <w:rPr>
                <w:rFonts w:hint="eastAsia"/>
                <w:color w:val="000000"/>
                <w:sz w:val="24"/>
              </w:rPr>
              <w:t>浓度，持续改善空气质量，</w:t>
            </w:r>
            <w:r w:rsidRPr="00626E5C">
              <w:rPr>
                <w:rFonts w:hint="eastAsia"/>
                <w:color w:val="000000"/>
                <w:sz w:val="24"/>
              </w:rPr>
              <w:lastRenderedPageBreak/>
              <w:t>平顶山市委办公室、市政府办公室印发了《平顶山市持续改善环境空气质量工作方案》，大力降低燃煤消耗，加强工业企业深度治理，全覆盖排查整治工业企业，加快创建绿色企业，深度整治涉车涉油污染，抓好城乡接合部及县市污染整治，严格行业准入，优化调整运输结构，持续抓好扬尘污染、秸秆禁烧、禁燃禁放污染防治，坚持每周开展城市清洁行动等方面，持续改善区域环境空气质量。</w:t>
            </w:r>
          </w:p>
          <w:p w:rsidR="002218E8" w:rsidRDefault="002218E8" w:rsidP="00626E5C">
            <w:pPr>
              <w:adjustRightInd w:val="0"/>
              <w:snapToGrid w:val="0"/>
              <w:spacing w:line="520" w:lineRule="exact"/>
              <w:ind w:firstLineChars="200" w:firstLine="480"/>
              <w:jc w:val="left"/>
              <w:rPr>
                <w:kern w:val="0"/>
                <w:sz w:val="24"/>
              </w:rPr>
            </w:pPr>
            <w:r>
              <w:rPr>
                <w:rFonts w:hint="eastAsia"/>
                <w:kern w:val="0"/>
                <w:sz w:val="24"/>
              </w:rPr>
              <w:t>项目无组织排放颗粒物评价因子为</w:t>
            </w:r>
            <w:r>
              <w:rPr>
                <w:rFonts w:hint="eastAsia"/>
                <w:kern w:val="0"/>
                <w:sz w:val="24"/>
              </w:rPr>
              <w:t>TSP</w:t>
            </w:r>
            <w:r>
              <w:rPr>
                <w:rFonts w:hint="eastAsia"/>
                <w:kern w:val="0"/>
                <w:sz w:val="24"/>
              </w:rPr>
              <w:t>，</w:t>
            </w:r>
            <w:r w:rsidR="00D9647D">
              <w:rPr>
                <w:rFonts w:hint="eastAsia"/>
                <w:kern w:val="0"/>
                <w:sz w:val="24"/>
              </w:rPr>
              <w:t>根据《建设项目环境影响报告表编制技术指南》（污染影响类）（试行），特征因子可</w:t>
            </w:r>
            <w:r w:rsidR="00D9647D" w:rsidRPr="00D9647D">
              <w:rPr>
                <w:rFonts w:hint="eastAsia"/>
                <w:kern w:val="0"/>
                <w:sz w:val="24"/>
              </w:rPr>
              <w:t>引用建设项目周边</w:t>
            </w:r>
            <w:r w:rsidR="00D9647D" w:rsidRPr="00D9647D">
              <w:rPr>
                <w:rFonts w:hint="eastAsia"/>
                <w:kern w:val="0"/>
                <w:sz w:val="24"/>
              </w:rPr>
              <w:t>5</w:t>
            </w:r>
            <w:r w:rsidR="00D9647D" w:rsidRPr="00D9647D">
              <w:rPr>
                <w:rFonts w:hint="eastAsia"/>
                <w:kern w:val="0"/>
                <w:sz w:val="24"/>
              </w:rPr>
              <w:t>千米范围内近</w:t>
            </w:r>
            <w:r w:rsidR="00D9647D" w:rsidRPr="00D9647D">
              <w:rPr>
                <w:rFonts w:hint="eastAsia"/>
                <w:kern w:val="0"/>
                <w:sz w:val="24"/>
              </w:rPr>
              <w:t>3</w:t>
            </w:r>
            <w:r w:rsidR="00D9647D" w:rsidRPr="00D9647D">
              <w:rPr>
                <w:rFonts w:hint="eastAsia"/>
                <w:kern w:val="0"/>
                <w:sz w:val="24"/>
              </w:rPr>
              <w:t>年的现有监测数据</w:t>
            </w:r>
            <w:r w:rsidR="00D9647D">
              <w:rPr>
                <w:rFonts w:hint="eastAsia"/>
                <w:kern w:val="0"/>
                <w:sz w:val="24"/>
              </w:rPr>
              <w:t>，本项目</w:t>
            </w:r>
            <w:r w:rsidR="00D9647D">
              <w:rPr>
                <w:rFonts w:hint="eastAsia"/>
                <w:kern w:val="0"/>
                <w:sz w:val="24"/>
              </w:rPr>
              <w:t>TSP</w:t>
            </w:r>
            <w:r w:rsidR="00D9647D">
              <w:rPr>
                <w:rFonts w:hint="eastAsia"/>
                <w:kern w:val="0"/>
                <w:sz w:val="24"/>
              </w:rPr>
              <w:t>现状评价引用《</w:t>
            </w:r>
            <w:r w:rsidR="00D9647D" w:rsidRPr="00D9647D">
              <w:rPr>
                <w:rFonts w:hint="eastAsia"/>
                <w:kern w:val="0"/>
                <w:sz w:val="24"/>
              </w:rPr>
              <w:t>平顶山市金嘉耐火材料有限公司年产</w:t>
            </w:r>
            <w:r w:rsidR="00D9647D" w:rsidRPr="00D9647D">
              <w:rPr>
                <w:rFonts w:hint="eastAsia"/>
                <w:kern w:val="0"/>
                <w:sz w:val="24"/>
              </w:rPr>
              <w:t>5</w:t>
            </w:r>
            <w:r w:rsidR="00D9647D" w:rsidRPr="00D9647D">
              <w:rPr>
                <w:rFonts w:hint="eastAsia"/>
                <w:kern w:val="0"/>
                <w:sz w:val="24"/>
              </w:rPr>
              <w:t>万吨铝矾土熟料项目（二期）</w:t>
            </w:r>
            <w:r w:rsidR="00D9647D">
              <w:rPr>
                <w:rFonts w:hint="eastAsia"/>
                <w:kern w:val="0"/>
                <w:sz w:val="24"/>
              </w:rPr>
              <w:t>环境影响报告表》中</w:t>
            </w:r>
            <w:r w:rsidR="004F06B2">
              <w:rPr>
                <w:rFonts w:hint="eastAsia"/>
                <w:kern w:val="0"/>
                <w:sz w:val="24"/>
              </w:rPr>
              <w:t>于</w:t>
            </w:r>
            <w:r w:rsidR="004F06B2">
              <w:rPr>
                <w:rFonts w:hint="eastAsia"/>
                <w:kern w:val="0"/>
                <w:sz w:val="24"/>
              </w:rPr>
              <w:t>2</w:t>
            </w:r>
            <w:r w:rsidR="004F06B2">
              <w:rPr>
                <w:kern w:val="0"/>
                <w:sz w:val="24"/>
              </w:rPr>
              <w:t>020</w:t>
            </w:r>
            <w:r w:rsidR="004F06B2">
              <w:rPr>
                <w:rFonts w:hint="eastAsia"/>
                <w:kern w:val="0"/>
                <w:sz w:val="24"/>
              </w:rPr>
              <w:t>年</w:t>
            </w:r>
            <w:r w:rsidR="004F06B2">
              <w:rPr>
                <w:rFonts w:hint="eastAsia"/>
                <w:kern w:val="0"/>
                <w:sz w:val="24"/>
              </w:rPr>
              <w:t>1</w:t>
            </w:r>
            <w:r w:rsidR="004F06B2">
              <w:rPr>
                <w:kern w:val="0"/>
                <w:sz w:val="24"/>
              </w:rPr>
              <w:t>1</w:t>
            </w:r>
            <w:r w:rsidR="004F06B2">
              <w:rPr>
                <w:rFonts w:hint="eastAsia"/>
                <w:kern w:val="0"/>
                <w:sz w:val="24"/>
              </w:rPr>
              <w:t>月</w:t>
            </w:r>
            <w:r w:rsidR="004F06B2">
              <w:rPr>
                <w:rFonts w:hint="eastAsia"/>
                <w:kern w:val="0"/>
                <w:sz w:val="24"/>
              </w:rPr>
              <w:t>2</w:t>
            </w:r>
            <w:r w:rsidR="004F06B2">
              <w:rPr>
                <w:rFonts w:hint="eastAsia"/>
                <w:kern w:val="0"/>
                <w:sz w:val="24"/>
              </w:rPr>
              <w:t>日</w:t>
            </w:r>
            <w:r w:rsidR="004F06B2">
              <w:rPr>
                <w:rFonts w:hint="eastAsia"/>
                <w:kern w:val="0"/>
                <w:sz w:val="24"/>
              </w:rPr>
              <w:t>~</w:t>
            </w:r>
            <w:r w:rsidR="004F06B2">
              <w:rPr>
                <w:kern w:val="0"/>
                <w:sz w:val="24"/>
              </w:rPr>
              <w:t>8</w:t>
            </w:r>
            <w:r w:rsidR="004F06B2">
              <w:rPr>
                <w:rFonts w:hint="eastAsia"/>
                <w:kern w:val="0"/>
                <w:sz w:val="24"/>
              </w:rPr>
              <w:t>日的监测数据，监测点位为该项目厂区，位于本项目西南</w:t>
            </w:r>
            <w:r w:rsidR="004F06B2">
              <w:rPr>
                <w:rFonts w:hint="eastAsia"/>
                <w:kern w:val="0"/>
                <w:sz w:val="24"/>
              </w:rPr>
              <w:t>4</w:t>
            </w:r>
            <w:r w:rsidR="004F06B2">
              <w:rPr>
                <w:kern w:val="0"/>
                <w:sz w:val="24"/>
              </w:rPr>
              <w:t>.8</w:t>
            </w:r>
            <w:r w:rsidR="004F06B2">
              <w:rPr>
                <w:rFonts w:hint="eastAsia"/>
                <w:kern w:val="0"/>
                <w:sz w:val="24"/>
              </w:rPr>
              <w:t>km</w:t>
            </w:r>
            <w:r w:rsidR="004F06B2">
              <w:rPr>
                <w:rFonts w:hint="eastAsia"/>
                <w:kern w:val="0"/>
                <w:sz w:val="24"/>
              </w:rPr>
              <w:t>，距离和监测时间均符合要求，监测结果详见下表。</w:t>
            </w:r>
          </w:p>
          <w:p w:rsidR="004F06B2" w:rsidRDefault="004F06B2" w:rsidP="004F06B2">
            <w:pPr>
              <w:spacing w:line="520" w:lineRule="exact"/>
              <w:jc w:val="center"/>
              <w:rPr>
                <w:rFonts w:eastAsia="黑体"/>
                <w:color w:val="000000" w:themeColor="text1"/>
                <w:sz w:val="24"/>
              </w:rPr>
            </w:pPr>
            <w:r>
              <w:rPr>
                <w:rFonts w:eastAsia="黑体"/>
                <w:color w:val="000000" w:themeColor="text1"/>
                <w:sz w:val="24"/>
              </w:rPr>
              <w:t>表</w:t>
            </w:r>
            <w:r>
              <w:rPr>
                <w:rFonts w:eastAsia="黑体" w:hint="eastAsia"/>
                <w:color w:val="000000" w:themeColor="text1"/>
                <w:sz w:val="24"/>
              </w:rPr>
              <w:t>3-</w:t>
            </w:r>
            <w:r>
              <w:rPr>
                <w:rFonts w:eastAsia="黑体"/>
                <w:color w:val="000000" w:themeColor="text1"/>
                <w:sz w:val="24"/>
              </w:rPr>
              <w:t xml:space="preserve">2     </w:t>
            </w:r>
            <w:r>
              <w:rPr>
                <w:rFonts w:eastAsia="黑体" w:hint="eastAsia"/>
                <w:color w:val="000000" w:themeColor="text1"/>
                <w:sz w:val="24"/>
              </w:rPr>
              <w:t>TSP</w:t>
            </w:r>
            <w:r>
              <w:rPr>
                <w:rFonts w:eastAsia="黑体"/>
                <w:color w:val="000000" w:themeColor="text1"/>
                <w:sz w:val="24"/>
              </w:rPr>
              <w:t>监测统计结果一览表</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1518"/>
              <w:gridCol w:w="709"/>
              <w:gridCol w:w="1280"/>
              <w:gridCol w:w="705"/>
              <w:gridCol w:w="1408"/>
              <w:gridCol w:w="1126"/>
              <w:gridCol w:w="986"/>
              <w:gridCol w:w="773"/>
            </w:tblGrid>
            <w:tr w:rsidR="004F06B2" w:rsidTr="004F06B2">
              <w:trPr>
                <w:trHeight w:val="369"/>
                <w:jc w:val="center"/>
              </w:trPr>
              <w:tc>
                <w:tcPr>
                  <w:tcW w:w="1518" w:type="dxa"/>
                  <w:vAlign w:val="center"/>
                </w:tcPr>
                <w:p w:rsidR="004F06B2" w:rsidRDefault="004F06B2" w:rsidP="004F06B2">
                  <w:pPr>
                    <w:adjustRightInd w:val="0"/>
                    <w:snapToGrid w:val="0"/>
                    <w:jc w:val="center"/>
                    <w:rPr>
                      <w:szCs w:val="21"/>
                    </w:rPr>
                  </w:pPr>
                  <w:r>
                    <w:rPr>
                      <w:szCs w:val="21"/>
                    </w:rPr>
                    <w:t>监测点位</w:t>
                  </w:r>
                </w:p>
              </w:tc>
              <w:tc>
                <w:tcPr>
                  <w:tcW w:w="709" w:type="dxa"/>
                  <w:vAlign w:val="center"/>
                </w:tcPr>
                <w:p w:rsidR="004F06B2" w:rsidRDefault="004F06B2" w:rsidP="004F06B2">
                  <w:pPr>
                    <w:adjustRightInd w:val="0"/>
                    <w:snapToGrid w:val="0"/>
                    <w:jc w:val="center"/>
                    <w:rPr>
                      <w:szCs w:val="21"/>
                    </w:rPr>
                  </w:pPr>
                  <w:r>
                    <w:rPr>
                      <w:szCs w:val="21"/>
                    </w:rPr>
                    <w:t>监测</w:t>
                  </w:r>
                </w:p>
                <w:p w:rsidR="004F06B2" w:rsidRDefault="004F06B2" w:rsidP="004F06B2">
                  <w:pPr>
                    <w:adjustRightInd w:val="0"/>
                    <w:snapToGrid w:val="0"/>
                    <w:jc w:val="center"/>
                    <w:rPr>
                      <w:szCs w:val="21"/>
                    </w:rPr>
                  </w:pPr>
                  <w:r>
                    <w:rPr>
                      <w:szCs w:val="21"/>
                    </w:rPr>
                    <w:t>项目</w:t>
                  </w:r>
                </w:p>
              </w:tc>
              <w:tc>
                <w:tcPr>
                  <w:tcW w:w="1280" w:type="dxa"/>
                  <w:vAlign w:val="center"/>
                </w:tcPr>
                <w:p w:rsidR="004F06B2" w:rsidRDefault="004F06B2" w:rsidP="004F06B2">
                  <w:pPr>
                    <w:adjustRightInd w:val="0"/>
                    <w:snapToGrid w:val="0"/>
                    <w:jc w:val="center"/>
                    <w:rPr>
                      <w:szCs w:val="21"/>
                    </w:rPr>
                  </w:pPr>
                  <w:r>
                    <w:rPr>
                      <w:szCs w:val="21"/>
                    </w:rPr>
                    <w:t>取值类型</w:t>
                  </w:r>
                </w:p>
              </w:tc>
              <w:tc>
                <w:tcPr>
                  <w:tcW w:w="705" w:type="dxa"/>
                  <w:vAlign w:val="center"/>
                </w:tcPr>
                <w:p w:rsidR="004F06B2" w:rsidRDefault="004F06B2" w:rsidP="004F06B2">
                  <w:pPr>
                    <w:adjustRightInd w:val="0"/>
                    <w:snapToGrid w:val="0"/>
                    <w:jc w:val="center"/>
                    <w:rPr>
                      <w:szCs w:val="21"/>
                    </w:rPr>
                  </w:pPr>
                  <w:r>
                    <w:rPr>
                      <w:szCs w:val="21"/>
                    </w:rPr>
                    <w:t>统计</w:t>
                  </w:r>
                </w:p>
                <w:p w:rsidR="004F06B2" w:rsidRDefault="004F06B2" w:rsidP="004F06B2">
                  <w:pPr>
                    <w:adjustRightInd w:val="0"/>
                    <w:snapToGrid w:val="0"/>
                    <w:jc w:val="center"/>
                    <w:rPr>
                      <w:szCs w:val="21"/>
                    </w:rPr>
                  </w:pPr>
                  <w:r>
                    <w:rPr>
                      <w:szCs w:val="21"/>
                    </w:rPr>
                    <w:t>个数</w:t>
                  </w:r>
                </w:p>
              </w:tc>
              <w:tc>
                <w:tcPr>
                  <w:tcW w:w="1408" w:type="dxa"/>
                  <w:vAlign w:val="center"/>
                </w:tcPr>
                <w:p w:rsidR="004F06B2" w:rsidRDefault="004F06B2" w:rsidP="004F06B2">
                  <w:pPr>
                    <w:adjustRightInd w:val="0"/>
                    <w:snapToGrid w:val="0"/>
                    <w:jc w:val="center"/>
                    <w:rPr>
                      <w:szCs w:val="21"/>
                    </w:rPr>
                  </w:pPr>
                  <w:r>
                    <w:rPr>
                      <w:szCs w:val="21"/>
                    </w:rPr>
                    <w:t>浓度范围</w:t>
                  </w:r>
                </w:p>
                <w:p w:rsidR="004F06B2" w:rsidRDefault="004F06B2" w:rsidP="004F06B2">
                  <w:pPr>
                    <w:adjustRightInd w:val="0"/>
                    <w:snapToGrid w:val="0"/>
                    <w:jc w:val="center"/>
                    <w:rPr>
                      <w:spacing w:val="-20"/>
                      <w:szCs w:val="21"/>
                    </w:rPr>
                  </w:pPr>
                  <w:r>
                    <w:rPr>
                      <w:spacing w:val="-20"/>
                      <w:szCs w:val="21"/>
                    </w:rPr>
                    <w:t>（</w:t>
                  </w:r>
                  <w:r>
                    <w:rPr>
                      <w:rFonts w:hint="eastAsia"/>
                      <w:szCs w:val="21"/>
                    </w:rPr>
                    <w:t>u</w:t>
                  </w:r>
                  <w:r>
                    <w:rPr>
                      <w:szCs w:val="21"/>
                    </w:rPr>
                    <w:t>g/m</w:t>
                  </w:r>
                  <w:r>
                    <w:rPr>
                      <w:szCs w:val="21"/>
                      <w:vertAlign w:val="superscript"/>
                    </w:rPr>
                    <w:t>3</w:t>
                  </w:r>
                  <w:r>
                    <w:rPr>
                      <w:spacing w:val="-20"/>
                      <w:szCs w:val="21"/>
                    </w:rPr>
                    <w:t>）</w:t>
                  </w:r>
                </w:p>
              </w:tc>
              <w:tc>
                <w:tcPr>
                  <w:tcW w:w="1126" w:type="dxa"/>
                  <w:vAlign w:val="center"/>
                </w:tcPr>
                <w:p w:rsidR="004F06B2" w:rsidRDefault="004F06B2" w:rsidP="004F06B2">
                  <w:pPr>
                    <w:adjustRightInd w:val="0"/>
                    <w:snapToGrid w:val="0"/>
                    <w:jc w:val="center"/>
                    <w:rPr>
                      <w:szCs w:val="21"/>
                    </w:rPr>
                  </w:pPr>
                  <w:r>
                    <w:rPr>
                      <w:szCs w:val="21"/>
                    </w:rPr>
                    <w:t>标准值</w:t>
                  </w:r>
                </w:p>
              </w:tc>
              <w:tc>
                <w:tcPr>
                  <w:tcW w:w="986" w:type="dxa"/>
                  <w:vAlign w:val="center"/>
                </w:tcPr>
                <w:p w:rsidR="004F06B2" w:rsidRDefault="004F06B2" w:rsidP="004F06B2">
                  <w:pPr>
                    <w:adjustRightInd w:val="0"/>
                    <w:snapToGrid w:val="0"/>
                    <w:jc w:val="center"/>
                    <w:rPr>
                      <w:szCs w:val="21"/>
                    </w:rPr>
                  </w:pPr>
                  <w:r>
                    <w:rPr>
                      <w:szCs w:val="21"/>
                    </w:rPr>
                    <w:t>最大</w:t>
                  </w:r>
                </w:p>
                <w:p w:rsidR="004F06B2" w:rsidRDefault="004F06B2" w:rsidP="004F06B2">
                  <w:pPr>
                    <w:adjustRightInd w:val="0"/>
                    <w:snapToGrid w:val="0"/>
                    <w:jc w:val="center"/>
                    <w:rPr>
                      <w:szCs w:val="21"/>
                    </w:rPr>
                  </w:pPr>
                  <w:r>
                    <w:rPr>
                      <w:szCs w:val="21"/>
                    </w:rPr>
                    <w:t>标准指数</w:t>
                  </w:r>
                </w:p>
              </w:tc>
              <w:tc>
                <w:tcPr>
                  <w:tcW w:w="773" w:type="dxa"/>
                  <w:vAlign w:val="center"/>
                </w:tcPr>
                <w:p w:rsidR="004F06B2" w:rsidRDefault="004F06B2" w:rsidP="004F06B2">
                  <w:pPr>
                    <w:adjustRightInd w:val="0"/>
                    <w:snapToGrid w:val="0"/>
                    <w:jc w:val="center"/>
                    <w:rPr>
                      <w:szCs w:val="21"/>
                    </w:rPr>
                  </w:pPr>
                  <w:r>
                    <w:rPr>
                      <w:szCs w:val="21"/>
                    </w:rPr>
                    <w:t>超标率</w:t>
                  </w:r>
                </w:p>
                <w:p w:rsidR="004F06B2" w:rsidRDefault="004F06B2" w:rsidP="004F06B2">
                  <w:pPr>
                    <w:adjustRightInd w:val="0"/>
                    <w:snapToGrid w:val="0"/>
                    <w:jc w:val="center"/>
                    <w:rPr>
                      <w:szCs w:val="21"/>
                    </w:rPr>
                  </w:pPr>
                  <w:r>
                    <w:rPr>
                      <w:szCs w:val="21"/>
                    </w:rPr>
                    <w:t>(%)</w:t>
                  </w:r>
                </w:p>
              </w:tc>
            </w:tr>
            <w:tr w:rsidR="004F06B2" w:rsidTr="004F06B2">
              <w:trPr>
                <w:trHeight w:val="369"/>
                <w:jc w:val="center"/>
              </w:trPr>
              <w:tc>
                <w:tcPr>
                  <w:tcW w:w="1518" w:type="dxa"/>
                  <w:vAlign w:val="center"/>
                </w:tcPr>
                <w:p w:rsidR="004F06B2" w:rsidRDefault="004F06B2" w:rsidP="004F06B2">
                  <w:pPr>
                    <w:pStyle w:val="a1"/>
                    <w:jc w:val="center"/>
                    <w:rPr>
                      <w:sz w:val="21"/>
                      <w:szCs w:val="21"/>
                    </w:rPr>
                  </w:pPr>
                  <w:r>
                    <w:rPr>
                      <w:sz w:val="21"/>
                      <w:szCs w:val="21"/>
                    </w:rPr>
                    <w:t>项目厂区</w:t>
                  </w:r>
                </w:p>
              </w:tc>
              <w:tc>
                <w:tcPr>
                  <w:tcW w:w="709" w:type="dxa"/>
                  <w:vAlign w:val="center"/>
                </w:tcPr>
                <w:p w:rsidR="004F06B2" w:rsidRDefault="004F06B2" w:rsidP="004F06B2">
                  <w:pPr>
                    <w:adjustRightInd w:val="0"/>
                    <w:snapToGrid w:val="0"/>
                    <w:jc w:val="center"/>
                    <w:rPr>
                      <w:szCs w:val="21"/>
                    </w:rPr>
                  </w:pPr>
                  <w:r>
                    <w:rPr>
                      <w:szCs w:val="21"/>
                    </w:rPr>
                    <w:t>TSP</w:t>
                  </w:r>
                </w:p>
              </w:tc>
              <w:tc>
                <w:tcPr>
                  <w:tcW w:w="1280" w:type="dxa"/>
                  <w:vAlign w:val="center"/>
                </w:tcPr>
                <w:p w:rsidR="004F06B2" w:rsidRDefault="004F06B2" w:rsidP="004F06B2">
                  <w:pPr>
                    <w:adjustRightInd w:val="0"/>
                    <w:snapToGrid w:val="0"/>
                    <w:jc w:val="center"/>
                    <w:rPr>
                      <w:szCs w:val="21"/>
                    </w:rPr>
                  </w:pPr>
                  <w:r>
                    <w:rPr>
                      <w:szCs w:val="21"/>
                    </w:rPr>
                    <w:t>24</w:t>
                  </w:r>
                  <w:r>
                    <w:rPr>
                      <w:szCs w:val="21"/>
                    </w:rPr>
                    <w:t>小时平均</w:t>
                  </w:r>
                </w:p>
              </w:tc>
              <w:tc>
                <w:tcPr>
                  <w:tcW w:w="705" w:type="dxa"/>
                  <w:vAlign w:val="center"/>
                </w:tcPr>
                <w:p w:rsidR="004F06B2" w:rsidRDefault="004F06B2" w:rsidP="004F06B2">
                  <w:pPr>
                    <w:adjustRightInd w:val="0"/>
                    <w:snapToGrid w:val="0"/>
                    <w:jc w:val="center"/>
                    <w:rPr>
                      <w:szCs w:val="21"/>
                    </w:rPr>
                  </w:pPr>
                  <w:r>
                    <w:rPr>
                      <w:szCs w:val="21"/>
                    </w:rPr>
                    <w:t>7</w:t>
                  </w:r>
                </w:p>
              </w:tc>
              <w:tc>
                <w:tcPr>
                  <w:tcW w:w="1408" w:type="dxa"/>
                  <w:vAlign w:val="center"/>
                </w:tcPr>
                <w:p w:rsidR="004F06B2" w:rsidRDefault="004F06B2" w:rsidP="004F06B2">
                  <w:pPr>
                    <w:adjustRightInd w:val="0"/>
                    <w:snapToGrid w:val="0"/>
                    <w:jc w:val="center"/>
                    <w:rPr>
                      <w:szCs w:val="21"/>
                    </w:rPr>
                  </w:pPr>
                  <w:r>
                    <w:rPr>
                      <w:rFonts w:hint="eastAsia"/>
                      <w:szCs w:val="21"/>
                    </w:rPr>
                    <w:t>109-131</w:t>
                  </w:r>
                </w:p>
              </w:tc>
              <w:tc>
                <w:tcPr>
                  <w:tcW w:w="1126" w:type="dxa"/>
                  <w:vAlign w:val="center"/>
                </w:tcPr>
                <w:p w:rsidR="004F06B2" w:rsidRDefault="004F06B2" w:rsidP="004F06B2">
                  <w:pPr>
                    <w:adjustRightInd w:val="0"/>
                    <w:snapToGrid w:val="0"/>
                    <w:jc w:val="center"/>
                    <w:rPr>
                      <w:szCs w:val="21"/>
                    </w:rPr>
                  </w:pPr>
                  <w:r>
                    <w:rPr>
                      <w:rFonts w:hint="eastAsia"/>
                      <w:szCs w:val="21"/>
                    </w:rPr>
                    <w:t>300</w:t>
                  </w:r>
                  <w:r>
                    <w:rPr>
                      <w:szCs w:val="21"/>
                    </w:rPr>
                    <w:t>mg/m</w:t>
                  </w:r>
                  <w:r>
                    <w:rPr>
                      <w:szCs w:val="21"/>
                      <w:vertAlign w:val="superscript"/>
                    </w:rPr>
                    <w:t>3</w:t>
                  </w:r>
                </w:p>
              </w:tc>
              <w:tc>
                <w:tcPr>
                  <w:tcW w:w="986" w:type="dxa"/>
                  <w:vAlign w:val="center"/>
                </w:tcPr>
                <w:p w:rsidR="004F06B2" w:rsidRDefault="004F06B2" w:rsidP="004F06B2">
                  <w:pPr>
                    <w:adjustRightInd w:val="0"/>
                    <w:snapToGrid w:val="0"/>
                    <w:jc w:val="center"/>
                    <w:rPr>
                      <w:szCs w:val="21"/>
                    </w:rPr>
                  </w:pPr>
                  <w:r>
                    <w:rPr>
                      <w:rFonts w:hint="eastAsia"/>
                      <w:szCs w:val="21"/>
                    </w:rPr>
                    <w:t>0.437</w:t>
                  </w:r>
                </w:p>
              </w:tc>
              <w:tc>
                <w:tcPr>
                  <w:tcW w:w="773" w:type="dxa"/>
                  <w:vAlign w:val="center"/>
                </w:tcPr>
                <w:p w:rsidR="004F06B2" w:rsidRDefault="004F06B2" w:rsidP="004F06B2">
                  <w:pPr>
                    <w:adjustRightInd w:val="0"/>
                    <w:snapToGrid w:val="0"/>
                    <w:jc w:val="center"/>
                    <w:rPr>
                      <w:szCs w:val="21"/>
                    </w:rPr>
                  </w:pPr>
                  <w:r>
                    <w:rPr>
                      <w:szCs w:val="21"/>
                    </w:rPr>
                    <w:t>0</w:t>
                  </w:r>
                </w:p>
              </w:tc>
            </w:tr>
          </w:tbl>
          <w:p w:rsidR="004F06B2" w:rsidRDefault="004F06B2" w:rsidP="00626E5C">
            <w:pPr>
              <w:adjustRightInd w:val="0"/>
              <w:snapToGrid w:val="0"/>
              <w:spacing w:line="520" w:lineRule="exact"/>
              <w:ind w:firstLineChars="200" w:firstLine="480"/>
              <w:jc w:val="left"/>
              <w:rPr>
                <w:sz w:val="24"/>
              </w:rPr>
            </w:pPr>
            <w:r>
              <w:rPr>
                <w:sz w:val="24"/>
              </w:rPr>
              <w:t>由监测结果可知，监测点位</w:t>
            </w:r>
            <w:r>
              <w:rPr>
                <w:sz w:val="24"/>
              </w:rPr>
              <w:t>TSP 24</w:t>
            </w:r>
            <w:r>
              <w:rPr>
                <w:sz w:val="24"/>
              </w:rPr>
              <w:t>小时平均浓度</w:t>
            </w:r>
            <w:r>
              <w:rPr>
                <w:spacing w:val="5"/>
                <w:sz w:val="24"/>
                <w:szCs w:val="25"/>
              </w:rPr>
              <w:t>满足《环境空气质量标准》（</w:t>
            </w:r>
            <w:r>
              <w:rPr>
                <w:spacing w:val="5"/>
                <w:sz w:val="24"/>
                <w:szCs w:val="25"/>
              </w:rPr>
              <w:t>GB3095-2012</w:t>
            </w:r>
            <w:r>
              <w:rPr>
                <w:spacing w:val="5"/>
                <w:sz w:val="24"/>
                <w:szCs w:val="25"/>
              </w:rPr>
              <w:t>）二级标准</w:t>
            </w:r>
            <w:r>
              <w:rPr>
                <w:sz w:val="24"/>
              </w:rPr>
              <w:t>要求。</w:t>
            </w:r>
          </w:p>
          <w:p w:rsidR="00626E5C" w:rsidRPr="00626E5C" w:rsidRDefault="00626E5C" w:rsidP="006935C7">
            <w:pPr>
              <w:adjustRightInd w:val="0"/>
              <w:snapToGrid w:val="0"/>
              <w:spacing w:line="520" w:lineRule="exact"/>
              <w:ind w:firstLineChars="200" w:firstLine="480"/>
              <w:rPr>
                <w:kern w:val="0"/>
                <w:sz w:val="24"/>
              </w:rPr>
            </w:pPr>
            <w:r w:rsidRPr="00626E5C">
              <w:rPr>
                <w:rFonts w:hint="eastAsia"/>
                <w:kern w:val="0"/>
                <w:sz w:val="24"/>
              </w:rPr>
              <w:t>本项目</w:t>
            </w:r>
            <w:r w:rsidR="004F06B2">
              <w:rPr>
                <w:rFonts w:hint="eastAsia"/>
                <w:kern w:val="0"/>
                <w:sz w:val="24"/>
              </w:rPr>
              <w:t>沥青混凝土</w:t>
            </w:r>
            <w:r w:rsidRPr="00626E5C">
              <w:rPr>
                <w:rFonts w:hint="eastAsia"/>
                <w:kern w:val="0"/>
                <w:sz w:val="24"/>
              </w:rPr>
              <w:t>生产过程中产生的特征污染物主要为苯并</w:t>
            </w:r>
            <w:r w:rsidRPr="00626E5C">
              <w:rPr>
                <w:rFonts w:hint="eastAsia"/>
                <w:kern w:val="0"/>
                <w:sz w:val="24"/>
              </w:rPr>
              <w:t>[a]</w:t>
            </w:r>
            <w:r w:rsidRPr="00626E5C">
              <w:rPr>
                <w:rFonts w:hint="eastAsia"/>
                <w:kern w:val="0"/>
                <w:sz w:val="24"/>
              </w:rPr>
              <w:t>芘</w:t>
            </w:r>
            <w:r w:rsidR="006935C7">
              <w:rPr>
                <w:rFonts w:hint="eastAsia"/>
                <w:kern w:val="0"/>
                <w:sz w:val="24"/>
              </w:rPr>
              <w:t>、有机废气</w:t>
            </w:r>
            <w:r w:rsidRPr="00626E5C">
              <w:rPr>
                <w:rFonts w:hint="eastAsia"/>
                <w:kern w:val="0"/>
                <w:sz w:val="24"/>
              </w:rPr>
              <w:t>，为了解区域环境空气中苯并</w:t>
            </w:r>
            <w:r w:rsidRPr="00626E5C">
              <w:rPr>
                <w:rFonts w:hint="eastAsia"/>
                <w:kern w:val="0"/>
                <w:sz w:val="24"/>
              </w:rPr>
              <w:t>[a]</w:t>
            </w:r>
            <w:r w:rsidRPr="00626E5C">
              <w:rPr>
                <w:rFonts w:hint="eastAsia"/>
                <w:kern w:val="0"/>
                <w:sz w:val="24"/>
              </w:rPr>
              <w:t>芘情况，建设单位委托河南</w:t>
            </w:r>
            <w:r w:rsidR="004F0901">
              <w:rPr>
                <w:rFonts w:hint="eastAsia"/>
                <w:kern w:val="0"/>
                <w:sz w:val="24"/>
              </w:rPr>
              <w:t>松</w:t>
            </w:r>
            <w:r w:rsidR="003523B7">
              <w:rPr>
                <w:rFonts w:hint="eastAsia"/>
                <w:kern w:val="0"/>
                <w:sz w:val="24"/>
              </w:rPr>
              <w:t>筠</w:t>
            </w:r>
            <w:r w:rsidRPr="00626E5C">
              <w:rPr>
                <w:rFonts w:hint="eastAsia"/>
                <w:kern w:val="0"/>
                <w:sz w:val="24"/>
              </w:rPr>
              <w:t>检测技术有限公司进行</w:t>
            </w:r>
            <w:r w:rsidR="003523B7">
              <w:rPr>
                <w:rFonts w:hint="eastAsia"/>
                <w:kern w:val="0"/>
                <w:sz w:val="24"/>
              </w:rPr>
              <w:t>了</w:t>
            </w:r>
            <w:r w:rsidRPr="00626E5C">
              <w:rPr>
                <w:rFonts w:hint="eastAsia"/>
                <w:kern w:val="0"/>
                <w:sz w:val="24"/>
              </w:rPr>
              <w:t>监测，监测时间为</w:t>
            </w:r>
            <w:r w:rsidRPr="00626E5C">
              <w:rPr>
                <w:rFonts w:hint="eastAsia"/>
                <w:kern w:val="0"/>
                <w:sz w:val="24"/>
              </w:rPr>
              <w:t>2021</w:t>
            </w:r>
            <w:r w:rsidRPr="00626E5C">
              <w:rPr>
                <w:rFonts w:hint="eastAsia"/>
                <w:kern w:val="0"/>
                <w:sz w:val="24"/>
              </w:rPr>
              <w:t>年</w:t>
            </w:r>
            <w:r w:rsidR="003523B7">
              <w:rPr>
                <w:kern w:val="0"/>
                <w:sz w:val="24"/>
              </w:rPr>
              <w:t>5</w:t>
            </w:r>
            <w:r w:rsidRPr="00626E5C">
              <w:rPr>
                <w:rFonts w:hint="eastAsia"/>
                <w:kern w:val="0"/>
                <w:sz w:val="24"/>
              </w:rPr>
              <w:t>月</w:t>
            </w:r>
            <w:r w:rsidR="003523B7">
              <w:rPr>
                <w:kern w:val="0"/>
                <w:sz w:val="24"/>
              </w:rPr>
              <w:t>1</w:t>
            </w:r>
            <w:r w:rsidRPr="00626E5C">
              <w:rPr>
                <w:rFonts w:hint="eastAsia"/>
                <w:kern w:val="0"/>
                <w:sz w:val="24"/>
              </w:rPr>
              <w:t>9</w:t>
            </w:r>
            <w:r w:rsidRPr="00626E5C">
              <w:rPr>
                <w:rFonts w:hint="eastAsia"/>
                <w:kern w:val="0"/>
                <w:sz w:val="24"/>
              </w:rPr>
              <w:t>日</w:t>
            </w:r>
            <w:r w:rsidRPr="00626E5C">
              <w:rPr>
                <w:rFonts w:hint="eastAsia"/>
                <w:kern w:val="0"/>
                <w:sz w:val="24"/>
              </w:rPr>
              <w:t>~</w:t>
            </w:r>
            <w:r w:rsidR="003523B7">
              <w:rPr>
                <w:kern w:val="0"/>
                <w:sz w:val="24"/>
              </w:rPr>
              <w:t>2</w:t>
            </w:r>
            <w:r w:rsidRPr="00626E5C">
              <w:rPr>
                <w:rFonts w:hint="eastAsia"/>
                <w:kern w:val="0"/>
                <w:sz w:val="24"/>
              </w:rPr>
              <w:t>5</w:t>
            </w:r>
            <w:r w:rsidRPr="00626E5C">
              <w:rPr>
                <w:rFonts w:hint="eastAsia"/>
                <w:kern w:val="0"/>
                <w:sz w:val="24"/>
              </w:rPr>
              <w:t>日连续</w:t>
            </w:r>
            <w:r w:rsidRPr="00626E5C">
              <w:rPr>
                <w:rFonts w:hint="eastAsia"/>
                <w:kern w:val="0"/>
                <w:sz w:val="24"/>
              </w:rPr>
              <w:t>7</w:t>
            </w:r>
            <w:r w:rsidRPr="00626E5C">
              <w:rPr>
                <w:rFonts w:hint="eastAsia"/>
                <w:kern w:val="0"/>
                <w:sz w:val="24"/>
              </w:rPr>
              <w:t>日，检测因子为苯并</w:t>
            </w:r>
            <w:r w:rsidRPr="00626E5C">
              <w:rPr>
                <w:rFonts w:hint="eastAsia"/>
                <w:kern w:val="0"/>
                <w:sz w:val="24"/>
              </w:rPr>
              <w:t>[a]</w:t>
            </w:r>
            <w:r w:rsidRPr="00626E5C">
              <w:rPr>
                <w:rFonts w:hint="eastAsia"/>
                <w:kern w:val="0"/>
                <w:sz w:val="24"/>
              </w:rPr>
              <w:t>芘，监测点</w:t>
            </w:r>
            <w:r w:rsidR="003523B7">
              <w:rPr>
                <w:rFonts w:hint="eastAsia"/>
                <w:kern w:val="0"/>
                <w:sz w:val="24"/>
              </w:rPr>
              <w:t>嘴陈</w:t>
            </w:r>
            <w:r w:rsidRPr="00626E5C">
              <w:rPr>
                <w:rFonts w:hint="eastAsia"/>
                <w:kern w:val="0"/>
                <w:sz w:val="24"/>
              </w:rPr>
              <w:t>村位于本项目</w:t>
            </w:r>
            <w:r w:rsidR="003523B7">
              <w:rPr>
                <w:rFonts w:hint="eastAsia"/>
                <w:kern w:val="0"/>
                <w:sz w:val="24"/>
              </w:rPr>
              <w:t>西北</w:t>
            </w:r>
            <w:r w:rsidRPr="00626E5C">
              <w:rPr>
                <w:rFonts w:hint="eastAsia"/>
                <w:kern w:val="0"/>
                <w:sz w:val="24"/>
              </w:rPr>
              <w:t>侧</w:t>
            </w:r>
            <w:r w:rsidRPr="00626E5C">
              <w:rPr>
                <w:rFonts w:hint="eastAsia"/>
                <w:kern w:val="0"/>
                <w:sz w:val="24"/>
              </w:rPr>
              <w:t xml:space="preserve"> </w:t>
            </w:r>
            <w:r w:rsidR="003523B7">
              <w:rPr>
                <w:kern w:val="0"/>
                <w:sz w:val="24"/>
              </w:rPr>
              <w:t>502</w:t>
            </w:r>
            <w:r w:rsidRPr="00626E5C">
              <w:rPr>
                <w:rFonts w:hint="eastAsia"/>
                <w:kern w:val="0"/>
                <w:sz w:val="24"/>
              </w:rPr>
              <w:t>m</w:t>
            </w:r>
            <w:r w:rsidR="003523B7">
              <w:rPr>
                <w:rFonts w:hint="eastAsia"/>
                <w:kern w:val="0"/>
                <w:sz w:val="24"/>
              </w:rPr>
              <w:t>（当季主导风向下风向）</w:t>
            </w:r>
            <w:r w:rsidRPr="00626E5C">
              <w:rPr>
                <w:rFonts w:hint="eastAsia"/>
                <w:kern w:val="0"/>
                <w:sz w:val="24"/>
              </w:rPr>
              <w:t>，其检测结果见下表：</w:t>
            </w:r>
          </w:p>
          <w:p w:rsidR="00626E5C" w:rsidRPr="00626E5C" w:rsidRDefault="00626E5C" w:rsidP="00626E5C">
            <w:pPr>
              <w:adjustRightInd w:val="0"/>
              <w:snapToGrid w:val="0"/>
              <w:spacing w:line="520" w:lineRule="exact"/>
              <w:ind w:firstLineChars="200" w:firstLine="480"/>
              <w:jc w:val="left"/>
              <w:rPr>
                <w:rFonts w:eastAsia="黑体"/>
                <w:kern w:val="0"/>
                <w:sz w:val="24"/>
              </w:rPr>
            </w:pPr>
            <w:r w:rsidRPr="00626E5C">
              <w:rPr>
                <w:rFonts w:eastAsia="黑体"/>
                <w:kern w:val="0"/>
                <w:sz w:val="24"/>
              </w:rPr>
              <w:t>表</w:t>
            </w:r>
            <w:r w:rsidR="003523B7">
              <w:rPr>
                <w:rFonts w:eastAsia="黑体"/>
                <w:kern w:val="0"/>
                <w:sz w:val="24"/>
              </w:rPr>
              <w:t>3</w:t>
            </w:r>
            <w:r w:rsidR="003523B7">
              <w:rPr>
                <w:rFonts w:eastAsia="黑体" w:hint="eastAsia"/>
                <w:kern w:val="0"/>
                <w:sz w:val="24"/>
              </w:rPr>
              <w:t>-</w:t>
            </w:r>
            <w:r w:rsidR="004F06B2">
              <w:rPr>
                <w:rFonts w:eastAsia="黑体"/>
                <w:kern w:val="0"/>
                <w:sz w:val="24"/>
              </w:rPr>
              <w:t>3</w:t>
            </w:r>
            <w:r w:rsidRPr="00626E5C">
              <w:rPr>
                <w:rFonts w:eastAsia="黑体"/>
                <w:kern w:val="0"/>
                <w:sz w:val="24"/>
              </w:rPr>
              <w:t xml:space="preserve">        </w:t>
            </w:r>
            <w:r w:rsidRPr="00626E5C">
              <w:rPr>
                <w:rFonts w:eastAsia="黑体"/>
                <w:kern w:val="0"/>
                <w:sz w:val="24"/>
              </w:rPr>
              <w:t>苯并</w:t>
            </w:r>
            <w:r w:rsidRPr="00626E5C">
              <w:rPr>
                <w:rFonts w:eastAsia="黑体"/>
                <w:kern w:val="0"/>
                <w:sz w:val="24"/>
              </w:rPr>
              <w:t>[a]</w:t>
            </w:r>
            <w:r w:rsidRPr="00626E5C">
              <w:rPr>
                <w:rFonts w:eastAsia="黑体"/>
                <w:kern w:val="0"/>
                <w:sz w:val="24"/>
              </w:rPr>
              <w:t>芘环境空气检测结果一览表</w:t>
            </w:r>
            <w:r w:rsidRPr="00626E5C">
              <w:rPr>
                <w:rFonts w:eastAsia="黑体"/>
                <w:kern w:val="0"/>
                <w:sz w:val="24"/>
              </w:rPr>
              <w:t xml:space="preserve">      </w:t>
            </w:r>
            <w:r w:rsidRPr="00626E5C">
              <w:rPr>
                <w:rFonts w:eastAsia="黑体"/>
                <w:kern w:val="0"/>
                <w:sz w:val="24"/>
              </w:rPr>
              <w:t>单位：</w:t>
            </w:r>
            <w:r w:rsidRPr="00626E5C">
              <w:rPr>
                <w:rFonts w:eastAsia="黑体"/>
                <w:kern w:val="0"/>
                <w:sz w:val="24"/>
              </w:rPr>
              <w:t>ug/m</w:t>
            </w:r>
            <w:r w:rsidRPr="00626E5C">
              <w:rPr>
                <w:rFonts w:eastAsia="黑体"/>
                <w:kern w:val="0"/>
                <w:sz w:val="24"/>
                <w:vertAlign w:val="superscript"/>
              </w:rPr>
              <w:t>3</w:t>
            </w: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684"/>
              <w:gridCol w:w="4728"/>
            </w:tblGrid>
            <w:tr w:rsidR="00626E5C" w:rsidTr="004F06B2">
              <w:trPr>
                <w:trHeight w:val="275"/>
              </w:trPr>
              <w:tc>
                <w:tcPr>
                  <w:tcW w:w="2190" w:type="pct"/>
                  <w:tcBorders>
                    <w:bottom w:val="single" w:sz="4" w:space="0" w:color="000000"/>
                  </w:tcBorders>
                  <w:vAlign w:val="center"/>
                </w:tcPr>
                <w:p w:rsidR="00626E5C" w:rsidRDefault="00626E5C" w:rsidP="00626E5C">
                  <w:pPr>
                    <w:adjustRightInd w:val="0"/>
                    <w:snapToGrid w:val="0"/>
                    <w:jc w:val="center"/>
                    <w:rPr>
                      <w:kern w:val="0"/>
                      <w:szCs w:val="21"/>
                    </w:rPr>
                  </w:pPr>
                  <w:r>
                    <w:rPr>
                      <w:rFonts w:hint="eastAsia"/>
                      <w:kern w:val="0"/>
                      <w:szCs w:val="21"/>
                    </w:rPr>
                    <w:t>采样点位</w:t>
                  </w:r>
                </w:p>
              </w:tc>
              <w:tc>
                <w:tcPr>
                  <w:tcW w:w="2810" w:type="pct"/>
                  <w:vAlign w:val="center"/>
                </w:tcPr>
                <w:p w:rsidR="00626E5C" w:rsidRDefault="004F06B2" w:rsidP="00626E5C">
                  <w:pPr>
                    <w:adjustRightInd w:val="0"/>
                    <w:snapToGrid w:val="0"/>
                    <w:jc w:val="center"/>
                    <w:rPr>
                      <w:kern w:val="0"/>
                      <w:szCs w:val="21"/>
                    </w:rPr>
                  </w:pPr>
                  <w:r>
                    <w:rPr>
                      <w:rFonts w:hint="eastAsia"/>
                      <w:kern w:val="0"/>
                      <w:szCs w:val="21"/>
                    </w:rPr>
                    <w:t>嘴陈村</w:t>
                  </w:r>
                </w:p>
              </w:tc>
            </w:tr>
            <w:tr w:rsidR="00626E5C" w:rsidTr="004F06B2">
              <w:trPr>
                <w:trHeight w:val="621"/>
              </w:trPr>
              <w:tc>
                <w:tcPr>
                  <w:tcW w:w="2190" w:type="pct"/>
                  <w:tcBorders>
                    <w:bottom w:val="single" w:sz="6" w:space="0" w:color="000000"/>
                  </w:tcBorders>
                  <w:vAlign w:val="center"/>
                </w:tcPr>
                <w:p w:rsidR="00626E5C" w:rsidRDefault="00626E5C" w:rsidP="00626E5C">
                  <w:pPr>
                    <w:adjustRightInd w:val="0"/>
                    <w:snapToGrid w:val="0"/>
                    <w:jc w:val="center"/>
                    <w:rPr>
                      <w:kern w:val="0"/>
                      <w:szCs w:val="21"/>
                    </w:rPr>
                  </w:pPr>
                  <w:r>
                    <w:rPr>
                      <w:rFonts w:hint="eastAsia"/>
                      <w:kern w:val="0"/>
                      <w:szCs w:val="21"/>
                    </w:rPr>
                    <w:t xml:space="preserve">                       </w:t>
                  </w:r>
                  <w:r>
                    <w:rPr>
                      <w:rFonts w:hint="eastAsia"/>
                      <w:kern w:val="0"/>
                      <w:szCs w:val="21"/>
                    </w:rPr>
                    <w:t>检测项目</w:t>
                  </w:r>
                </w:p>
                <w:p w:rsidR="00626E5C" w:rsidRDefault="00626E5C" w:rsidP="00626E5C">
                  <w:pPr>
                    <w:adjustRightInd w:val="0"/>
                    <w:snapToGrid w:val="0"/>
                    <w:rPr>
                      <w:kern w:val="0"/>
                      <w:szCs w:val="21"/>
                    </w:rPr>
                  </w:pPr>
                  <w:r>
                    <w:rPr>
                      <w:rFonts w:hint="eastAsia"/>
                      <w:kern w:val="0"/>
                      <w:szCs w:val="21"/>
                    </w:rPr>
                    <w:t>采样时间</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苯并</w:t>
                  </w:r>
                  <w:r>
                    <w:rPr>
                      <w:rFonts w:hint="eastAsia"/>
                      <w:kern w:val="0"/>
                      <w:szCs w:val="21"/>
                    </w:rPr>
                    <w:t>[a]</w:t>
                  </w:r>
                  <w:r>
                    <w:rPr>
                      <w:rFonts w:hint="eastAsia"/>
                      <w:kern w:val="0"/>
                      <w:szCs w:val="21"/>
                    </w:rPr>
                    <w:t>芘</w:t>
                  </w:r>
                </w:p>
              </w:tc>
            </w:tr>
            <w:tr w:rsidR="00626E5C" w:rsidTr="004F06B2">
              <w:trPr>
                <w:trHeight w:val="275"/>
              </w:trPr>
              <w:tc>
                <w:tcPr>
                  <w:tcW w:w="2190" w:type="pct"/>
                  <w:tcBorders>
                    <w:top w:val="single" w:sz="6" w:space="0" w:color="000000"/>
                  </w:tcBorders>
                  <w:vAlign w:val="center"/>
                </w:tcPr>
                <w:p w:rsidR="00626E5C" w:rsidRDefault="00626E5C" w:rsidP="003523B7">
                  <w:pPr>
                    <w:adjustRightInd w:val="0"/>
                    <w:snapToGrid w:val="0"/>
                    <w:jc w:val="center"/>
                    <w:rPr>
                      <w:kern w:val="0"/>
                      <w:szCs w:val="21"/>
                    </w:rPr>
                  </w:pPr>
                  <w:r>
                    <w:rPr>
                      <w:rFonts w:hint="eastAsia"/>
                      <w:kern w:val="0"/>
                      <w:szCs w:val="21"/>
                    </w:rPr>
                    <w:t>2021.0</w:t>
                  </w:r>
                  <w:r w:rsidR="003523B7">
                    <w:rPr>
                      <w:kern w:val="0"/>
                      <w:szCs w:val="21"/>
                    </w:rPr>
                    <w:t>5</w:t>
                  </w:r>
                  <w:r>
                    <w:rPr>
                      <w:rFonts w:hint="eastAsia"/>
                      <w:kern w:val="0"/>
                      <w:szCs w:val="21"/>
                    </w:rPr>
                    <w:t>.</w:t>
                  </w:r>
                  <w:r w:rsidR="003523B7">
                    <w:rPr>
                      <w:kern w:val="0"/>
                      <w:szCs w:val="21"/>
                    </w:rPr>
                    <w:t>1</w:t>
                  </w:r>
                  <w:r>
                    <w:rPr>
                      <w:rFonts w:hint="eastAsia"/>
                      <w:kern w:val="0"/>
                      <w:szCs w:val="21"/>
                    </w:rPr>
                    <w:t>9</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r w:rsidR="00626E5C" w:rsidTr="004F06B2">
              <w:trPr>
                <w:trHeight w:val="275"/>
              </w:trPr>
              <w:tc>
                <w:tcPr>
                  <w:tcW w:w="2190" w:type="pct"/>
                  <w:vAlign w:val="center"/>
                </w:tcPr>
                <w:p w:rsidR="00626E5C" w:rsidRDefault="00626E5C" w:rsidP="003523B7">
                  <w:pPr>
                    <w:adjustRightInd w:val="0"/>
                    <w:snapToGrid w:val="0"/>
                    <w:jc w:val="center"/>
                    <w:rPr>
                      <w:kern w:val="0"/>
                      <w:szCs w:val="21"/>
                    </w:rPr>
                  </w:pPr>
                  <w:r>
                    <w:rPr>
                      <w:rFonts w:hint="eastAsia"/>
                      <w:kern w:val="0"/>
                      <w:szCs w:val="21"/>
                    </w:rPr>
                    <w:t>2021.0</w:t>
                  </w:r>
                  <w:r w:rsidR="003523B7">
                    <w:rPr>
                      <w:kern w:val="0"/>
                      <w:szCs w:val="21"/>
                    </w:rPr>
                    <w:t>5</w:t>
                  </w:r>
                  <w:r>
                    <w:rPr>
                      <w:rFonts w:hint="eastAsia"/>
                      <w:kern w:val="0"/>
                      <w:szCs w:val="21"/>
                    </w:rPr>
                    <w:t>.</w:t>
                  </w:r>
                  <w:r w:rsidR="003523B7">
                    <w:rPr>
                      <w:kern w:val="0"/>
                      <w:szCs w:val="21"/>
                    </w:rPr>
                    <w:t>2</w:t>
                  </w:r>
                  <w:r>
                    <w:rPr>
                      <w:rFonts w:hint="eastAsia"/>
                      <w:kern w:val="0"/>
                      <w:szCs w:val="21"/>
                    </w:rPr>
                    <w:t>0</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r w:rsidR="00626E5C" w:rsidTr="004F06B2">
              <w:trPr>
                <w:trHeight w:val="275"/>
              </w:trPr>
              <w:tc>
                <w:tcPr>
                  <w:tcW w:w="2190" w:type="pct"/>
                  <w:vAlign w:val="center"/>
                </w:tcPr>
                <w:p w:rsidR="00626E5C" w:rsidRDefault="00626E5C" w:rsidP="003523B7">
                  <w:pPr>
                    <w:adjustRightInd w:val="0"/>
                    <w:snapToGrid w:val="0"/>
                    <w:jc w:val="center"/>
                    <w:rPr>
                      <w:kern w:val="0"/>
                      <w:szCs w:val="21"/>
                    </w:rPr>
                  </w:pPr>
                  <w:r>
                    <w:rPr>
                      <w:rFonts w:hint="eastAsia"/>
                      <w:kern w:val="0"/>
                      <w:szCs w:val="21"/>
                    </w:rPr>
                    <w:lastRenderedPageBreak/>
                    <w:t>2021.0</w:t>
                  </w:r>
                  <w:r w:rsidR="003523B7">
                    <w:rPr>
                      <w:kern w:val="0"/>
                      <w:szCs w:val="21"/>
                    </w:rPr>
                    <w:t>5</w:t>
                  </w:r>
                  <w:r>
                    <w:rPr>
                      <w:rFonts w:hint="eastAsia"/>
                      <w:kern w:val="0"/>
                      <w:szCs w:val="21"/>
                    </w:rPr>
                    <w:t>.</w:t>
                  </w:r>
                  <w:r w:rsidR="003523B7">
                    <w:rPr>
                      <w:kern w:val="0"/>
                      <w:szCs w:val="21"/>
                    </w:rPr>
                    <w:t>2</w:t>
                  </w:r>
                  <w:r>
                    <w:rPr>
                      <w:rFonts w:hint="eastAsia"/>
                      <w:kern w:val="0"/>
                      <w:szCs w:val="21"/>
                    </w:rPr>
                    <w:t>1</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r w:rsidR="00626E5C" w:rsidTr="004F06B2">
              <w:trPr>
                <w:trHeight w:val="275"/>
              </w:trPr>
              <w:tc>
                <w:tcPr>
                  <w:tcW w:w="2190" w:type="pct"/>
                  <w:vAlign w:val="center"/>
                </w:tcPr>
                <w:p w:rsidR="00626E5C" w:rsidRDefault="00626E5C" w:rsidP="003523B7">
                  <w:pPr>
                    <w:adjustRightInd w:val="0"/>
                    <w:snapToGrid w:val="0"/>
                    <w:jc w:val="center"/>
                    <w:rPr>
                      <w:kern w:val="0"/>
                      <w:szCs w:val="21"/>
                    </w:rPr>
                  </w:pPr>
                  <w:r>
                    <w:rPr>
                      <w:rFonts w:hint="eastAsia"/>
                      <w:kern w:val="0"/>
                      <w:szCs w:val="21"/>
                    </w:rPr>
                    <w:t>2021.0</w:t>
                  </w:r>
                  <w:r w:rsidR="003523B7">
                    <w:rPr>
                      <w:kern w:val="0"/>
                      <w:szCs w:val="21"/>
                    </w:rPr>
                    <w:t>5</w:t>
                  </w:r>
                  <w:r>
                    <w:rPr>
                      <w:rFonts w:hint="eastAsia"/>
                      <w:kern w:val="0"/>
                      <w:szCs w:val="21"/>
                    </w:rPr>
                    <w:t>.</w:t>
                  </w:r>
                  <w:r w:rsidR="003523B7">
                    <w:rPr>
                      <w:kern w:val="0"/>
                      <w:szCs w:val="21"/>
                    </w:rPr>
                    <w:t>2</w:t>
                  </w:r>
                  <w:r>
                    <w:rPr>
                      <w:rFonts w:hint="eastAsia"/>
                      <w:kern w:val="0"/>
                      <w:szCs w:val="21"/>
                    </w:rPr>
                    <w:t>2</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r w:rsidR="00626E5C" w:rsidTr="004F06B2">
              <w:trPr>
                <w:trHeight w:val="275"/>
              </w:trPr>
              <w:tc>
                <w:tcPr>
                  <w:tcW w:w="2190" w:type="pct"/>
                  <w:vAlign w:val="center"/>
                </w:tcPr>
                <w:p w:rsidR="00626E5C" w:rsidRDefault="00626E5C" w:rsidP="003523B7">
                  <w:pPr>
                    <w:adjustRightInd w:val="0"/>
                    <w:snapToGrid w:val="0"/>
                    <w:jc w:val="center"/>
                    <w:rPr>
                      <w:kern w:val="0"/>
                      <w:szCs w:val="21"/>
                    </w:rPr>
                  </w:pPr>
                  <w:r>
                    <w:rPr>
                      <w:rFonts w:hint="eastAsia"/>
                      <w:kern w:val="0"/>
                      <w:szCs w:val="21"/>
                    </w:rPr>
                    <w:t>2021.0</w:t>
                  </w:r>
                  <w:r w:rsidR="003523B7">
                    <w:rPr>
                      <w:kern w:val="0"/>
                      <w:szCs w:val="21"/>
                    </w:rPr>
                    <w:t>5</w:t>
                  </w:r>
                  <w:r>
                    <w:rPr>
                      <w:rFonts w:hint="eastAsia"/>
                      <w:kern w:val="0"/>
                      <w:szCs w:val="21"/>
                    </w:rPr>
                    <w:t>.</w:t>
                  </w:r>
                  <w:r w:rsidR="003523B7">
                    <w:rPr>
                      <w:kern w:val="0"/>
                      <w:szCs w:val="21"/>
                    </w:rPr>
                    <w:t>2</w:t>
                  </w:r>
                  <w:r>
                    <w:rPr>
                      <w:rFonts w:hint="eastAsia"/>
                      <w:kern w:val="0"/>
                      <w:szCs w:val="21"/>
                    </w:rPr>
                    <w:t>3</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r w:rsidR="00626E5C" w:rsidTr="004F06B2">
              <w:trPr>
                <w:trHeight w:val="275"/>
              </w:trPr>
              <w:tc>
                <w:tcPr>
                  <w:tcW w:w="2190" w:type="pct"/>
                  <w:vAlign w:val="center"/>
                </w:tcPr>
                <w:p w:rsidR="00626E5C" w:rsidRDefault="00626E5C" w:rsidP="003523B7">
                  <w:pPr>
                    <w:adjustRightInd w:val="0"/>
                    <w:snapToGrid w:val="0"/>
                    <w:jc w:val="center"/>
                    <w:rPr>
                      <w:kern w:val="0"/>
                      <w:szCs w:val="21"/>
                    </w:rPr>
                  </w:pPr>
                  <w:r>
                    <w:rPr>
                      <w:rFonts w:hint="eastAsia"/>
                      <w:kern w:val="0"/>
                      <w:szCs w:val="21"/>
                    </w:rPr>
                    <w:t>2021.0</w:t>
                  </w:r>
                  <w:r w:rsidR="003523B7">
                    <w:rPr>
                      <w:kern w:val="0"/>
                      <w:szCs w:val="21"/>
                    </w:rPr>
                    <w:t>5</w:t>
                  </w:r>
                  <w:r>
                    <w:rPr>
                      <w:rFonts w:hint="eastAsia"/>
                      <w:kern w:val="0"/>
                      <w:szCs w:val="21"/>
                    </w:rPr>
                    <w:t>.</w:t>
                  </w:r>
                  <w:r w:rsidR="003523B7">
                    <w:rPr>
                      <w:kern w:val="0"/>
                      <w:szCs w:val="21"/>
                    </w:rPr>
                    <w:t>2</w:t>
                  </w:r>
                  <w:r>
                    <w:rPr>
                      <w:rFonts w:hint="eastAsia"/>
                      <w:kern w:val="0"/>
                      <w:szCs w:val="21"/>
                    </w:rPr>
                    <w:t>4</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r w:rsidR="00626E5C" w:rsidTr="004F06B2">
              <w:trPr>
                <w:trHeight w:val="294"/>
              </w:trPr>
              <w:tc>
                <w:tcPr>
                  <w:tcW w:w="2190" w:type="pct"/>
                  <w:vAlign w:val="center"/>
                </w:tcPr>
                <w:p w:rsidR="00626E5C" w:rsidRDefault="00626E5C" w:rsidP="003523B7">
                  <w:pPr>
                    <w:adjustRightInd w:val="0"/>
                    <w:snapToGrid w:val="0"/>
                    <w:jc w:val="center"/>
                    <w:rPr>
                      <w:kern w:val="0"/>
                      <w:szCs w:val="21"/>
                    </w:rPr>
                  </w:pPr>
                  <w:r>
                    <w:rPr>
                      <w:rFonts w:hint="eastAsia"/>
                      <w:kern w:val="0"/>
                      <w:szCs w:val="21"/>
                    </w:rPr>
                    <w:t>2021.0</w:t>
                  </w:r>
                  <w:r w:rsidR="003523B7">
                    <w:rPr>
                      <w:kern w:val="0"/>
                      <w:szCs w:val="21"/>
                    </w:rPr>
                    <w:t>5</w:t>
                  </w:r>
                  <w:r>
                    <w:rPr>
                      <w:rFonts w:hint="eastAsia"/>
                      <w:kern w:val="0"/>
                      <w:szCs w:val="21"/>
                    </w:rPr>
                    <w:t>.</w:t>
                  </w:r>
                  <w:r w:rsidR="003523B7">
                    <w:rPr>
                      <w:kern w:val="0"/>
                      <w:szCs w:val="21"/>
                    </w:rPr>
                    <w:t>2</w:t>
                  </w:r>
                  <w:r>
                    <w:rPr>
                      <w:rFonts w:hint="eastAsia"/>
                      <w:kern w:val="0"/>
                      <w:szCs w:val="21"/>
                    </w:rPr>
                    <w:t>5</w:t>
                  </w:r>
                </w:p>
              </w:tc>
              <w:tc>
                <w:tcPr>
                  <w:tcW w:w="2810" w:type="pct"/>
                  <w:vAlign w:val="center"/>
                </w:tcPr>
                <w:p w:rsidR="00626E5C" w:rsidRDefault="00626E5C" w:rsidP="00626E5C">
                  <w:pPr>
                    <w:adjustRightInd w:val="0"/>
                    <w:snapToGrid w:val="0"/>
                    <w:jc w:val="center"/>
                    <w:rPr>
                      <w:kern w:val="0"/>
                      <w:szCs w:val="21"/>
                    </w:rPr>
                  </w:pPr>
                  <w:r>
                    <w:rPr>
                      <w:rFonts w:hint="eastAsia"/>
                      <w:kern w:val="0"/>
                      <w:szCs w:val="21"/>
                    </w:rPr>
                    <w:t>未检出</w:t>
                  </w:r>
                </w:p>
              </w:tc>
            </w:tr>
          </w:tbl>
          <w:p w:rsidR="00626E5C" w:rsidRPr="003523B7" w:rsidRDefault="00626E5C" w:rsidP="008D24BB">
            <w:pPr>
              <w:spacing w:line="480" w:lineRule="exact"/>
              <w:ind w:firstLineChars="196" w:firstLine="470"/>
              <w:rPr>
                <w:color w:val="000000"/>
                <w:sz w:val="24"/>
              </w:rPr>
            </w:pPr>
            <w:r w:rsidRPr="003523B7">
              <w:rPr>
                <w:rFonts w:hint="eastAsia"/>
                <w:kern w:val="0"/>
                <w:sz w:val="24"/>
              </w:rPr>
              <w:t>由上表检测结果可知，项目区域苯并</w:t>
            </w:r>
            <w:r w:rsidRPr="003523B7">
              <w:rPr>
                <w:rFonts w:hint="eastAsia"/>
                <w:kern w:val="0"/>
                <w:sz w:val="24"/>
              </w:rPr>
              <w:t>[a]</w:t>
            </w:r>
            <w:r w:rsidRPr="003523B7">
              <w:rPr>
                <w:rFonts w:hint="eastAsia"/>
                <w:kern w:val="0"/>
                <w:sz w:val="24"/>
              </w:rPr>
              <w:t>芘未检出，该区域环境质量现状良好。</w:t>
            </w:r>
          </w:p>
          <w:p w:rsidR="006935C7" w:rsidRPr="00CA3E8F" w:rsidRDefault="006935C7" w:rsidP="008D24BB">
            <w:pPr>
              <w:adjustRightInd w:val="0"/>
              <w:snapToGrid w:val="0"/>
              <w:spacing w:line="480" w:lineRule="exact"/>
              <w:ind w:firstLineChars="200" w:firstLine="482"/>
              <w:rPr>
                <w:b/>
                <w:kern w:val="0"/>
                <w:sz w:val="24"/>
                <w:u w:val="single"/>
              </w:rPr>
            </w:pPr>
            <w:r w:rsidRPr="00CA3E8F">
              <w:rPr>
                <w:rFonts w:hint="eastAsia"/>
                <w:b/>
                <w:kern w:val="0"/>
                <w:sz w:val="24"/>
                <w:u w:val="single"/>
              </w:rPr>
              <w:t>为了解区域环境空气中有机废气（以非甲烷总烃计）情况，本次评价引用《</w:t>
            </w:r>
            <w:r w:rsidRPr="00CA3E8F">
              <w:rPr>
                <w:rFonts w:ascii="Calibri" w:hAnsi="Calibri" w:hint="eastAsia"/>
                <w:b/>
                <w:caps/>
                <w:color w:val="000000"/>
                <w:sz w:val="24"/>
                <w:u w:val="single"/>
              </w:rPr>
              <w:t>平顶山市新创佳建材有限公司减水剂项目环境影响评价报告书（报批版）</w:t>
            </w:r>
            <w:r w:rsidRPr="00CA3E8F">
              <w:rPr>
                <w:rFonts w:hint="eastAsia"/>
                <w:b/>
                <w:kern w:val="0"/>
                <w:sz w:val="24"/>
                <w:u w:val="single"/>
              </w:rPr>
              <w:t>》中对河湾村的监测数据，监测时间为</w:t>
            </w:r>
            <w:r w:rsidRPr="00CA3E8F">
              <w:rPr>
                <w:rFonts w:hint="eastAsia"/>
                <w:b/>
                <w:kern w:val="0"/>
                <w:sz w:val="24"/>
                <w:u w:val="single"/>
              </w:rPr>
              <w:t>202</w:t>
            </w:r>
            <w:r w:rsidR="00CA3E8F" w:rsidRPr="00CA3E8F">
              <w:rPr>
                <w:b/>
                <w:kern w:val="0"/>
                <w:sz w:val="24"/>
                <w:u w:val="single"/>
              </w:rPr>
              <w:t>0</w:t>
            </w:r>
            <w:r w:rsidRPr="00CA3E8F">
              <w:rPr>
                <w:rFonts w:hint="eastAsia"/>
                <w:b/>
                <w:kern w:val="0"/>
                <w:sz w:val="24"/>
                <w:u w:val="single"/>
              </w:rPr>
              <w:t>年</w:t>
            </w:r>
            <w:r w:rsidR="00CA3E8F" w:rsidRPr="00CA3E8F">
              <w:rPr>
                <w:rFonts w:hint="eastAsia"/>
                <w:b/>
                <w:sz w:val="24"/>
                <w:u w:val="single"/>
              </w:rPr>
              <w:t>10</w:t>
            </w:r>
            <w:r w:rsidR="00CA3E8F" w:rsidRPr="00CA3E8F">
              <w:rPr>
                <w:b/>
                <w:sz w:val="24"/>
                <w:u w:val="single"/>
              </w:rPr>
              <w:t>月</w:t>
            </w:r>
            <w:r w:rsidR="00CA3E8F" w:rsidRPr="00CA3E8F">
              <w:rPr>
                <w:rFonts w:hint="eastAsia"/>
                <w:b/>
                <w:sz w:val="24"/>
                <w:u w:val="single"/>
              </w:rPr>
              <w:t>1</w:t>
            </w:r>
            <w:r w:rsidR="00CA3E8F" w:rsidRPr="00CA3E8F">
              <w:rPr>
                <w:b/>
                <w:sz w:val="24"/>
                <w:u w:val="single"/>
              </w:rPr>
              <w:t>8</w:t>
            </w:r>
            <w:r w:rsidR="00CA3E8F" w:rsidRPr="00CA3E8F">
              <w:rPr>
                <w:b/>
                <w:sz w:val="24"/>
                <w:u w:val="single"/>
              </w:rPr>
              <w:t>日～</w:t>
            </w:r>
            <w:r w:rsidR="00CA3E8F" w:rsidRPr="00CA3E8F">
              <w:rPr>
                <w:rFonts w:hint="eastAsia"/>
                <w:b/>
                <w:sz w:val="24"/>
                <w:u w:val="single"/>
              </w:rPr>
              <w:t>10</w:t>
            </w:r>
            <w:r w:rsidR="00CA3E8F" w:rsidRPr="00CA3E8F">
              <w:rPr>
                <w:b/>
                <w:sz w:val="24"/>
                <w:u w:val="single"/>
              </w:rPr>
              <w:t>月</w:t>
            </w:r>
            <w:r w:rsidR="00CA3E8F" w:rsidRPr="00CA3E8F">
              <w:rPr>
                <w:rFonts w:hint="eastAsia"/>
                <w:b/>
                <w:sz w:val="24"/>
                <w:u w:val="single"/>
              </w:rPr>
              <w:t>24</w:t>
            </w:r>
            <w:r w:rsidR="00CA3E8F" w:rsidRPr="00CA3E8F">
              <w:rPr>
                <w:b/>
                <w:sz w:val="24"/>
                <w:u w:val="single"/>
              </w:rPr>
              <w:t>日</w:t>
            </w:r>
            <w:r w:rsidRPr="00CA3E8F">
              <w:rPr>
                <w:rFonts w:hint="eastAsia"/>
                <w:b/>
                <w:kern w:val="0"/>
                <w:sz w:val="24"/>
                <w:u w:val="single"/>
              </w:rPr>
              <w:t>连续</w:t>
            </w:r>
            <w:r w:rsidRPr="00CA3E8F">
              <w:rPr>
                <w:rFonts w:hint="eastAsia"/>
                <w:b/>
                <w:kern w:val="0"/>
                <w:sz w:val="24"/>
                <w:u w:val="single"/>
              </w:rPr>
              <w:t>7</w:t>
            </w:r>
            <w:r w:rsidRPr="00CA3E8F">
              <w:rPr>
                <w:rFonts w:hint="eastAsia"/>
                <w:b/>
                <w:kern w:val="0"/>
                <w:sz w:val="24"/>
                <w:u w:val="single"/>
              </w:rPr>
              <w:t>日，检测因子为</w:t>
            </w:r>
            <w:r w:rsidR="00CA3E8F" w:rsidRPr="00CA3E8F">
              <w:rPr>
                <w:rFonts w:hint="eastAsia"/>
                <w:b/>
                <w:kern w:val="0"/>
                <w:sz w:val="24"/>
                <w:u w:val="single"/>
              </w:rPr>
              <w:t>非甲烷总烃</w:t>
            </w:r>
            <w:r w:rsidRPr="00CA3E8F">
              <w:rPr>
                <w:rFonts w:hint="eastAsia"/>
                <w:b/>
                <w:kern w:val="0"/>
                <w:sz w:val="24"/>
                <w:u w:val="single"/>
              </w:rPr>
              <w:t>，监测点</w:t>
            </w:r>
            <w:r w:rsidR="00CA3E8F" w:rsidRPr="00CA3E8F">
              <w:rPr>
                <w:rFonts w:hint="eastAsia"/>
                <w:b/>
                <w:kern w:val="0"/>
                <w:sz w:val="24"/>
                <w:u w:val="single"/>
              </w:rPr>
              <w:t>河湾村位于项目区西南约</w:t>
            </w:r>
            <w:r w:rsidR="00CA3E8F" w:rsidRPr="00CA3E8F">
              <w:rPr>
                <w:rFonts w:hint="eastAsia"/>
                <w:b/>
                <w:kern w:val="0"/>
                <w:sz w:val="24"/>
                <w:u w:val="single"/>
              </w:rPr>
              <w:t>2</w:t>
            </w:r>
            <w:r w:rsidR="00CA3E8F" w:rsidRPr="00CA3E8F">
              <w:rPr>
                <w:b/>
                <w:kern w:val="0"/>
                <w:sz w:val="24"/>
                <w:u w:val="single"/>
              </w:rPr>
              <w:t>.2</w:t>
            </w:r>
            <w:r w:rsidR="00CA3E8F" w:rsidRPr="00CA3E8F">
              <w:rPr>
                <w:rFonts w:hint="eastAsia"/>
                <w:b/>
                <w:kern w:val="0"/>
                <w:sz w:val="24"/>
                <w:u w:val="single"/>
              </w:rPr>
              <w:t>km</w:t>
            </w:r>
            <w:r w:rsidR="00CA3E8F" w:rsidRPr="00CA3E8F">
              <w:rPr>
                <w:rFonts w:hint="eastAsia"/>
                <w:b/>
                <w:kern w:val="0"/>
                <w:sz w:val="24"/>
                <w:u w:val="single"/>
              </w:rPr>
              <w:t>，监测时间及监测点位距离均符合《建设项目环境影响报告表编制技术指南》（污染影响类）（试行）中的要求</w:t>
            </w:r>
            <w:r w:rsidRPr="00CA3E8F">
              <w:rPr>
                <w:rFonts w:hint="eastAsia"/>
                <w:b/>
                <w:kern w:val="0"/>
                <w:sz w:val="24"/>
                <w:u w:val="single"/>
              </w:rPr>
              <w:t>，其检测结果见下表：</w:t>
            </w:r>
          </w:p>
          <w:p w:rsidR="006935C7" w:rsidRPr="00CA3E8F" w:rsidRDefault="006935C7" w:rsidP="008D24BB">
            <w:pPr>
              <w:adjustRightInd w:val="0"/>
              <w:snapToGrid w:val="0"/>
              <w:spacing w:line="480" w:lineRule="exact"/>
              <w:ind w:firstLineChars="200" w:firstLine="482"/>
              <w:jc w:val="left"/>
              <w:rPr>
                <w:rFonts w:eastAsia="黑体"/>
                <w:b/>
                <w:kern w:val="0"/>
                <w:sz w:val="24"/>
                <w:u w:val="single"/>
              </w:rPr>
            </w:pPr>
            <w:r w:rsidRPr="00CA3E8F">
              <w:rPr>
                <w:rFonts w:eastAsia="黑体"/>
                <w:b/>
                <w:kern w:val="0"/>
                <w:sz w:val="24"/>
                <w:u w:val="single"/>
              </w:rPr>
              <w:t>表</w:t>
            </w:r>
            <w:r w:rsidRPr="00CA3E8F">
              <w:rPr>
                <w:rFonts w:eastAsia="黑体"/>
                <w:b/>
                <w:kern w:val="0"/>
                <w:sz w:val="24"/>
                <w:u w:val="single"/>
              </w:rPr>
              <w:t>3</w:t>
            </w:r>
            <w:r w:rsidRPr="00CA3E8F">
              <w:rPr>
                <w:rFonts w:eastAsia="黑体" w:hint="eastAsia"/>
                <w:b/>
                <w:kern w:val="0"/>
                <w:sz w:val="24"/>
                <w:u w:val="single"/>
              </w:rPr>
              <w:t>-</w:t>
            </w:r>
            <w:r w:rsidR="00CA3E8F" w:rsidRPr="00CA3E8F">
              <w:rPr>
                <w:rFonts w:eastAsia="黑体"/>
                <w:b/>
                <w:kern w:val="0"/>
                <w:sz w:val="24"/>
                <w:u w:val="single"/>
              </w:rPr>
              <w:t>4</w:t>
            </w:r>
            <w:r w:rsidRPr="00CA3E8F">
              <w:rPr>
                <w:rFonts w:eastAsia="黑体"/>
                <w:b/>
                <w:kern w:val="0"/>
                <w:sz w:val="24"/>
                <w:u w:val="single"/>
              </w:rPr>
              <w:t xml:space="preserve">        </w:t>
            </w:r>
            <w:r w:rsidR="00CA3E8F" w:rsidRPr="00CA3E8F">
              <w:rPr>
                <w:rFonts w:eastAsia="黑体" w:hint="eastAsia"/>
                <w:b/>
                <w:kern w:val="0"/>
                <w:sz w:val="24"/>
                <w:u w:val="single"/>
              </w:rPr>
              <w:t>非甲烷总烃</w:t>
            </w:r>
            <w:r w:rsidRPr="00CA3E8F">
              <w:rPr>
                <w:rFonts w:eastAsia="黑体"/>
                <w:b/>
                <w:kern w:val="0"/>
                <w:sz w:val="24"/>
                <w:u w:val="single"/>
              </w:rPr>
              <w:t>检测结果一览表</w:t>
            </w:r>
            <w:r w:rsidRPr="00CA3E8F">
              <w:rPr>
                <w:rFonts w:eastAsia="黑体"/>
                <w:b/>
                <w:kern w:val="0"/>
                <w:sz w:val="24"/>
                <w:u w:val="single"/>
              </w:rPr>
              <w:t xml:space="preserve">      </w:t>
            </w:r>
            <w:r w:rsidRPr="00CA3E8F">
              <w:rPr>
                <w:rFonts w:eastAsia="黑体"/>
                <w:b/>
                <w:kern w:val="0"/>
                <w:sz w:val="24"/>
                <w:u w:val="single"/>
              </w:rPr>
              <w:t>单位：</w:t>
            </w:r>
            <w:r w:rsidR="00CA3E8F" w:rsidRPr="00CA3E8F">
              <w:rPr>
                <w:rFonts w:eastAsia="黑体" w:hint="eastAsia"/>
                <w:b/>
                <w:kern w:val="0"/>
                <w:sz w:val="24"/>
                <w:u w:val="single"/>
              </w:rPr>
              <w:t>m</w:t>
            </w:r>
            <w:r w:rsidRPr="00CA3E8F">
              <w:rPr>
                <w:rFonts w:eastAsia="黑体"/>
                <w:b/>
                <w:kern w:val="0"/>
                <w:sz w:val="24"/>
                <w:u w:val="single"/>
              </w:rPr>
              <w:t>g/m</w:t>
            </w:r>
            <w:r w:rsidRPr="00CA3E8F">
              <w:rPr>
                <w:rFonts w:eastAsia="黑体"/>
                <w:b/>
                <w:kern w:val="0"/>
                <w:sz w:val="24"/>
                <w:u w:val="single"/>
                <w:vertAlign w:val="superscript"/>
              </w:rPr>
              <w:t>3</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682"/>
              <w:gridCol w:w="842"/>
              <w:gridCol w:w="957"/>
              <w:gridCol w:w="1221"/>
              <w:gridCol w:w="1221"/>
              <w:gridCol w:w="1126"/>
              <w:gridCol w:w="848"/>
              <w:gridCol w:w="794"/>
              <w:gridCol w:w="715"/>
            </w:tblGrid>
            <w:tr w:rsidR="00CA3E8F" w:rsidRPr="00CA3E8F" w:rsidTr="00CA3E8F">
              <w:trPr>
                <w:trHeight w:val="397"/>
              </w:trPr>
              <w:tc>
                <w:tcPr>
                  <w:tcW w:w="694"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监测点</w:t>
                  </w:r>
                </w:p>
              </w:tc>
              <w:tc>
                <w:tcPr>
                  <w:tcW w:w="86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监测因子</w:t>
                  </w:r>
                </w:p>
              </w:tc>
              <w:tc>
                <w:tcPr>
                  <w:tcW w:w="98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类别</w:t>
                  </w:r>
                </w:p>
              </w:tc>
              <w:tc>
                <w:tcPr>
                  <w:tcW w:w="1197"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浓度范围</w:t>
                  </w:r>
                </w:p>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w:t>
                  </w:r>
                  <w:r w:rsidRPr="00CA3E8F">
                    <w:rPr>
                      <w:rFonts w:ascii="Times New Roman" w:hAnsi="Times New Roman"/>
                      <w:b/>
                      <w:sz w:val="21"/>
                      <w:szCs w:val="21"/>
                      <w:u w:val="single"/>
                    </w:rPr>
                    <w:t>mg/m</w:t>
                  </w:r>
                  <w:r w:rsidRPr="00CA3E8F">
                    <w:rPr>
                      <w:rFonts w:ascii="Times New Roman" w:hAnsi="Times New Roman"/>
                      <w:b/>
                      <w:sz w:val="21"/>
                      <w:szCs w:val="21"/>
                      <w:u w:val="single"/>
                      <w:vertAlign w:val="superscript"/>
                    </w:rPr>
                    <w:t>3</w:t>
                  </w:r>
                  <w:r w:rsidRPr="00CA3E8F">
                    <w:rPr>
                      <w:rFonts w:ascii="Times New Roman" w:hAnsi="Times New Roman"/>
                      <w:b/>
                      <w:sz w:val="21"/>
                      <w:szCs w:val="21"/>
                      <w:u w:val="single"/>
                    </w:rPr>
                    <w:t>）</w:t>
                  </w:r>
                </w:p>
              </w:tc>
              <w:tc>
                <w:tcPr>
                  <w:tcW w:w="1197"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标准限值（</w:t>
                  </w:r>
                  <w:r w:rsidRPr="00CA3E8F">
                    <w:rPr>
                      <w:rFonts w:ascii="Times New Roman" w:hAnsi="Times New Roman"/>
                      <w:b/>
                      <w:sz w:val="21"/>
                      <w:szCs w:val="21"/>
                      <w:u w:val="single"/>
                    </w:rPr>
                    <w:t>mg/m</w:t>
                  </w:r>
                  <w:r w:rsidRPr="00CA3E8F">
                    <w:rPr>
                      <w:rFonts w:ascii="Times New Roman" w:hAnsi="Times New Roman"/>
                      <w:b/>
                      <w:sz w:val="21"/>
                      <w:szCs w:val="21"/>
                      <w:u w:val="single"/>
                      <w:vertAlign w:val="superscript"/>
                    </w:rPr>
                    <w:t>3</w:t>
                  </w:r>
                  <w:r w:rsidRPr="00CA3E8F">
                    <w:rPr>
                      <w:rFonts w:ascii="Times New Roman" w:hAnsi="Times New Roman"/>
                      <w:b/>
                      <w:sz w:val="21"/>
                      <w:szCs w:val="21"/>
                      <w:u w:val="single"/>
                    </w:rPr>
                    <w:t>）</w:t>
                  </w:r>
                </w:p>
              </w:tc>
              <w:tc>
                <w:tcPr>
                  <w:tcW w:w="1126"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评价指数范围</w:t>
                  </w:r>
                </w:p>
              </w:tc>
              <w:tc>
                <w:tcPr>
                  <w:tcW w:w="81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超标率（</w:t>
                  </w:r>
                  <w:r w:rsidRPr="00CA3E8F">
                    <w:rPr>
                      <w:rFonts w:ascii="Times New Roman" w:hAnsi="Times New Roman"/>
                      <w:b/>
                      <w:sz w:val="21"/>
                      <w:szCs w:val="21"/>
                      <w:u w:val="single"/>
                    </w:rPr>
                    <w:t>%</w:t>
                  </w:r>
                  <w:r w:rsidRPr="00CA3E8F">
                    <w:rPr>
                      <w:rFonts w:ascii="Times New Roman" w:hAnsi="Times New Roman"/>
                      <w:b/>
                      <w:sz w:val="21"/>
                      <w:szCs w:val="21"/>
                      <w:u w:val="single"/>
                    </w:rPr>
                    <w:t>）</w:t>
                  </w:r>
                </w:p>
              </w:tc>
              <w:tc>
                <w:tcPr>
                  <w:tcW w:w="81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最大超标倍数</w:t>
                  </w:r>
                </w:p>
              </w:tc>
              <w:tc>
                <w:tcPr>
                  <w:tcW w:w="728"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评价结果</w:t>
                  </w:r>
                </w:p>
              </w:tc>
            </w:tr>
            <w:tr w:rsidR="00CA3E8F" w:rsidRPr="00CA3E8F" w:rsidTr="00CA3E8F">
              <w:trPr>
                <w:trHeight w:val="397"/>
              </w:trPr>
              <w:tc>
                <w:tcPr>
                  <w:tcW w:w="694"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hint="eastAsia"/>
                      <w:b/>
                      <w:sz w:val="21"/>
                      <w:szCs w:val="21"/>
                      <w:u w:val="single"/>
                    </w:rPr>
                    <w:t>河湾村</w:t>
                  </w:r>
                </w:p>
              </w:tc>
              <w:tc>
                <w:tcPr>
                  <w:tcW w:w="86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hint="eastAsia"/>
                      <w:b/>
                      <w:sz w:val="21"/>
                      <w:szCs w:val="21"/>
                      <w:u w:val="single"/>
                    </w:rPr>
                    <w:t>非甲烷总烃</w:t>
                  </w:r>
                </w:p>
              </w:tc>
              <w:tc>
                <w:tcPr>
                  <w:tcW w:w="98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1h</w:t>
                  </w:r>
                  <w:r w:rsidRPr="00CA3E8F">
                    <w:rPr>
                      <w:rFonts w:ascii="Times New Roman" w:hAnsi="Times New Roman"/>
                      <w:b/>
                      <w:sz w:val="21"/>
                      <w:szCs w:val="21"/>
                      <w:u w:val="single"/>
                    </w:rPr>
                    <w:t>平均</w:t>
                  </w:r>
                </w:p>
              </w:tc>
              <w:tc>
                <w:tcPr>
                  <w:tcW w:w="1197"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hint="eastAsia"/>
                      <w:b/>
                      <w:sz w:val="21"/>
                      <w:szCs w:val="21"/>
                      <w:u w:val="single"/>
                    </w:rPr>
                    <w:t>0.31-0.46</w:t>
                  </w:r>
                </w:p>
              </w:tc>
              <w:tc>
                <w:tcPr>
                  <w:tcW w:w="1197"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hint="eastAsia"/>
                      <w:b/>
                      <w:sz w:val="21"/>
                      <w:szCs w:val="21"/>
                      <w:u w:val="single"/>
                    </w:rPr>
                    <w:t>2</w:t>
                  </w:r>
                </w:p>
              </w:tc>
              <w:tc>
                <w:tcPr>
                  <w:tcW w:w="1126"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hint="eastAsia"/>
                      <w:b/>
                      <w:sz w:val="21"/>
                      <w:szCs w:val="21"/>
                      <w:u w:val="single"/>
                    </w:rPr>
                    <w:t>0.155-0.23</w:t>
                  </w:r>
                </w:p>
              </w:tc>
              <w:tc>
                <w:tcPr>
                  <w:tcW w:w="81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0</w:t>
                  </w:r>
                </w:p>
              </w:tc>
              <w:tc>
                <w:tcPr>
                  <w:tcW w:w="811"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0</w:t>
                  </w:r>
                </w:p>
              </w:tc>
              <w:tc>
                <w:tcPr>
                  <w:tcW w:w="728" w:type="dxa"/>
                  <w:vAlign w:val="center"/>
                </w:tcPr>
                <w:p w:rsidR="00CA3E8F" w:rsidRPr="00CA3E8F" w:rsidRDefault="00CA3E8F" w:rsidP="00CA3E8F">
                  <w:pPr>
                    <w:pStyle w:val="a1"/>
                    <w:tabs>
                      <w:tab w:val="left" w:pos="7560"/>
                    </w:tabs>
                    <w:jc w:val="center"/>
                    <w:rPr>
                      <w:rFonts w:ascii="Times New Roman" w:hAnsi="Times New Roman"/>
                      <w:b/>
                      <w:sz w:val="21"/>
                      <w:szCs w:val="21"/>
                      <w:u w:val="single"/>
                    </w:rPr>
                  </w:pPr>
                  <w:r w:rsidRPr="00CA3E8F">
                    <w:rPr>
                      <w:rFonts w:ascii="Times New Roman" w:hAnsi="Times New Roman"/>
                      <w:b/>
                      <w:sz w:val="21"/>
                      <w:szCs w:val="21"/>
                      <w:u w:val="single"/>
                    </w:rPr>
                    <w:t>达标</w:t>
                  </w:r>
                </w:p>
              </w:tc>
            </w:tr>
          </w:tbl>
          <w:p w:rsidR="00CA3E8F" w:rsidRPr="00CA3E8F" w:rsidRDefault="00CA3E8F" w:rsidP="00801250">
            <w:pPr>
              <w:spacing w:line="520" w:lineRule="exact"/>
              <w:ind w:firstLineChars="200" w:firstLine="482"/>
              <w:rPr>
                <w:rFonts w:ascii="Calibri" w:hAnsi="宋体"/>
                <w:b/>
                <w:sz w:val="24"/>
                <w:u w:val="single"/>
              </w:rPr>
            </w:pPr>
            <w:r w:rsidRPr="00CA3E8F">
              <w:rPr>
                <w:rFonts w:hint="eastAsia"/>
                <w:b/>
                <w:kern w:val="0"/>
                <w:sz w:val="24"/>
                <w:u w:val="single"/>
              </w:rPr>
              <w:t>由上表检测结果可知，监测点非甲烷总烃可满足标准要求，该区域环境质量现状良好。</w:t>
            </w:r>
          </w:p>
          <w:p w:rsidR="00930E46" w:rsidRPr="00492475" w:rsidRDefault="00930E46" w:rsidP="00801250">
            <w:pPr>
              <w:spacing w:line="520" w:lineRule="exact"/>
              <w:ind w:firstLineChars="200" w:firstLine="482"/>
              <w:rPr>
                <w:rFonts w:ascii="Calibri" w:hAnsi="Calibri"/>
                <w:b/>
                <w:sz w:val="24"/>
              </w:rPr>
            </w:pPr>
            <w:r w:rsidRPr="00492475">
              <w:rPr>
                <w:rFonts w:ascii="Calibri" w:hAnsi="宋体" w:hint="eastAsia"/>
                <w:b/>
                <w:sz w:val="24"/>
              </w:rPr>
              <w:t>2</w:t>
            </w:r>
            <w:r w:rsidRPr="00492475">
              <w:rPr>
                <w:rFonts w:ascii="Calibri" w:hAnsi="宋体" w:hint="eastAsia"/>
                <w:b/>
                <w:sz w:val="24"/>
              </w:rPr>
              <w:t>、</w:t>
            </w:r>
            <w:r w:rsidRPr="00492475">
              <w:rPr>
                <w:rFonts w:ascii="Calibri" w:hAnsi="宋体"/>
                <w:b/>
                <w:sz w:val="24"/>
              </w:rPr>
              <w:t>地表水</w:t>
            </w:r>
          </w:p>
          <w:p w:rsidR="003523B7" w:rsidRDefault="003523B7" w:rsidP="003523B7">
            <w:pPr>
              <w:adjustRightInd w:val="0"/>
              <w:snapToGrid w:val="0"/>
              <w:spacing w:line="520" w:lineRule="exact"/>
              <w:ind w:firstLineChars="200" w:firstLine="480"/>
              <w:rPr>
                <w:sz w:val="24"/>
              </w:rPr>
            </w:pPr>
            <w:r>
              <w:rPr>
                <w:rFonts w:hint="eastAsia"/>
                <w:sz w:val="24"/>
              </w:rPr>
              <w:t>本项目属净肠河流域，净肠河规划为</w:t>
            </w:r>
            <w:r>
              <w:rPr>
                <w:rFonts w:hint="eastAsia"/>
                <w:sz w:val="24"/>
              </w:rPr>
              <w:t>III</w:t>
            </w:r>
            <w:r>
              <w:rPr>
                <w:rFonts w:hint="eastAsia"/>
                <w:sz w:val="24"/>
              </w:rPr>
              <w:t>类水体。</w:t>
            </w:r>
          </w:p>
          <w:p w:rsidR="003523B7" w:rsidRDefault="003523B7" w:rsidP="003523B7">
            <w:pPr>
              <w:adjustRightInd w:val="0"/>
              <w:snapToGrid w:val="0"/>
              <w:spacing w:line="520" w:lineRule="exact"/>
              <w:ind w:firstLineChars="200" w:firstLine="480"/>
              <w:rPr>
                <w:sz w:val="24"/>
              </w:rPr>
            </w:pPr>
            <w:r>
              <w:rPr>
                <w:rFonts w:hint="eastAsia"/>
                <w:sz w:val="24"/>
              </w:rPr>
              <w:t>为了解项目区域地表水体的水质现状，本次评价采用</w:t>
            </w:r>
            <w:r>
              <w:rPr>
                <w:rFonts w:hint="eastAsia"/>
                <w:sz w:val="24"/>
              </w:rPr>
              <w:t>2019</w:t>
            </w:r>
            <w:r>
              <w:rPr>
                <w:rFonts w:hint="eastAsia"/>
                <w:sz w:val="24"/>
              </w:rPr>
              <w:t>年平顶山市环境监测中心站对净肠河宝丰县石桥吕寨断面的监测数据，</w:t>
            </w:r>
            <w:r>
              <w:rPr>
                <w:sz w:val="24"/>
              </w:rPr>
              <w:t>监测结果如下表：</w:t>
            </w:r>
          </w:p>
          <w:p w:rsidR="003523B7" w:rsidRDefault="003523B7" w:rsidP="003523B7">
            <w:pPr>
              <w:spacing w:line="520" w:lineRule="exact"/>
              <w:ind w:firstLineChars="200" w:firstLine="480"/>
              <w:rPr>
                <w:bCs/>
                <w:sz w:val="24"/>
                <w:szCs w:val="20"/>
              </w:rPr>
            </w:pPr>
            <w:r>
              <w:rPr>
                <w:rFonts w:eastAsia="黑体"/>
                <w:sz w:val="24"/>
                <w:szCs w:val="20"/>
              </w:rPr>
              <w:t>表</w:t>
            </w:r>
            <w:r>
              <w:rPr>
                <w:rFonts w:eastAsia="黑体"/>
                <w:sz w:val="24"/>
                <w:szCs w:val="20"/>
              </w:rPr>
              <w:t>3</w:t>
            </w:r>
            <w:r>
              <w:rPr>
                <w:rFonts w:eastAsia="黑体" w:hint="eastAsia"/>
                <w:sz w:val="24"/>
                <w:szCs w:val="20"/>
              </w:rPr>
              <w:t>-</w:t>
            </w:r>
            <w:r w:rsidR="00CA3E8F">
              <w:rPr>
                <w:rFonts w:eastAsia="黑体"/>
                <w:sz w:val="24"/>
                <w:szCs w:val="20"/>
              </w:rPr>
              <w:t>5</w:t>
            </w:r>
            <w:r>
              <w:rPr>
                <w:rFonts w:eastAsia="黑体"/>
                <w:sz w:val="24"/>
                <w:szCs w:val="20"/>
              </w:rPr>
              <w:t xml:space="preserve">      </w:t>
            </w:r>
            <w:r>
              <w:rPr>
                <w:rFonts w:eastAsia="黑体"/>
                <w:sz w:val="24"/>
                <w:szCs w:val="20"/>
              </w:rPr>
              <w:t>净肠河石桥吕寨监测结果统计与评价</w:t>
            </w:r>
            <w:r>
              <w:rPr>
                <w:rFonts w:eastAsia="黑体"/>
                <w:sz w:val="24"/>
                <w:szCs w:val="20"/>
              </w:rPr>
              <w:t xml:space="preserve">     </w:t>
            </w:r>
            <w:r>
              <w:rPr>
                <w:szCs w:val="21"/>
              </w:rPr>
              <w:t>单位：</w:t>
            </w:r>
            <w:r>
              <w:rPr>
                <w:szCs w:val="21"/>
              </w:rPr>
              <w:t>mg/L</w:t>
            </w:r>
            <w:r>
              <w:rPr>
                <w:szCs w:val="21"/>
              </w:rPr>
              <w:t>（除</w:t>
            </w:r>
            <w:r>
              <w:rPr>
                <w:szCs w:val="21"/>
              </w:rPr>
              <w:t>pH</w:t>
            </w:r>
            <w:r>
              <w:rPr>
                <w:szCs w:val="21"/>
              </w:rPr>
              <w:t>值）</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793"/>
              <w:gridCol w:w="923"/>
              <w:gridCol w:w="1757"/>
              <w:gridCol w:w="1498"/>
              <w:gridCol w:w="1222"/>
              <w:gridCol w:w="1031"/>
              <w:gridCol w:w="1182"/>
            </w:tblGrid>
            <w:tr w:rsidR="003523B7" w:rsidTr="00CA3E8F">
              <w:trPr>
                <w:trHeight w:val="366"/>
                <w:jc w:val="center"/>
              </w:trPr>
              <w:tc>
                <w:tcPr>
                  <w:tcW w:w="471" w:type="pct"/>
                  <w:vAlign w:val="center"/>
                </w:tcPr>
                <w:p w:rsidR="003523B7" w:rsidRDefault="003523B7" w:rsidP="003523B7">
                  <w:pPr>
                    <w:jc w:val="center"/>
                    <w:rPr>
                      <w:szCs w:val="21"/>
                    </w:rPr>
                  </w:pPr>
                  <w:r>
                    <w:t>河流</w:t>
                  </w:r>
                </w:p>
              </w:tc>
              <w:tc>
                <w:tcPr>
                  <w:tcW w:w="549" w:type="pct"/>
                  <w:vAlign w:val="center"/>
                </w:tcPr>
                <w:p w:rsidR="003523B7" w:rsidRDefault="003523B7" w:rsidP="003523B7">
                  <w:pPr>
                    <w:jc w:val="center"/>
                    <w:rPr>
                      <w:szCs w:val="21"/>
                    </w:rPr>
                  </w:pPr>
                  <w:r>
                    <w:t>断面</w:t>
                  </w:r>
                </w:p>
              </w:tc>
              <w:tc>
                <w:tcPr>
                  <w:tcW w:w="1045" w:type="pct"/>
                  <w:vAlign w:val="center"/>
                </w:tcPr>
                <w:p w:rsidR="003523B7" w:rsidRDefault="003523B7" w:rsidP="003523B7">
                  <w:pPr>
                    <w:jc w:val="center"/>
                    <w:rPr>
                      <w:szCs w:val="21"/>
                    </w:rPr>
                  </w:pPr>
                  <w:r>
                    <w:t>项目</w:t>
                  </w:r>
                </w:p>
              </w:tc>
              <w:tc>
                <w:tcPr>
                  <w:tcW w:w="891" w:type="pct"/>
                  <w:vAlign w:val="center"/>
                </w:tcPr>
                <w:p w:rsidR="003523B7" w:rsidRDefault="003523B7" w:rsidP="003523B7">
                  <w:pPr>
                    <w:jc w:val="center"/>
                    <w:rPr>
                      <w:szCs w:val="21"/>
                    </w:rPr>
                  </w:pPr>
                  <w:r>
                    <w:t>pH</w:t>
                  </w:r>
                  <w:r>
                    <w:t>（无量纲）</w:t>
                  </w:r>
                </w:p>
              </w:tc>
              <w:tc>
                <w:tcPr>
                  <w:tcW w:w="727" w:type="pct"/>
                  <w:vAlign w:val="center"/>
                </w:tcPr>
                <w:p w:rsidR="003523B7" w:rsidRDefault="003523B7" w:rsidP="003523B7">
                  <w:pPr>
                    <w:jc w:val="center"/>
                    <w:rPr>
                      <w:szCs w:val="21"/>
                    </w:rPr>
                  </w:pPr>
                  <w:r>
                    <w:t>COD</w:t>
                  </w:r>
                </w:p>
              </w:tc>
              <w:tc>
                <w:tcPr>
                  <w:tcW w:w="613" w:type="pct"/>
                  <w:vAlign w:val="center"/>
                </w:tcPr>
                <w:p w:rsidR="003523B7" w:rsidRDefault="003523B7" w:rsidP="003523B7">
                  <w:pPr>
                    <w:jc w:val="center"/>
                  </w:pPr>
                  <w:r>
                    <w:t>BOD</w:t>
                  </w:r>
                </w:p>
              </w:tc>
              <w:tc>
                <w:tcPr>
                  <w:tcW w:w="703" w:type="pct"/>
                  <w:vAlign w:val="center"/>
                </w:tcPr>
                <w:p w:rsidR="003523B7" w:rsidRDefault="003523B7" w:rsidP="003523B7">
                  <w:pPr>
                    <w:jc w:val="center"/>
                    <w:rPr>
                      <w:szCs w:val="21"/>
                    </w:rPr>
                  </w:pPr>
                  <w:r>
                    <w:t>NH</w:t>
                  </w:r>
                  <w:r>
                    <w:rPr>
                      <w:vertAlign w:val="subscript"/>
                    </w:rPr>
                    <w:t>3</w:t>
                  </w:r>
                  <w:r>
                    <w:t>-N</w:t>
                  </w:r>
                </w:p>
              </w:tc>
            </w:tr>
            <w:tr w:rsidR="003523B7" w:rsidTr="00CA3E8F">
              <w:trPr>
                <w:trHeight w:val="366"/>
                <w:jc w:val="center"/>
              </w:trPr>
              <w:tc>
                <w:tcPr>
                  <w:tcW w:w="471" w:type="pct"/>
                  <w:vMerge w:val="restart"/>
                  <w:vAlign w:val="center"/>
                </w:tcPr>
                <w:p w:rsidR="003523B7" w:rsidRDefault="003523B7" w:rsidP="003523B7">
                  <w:pPr>
                    <w:jc w:val="center"/>
                    <w:rPr>
                      <w:szCs w:val="21"/>
                    </w:rPr>
                  </w:pPr>
                  <w:r>
                    <w:t>净</w:t>
                  </w:r>
                </w:p>
                <w:p w:rsidR="003523B7" w:rsidRDefault="003523B7" w:rsidP="003523B7">
                  <w:pPr>
                    <w:jc w:val="center"/>
                  </w:pPr>
                  <w:r>
                    <w:t>肠</w:t>
                  </w:r>
                </w:p>
                <w:p w:rsidR="003523B7" w:rsidRDefault="003523B7" w:rsidP="003523B7">
                  <w:pPr>
                    <w:jc w:val="center"/>
                    <w:rPr>
                      <w:szCs w:val="21"/>
                    </w:rPr>
                  </w:pPr>
                  <w:r>
                    <w:t>河</w:t>
                  </w:r>
                </w:p>
              </w:tc>
              <w:tc>
                <w:tcPr>
                  <w:tcW w:w="549" w:type="pct"/>
                  <w:vMerge w:val="restart"/>
                  <w:vAlign w:val="center"/>
                </w:tcPr>
                <w:p w:rsidR="003523B7" w:rsidRDefault="003523B7" w:rsidP="003523B7">
                  <w:pPr>
                    <w:jc w:val="center"/>
                    <w:rPr>
                      <w:szCs w:val="21"/>
                    </w:rPr>
                  </w:pPr>
                  <w:r>
                    <w:rPr>
                      <w:szCs w:val="21"/>
                    </w:rPr>
                    <w:t>石桥吕寨</w:t>
                  </w:r>
                </w:p>
              </w:tc>
              <w:tc>
                <w:tcPr>
                  <w:tcW w:w="1045" w:type="pct"/>
                  <w:vAlign w:val="center"/>
                </w:tcPr>
                <w:p w:rsidR="003523B7" w:rsidRDefault="003523B7" w:rsidP="003523B7">
                  <w:pPr>
                    <w:jc w:val="center"/>
                    <w:rPr>
                      <w:szCs w:val="21"/>
                    </w:rPr>
                  </w:pPr>
                  <w:r>
                    <w:t>均值</w:t>
                  </w:r>
                </w:p>
              </w:tc>
              <w:tc>
                <w:tcPr>
                  <w:tcW w:w="891" w:type="pct"/>
                  <w:vAlign w:val="center"/>
                </w:tcPr>
                <w:p w:rsidR="003523B7" w:rsidRDefault="003523B7" w:rsidP="003523B7">
                  <w:pPr>
                    <w:jc w:val="center"/>
                    <w:rPr>
                      <w:szCs w:val="21"/>
                    </w:rPr>
                  </w:pPr>
                  <w:r>
                    <w:rPr>
                      <w:rFonts w:hint="eastAsia"/>
                      <w:szCs w:val="21"/>
                    </w:rPr>
                    <w:t>7.44-8.34</w:t>
                  </w:r>
                </w:p>
              </w:tc>
              <w:tc>
                <w:tcPr>
                  <w:tcW w:w="727" w:type="pct"/>
                  <w:vAlign w:val="center"/>
                </w:tcPr>
                <w:p w:rsidR="003523B7" w:rsidRDefault="003523B7" w:rsidP="003523B7">
                  <w:pPr>
                    <w:jc w:val="center"/>
                    <w:rPr>
                      <w:szCs w:val="21"/>
                    </w:rPr>
                  </w:pPr>
                  <w:r>
                    <w:rPr>
                      <w:rFonts w:hint="eastAsia"/>
                      <w:szCs w:val="21"/>
                    </w:rPr>
                    <w:t>10-23</w:t>
                  </w:r>
                </w:p>
              </w:tc>
              <w:tc>
                <w:tcPr>
                  <w:tcW w:w="613" w:type="pct"/>
                  <w:vAlign w:val="center"/>
                </w:tcPr>
                <w:p w:rsidR="003523B7" w:rsidRDefault="003523B7" w:rsidP="003523B7">
                  <w:pPr>
                    <w:jc w:val="center"/>
                    <w:rPr>
                      <w:szCs w:val="21"/>
                    </w:rPr>
                  </w:pPr>
                  <w:r>
                    <w:rPr>
                      <w:rFonts w:hint="eastAsia"/>
                      <w:szCs w:val="21"/>
                    </w:rPr>
                    <w:t>1.6-5.7</w:t>
                  </w:r>
                </w:p>
              </w:tc>
              <w:tc>
                <w:tcPr>
                  <w:tcW w:w="703" w:type="pct"/>
                  <w:vAlign w:val="center"/>
                </w:tcPr>
                <w:p w:rsidR="003523B7" w:rsidRDefault="003523B7" w:rsidP="003523B7">
                  <w:pPr>
                    <w:jc w:val="center"/>
                    <w:rPr>
                      <w:szCs w:val="21"/>
                    </w:rPr>
                  </w:pPr>
                  <w:r>
                    <w:rPr>
                      <w:rFonts w:hint="eastAsia"/>
                      <w:szCs w:val="21"/>
                    </w:rPr>
                    <w:t>0.207-2.12</w:t>
                  </w:r>
                </w:p>
              </w:tc>
            </w:tr>
            <w:tr w:rsidR="003523B7" w:rsidTr="00CA3E8F">
              <w:trPr>
                <w:trHeight w:val="366"/>
                <w:jc w:val="center"/>
              </w:trPr>
              <w:tc>
                <w:tcPr>
                  <w:tcW w:w="471" w:type="pct"/>
                  <w:vMerge/>
                  <w:vAlign w:val="center"/>
                </w:tcPr>
                <w:p w:rsidR="003523B7" w:rsidRDefault="003523B7" w:rsidP="003523B7">
                  <w:pPr>
                    <w:widowControl/>
                    <w:jc w:val="left"/>
                    <w:rPr>
                      <w:szCs w:val="21"/>
                    </w:rPr>
                  </w:pPr>
                </w:p>
              </w:tc>
              <w:tc>
                <w:tcPr>
                  <w:tcW w:w="549" w:type="pct"/>
                  <w:vMerge/>
                  <w:vAlign w:val="center"/>
                </w:tcPr>
                <w:p w:rsidR="003523B7" w:rsidRDefault="003523B7" w:rsidP="003523B7">
                  <w:pPr>
                    <w:widowControl/>
                    <w:jc w:val="left"/>
                    <w:rPr>
                      <w:szCs w:val="21"/>
                    </w:rPr>
                  </w:pPr>
                </w:p>
              </w:tc>
              <w:tc>
                <w:tcPr>
                  <w:tcW w:w="1045" w:type="pct"/>
                  <w:vAlign w:val="center"/>
                </w:tcPr>
                <w:p w:rsidR="003523B7" w:rsidRDefault="003523B7" w:rsidP="003523B7">
                  <w:pPr>
                    <w:jc w:val="center"/>
                    <w:rPr>
                      <w:szCs w:val="21"/>
                    </w:rPr>
                  </w:pPr>
                  <w:r>
                    <w:t>标准限值</w:t>
                  </w:r>
                </w:p>
              </w:tc>
              <w:tc>
                <w:tcPr>
                  <w:tcW w:w="891" w:type="pct"/>
                  <w:vAlign w:val="center"/>
                </w:tcPr>
                <w:p w:rsidR="003523B7" w:rsidRDefault="003523B7" w:rsidP="003523B7">
                  <w:pPr>
                    <w:jc w:val="center"/>
                    <w:rPr>
                      <w:szCs w:val="21"/>
                    </w:rPr>
                  </w:pPr>
                  <w:r>
                    <w:t>6</w:t>
                  </w:r>
                  <w:r>
                    <w:t>～</w:t>
                  </w:r>
                  <w:r>
                    <w:t>9</w:t>
                  </w:r>
                </w:p>
              </w:tc>
              <w:tc>
                <w:tcPr>
                  <w:tcW w:w="727" w:type="pct"/>
                  <w:vAlign w:val="center"/>
                </w:tcPr>
                <w:p w:rsidR="003523B7" w:rsidRDefault="003523B7" w:rsidP="003523B7">
                  <w:pPr>
                    <w:jc w:val="center"/>
                    <w:rPr>
                      <w:szCs w:val="21"/>
                    </w:rPr>
                  </w:pPr>
                  <w:r>
                    <w:t>20</w:t>
                  </w:r>
                </w:p>
              </w:tc>
              <w:tc>
                <w:tcPr>
                  <w:tcW w:w="613" w:type="pct"/>
                  <w:vAlign w:val="center"/>
                </w:tcPr>
                <w:p w:rsidR="003523B7" w:rsidRDefault="003523B7" w:rsidP="003523B7">
                  <w:pPr>
                    <w:jc w:val="center"/>
                  </w:pPr>
                  <w:r>
                    <w:t>4</w:t>
                  </w:r>
                </w:p>
              </w:tc>
              <w:tc>
                <w:tcPr>
                  <w:tcW w:w="703" w:type="pct"/>
                  <w:vAlign w:val="center"/>
                </w:tcPr>
                <w:p w:rsidR="003523B7" w:rsidRDefault="003523B7" w:rsidP="003523B7">
                  <w:pPr>
                    <w:jc w:val="center"/>
                    <w:rPr>
                      <w:szCs w:val="21"/>
                    </w:rPr>
                  </w:pPr>
                  <w:r>
                    <w:t>1</w:t>
                  </w:r>
                </w:p>
              </w:tc>
            </w:tr>
            <w:tr w:rsidR="003523B7" w:rsidTr="00CA3E8F">
              <w:trPr>
                <w:trHeight w:val="366"/>
                <w:jc w:val="center"/>
              </w:trPr>
              <w:tc>
                <w:tcPr>
                  <w:tcW w:w="471" w:type="pct"/>
                  <w:vMerge/>
                  <w:vAlign w:val="center"/>
                </w:tcPr>
                <w:p w:rsidR="003523B7" w:rsidRDefault="003523B7" w:rsidP="003523B7">
                  <w:pPr>
                    <w:widowControl/>
                    <w:jc w:val="left"/>
                    <w:rPr>
                      <w:szCs w:val="21"/>
                    </w:rPr>
                  </w:pPr>
                </w:p>
              </w:tc>
              <w:tc>
                <w:tcPr>
                  <w:tcW w:w="549" w:type="pct"/>
                  <w:vMerge/>
                  <w:vAlign w:val="center"/>
                </w:tcPr>
                <w:p w:rsidR="003523B7" w:rsidRDefault="003523B7" w:rsidP="003523B7">
                  <w:pPr>
                    <w:widowControl/>
                    <w:jc w:val="left"/>
                    <w:rPr>
                      <w:szCs w:val="21"/>
                    </w:rPr>
                  </w:pPr>
                </w:p>
              </w:tc>
              <w:tc>
                <w:tcPr>
                  <w:tcW w:w="1045" w:type="pct"/>
                  <w:vAlign w:val="center"/>
                </w:tcPr>
                <w:p w:rsidR="003523B7" w:rsidRDefault="003523B7" w:rsidP="003523B7">
                  <w:pPr>
                    <w:jc w:val="center"/>
                    <w:rPr>
                      <w:szCs w:val="21"/>
                    </w:rPr>
                  </w:pPr>
                  <w:r>
                    <w:t>标准指数</w:t>
                  </w:r>
                </w:p>
              </w:tc>
              <w:tc>
                <w:tcPr>
                  <w:tcW w:w="891" w:type="pct"/>
                  <w:vAlign w:val="center"/>
                </w:tcPr>
                <w:p w:rsidR="003523B7" w:rsidRDefault="003523B7" w:rsidP="003523B7">
                  <w:pPr>
                    <w:jc w:val="center"/>
                    <w:rPr>
                      <w:szCs w:val="21"/>
                    </w:rPr>
                  </w:pPr>
                  <w:r>
                    <w:rPr>
                      <w:szCs w:val="21"/>
                    </w:rPr>
                    <w:t>0.22</w:t>
                  </w:r>
                  <w:r>
                    <w:rPr>
                      <w:szCs w:val="21"/>
                    </w:rPr>
                    <w:t>～</w:t>
                  </w:r>
                  <w:r>
                    <w:rPr>
                      <w:szCs w:val="21"/>
                    </w:rPr>
                    <w:t>0.69</w:t>
                  </w:r>
                </w:p>
              </w:tc>
              <w:tc>
                <w:tcPr>
                  <w:tcW w:w="727" w:type="pct"/>
                  <w:vAlign w:val="center"/>
                </w:tcPr>
                <w:p w:rsidR="003523B7" w:rsidRDefault="003523B7" w:rsidP="003523B7">
                  <w:pPr>
                    <w:jc w:val="center"/>
                    <w:rPr>
                      <w:szCs w:val="21"/>
                    </w:rPr>
                  </w:pPr>
                  <w:r>
                    <w:rPr>
                      <w:szCs w:val="21"/>
                    </w:rPr>
                    <w:t>0.50</w:t>
                  </w:r>
                  <w:r>
                    <w:rPr>
                      <w:szCs w:val="21"/>
                    </w:rPr>
                    <w:t>～</w:t>
                  </w:r>
                  <w:r>
                    <w:rPr>
                      <w:szCs w:val="21"/>
                    </w:rPr>
                    <w:t>1.15</w:t>
                  </w:r>
                </w:p>
              </w:tc>
              <w:tc>
                <w:tcPr>
                  <w:tcW w:w="613" w:type="pct"/>
                  <w:vAlign w:val="center"/>
                </w:tcPr>
                <w:p w:rsidR="003523B7" w:rsidRDefault="003523B7" w:rsidP="003523B7">
                  <w:pPr>
                    <w:jc w:val="center"/>
                    <w:rPr>
                      <w:szCs w:val="21"/>
                    </w:rPr>
                  </w:pPr>
                  <w:r>
                    <w:rPr>
                      <w:szCs w:val="21"/>
                    </w:rPr>
                    <w:t>0.40</w:t>
                  </w:r>
                  <w:r>
                    <w:rPr>
                      <w:szCs w:val="21"/>
                    </w:rPr>
                    <w:t>～</w:t>
                  </w:r>
                  <w:r>
                    <w:rPr>
                      <w:szCs w:val="21"/>
                    </w:rPr>
                    <w:t>1.43</w:t>
                  </w:r>
                </w:p>
              </w:tc>
              <w:tc>
                <w:tcPr>
                  <w:tcW w:w="703" w:type="pct"/>
                  <w:vAlign w:val="center"/>
                </w:tcPr>
                <w:p w:rsidR="003523B7" w:rsidRDefault="003523B7" w:rsidP="003523B7">
                  <w:pPr>
                    <w:jc w:val="center"/>
                    <w:rPr>
                      <w:szCs w:val="21"/>
                    </w:rPr>
                  </w:pPr>
                  <w:r>
                    <w:rPr>
                      <w:szCs w:val="21"/>
                    </w:rPr>
                    <w:t>0.207</w:t>
                  </w:r>
                  <w:r>
                    <w:rPr>
                      <w:szCs w:val="21"/>
                    </w:rPr>
                    <w:t>～</w:t>
                  </w:r>
                  <w:r>
                    <w:rPr>
                      <w:szCs w:val="21"/>
                    </w:rPr>
                    <w:t>2.12</w:t>
                  </w:r>
                </w:p>
              </w:tc>
            </w:tr>
            <w:tr w:rsidR="003523B7" w:rsidTr="00CA3E8F">
              <w:trPr>
                <w:trHeight w:val="366"/>
                <w:jc w:val="center"/>
              </w:trPr>
              <w:tc>
                <w:tcPr>
                  <w:tcW w:w="471" w:type="pct"/>
                  <w:vMerge/>
                  <w:vAlign w:val="center"/>
                </w:tcPr>
                <w:p w:rsidR="003523B7" w:rsidRDefault="003523B7" w:rsidP="003523B7">
                  <w:pPr>
                    <w:widowControl/>
                    <w:jc w:val="left"/>
                    <w:rPr>
                      <w:szCs w:val="21"/>
                    </w:rPr>
                  </w:pPr>
                </w:p>
              </w:tc>
              <w:tc>
                <w:tcPr>
                  <w:tcW w:w="549" w:type="pct"/>
                  <w:vMerge/>
                  <w:vAlign w:val="center"/>
                </w:tcPr>
                <w:p w:rsidR="003523B7" w:rsidRDefault="003523B7" w:rsidP="003523B7">
                  <w:pPr>
                    <w:widowControl/>
                    <w:jc w:val="left"/>
                    <w:rPr>
                      <w:szCs w:val="21"/>
                    </w:rPr>
                  </w:pPr>
                </w:p>
              </w:tc>
              <w:tc>
                <w:tcPr>
                  <w:tcW w:w="1045" w:type="pct"/>
                  <w:vAlign w:val="center"/>
                </w:tcPr>
                <w:p w:rsidR="003523B7" w:rsidRDefault="003523B7" w:rsidP="003523B7">
                  <w:pPr>
                    <w:jc w:val="center"/>
                  </w:pPr>
                  <w:r>
                    <w:t>超标率（</w:t>
                  </w:r>
                  <w:r>
                    <w:t>%</w:t>
                  </w:r>
                  <w:r>
                    <w:t>）</w:t>
                  </w:r>
                </w:p>
              </w:tc>
              <w:tc>
                <w:tcPr>
                  <w:tcW w:w="891" w:type="pct"/>
                  <w:vAlign w:val="center"/>
                </w:tcPr>
                <w:p w:rsidR="003523B7" w:rsidRDefault="003523B7" w:rsidP="003523B7">
                  <w:pPr>
                    <w:jc w:val="center"/>
                    <w:rPr>
                      <w:szCs w:val="21"/>
                    </w:rPr>
                  </w:pPr>
                  <w:r>
                    <w:rPr>
                      <w:szCs w:val="21"/>
                    </w:rPr>
                    <w:t>0</w:t>
                  </w:r>
                </w:p>
              </w:tc>
              <w:tc>
                <w:tcPr>
                  <w:tcW w:w="727" w:type="pct"/>
                  <w:vAlign w:val="center"/>
                </w:tcPr>
                <w:p w:rsidR="003523B7" w:rsidRDefault="003523B7" w:rsidP="003523B7">
                  <w:pPr>
                    <w:jc w:val="center"/>
                    <w:rPr>
                      <w:szCs w:val="21"/>
                    </w:rPr>
                  </w:pPr>
                  <w:r>
                    <w:rPr>
                      <w:rFonts w:hint="eastAsia"/>
                      <w:szCs w:val="21"/>
                    </w:rPr>
                    <w:t>8.33</w:t>
                  </w:r>
                </w:p>
              </w:tc>
              <w:tc>
                <w:tcPr>
                  <w:tcW w:w="613" w:type="pct"/>
                  <w:vAlign w:val="center"/>
                </w:tcPr>
                <w:p w:rsidR="003523B7" w:rsidRDefault="003523B7" w:rsidP="003523B7">
                  <w:pPr>
                    <w:jc w:val="center"/>
                    <w:rPr>
                      <w:szCs w:val="21"/>
                    </w:rPr>
                  </w:pPr>
                  <w:r>
                    <w:rPr>
                      <w:rFonts w:hint="eastAsia"/>
                      <w:szCs w:val="21"/>
                    </w:rPr>
                    <w:t>33.33</w:t>
                  </w:r>
                </w:p>
              </w:tc>
              <w:tc>
                <w:tcPr>
                  <w:tcW w:w="703" w:type="pct"/>
                  <w:vAlign w:val="center"/>
                </w:tcPr>
                <w:p w:rsidR="003523B7" w:rsidRDefault="003523B7" w:rsidP="003523B7">
                  <w:pPr>
                    <w:jc w:val="center"/>
                    <w:rPr>
                      <w:szCs w:val="21"/>
                    </w:rPr>
                  </w:pPr>
                  <w:r>
                    <w:rPr>
                      <w:rFonts w:hint="eastAsia"/>
                      <w:szCs w:val="21"/>
                    </w:rPr>
                    <w:t>25</w:t>
                  </w:r>
                </w:p>
              </w:tc>
            </w:tr>
            <w:tr w:rsidR="003523B7" w:rsidTr="00CA3E8F">
              <w:trPr>
                <w:trHeight w:val="366"/>
                <w:jc w:val="center"/>
              </w:trPr>
              <w:tc>
                <w:tcPr>
                  <w:tcW w:w="471" w:type="pct"/>
                  <w:vMerge/>
                  <w:vAlign w:val="center"/>
                </w:tcPr>
                <w:p w:rsidR="003523B7" w:rsidRDefault="003523B7" w:rsidP="003523B7">
                  <w:pPr>
                    <w:widowControl/>
                    <w:jc w:val="left"/>
                    <w:rPr>
                      <w:szCs w:val="21"/>
                    </w:rPr>
                  </w:pPr>
                </w:p>
              </w:tc>
              <w:tc>
                <w:tcPr>
                  <w:tcW w:w="549" w:type="pct"/>
                  <w:vMerge/>
                  <w:vAlign w:val="center"/>
                </w:tcPr>
                <w:p w:rsidR="003523B7" w:rsidRDefault="003523B7" w:rsidP="003523B7">
                  <w:pPr>
                    <w:widowControl/>
                    <w:jc w:val="left"/>
                    <w:rPr>
                      <w:szCs w:val="21"/>
                    </w:rPr>
                  </w:pPr>
                </w:p>
              </w:tc>
              <w:tc>
                <w:tcPr>
                  <w:tcW w:w="1045" w:type="pct"/>
                  <w:vAlign w:val="center"/>
                </w:tcPr>
                <w:p w:rsidR="003523B7" w:rsidRDefault="003523B7" w:rsidP="003523B7">
                  <w:pPr>
                    <w:jc w:val="center"/>
                    <w:rPr>
                      <w:szCs w:val="21"/>
                    </w:rPr>
                  </w:pPr>
                  <w:r>
                    <w:t>最大超标倍数</w:t>
                  </w:r>
                </w:p>
              </w:tc>
              <w:tc>
                <w:tcPr>
                  <w:tcW w:w="891" w:type="pct"/>
                  <w:vAlign w:val="center"/>
                </w:tcPr>
                <w:p w:rsidR="003523B7" w:rsidRDefault="003523B7" w:rsidP="003523B7">
                  <w:pPr>
                    <w:jc w:val="center"/>
                    <w:rPr>
                      <w:szCs w:val="21"/>
                    </w:rPr>
                  </w:pPr>
                  <w:r>
                    <w:t>0</w:t>
                  </w:r>
                </w:p>
              </w:tc>
              <w:tc>
                <w:tcPr>
                  <w:tcW w:w="727" w:type="pct"/>
                  <w:vAlign w:val="center"/>
                </w:tcPr>
                <w:p w:rsidR="003523B7" w:rsidRDefault="003523B7" w:rsidP="003523B7">
                  <w:pPr>
                    <w:jc w:val="center"/>
                    <w:rPr>
                      <w:szCs w:val="21"/>
                    </w:rPr>
                  </w:pPr>
                  <w:r>
                    <w:rPr>
                      <w:rFonts w:hint="eastAsia"/>
                      <w:szCs w:val="21"/>
                    </w:rPr>
                    <w:t>0.15</w:t>
                  </w:r>
                </w:p>
              </w:tc>
              <w:tc>
                <w:tcPr>
                  <w:tcW w:w="613" w:type="pct"/>
                  <w:vAlign w:val="center"/>
                </w:tcPr>
                <w:p w:rsidR="003523B7" w:rsidRDefault="003523B7" w:rsidP="003523B7">
                  <w:pPr>
                    <w:jc w:val="center"/>
                  </w:pPr>
                  <w:r>
                    <w:rPr>
                      <w:rFonts w:hint="eastAsia"/>
                    </w:rPr>
                    <w:t>0.43</w:t>
                  </w:r>
                </w:p>
              </w:tc>
              <w:tc>
                <w:tcPr>
                  <w:tcW w:w="703" w:type="pct"/>
                  <w:vAlign w:val="center"/>
                </w:tcPr>
                <w:p w:rsidR="003523B7" w:rsidRDefault="003523B7" w:rsidP="003523B7">
                  <w:pPr>
                    <w:jc w:val="center"/>
                    <w:rPr>
                      <w:szCs w:val="21"/>
                    </w:rPr>
                  </w:pPr>
                  <w:r>
                    <w:rPr>
                      <w:rFonts w:hint="eastAsia"/>
                      <w:szCs w:val="21"/>
                    </w:rPr>
                    <w:t>1.12</w:t>
                  </w:r>
                </w:p>
              </w:tc>
            </w:tr>
          </w:tbl>
          <w:p w:rsidR="003523B7" w:rsidRDefault="003523B7" w:rsidP="003523B7">
            <w:pPr>
              <w:spacing w:line="520" w:lineRule="atLeast"/>
              <w:ind w:firstLineChars="200" w:firstLine="480"/>
              <w:rPr>
                <w:sz w:val="24"/>
              </w:rPr>
            </w:pPr>
            <w:r>
              <w:rPr>
                <w:sz w:val="24"/>
              </w:rPr>
              <w:lastRenderedPageBreak/>
              <w:t>由上表监测数据可知，净肠河宝丰县石桥吕寨断面除</w:t>
            </w:r>
            <w:r>
              <w:rPr>
                <w:sz w:val="24"/>
              </w:rPr>
              <w:t>COD</w:t>
            </w:r>
            <w:r>
              <w:rPr>
                <w:sz w:val="24"/>
              </w:rPr>
              <w:t>、</w:t>
            </w:r>
            <w:r>
              <w:rPr>
                <w:sz w:val="24"/>
              </w:rPr>
              <w:t>BOD</w:t>
            </w:r>
            <w:r>
              <w:rPr>
                <w:sz w:val="24"/>
                <w:vertAlign w:val="subscript"/>
              </w:rPr>
              <w:t>5</w:t>
            </w:r>
            <w:r>
              <w:rPr>
                <w:sz w:val="24"/>
              </w:rPr>
              <w:t>、氨氮、总磷超标外，其余各监测因子均满足《地表水环境质量标准》（</w:t>
            </w:r>
            <w:r>
              <w:rPr>
                <w:sz w:val="24"/>
              </w:rPr>
              <w:t>GB3838-2002</w:t>
            </w:r>
            <w:r>
              <w:rPr>
                <w:sz w:val="24"/>
              </w:rPr>
              <w:t>）</w:t>
            </w:r>
            <w:r>
              <w:rPr>
                <w:sz w:val="24"/>
              </w:rPr>
              <w:t>III</w:t>
            </w:r>
            <w:r>
              <w:rPr>
                <w:sz w:val="24"/>
              </w:rPr>
              <w:t>类标准限值的要求</w:t>
            </w:r>
            <w:r>
              <w:rPr>
                <w:rFonts w:hint="eastAsia"/>
                <w:sz w:val="24"/>
              </w:rPr>
              <w:t>。</w:t>
            </w:r>
          </w:p>
          <w:p w:rsidR="003523B7" w:rsidRPr="003523B7" w:rsidRDefault="003523B7" w:rsidP="003523B7">
            <w:pPr>
              <w:spacing w:line="520" w:lineRule="atLeast"/>
              <w:ind w:firstLineChars="200" w:firstLine="480"/>
              <w:rPr>
                <w:sz w:val="24"/>
              </w:rPr>
            </w:pPr>
            <w:r w:rsidRPr="003523B7">
              <w:rPr>
                <w:rFonts w:hint="eastAsia"/>
                <w:sz w:val="24"/>
              </w:rPr>
              <w:t>根据《平顶山市</w:t>
            </w:r>
            <w:r w:rsidRPr="003523B7">
              <w:rPr>
                <w:rFonts w:hint="eastAsia"/>
                <w:sz w:val="24"/>
              </w:rPr>
              <w:t>202</w:t>
            </w:r>
            <w:r w:rsidR="00CA3E8F">
              <w:rPr>
                <w:sz w:val="24"/>
              </w:rPr>
              <w:t>1</w:t>
            </w:r>
            <w:r w:rsidRPr="003523B7">
              <w:rPr>
                <w:rFonts w:hint="eastAsia"/>
                <w:sz w:val="24"/>
              </w:rPr>
              <w:t>年水污染防治攻坚战实施方案》：</w:t>
            </w:r>
            <w:r w:rsidR="00EC5F6E">
              <w:rPr>
                <w:rFonts w:hint="eastAsia"/>
                <w:sz w:val="24"/>
              </w:rPr>
              <w:t>工作目标为国省控断面完成国家和省下达的地表水环境质量和饮用水水源地取水水质目标要求，全市断面水质总体达标率达到</w:t>
            </w:r>
            <w:r w:rsidR="00EC5F6E">
              <w:rPr>
                <w:rFonts w:hint="eastAsia"/>
                <w:sz w:val="24"/>
              </w:rPr>
              <w:t>6</w:t>
            </w:r>
            <w:r w:rsidR="00EC5F6E">
              <w:rPr>
                <w:sz w:val="24"/>
              </w:rPr>
              <w:t>7</w:t>
            </w:r>
            <w:r w:rsidR="00EC5F6E">
              <w:rPr>
                <w:rFonts w:hint="eastAsia"/>
                <w:sz w:val="24"/>
              </w:rPr>
              <w:t>%</w:t>
            </w:r>
            <w:r w:rsidR="00EC5F6E">
              <w:rPr>
                <w:rFonts w:hint="eastAsia"/>
                <w:sz w:val="24"/>
              </w:rPr>
              <w:t>以上。消除南水北调中线工程总干渠（平顶山段）环境风险隐患，确保水质安全</w:t>
            </w:r>
            <w:r w:rsidRPr="003523B7">
              <w:rPr>
                <w:rFonts w:hint="eastAsia"/>
                <w:sz w:val="24"/>
              </w:rPr>
              <w:t>。</w:t>
            </w:r>
          </w:p>
          <w:p w:rsidR="003523B7" w:rsidRPr="003523B7" w:rsidRDefault="00EC5F6E" w:rsidP="003523B7">
            <w:pPr>
              <w:spacing w:line="520" w:lineRule="atLeast"/>
              <w:ind w:firstLineChars="200" w:firstLine="480"/>
              <w:rPr>
                <w:sz w:val="24"/>
              </w:rPr>
            </w:pPr>
            <w:r>
              <w:rPr>
                <w:rFonts w:hint="eastAsia"/>
                <w:sz w:val="24"/>
              </w:rPr>
              <w:t>通过</w:t>
            </w:r>
            <w:r w:rsidR="006C4719">
              <w:rPr>
                <w:rFonts w:hint="eastAsia"/>
                <w:sz w:val="24"/>
              </w:rPr>
              <w:t>深入打好黑臭水体治理攻坚战役、深入打好河湖生态环境治理与修复攻坚战役等措施进一步提升地表水水质。</w:t>
            </w:r>
          </w:p>
          <w:p w:rsidR="003523B7" w:rsidRDefault="003523B7" w:rsidP="003523B7">
            <w:pPr>
              <w:spacing w:line="520" w:lineRule="atLeast"/>
              <w:ind w:firstLineChars="200" w:firstLine="480"/>
              <w:rPr>
                <w:rFonts w:eastAsia="黑体"/>
                <w:b/>
                <w:sz w:val="24"/>
                <w:u w:val="single"/>
              </w:rPr>
            </w:pPr>
            <w:r w:rsidRPr="003523B7">
              <w:rPr>
                <w:rFonts w:hint="eastAsia"/>
                <w:sz w:val="24"/>
              </w:rPr>
              <w:t>净肠河吕寨断面水质目标为满足</w:t>
            </w:r>
            <w:r w:rsidRPr="003523B7">
              <w:rPr>
                <w:rFonts w:hint="eastAsia"/>
                <w:sz w:val="24"/>
              </w:rPr>
              <w:t>III</w:t>
            </w:r>
            <w:r w:rsidRPr="003523B7">
              <w:rPr>
                <w:rFonts w:hint="eastAsia"/>
                <w:sz w:val="24"/>
              </w:rPr>
              <w:t>类标准要求。通过《平顶山市</w:t>
            </w:r>
            <w:r w:rsidRPr="003523B7">
              <w:rPr>
                <w:rFonts w:hint="eastAsia"/>
                <w:sz w:val="24"/>
              </w:rPr>
              <w:t>202</w:t>
            </w:r>
            <w:r w:rsidR="006C4719">
              <w:rPr>
                <w:sz w:val="24"/>
              </w:rPr>
              <w:t>1</w:t>
            </w:r>
            <w:r w:rsidRPr="003523B7">
              <w:rPr>
                <w:rFonts w:hint="eastAsia"/>
                <w:sz w:val="24"/>
              </w:rPr>
              <w:t>年水污染防治攻坚战实施方案》的实施，区域地表水环境质量将得到进一步改善。</w:t>
            </w:r>
          </w:p>
          <w:p w:rsidR="003523B7" w:rsidRDefault="003523B7" w:rsidP="003523B7">
            <w:pPr>
              <w:pStyle w:val="00"/>
              <w:ind w:firstLine="480"/>
              <w:rPr>
                <w:rFonts w:ascii="Times New Roman" w:hAnsi="Times New Roman" w:cs="Times New Roman"/>
              </w:rPr>
            </w:pPr>
            <w:r>
              <w:rPr>
                <w:rFonts w:ascii="Times New Roman" w:hAnsi="Times New Roman" w:cs="Times New Roman"/>
              </w:rPr>
              <w:t>本项目运营后无废水外排，不会对</w:t>
            </w:r>
            <w:r>
              <w:rPr>
                <w:rFonts w:ascii="Times New Roman" w:hAnsi="Times New Roman" w:cs="Times New Roman" w:hint="eastAsia"/>
              </w:rPr>
              <w:t>地表水</w:t>
            </w:r>
            <w:r>
              <w:rPr>
                <w:rFonts w:ascii="Times New Roman" w:hAnsi="Times New Roman" w:cs="Times New Roman"/>
              </w:rPr>
              <w:t>水质造成大的影响。</w:t>
            </w:r>
          </w:p>
          <w:p w:rsidR="00930E46" w:rsidRPr="005F6C2F" w:rsidRDefault="00930E46" w:rsidP="00930E46">
            <w:pPr>
              <w:adjustRightInd w:val="0"/>
              <w:snapToGrid w:val="0"/>
              <w:spacing w:line="520" w:lineRule="exact"/>
              <w:ind w:firstLineChars="200" w:firstLine="482"/>
              <w:rPr>
                <w:b/>
                <w:color w:val="000000"/>
                <w:sz w:val="24"/>
              </w:rPr>
            </w:pPr>
            <w:r w:rsidRPr="005F6C2F">
              <w:rPr>
                <w:b/>
                <w:color w:val="000000"/>
                <w:sz w:val="24"/>
              </w:rPr>
              <w:t>3</w:t>
            </w:r>
            <w:r w:rsidRPr="005F6C2F">
              <w:rPr>
                <w:b/>
                <w:color w:val="000000"/>
                <w:sz w:val="24"/>
              </w:rPr>
              <w:t>、声环境质量现状</w:t>
            </w:r>
          </w:p>
          <w:p w:rsidR="00930E46" w:rsidRPr="00EA0CDF" w:rsidRDefault="00930E46" w:rsidP="00930E46">
            <w:pPr>
              <w:spacing w:line="520" w:lineRule="exact"/>
              <w:ind w:firstLine="482"/>
              <w:rPr>
                <w:rFonts w:ascii="Calibri" w:hAnsi="Cambria"/>
                <w:sz w:val="24"/>
              </w:rPr>
            </w:pPr>
            <w:r w:rsidRPr="005F6C2F">
              <w:rPr>
                <w:rFonts w:hint="eastAsia"/>
                <w:color w:val="000000"/>
                <w:sz w:val="24"/>
              </w:rPr>
              <w:t>距离项目最近敏感点</w:t>
            </w:r>
            <w:r w:rsidRPr="0087277F">
              <w:rPr>
                <w:rFonts w:hint="eastAsia"/>
                <w:color w:val="000000"/>
                <w:sz w:val="24"/>
              </w:rPr>
              <w:t>为</w:t>
            </w:r>
            <w:r w:rsidR="00B913B9">
              <w:rPr>
                <w:rFonts w:hint="eastAsia"/>
                <w:color w:val="000000"/>
                <w:sz w:val="24"/>
              </w:rPr>
              <w:t>西侧</w:t>
            </w:r>
            <w:r w:rsidR="00B913B9">
              <w:rPr>
                <w:rFonts w:hint="eastAsia"/>
                <w:color w:val="000000"/>
                <w:sz w:val="24"/>
              </w:rPr>
              <w:t>1</w:t>
            </w:r>
            <w:r w:rsidR="006C4719">
              <w:rPr>
                <w:color w:val="000000"/>
                <w:sz w:val="24"/>
              </w:rPr>
              <w:t>30</w:t>
            </w:r>
            <w:r w:rsidR="00B913B9">
              <w:rPr>
                <w:rFonts w:hint="eastAsia"/>
                <w:color w:val="000000"/>
                <w:sz w:val="24"/>
              </w:rPr>
              <w:t>m</w:t>
            </w:r>
            <w:r w:rsidR="00B913B9">
              <w:rPr>
                <w:rFonts w:hint="eastAsia"/>
                <w:color w:val="000000"/>
                <w:sz w:val="24"/>
              </w:rPr>
              <w:t>的黎庄</w:t>
            </w:r>
            <w:r w:rsidRPr="0087277F">
              <w:rPr>
                <w:rFonts w:hint="eastAsia"/>
                <w:color w:val="000000"/>
                <w:sz w:val="24"/>
              </w:rPr>
              <w:t>。</w:t>
            </w:r>
            <w:r w:rsidRPr="00492475">
              <w:rPr>
                <w:rFonts w:ascii="Calibri" w:hint="eastAsia"/>
                <w:sz w:val="24"/>
              </w:rPr>
              <w:t>本项目选址位于</w:t>
            </w:r>
            <w:r w:rsidRPr="00EA0CDF">
              <w:rPr>
                <w:rFonts w:ascii="Calibri" w:hint="eastAsia"/>
                <w:sz w:val="24"/>
              </w:rPr>
              <w:t>平顶山市</w:t>
            </w:r>
            <w:r w:rsidR="00B913B9">
              <w:rPr>
                <w:rFonts w:ascii="Calibri" w:hint="eastAsia"/>
                <w:sz w:val="24"/>
              </w:rPr>
              <w:t>石龙区嘴陈村</w:t>
            </w:r>
            <w:r>
              <w:rPr>
                <w:rFonts w:ascii="Calibri" w:hint="eastAsia"/>
                <w:sz w:val="24"/>
              </w:rPr>
              <w:t>，</w:t>
            </w:r>
            <w:r w:rsidRPr="00492475">
              <w:rPr>
                <w:rFonts w:ascii="Calibri" w:hAnsi="Cambria" w:hint="eastAsia"/>
                <w:sz w:val="24"/>
              </w:rPr>
              <w:t>声环境</w:t>
            </w:r>
            <w:r w:rsidRPr="00492475">
              <w:rPr>
                <w:rFonts w:ascii="Calibri" w:hAnsi="Cambria"/>
                <w:sz w:val="24"/>
              </w:rPr>
              <w:t>执行《声环境质量标准》中</w:t>
            </w:r>
            <w:r>
              <w:rPr>
                <w:rFonts w:ascii="Calibri" w:hAnsi="Calibri" w:hint="eastAsia"/>
                <w:sz w:val="24"/>
              </w:rPr>
              <w:t>2</w:t>
            </w:r>
            <w:r w:rsidRPr="00492475">
              <w:rPr>
                <w:rFonts w:ascii="Calibri" w:hAnsi="Cambria"/>
                <w:sz w:val="24"/>
              </w:rPr>
              <w:t>类（昼间</w:t>
            </w:r>
            <w:r>
              <w:rPr>
                <w:rFonts w:ascii="Calibri" w:hAnsi="Calibri" w:hint="eastAsia"/>
                <w:sz w:val="24"/>
              </w:rPr>
              <w:t>60</w:t>
            </w:r>
            <w:r w:rsidRPr="00492475">
              <w:rPr>
                <w:rFonts w:ascii="Calibri" w:hAnsi="Calibri"/>
                <w:sz w:val="24"/>
              </w:rPr>
              <w:t>dB</w:t>
            </w:r>
            <w:r w:rsidRPr="00492475">
              <w:rPr>
                <w:rFonts w:ascii="Calibri" w:hAnsi="Cambria"/>
                <w:sz w:val="24"/>
              </w:rPr>
              <w:t>（</w:t>
            </w:r>
            <w:r w:rsidRPr="00492475">
              <w:rPr>
                <w:rFonts w:ascii="Calibri" w:hAnsi="Calibri"/>
                <w:sz w:val="24"/>
              </w:rPr>
              <w:t>A</w:t>
            </w:r>
            <w:r w:rsidRPr="00492475">
              <w:rPr>
                <w:rFonts w:ascii="Calibri" w:hAnsi="Cambria"/>
                <w:sz w:val="24"/>
              </w:rPr>
              <w:t>），夜间</w:t>
            </w:r>
            <w:r>
              <w:rPr>
                <w:rFonts w:ascii="Calibri" w:hAnsi="Calibri" w:hint="eastAsia"/>
                <w:sz w:val="24"/>
              </w:rPr>
              <w:t>50</w:t>
            </w:r>
            <w:r w:rsidRPr="00492475">
              <w:rPr>
                <w:rFonts w:ascii="Calibri" w:hAnsi="Calibri"/>
                <w:sz w:val="24"/>
              </w:rPr>
              <w:t>dB</w:t>
            </w:r>
            <w:r w:rsidRPr="00492475">
              <w:rPr>
                <w:rFonts w:ascii="Calibri" w:hAnsi="Cambria"/>
                <w:sz w:val="24"/>
              </w:rPr>
              <w:t>（</w:t>
            </w:r>
            <w:r w:rsidRPr="00492475">
              <w:rPr>
                <w:rFonts w:ascii="Calibri" w:hAnsi="Calibri"/>
                <w:sz w:val="24"/>
              </w:rPr>
              <w:t>A</w:t>
            </w:r>
            <w:r w:rsidRPr="00492475">
              <w:rPr>
                <w:rFonts w:ascii="Calibri" w:hAnsi="Cambria"/>
                <w:sz w:val="24"/>
              </w:rPr>
              <w:t>））</w:t>
            </w:r>
            <w:r w:rsidRPr="00492475">
              <w:rPr>
                <w:rFonts w:ascii="Calibri" w:hAnsi="Cambria" w:hint="eastAsia"/>
                <w:sz w:val="24"/>
              </w:rPr>
              <w:t>。</w:t>
            </w:r>
            <w:r w:rsidR="00B913B9">
              <w:rPr>
                <w:rFonts w:ascii="Calibri" w:hAnsi="Cambria" w:hint="eastAsia"/>
                <w:sz w:val="24"/>
              </w:rPr>
              <w:t>为了解项目区声环境质量现状，</w:t>
            </w:r>
            <w:r>
              <w:rPr>
                <w:rFonts w:ascii="Calibri" w:hAnsi="Cambria" w:hint="eastAsia"/>
                <w:sz w:val="24"/>
              </w:rPr>
              <w:t>本项目</w:t>
            </w:r>
            <w:r w:rsidRPr="00492475">
              <w:rPr>
                <w:rFonts w:ascii="Calibri" w:hAnsi="Cambria"/>
                <w:sz w:val="24"/>
              </w:rPr>
              <w:t>声环境质量现状由</w:t>
            </w:r>
            <w:r w:rsidRPr="00492475">
              <w:rPr>
                <w:rFonts w:ascii="Calibri" w:hAnsi="Calibri" w:hint="eastAsia"/>
                <w:bCs/>
                <w:sz w:val="24"/>
              </w:rPr>
              <w:t>建设单位</w:t>
            </w:r>
            <w:r w:rsidRPr="00492475">
              <w:rPr>
                <w:rFonts w:ascii="Calibri" w:hAnsi="Cambria"/>
                <w:sz w:val="24"/>
              </w:rPr>
              <w:t>委托</w:t>
            </w:r>
            <w:r w:rsidRPr="001A66B9">
              <w:rPr>
                <w:rFonts w:ascii="Calibri" w:hAnsi="Calibri" w:hint="eastAsia"/>
                <w:bCs/>
                <w:sz w:val="24"/>
              </w:rPr>
              <w:t>河南</w:t>
            </w:r>
            <w:r>
              <w:rPr>
                <w:rFonts w:ascii="Calibri" w:hAnsi="Calibri" w:hint="eastAsia"/>
                <w:bCs/>
                <w:sz w:val="24"/>
              </w:rPr>
              <w:t>松筠检测技术</w:t>
            </w:r>
            <w:r w:rsidRPr="001A66B9">
              <w:rPr>
                <w:rFonts w:ascii="Calibri" w:hAnsi="Calibri" w:hint="eastAsia"/>
                <w:bCs/>
                <w:sz w:val="24"/>
              </w:rPr>
              <w:t>有限公司</w:t>
            </w:r>
            <w:r w:rsidRPr="008E7DD8">
              <w:rPr>
                <w:rFonts w:ascii="Calibri" w:hAnsi="Cambria"/>
                <w:sz w:val="24"/>
              </w:rPr>
              <w:t>于</w:t>
            </w:r>
            <w:r w:rsidRPr="008E7DD8">
              <w:rPr>
                <w:rFonts w:ascii="Calibri" w:hAnsi="Calibri"/>
                <w:sz w:val="24"/>
              </w:rPr>
              <w:t>20</w:t>
            </w:r>
            <w:r>
              <w:rPr>
                <w:rFonts w:ascii="Calibri" w:hAnsi="Calibri"/>
                <w:sz w:val="24"/>
              </w:rPr>
              <w:t>2</w:t>
            </w:r>
            <w:r>
              <w:rPr>
                <w:rFonts w:ascii="Calibri" w:hAnsi="Calibri" w:hint="eastAsia"/>
                <w:sz w:val="24"/>
              </w:rPr>
              <w:t>1</w:t>
            </w:r>
            <w:r w:rsidRPr="008E7DD8">
              <w:rPr>
                <w:rFonts w:ascii="Calibri" w:hAnsi="Calibri" w:hint="eastAsia"/>
                <w:sz w:val="24"/>
              </w:rPr>
              <w:t>年</w:t>
            </w:r>
            <w:r w:rsidR="00B913B9">
              <w:rPr>
                <w:rFonts w:ascii="Calibri" w:hAnsi="Calibri"/>
                <w:sz w:val="24"/>
              </w:rPr>
              <w:t>5</w:t>
            </w:r>
            <w:r w:rsidRPr="008E7DD8">
              <w:rPr>
                <w:rFonts w:ascii="Calibri" w:hAnsi="Calibri" w:hint="eastAsia"/>
                <w:sz w:val="24"/>
              </w:rPr>
              <w:t>月</w:t>
            </w:r>
            <w:r>
              <w:rPr>
                <w:rFonts w:ascii="Calibri" w:hAnsi="Calibri" w:hint="eastAsia"/>
                <w:sz w:val="24"/>
              </w:rPr>
              <w:t>1</w:t>
            </w:r>
            <w:r w:rsidR="00B913B9">
              <w:rPr>
                <w:rFonts w:ascii="Calibri" w:hAnsi="Calibri"/>
                <w:sz w:val="24"/>
              </w:rPr>
              <w:t>9</w:t>
            </w:r>
            <w:r w:rsidRPr="008E7DD8">
              <w:rPr>
                <w:rFonts w:ascii="Calibri" w:hAnsi="Calibri" w:hint="eastAsia"/>
                <w:sz w:val="24"/>
              </w:rPr>
              <w:t>日</w:t>
            </w:r>
            <w:r w:rsidRPr="008E7DD8">
              <w:rPr>
                <w:rFonts w:ascii="Calibri" w:hAnsi="Cambria"/>
                <w:sz w:val="24"/>
              </w:rPr>
              <w:t>～</w:t>
            </w:r>
            <w:r w:rsidR="00B913B9">
              <w:rPr>
                <w:rFonts w:ascii="Calibri" w:hAnsi="Calibri"/>
                <w:sz w:val="24"/>
              </w:rPr>
              <w:t>5</w:t>
            </w:r>
            <w:r w:rsidRPr="008E7DD8">
              <w:rPr>
                <w:rFonts w:ascii="Calibri" w:hAnsi="Calibri" w:hint="eastAsia"/>
                <w:sz w:val="24"/>
              </w:rPr>
              <w:t>月</w:t>
            </w:r>
            <w:r w:rsidR="00B913B9">
              <w:rPr>
                <w:rFonts w:ascii="Calibri" w:hAnsi="Calibri"/>
                <w:sz w:val="24"/>
              </w:rPr>
              <w:t>20</w:t>
            </w:r>
            <w:r w:rsidRPr="008E7DD8">
              <w:rPr>
                <w:rFonts w:ascii="Calibri" w:hAnsi="Calibri" w:hint="eastAsia"/>
                <w:sz w:val="24"/>
              </w:rPr>
              <w:t>日</w:t>
            </w:r>
            <w:r w:rsidR="00B913B9">
              <w:rPr>
                <w:rFonts w:ascii="Calibri" w:hAnsi="Calibri" w:hint="eastAsia"/>
                <w:sz w:val="24"/>
              </w:rPr>
              <w:t>对</w:t>
            </w:r>
            <w:r w:rsidR="006C4719">
              <w:rPr>
                <w:rFonts w:ascii="Calibri" w:hAnsi="Calibri" w:hint="eastAsia"/>
                <w:sz w:val="24"/>
              </w:rPr>
              <w:t>搅拌站</w:t>
            </w:r>
            <w:r w:rsidR="00B913B9">
              <w:rPr>
                <w:rFonts w:ascii="Calibri" w:hAnsi="Calibri" w:hint="eastAsia"/>
                <w:sz w:val="24"/>
              </w:rPr>
              <w:t>西侧商铺进行了</w:t>
            </w:r>
            <w:r w:rsidRPr="008E7DD8">
              <w:rPr>
                <w:rFonts w:ascii="Calibri" w:hAnsi="Calibri" w:hint="eastAsia"/>
                <w:sz w:val="24"/>
              </w:rPr>
              <w:t>连</w:t>
            </w:r>
            <w:r w:rsidRPr="00492475">
              <w:rPr>
                <w:rFonts w:ascii="Calibri" w:hAnsi="Calibri" w:hint="eastAsia"/>
                <w:sz w:val="24"/>
              </w:rPr>
              <w:t>续</w:t>
            </w:r>
            <w:r w:rsidRPr="00492475">
              <w:rPr>
                <w:rFonts w:ascii="Calibri" w:hAnsi="Cambria"/>
                <w:sz w:val="24"/>
              </w:rPr>
              <w:t>两天</w:t>
            </w:r>
            <w:r w:rsidR="00B913B9">
              <w:rPr>
                <w:rFonts w:ascii="Calibri" w:hAnsi="Cambria" w:hint="eastAsia"/>
                <w:sz w:val="24"/>
              </w:rPr>
              <w:t>的</w:t>
            </w:r>
            <w:r w:rsidRPr="00492475">
              <w:rPr>
                <w:rFonts w:ascii="Calibri" w:hAnsi="Cambria"/>
                <w:sz w:val="24"/>
              </w:rPr>
              <w:t>昼夜</w:t>
            </w:r>
            <w:r w:rsidR="00B913B9">
              <w:rPr>
                <w:rFonts w:ascii="Calibri" w:hAnsi="Cambria" w:hint="eastAsia"/>
                <w:sz w:val="24"/>
              </w:rPr>
              <w:t>间声环境</w:t>
            </w:r>
            <w:r w:rsidRPr="00492475">
              <w:rPr>
                <w:rFonts w:ascii="Calibri" w:hAnsi="Cambria" w:hint="eastAsia"/>
                <w:sz w:val="24"/>
              </w:rPr>
              <w:t>检测，</w:t>
            </w:r>
            <w:r w:rsidRPr="00492475">
              <w:rPr>
                <w:rFonts w:ascii="Calibri" w:hAnsi="宋体" w:hint="eastAsia"/>
                <w:sz w:val="24"/>
              </w:rPr>
              <w:t>其检测</w:t>
            </w:r>
            <w:r w:rsidRPr="00492475">
              <w:rPr>
                <w:rFonts w:ascii="Calibri" w:hAnsi="宋体"/>
                <w:sz w:val="24"/>
              </w:rPr>
              <w:t>结果</w:t>
            </w:r>
            <w:r w:rsidRPr="00492475">
              <w:rPr>
                <w:rFonts w:ascii="Calibri" w:hAnsi="宋体" w:hint="eastAsia"/>
                <w:sz w:val="24"/>
              </w:rPr>
              <w:t>见表</w:t>
            </w:r>
            <w:r>
              <w:rPr>
                <w:rFonts w:ascii="Calibri" w:hAnsi="宋体" w:hint="eastAsia"/>
                <w:sz w:val="24"/>
              </w:rPr>
              <w:t>3-</w:t>
            </w:r>
            <w:r w:rsidR="006C4719">
              <w:rPr>
                <w:rFonts w:ascii="Calibri" w:hAnsi="宋体"/>
                <w:sz w:val="24"/>
              </w:rPr>
              <w:t>6</w:t>
            </w:r>
            <w:r w:rsidRPr="00492475">
              <w:rPr>
                <w:rFonts w:ascii="Calibri" w:hAnsi="宋体" w:hint="eastAsia"/>
                <w:sz w:val="24"/>
              </w:rPr>
              <w:t>。</w:t>
            </w:r>
          </w:p>
          <w:p w:rsidR="00930E46" w:rsidRPr="00492475" w:rsidRDefault="00930E46" w:rsidP="00930E46">
            <w:pPr>
              <w:spacing w:line="520" w:lineRule="exact"/>
              <w:ind w:firstLineChars="200" w:firstLine="480"/>
              <w:rPr>
                <w:rFonts w:ascii="Calibri" w:eastAsia="黑体" w:hAnsi="Calibri"/>
                <w:sz w:val="24"/>
              </w:rPr>
            </w:pPr>
            <w:r w:rsidRPr="00492475">
              <w:rPr>
                <w:rFonts w:ascii="Calibri" w:eastAsia="黑体" w:hAnsi="Calibri"/>
                <w:sz w:val="24"/>
              </w:rPr>
              <w:t>表</w:t>
            </w:r>
            <w:r>
              <w:rPr>
                <w:rFonts w:ascii="Calibri" w:eastAsia="黑体" w:hAnsi="Calibri" w:hint="eastAsia"/>
                <w:sz w:val="24"/>
              </w:rPr>
              <w:t>3-</w:t>
            </w:r>
            <w:r w:rsidR="006C4719">
              <w:rPr>
                <w:rFonts w:ascii="Calibri" w:eastAsia="黑体" w:hAnsi="Calibri"/>
                <w:sz w:val="24"/>
              </w:rPr>
              <w:t>6</w:t>
            </w:r>
            <w:r w:rsidRPr="00492475">
              <w:rPr>
                <w:rFonts w:ascii="Calibri" w:eastAsia="黑体" w:hAnsi="Calibri"/>
                <w:sz w:val="24"/>
              </w:rPr>
              <w:t xml:space="preserve">          </w:t>
            </w:r>
            <w:r w:rsidRPr="00492475">
              <w:rPr>
                <w:rFonts w:ascii="Calibri" w:eastAsia="黑体" w:hAnsi="Calibri" w:hint="eastAsia"/>
                <w:sz w:val="24"/>
              </w:rPr>
              <w:t xml:space="preserve"> </w:t>
            </w:r>
            <w:r w:rsidRPr="00492475">
              <w:rPr>
                <w:rFonts w:ascii="Calibri" w:eastAsia="黑体" w:hAnsi="Calibri"/>
                <w:sz w:val="24"/>
              </w:rPr>
              <w:t xml:space="preserve">  </w:t>
            </w:r>
            <w:r w:rsidRPr="00492475">
              <w:rPr>
                <w:rFonts w:ascii="Calibri" w:eastAsia="黑体" w:hAnsi="Calibri" w:hint="eastAsia"/>
                <w:sz w:val="24"/>
              </w:rPr>
              <w:t xml:space="preserve"> </w:t>
            </w:r>
            <w:r w:rsidRPr="00492475">
              <w:rPr>
                <w:rFonts w:ascii="Calibri" w:eastAsia="黑体" w:hAnsi="Calibri"/>
                <w:sz w:val="24"/>
              </w:rPr>
              <w:t>噪声现状</w:t>
            </w:r>
            <w:r w:rsidRPr="00492475">
              <w:rPr>
                <w:rFonts w:ascii="Calibri" w:eastAsia="黑体" w:hAnsi="Calibri" w:hint="eastAsia"/>
                <w:sz w:val="24"/>
              </w:rPr>
              <w:t>检测</w:t>
            </w:r>
            <w:r w:rsidRPr="00492475">
              <w:rPr>
                <w:rFonts w:ascii="Calibri" w:eastAsia="黑体" w:hAnsi="Calibri"/>
                <w:sz w:val="24"/>
              </w:rPr>
              <w:t>结果</w:t>
            </w:r>
            <w:r w:rsidRPr="00492475">
              <w:rPr>
                <w:rFonts w:ascii="Calibri" w:eastAsia="黑体" w:hAnsi="Calibri"/>
                <w:sz w:val="24"/>
              </w:rPr>
              <w:t xml:space="preserve">    </w:t>
            </w:r>
            <w:r w:rsidRPr="00492475">
              <w:rPr>
                <w:rFonts w:ascii="Calibri" w:eastAsia="黑体" w:hAnsi="Calibri" w:hint="eastAsia"/>
                <w:sz w:val="24"/>
              </w:rPr>
              <w:t xml:space="preserve">      </w:t>
            </w:r>
            <w:r w:rsidRPr="00492475">
              <w:rPr>
                <w:rFonts w:ascii="Calibri" w:eastAsia="黑体" w:hAnsi="Calibri"/>
                <w:sz w:val="24"/>
              </w:rPr>
              <w:t xml:space="preserve">       </w:t>
            </w:r>
            <w:r w:rsidRPr="00492475">
              <w:rPr>
                <w:rFonts w:ascii="Calibri" w:eastAsia="黑体" w:hAnsi="Calibri"/>
                <w:szCs w:val="21"/>
              </w:rPr>
              <w:t xml:space="preserve"> </w:t>
            </w:r>
            <w:r w:rsidRPr="00492475">
              <w:rPr>
                <w:rFonts w:ascii="Calibri" w:hAnsi="Calibri"/>
                <w:szCs w:val="21"/>
              </w:rPr>
              <w:t>单位：</w:t>
            </w:r>
            <w:r w:rsidRPr="00492475">
              <w:rPr>
                <w:rFonts w:ascii="Calibri" w:hAnsi="Calibri"/>
                <w:szCs w:val="21"/>
              </w:rPr>
              <w:t>dB</w:t>
            </w:r>
            <w:r w:rsidRPr="00492475">
              <w:rPr>
                <w:rFonts w:ascii="Calibri" w:hAnsi="Calibri"/>
                <w:szCs w:val="21"/>
              </w:rPr>
              <w:t>（</w:t>
            </w:r>
            <w:r w:rsidRPr="00492475">
              <w:rPr>
                <w:rFonts w:ascii="Calibri" w:hAnsi="Calibri"/>
                <w:szCs w:val="21"/>
              </w:rPr>
              <w:t>A</w:t>
            </w:r>
            <w:r w:rsidRPr="00492475">
              <w:rPr>
                <w:rFonts w:ascii="Calibri" w:hAnsi="Calibri"/>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5"/>
              <w:gridCol w:w="1573"/>
              <w:gridCol w:w="1309"/>
              <w:gridCol w:w="1311"/>
              <w:gridCol w:w="1311"/>
              <w:gridCol w:w="1423"/>
            </w:tblGrid>
            <w:tr w:rsidR="00930E46" w:rsidRPr="00ED0903" w:rsidTr="00B913B9">
              <w:trPr>
                <w:trHeight w:val="369"/>
              </w:trPr>
              <w:tc>
                <w:tcPr>
                  <w:tcW w:w="883" w:type="pct"/>
                  <w:vAlign w:val="center"/>
                </w:tcPr>
                <w:p w:rsidR="00930E46" w:rsidRPr="00ED0903" w:rsidRDefault="00930E46"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检测点位</w:t>
                  </w:r>
                </w:p>
              </w:tc>
              <w:tc>
                <w:tcPr>
                  <w:tcW w:w="935" w:type="pct"/>
                  <w:vAlign w:val="center"/>
                </w:tcPr>
                <w:p w:rsidR="00930E46" w:rsidRPr="00ED0903" w:rsidRDefault="00930E46"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检测日期</w:t>
                  </w:r>
                </w:p>
              </w:tc>
              <w:tc>
                <w:tcPr>
                  <w:tcW w:w="778" w:type="pct"/>
                  <w:vAlign w:val="center"/>
                </w:tcPr>
                <w:p w:rsidR="00930E46" w:rsidRPr="00ED0903" w:rsidRDefault="00930E46"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昼间</w:t>
                  </w:r>
                </w:p>
              </w:tc>
              <w:tc>
                <w:tcPr>
                  <w:tcW w:w="779" w:type="pct"/>
                  <w:vAlign w:val="center"/>
                </w:tcPr>
                <w:p w:rsidR="00930E46" w:rsidRPr="00ED0903" w:rsidRDefault="00930E46"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夜间</w:t>
                  </w:r>
                </w:p>
              </w:tc>
              <w:tc>
                <w:tcPr>
                  <w:tcW w:w="779" w:type="pct"/>
                  <w:vAlign w:val="center"/>
                </w:tcPr>
                <w:p w:rsidR="00930E46" w:rsidRPr="00ED0903" w:rsidRDefault="00930E46" w:rsidP="00930E46">
                  <w:pPr>
                    <w:pStyle w:val="000"/>
                    <w:spacing w:line="240" w:lineRule="auto"/>
                    <w:ind w:firstLineChars="0" w:firstLine="0"/>
                    <w:rPr>
                      <w:rFonts w:asciiTheme="minorHAnsi" w:hAnsiTheme="minorHAnsi" w:cstheme="minorHAnsi"/>
                      <w:sz w:val="21"/>
                      <w:szCs w:val="21"/>
                    </w:rPr>
                  </w:pPr>
                  <w:r w:rsidRPr="00ED0903">
                    <w:rPr>
                      <w:rFonts w:asciiTheme="minorHAnsi" w:hAnsi="Calibri" w:cstheme="minorHAnsi"/>
                      <w:sz w:val="21"/>
                      <w:szCs w:val="21"/>
                    </w:rPr>
                    <w:t>标准（昼夜）</w:t>
                  </w:r>
                </w:p>
              </w:tc>
              <w:tc>
                <w:tcPr>
                  <w:tcW w:w="846" w:type="pct"/>
                  <w:vAlign w:val="center"/>
                </w:tcPr>
                <w:p w:rsidR="00930E46" w:rsidRPr="00ED0903" w:rsidRDefault="00930E46"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Calibri" w:cstheme="minorHAnsi"/>
                      <w:sz w:val="21"/>
                      <w:szCs w:val="21"/>
                    </w:rPr>
                    <w:t>是否达标</w:t>
                  </w:r>
                </w:p>
              </w:tc>
            </w:tr>
            <w:tr w:rsidR="00B913B9" w:rsidRPr="00ED0903" w:rsidTr="00B913B9">
              <w:trPr>
                <w:trHeight w:val="369"/>
              </w:trPr>
              <w:tc>
                <w:tcPr>
                  <w:tcW w:w="883" w:type="pct"/>
                  <w:vMerge w:val="restart"/>
                  <w:vAlign w:val="center"/>
                </w:tcPr>
                <w:p w:rsidR="00B913B9" w:rsidRPr="00ED0903" w:rsidRDefault="008D24BB" w:rsidP="00B913B9">
                  <w:pPr>
                    <w:pStyle w:val="000"/>
                    <w:spacing w:line="240" w:lineRule="auto"/>
                    <w:ind w:firstLineChars="0" w:firstLine="0"/>
                    <w:jc w:val="center"/>
                    <w:rPr>
                      <w:rFonts w:asciiTheme="minorHAnsi" w:hAnsiTheme="minorHAnsi" w:cstheme="minorHAnsi"/>
                      <w:sz w:val="21"/>
                      <w:szCs w:val="21"/>
                    </w:rPr>
                  </w:pPr>
                  <w:r>
                    <w:rPr>
                      <w:rFonts w:asciiTheme="minorHAnsi" w:hAnsiTheme="minorHAnsi" w:cstheme="minorHAnsi" w:hint="eastAsia"/>
                      <w:sz w:val="21"/>
                      <w:szCs w:val="21"/>
                    </w:rPr>
                    <w:t>搅拌站</w:t>
                  </w:r>
                  <w:r w:rsidR="00B913B9">
                    <w:rPr>
                      <w:rFonts w:asciiTheme="minorHAnsi" w:hAnsiTheme="minorHAnsi" w:cstheme="minorHAnsi" w:hint="eastAsia"/>
                      <w:sz w:val="21"/>
                      <w:szCs w:val="21"/>
                    </w:rPr>
                    <w:t>西侧商铺</w:t>
                  </w:r>
                </w:p>
              </w:tc>
              <w:tc>
                <w:tcPr>
                  <w:tcW w:w="935" w:type="pct"/>
                  <w:vAlign w:val="center"/>
                </w:tcPr>
                <w:p w:rsidR="00B913B9" w:rsidRPr="00ED0903" w:rsidRDefault="00B913B9" w:rsidP="00B913B9">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20</w:t>
                  </w:r>
                  <w:r>
                    <w:rPr>
                      <w:rFonts w:asciiTheme="minorHAnsi" w:hAnsiTheme="minorHAnsi" w:cstheme="minorHAnsi"/>
                      <w:sz w:val="21"/>
                      <w:szCs w:val="21"/>
                    </w:rPr>
                    <w:t>2</w:t>
                  </w:r>
                  <w:r>
                    <w:rPr>
                      <w:rFonts w:asciiTheme="minorHAnsi" w:hAnsiTheme="minorHAnsi" w:cstheme="minorHAnsi" w:hint="eastAsia"/>
                      <w:sz w:val="21"/>
                      <w:szCs w:val="21"/>
                    </w:rPr>
                    <w:t>1.</w:t>
                  </w:r>
                  <w:r>
                    <w:rPr>
                      <w:rFonts w:asciiTheme="minorHAnsi" w:hAnsiTheme="minorHAnsi" w:cstheme="minorHAnsi"/>
                      <w:sz w:val="21"/>
                      <w:szCs w:val="21"/>
                    </w:rPr>
                    <w:t>05</w:t>
                  </w:r>
                  <w:r>
                    <w:rPr>
                      <w:rFonts w:asciiTheme="minorHAnsi" w:hAnsiTheme="minorHAnsi" w:cstheme="minorHAnsi" w:hint="eastAsia"/>
                      <w:sz w:val="21"/>
                      <w:szCs w:val="21"/>
                    </w:rPr>
                    <w:t>.</w:t>
                  </w:r>
                  <w:r>
                    <w:rPr>
                      <w:rFonts w:asciiTheme="minorHAnsi" w:hAnsiTheme="minorHAnsi" w:cstheme="minorHAnsi"/>
                      <w:sz w:val="21"/>
                      <w:szCs w:val="21"/>
                    </w:rPr>
                    <w:t>19</w:t>
                  </w:r>
                </w:p>
              </w:tc>
              <w:tc>
                <w:tcPr>
                  <w:tcW w:w="778" w:type="pct"/>
                  <w:vAlign w:val="center"/>
                </w:tcPr>
                <w:p w:rsidR="00B913B9" w:rsidRPr="00ED0903" w:rsidRDefault="00B913B9" w:rsidP="00B913B9">
                  <w:pPr>
                    <w:pStyle w:val="000"/>
                    <w:spacing w:line="240" w:lineRule="auto"/>
                    <w:ind w:firstLineChars="0" w:firstLine="0"/>
                    <w:jc w:val="center"/>
                    <w:rPr>
                      <w:rFonts w:asciiTheme="minorHAnsi" w:hAnsiTheme="minorHAnsi" w:cstheme="minorHAnsi"/>
                      <w:sz w:val="21"/>
                      <w:szCs w:val="21"/>
                    </w:rPr>
                  </w:pPr>
                  <w:r>
                    <w:rPr>
                      <w:rFonts w:asciiTheme="minorHAnsi" w:hAnsiTheme="minorHAnsi" w:cstheme="minorHAnsi" w:hint="eastAsia"/>
                      <w:sz w:val="21"/>
                      <w:szCs w:val="21"/>
                    </w:rPr>
                    <w:t>5</w:t>
                  </w:r>
                  <w:r>
                    <w:rPr>
                      <w:rFonts w:asciiTheme="minorHAnsi" w:hAnsiTheme="minorHAnsi" w:cstheme="minorHAnsi"/>
                      <w:sz w:val="21"/>
                      <w:szCs w:val="21"/>
                    </w:rPr>
                    <w:t>1</w:t>
                  </w:r>
                </w:p>
              </w:tc>
              <w:tc>
                <w:tcPr>
                  <w:tcW w:w="779" w:type="pct"/>
                  <w:vAlign w:val="center"/>
                </w:tcPr>
                <w:p w:rsidR="00B913B9" w:rsidRPr="00ED0903" w:rsidRDefault="00B913B9" w:rsidP="00B913B9">
                  <w:pPr>
                    <w:pStyle w:val="000"/>
                    <w:spacing w:line="240" w:lineRule="auto"/>
                    <w:ind w:firstLineChars="0" w:firstLine="0"/>
                    <w:jc w:val="center"/>
                    <w:rPr>
                      <w:rFonts w:asciiTheme="minorHAnsi" w:hAnsiTheme="minorHAnsi" w:cstheme="minorHAnsi"/>
                      <w:sz w:val="21"/>
                      <w:szCs w:val="21"/>
                    </w:rPr>
                  </w:pPr>
                  <w:r>
                    <w:rPr>
                      <w:rFonts w:asciiTheme="minorHAnsi" w:hAnsiTheme="minorHAnsi" w:cstheme="minorHAnsi" w:hint="eastAsia"/>
                      <w:sz w:val="21"/>
                      <w:szCs w:val="21"/>
                    </w:rPr>
                    <w:t>4</w:t>
                  </w:r>
                  <w:r>
                    <w:rPr>
                      <w:rFonts w:asciiTheme="minorHAnsi" w:hAnsiTheme="minorHAnsi" w:cstheme="minorHAnsi"/>
                      <w:sz w:val="21"/>
                      <w:szCs w:val="21"/>
                    </w:rPr>
                    <w:t>3</w:t>
                  </w:r>
                </w:p>
              </w:tc>
              <w:tc>
                <w:tcPr>
                  <w:tcW w:w="779" w:type="pct"/>
                  <w:vAlign w:val="center"/>
                </w:tcPr>
                <w:p w:rsidR="00B913B9" w:rsidRPr="00ED0903" w:rsidRDefault="00B913B9"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60/50</w:t>
                  </w:r>
                </w:p>
              </w:tc>
              <w:tc>
                <w:tcPr>
                  <w:tcW w:w="846" w:type="pct"/>
                  <w:vAlign w:val="center"/>
                </w:tcPr>
                <w:p w:rsidR="00B913B9" w:rsidRPr="00ED0903" w:rsidRDefault="00B913B9"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Calibri" w:cstheme="minorHAnsi"/>
                      <w:sz w:val="21"/>
                      <w:szCs w:val="21"/>
                    </w:rPr>
                    <w:t>达标</w:t>
                  </w:r>
                </w:p>
              </w:tc>
            </w:tr>
            <w:tr w:rsidR="00B913B9" w:rsidRPr="00ED0903" w:rsidTr="00B913B9">
              <w:trPr>
                <w:trHeight w:val="369"/>
              </w:trPr>
              <w:tc>
                <w:tcPr>
                  <w:tcW w:w="883" w:type="pct"/>
                  <w:vMerge/>
                  <w:vAlign w:val="center"/>
                </w:tcPr>
                <w:p w:rsidR="00B913B9" w:rsidRPr="00ED0903" w:rsidRDefault="00B913B9" w:rsidP="00930E46">
                  <w:pPr>
                    <w:pStyle w:val="000"/>
                    <w:spacing w:line="240" w:lineRule="auto"/>
                    <w:ind w:firstLineChars="0" w:firstLine="0"/>
                    <w:jc w:val="center"/>
                    <w:rPr>
                      <w:rFonts w:asciiTheme="minorHAnsi" w:hAnsiTheme="minorHAnsi" w:cstheme="minorHAnsi"/>
                      <w:sz w:val="21"/>
                      <w:szCs w:val="21"/>
                    </w:rPr>
                  </w:pPr>
                </w:p>
              </w:tc>
              <w:tc>
                <w:tcPr>
                  <w:tcW w:w="935" w:type="pct"/>
                  <w:vAlign w:val="center"/>
                </w:tcPr>
                <w:p w:rsidR="00B913B9" w:rsidRPr="00ED0903" w:rsidRDefault="00B913B9" w:rsidP="00B913B9">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20</w:t>
                  </w:r>
                  <w:r>
                    <w:rPr>
                      <w:rFonts w:asciiTheme="minorHAnsi" w:hAnsiTheme="minorHAnsi" w:cstheme="minorHAnsi"/>
                      <w:sz w:val="21"/>
                      <w:szCs w:val="21"/>
                    </w:rPr>
                    <w:t>2</w:t>
                  </w:r>
                  <w:r>
                    <w:rPr>
                      <w:rFonts w:asciiTheme="minorHAnsi" w:hAnsiTheme="minorHAnsi" w:cstheme="minorHAnsi" w:hint="eastAsia"/>
                      <w:sz w:val="21"/>
                      <w:szCs w:val="21"/>
                    </w:rPr>
                    <w:t>1.</w:t>
                  </w:r>
                  <w:r>
                    <w:rPr>
                      <w:rFonts w:asciiTheme="minorHAnsi" w:hAnsiTheme="minorHAnsi" w:cstheme="minorHAnsi"/>
                      <w:sz w:val="21"/>
                      <w:szCs w:val="21"/>
                    </w:rPr>
                    <w:t>05</w:t>
                  </w:r>
                  <w:r>
                    <w:rPr>
                      <w:rFonts w:asciiTheme="minorHAnsi" w:hAnsiTheme="minorHAnsi" w:cstheme="minorHAnsi" w:hint="eastAsia"/>
                      <w:sz w:val="21"/>
                      <w:szCs w:val="21"/>
                    </w:rPr>
                    <w:t>.</w:t>
                  </w:r>
                  <w:r>
                    <w:rPr>
                      <w:rFonts w:asciiTheme="minorHAnsi" w:hAnsiTheme="minorHAnsi" w:cstheme="minorHAnsi"/>
                      <w:sz w:val="21"/>
                      <w:szCs w:val="21"/>
                    </w:rPr>
                    <w:t>20</w:t>
                  </w:r>
                </w:p>
              </w:tc>
              <w:tc>
                <w:tcPr>
                  <w:tcW w:w="778" w:type="pct"/>
                  <w:vAlign w:val="center"/>
                </w:tcPr>
                <w:p w:rsidR="00B913B9" w:rsidRPr="00ED0903" w:rsidRDefault="00B913B9" w:rsidP="00B913B9">
                  <w:pPr>
                    <w:pStyle w:val="000"/>
                    <w:spacing w:line="240" w:lineRule="auto"/>
                    <w:ind w:firstLineChars="0" w:firstLine="0"/>
                    <w:jc w:val="center"/>
                    <w:rPr>
                      <w:rFonts w:asciiTheme="minorHAnsi" w:hAnsiTheme="minorHAnsi" w:cstheme="minorHAnsi"/>
                      <w:sz w:val="21"/>
                      <w:szCs w:val="21"/>
                    </w:rPr>
                  </w:pPr>
                  <w:r>
                    <w:rPr>
                      <w:rFonts w:asciiTheme="minorHAnsi" w:hAnsiTheme="minorHAnsi" w:cstheme="minorHAnsi" w:hint="eastAsia"/>
                      <w:sz w:val="21"/>
                      <w:szCs w:val="21"/>
                    </w:rPr>
                    <w:t>5</w:t>
                  </w:r>
                  <w:r>
                    <w:rPr>
                      <w:rFonts w:asciiTheme="minorHAnsi" w:hAnsiTheme="minorHAnsi" w:cstheme="minorHAnsi"/>
                      <w:sz w:val="21"/>
                      <w:szCs w:val="21"/>
                    </w:rPr>
                    <w:t>4</w:t>
                  </w:r>
                </w:p>
              </w:tc>
              <w:tc>
                <w:tcPr>
                  <w:tcW w:w="779" w:type="pct"/>
                  <w:vAlign w:val="center"/>
                </w:tcPr>
                <w:p w:rsidR="00B913B9" w:rsidRPr="00ED0903" w:rsidRDefault="00B913B9" w:rsidP="00B913B9">
                  <w:pPr>
                    <w:pStyle w:val="000"/>
                    <w:spacing w:line="240" w:lineRule="auto"/>
                    <w:ind w:firstLineChars="0" w:firstLine="0"/>
                    <w:jc w:val="center"/>
                    <w:rPr>
                      <w:rFonts w:asciiTheme="minorHAnsi" w:hAnsiTheme="minorHAnsi" w:cstheme="minorHAnsi"/>
                      <w:sz w:val="21"/>
                      <w:szCs w:val="21"/>
                    </w:rPr>
                  </w:pPr>
                  <w:r>
                    <w:rPr>
                      <w:rFonts w:asciiTheme="minorHAnsi" w:hAnsiTheme="minorHAnsi" w:cstheme="minorHAnsi" w:hint="eastAsia"/>
                      <w:sz w:val="21"/>
                      <w:szCs w:val="21"/>
                    </w:rPr>
                    <w:t>4</w:t>
                  </w:r>
                  <w:r>
                    <w:rPr>
                      <w:rFonts w:asciiTheme="minorHAnsi" w:hAnsiTheme="minorHAnsi" w:cstheme="minorHAnsi"/>
                      <w:sz w:val="21"/>
                      <w:szCs w:val="21"/>
                    </w:rPr>
                    <w:t>3</w:t>
                  </w:r>
                </w:p>
              </w:tc>
              <w:tc>
                <w:tcPr>
                  <w:tcW w:w="779" w:type="pct"/>
                  <w:vAlign w:val="center"/>
                </w:tcPr>
                <w:p w:rsidR="00B913B9" w:rsidRPr="00ED0903" w:rsidRDefault="00B913B9"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Theme="minorHAnsi" w:cstheme="minorHAnsi"/>
                      <w:sz w:val="21"/>
                      <w:szCs w:val="21"/>
                    </w:rPr>
                    <w:t>60/50</w:t>
                  </w:r>
                </w:p>
              </w:tc>
              <w:tc>
                <w:tcPr>
                  <w:tcW w:w="846" w:type="pct"/>
                  <w:vAlign w:val="center"/>
                </w:tcPr>
                <w:p w:rsidR="00B913B9" w:rsidRPr="00ED0903" w:rsidRDefault="00B913B9" w:rsidP="00930E46">
                  <w:pPr>
                    <w:pStyle w:val="000"/>
                    <w:spacing w:line="240" w:lineRule="auto"/>
                    <w:ind w:firstLineChars="0" w:firstLine="0"/>
                    <w:jc w:val="center"/>
                    <w:rPr>
                      <w:rFonts w:asciiTheme="minorHAnsi" w:hAnsiTheme="minorHAnsi" w:cstheme="minorHAnsi"/>
                      <w:sz w:val="21"/>
                      <w:szCs w:val="21"/>
                    </w:rPr>
                  </w:pPr>
                  <w:r w:rsidRPr="00ED0903">
                    <w:rPr>
                      <w:rFonts w:asciiTheme="minorHAnsi" w:hAnsi="Calibri" w:cstheme="minorHAnsi"/>
                      <w:sz w:val="21"/>
                      <w:szCs w:val="21"/>
                    </w:rPr>
                    <w:t>达标</w:t>
                  </w:r>
                </w:p>
              </w:tc>
            </w:tr>
          </w:tbl>
          <w:p w:rsidR="00930E46" w:rsidRDefault="00930E46" w:rsidP="00930E46">
            <w:pPr>
              <w:spacing w:line="520" w:lineRule="exact"/>
              <w:ind w:firstLineChars="200" w:firstLine="480"/>
              <w:rPr>
                <w:rFonts w:ascii="Calibri" w:hAnsi="宋体"/>
                <w:sz w:val="24"/>
              </w:rPr>
            </w:pPr>
            <w:r w:rsidRPr="00492475">
              <w:rPr>
                <w:rFonts w:ascii="Calibri" w:hAnsi="宋体"/>
                <w:sz w:val="24"/>
              </w:rPr>
              <w:t>由上表</w:t>
            </w:r>
            <w:r w:rsidRPr="00492475">
              <w:rPr>
                <w:rFonts w:ascii="Calibri" w:hAnsi="宋体" w:hint="eastAsia"/>
                <w:sz w:val="24"/>
              </w:rPr>
              <w:t>检测</w:t>
            </w:r>
            <w:r w:rsidRPr="00492475">
              <w:rPr>
                <w:rFonts w:ascii="Calibri" w:hAnsi="宋体"/>
                <w:sz w:val="24"/>
              </w:rPr>
              <w:t>结果可知，</w:t>
            </w:r>
            <w:r>
              <w:rPr>
                <w:rFonts w:ascii="Calibri" w:hAnsi="宋体" w:hint="eastAsia"/>
                <w:sz w:val="24"/>
              </w:rPr>
              <w:t>监测点</w:t>
            </w:r>
            <w:r>
              <w:rPr>
                <w:rFonts w:ascii="Calibri" w:hAnsi="宋体"/>
                <w:sz w:val="24"/>
              </w:rPr>
              <w:t>昼夜</w:t>
            </w:r>
            <w:r>
              <w:rPr>
                <w:rFonts w:ascii="Calibri" w:hAnsi="宋体" w:hint="eastAsia"/>
                <w:sz w:val="24"/>
              </w:rPr>
              <w:t>声环境</w:t>
            </w:r>
            <w:r w:rsidRPr="00492475">
              <w:rPr>
                <w:rFonts w:ascii="Calibri" w:hAnsi="宋体"/>
                <w:sz w:val="24"/>
              </w:rPr>
              <w:t>均可以</w:t>
            </w:r>
            <w:r w:rsidRPr="00492475">
              <w:rPr>
                <w:rFonts w:ascii="Calibri" w:hAnsi="宋体" w:hint="eastAsia"/>
                <w:sz w:val="24"/>
              </w:rPr>
              <w:t>满足</w:t>
            </w:r>
            <w:r w:rsidRPr="00492475">
              <w:rPr>
                <w:rFonts w:ascii="Calibri" w:hAnsi="宋体"/>
                <w:sz w:val="24"/>
              </w:rPr>
              <w:t>《声环境质量标准》</w:t>
            </w:r>
            <w:r w:rsidRPr="00492475">
              <w:rPr>
                <w:rFonts w:ascii="Calibri" w:hAnsi="宋体" w:hint="eastAsia"/>
                <w:sz w:val="24"/>
              </w:rPr>
              <w:t>（</w:t>
            </w:r>
            <w:r w:rsidRPr="00492475">
              <w:rPr>
                <w:rFonts w:ascii="Calibri" w:hAnsi="宋体" w:hint="eastAsia"/>
                <w:sz w:val="24"/>
              </w:rPr>
              <w:t>GB3096-2008</w:t>
            </w:r>
            <w:r w:rsidRPr="00492475">
              <w:rPr>
                <w:rFonts w:ascii="Calibri" w:hAnsi="宋体" w:hint="eastAsia"/>
                <w:sz w:val="24"/>
              </w:rPr>
              <w:t>）</w:t>
            </w:r>
            <w:r w:rsidRPr="00492475">
              <w:rPr>
                <w:rFonts w:ascii="Calibri" w:hAnsi="宋体"/>
                <w:sz w:val="24"/>
              </w:rPr>
              <w:t>中</w:t>
            </w:r>
            <w:r>
              <w:rPr>
                <w:rFonts w:ascii="Calibri" w:hAnsi="宋体" w:hint="eastAsia"/>
                <w:sz w:val="24"/>
              </w:rPr>
              <w:t>2</w:t>
            </w:r>
            <w:r w:rsidRPr="00492475">
              <w:rPr>
                <w:rFonts w:ascii="Calibri" w:hAnsi="宋体"/>
                <w:sz w:val="24"/>
              </w:rPr>
              <w:t>类标准（昼间</w:t>
            </w:r>
            <w:r>
              <w:rPr>
                <w:rFonts w:ascii="Calibri" w:hAnsi="宋体" w:hint="eastAsia"/>
                <w:sz w:val="24"/>
              </w:rPr>
              <w:t>60</w:t>
            </w:r>
            <w:r w:rsidRPr="00492475">
              <w:rPr>
                <w:rFonts w:ascii="Calibri" w:hAnsi="宋体"/>
                <w:sz w:val="24"/>
              </w:rPr>
              <w:t>dB</w:t>
            </w:r>
            <w:r w:rsidRPr="00492475">
              <w:rPr>
                <w:rFonts w:ascii="Calibri" w:hAnsi="宋体"/>
                <w:sz w:val="24"/>
              </w:rPr>
              <w:t>（</w:t>
            </w:r>
            <w:r w:rsidRPr="00492475">
              <w:rPr>
                <w:rFonts w:ascii="Calibri" w:hAnsi="宋体"/>
                <w:sz w:val="24"/>
              </w:rPr>
              <w:t>A</w:t>
            </w:r>
            <w:r w:rsidRPr="00492475">
              <w:rPr>
                <w:rFonts w:ascii="Calibri" w:hAnsi="宋体"/>
                <w:sz w:val="24"/>
              </w:rPr>
              <w:t>），夜间</w:t>
            </w:r>
            <w:r>
              <w:rPr>
                <w:rFonts w:ascii="Calibri" w:hAnsi="宋体" w:hint="eastAsia"/>
                <w:sz w:val="24"/>
              </w:rPr>
              <w:t>50</w:t>
            </w:r>
            <w:r w:rsidRPr="00492475">
              <w:rPr>
                <w:rFonts w:ascii="Calibri" w:hAnsi="宋体"/>
                <w:sz w:val="24"/>
              </w:rPr>
              <w:t>dB</w:t>
            </w:r>
            <w:r w:rsidRPr="00492475">
              <w:rPr>
                <w:rFonts w:ascii="Calibri" w:hAnsi="宋体"/>
                <w:sz w:val="24"/>
              </w:rPr>
              <w:t>（</w:t>
            </w:r>
            <w:r w:rsidRPr="00492475">
              <w:rPr>
                <w:rFonts w:ascii="Calibri" w:hAnsi="宋体"/>
                <w:sz w:val="24"/>
              </w:rPr>
              <w:t>A</w:t>
            </w:r>
            <w:r w:rsidRPr="00492475">
              <w:rPr>
                <w:rFonts w:ascii="Calibri" w:hAnsi="宋体"/>
                <w:sz w:val="24"/>
              </w:rPr>
              <w:t>）），</w:t>
            </w:r>
            <w:r w:rsidRPr="00492475">
              <w:rPr>
                <w:rFonts w:ascii="Calibri" w:hAnsi="宋体" w:hint="eastAsia"/>
                <w:sz w:val="24"/>
              </w:rPr>
              <w:t>说明项目区域声环境质量现状较</w:t>
            </w:r>
            <w:r w:rsidRPr="00492475">
              <w:rPr>
                <w:rFonts w:ascii="Calibri" w:hAnsi="宋体"/>
                <w:sz w:val="24"/>
              </w:rPr>
              <w:t>好。</w:t>
            </w:r>
          </w:p>
          <w:p w:rsidR="004F0901" w:rsidRDefault="004F0901" w:rsidP="004F0901">
            <w:pPr>
              <w:adjustRightInd w:val="0"/>
              <w:snapToGrid w:val="0"/>
              <w:spacing w:line="520" w:lineRule="exact"/>
              <w:ind w:firstLineChars="200" w:firstLine="482"/>
              <w:jc w:val="left"/>
              <w:rPr>
                <w:b/>
                <w:color w:val="000000"/>
                <w:sz w:val="24"/>
              </w:rPr>
            </w:pPr>
            <w:r>
              <w:rPr>
                <w:rFonts w:hint="eastAsia"/>
                <w:b/>
                <w:color w:val="000000"/>
                <w:sz w:val="24"/>
              </w:rPr>
              <w:lastRenderedPageBreak/>
              <w:t>4</w:t>
            </w:r>
            <w:r>
              <w:rPr>
                <w:rFonts w:hint="eastAsia"/>
                <w:b/>
                <w:color w:val="000000"/>
                <w:sz w:val="24"/>
              </w:rPr>
              <w:t>、土壤环境</w:t>
            </w:r>
          </w:p>
          <w:p w:rsidR="004F0901" w:rsidRPr="004F0901" w:rsidRDefault="004F0901" w:rsidP="004F0901">
            <w:pPr>
              <w:pStyle w:val="21"/>
              <w:adjustRightInd w:val="0"/>
              <w:snapToGrid w:val="0"/>
              <w:spacing w:line="520" w:lineRule="exact"/>
              <w:ind w:leftChars="0" w:left="0" w:firstLine="480"/>
              <w:rPr>
                <w:rFonts w:ascii="Calibri" w:hAnsi="宋体"/>
                <w:sz w:val="24"/>
              </w:rPr>
            </w:pPr>
            <w:r w:rsidRPr="004F0901">
              <w:rPr>
                <w:rFonts w:ascii="Calibri" w:hAnsi="宋体"/>
                <w:sz w:val="24"/>
              </w:rPr>
              <w:t>建设单位委托</w:t>
            </w:r>
            <w:r w:rsidRPr="004F0901">
              <w:rPr>
                <w:rFonts w:ascii="Calibri" w:hAnsi="宋体" w:hint="eastAsia"/>
                <w:sz w:val="24"/>
              </w:rPr>
              <w:t>河南</w:t>
            </w:r>
            <w:r>
              <w:rPr>
                <w:rFonts w:ascii="Calibri" w:hAnsi="宋体" w:hint="eastAsia"/>
                <w:sz w:val="24"/>
              </w:rPr>
              <w:t>松筠</w:t>
            </w:r>
            <w:r w:rsidRPr="004F0901">
              <w:rPr>
                <w:rFonts w:ascii="Calibri" w:hAnsi="宋体" w:hint="eastAsia"/>
                <w:sz w:val="24"/>
              </w:rPr>
              <w:t>检测科技</w:t>
            </w:r>
            <w:r w:rsidRPr="004F0901">
              <w:rPr>
                <w:rFonts w:ascii="Calibri" w:hAnsi="宋体"/>
                <w:sz w:val="24"/>
              </w:rPr>
              <w:t>有限公司对</w:t>
            </w:r>
            <w:r>
              <w:rPr>
                <w:rFonts w:ascii="Calibri" w:hAnsi="宋体" w:hint="eastAsia"/>
                <w:sz w:val="24"/>
              </w:rPr>
              <w:t>项目区生产车间处</w:t>
            </w:r>
            <w:r w:rsidRPr="004F0901">
              <w:rPr>
                <w:rFonts w:ascii="Calibri" w:hAnsi="宋体"/>
                <w:sz w:val="24"/>
              </w:rPr>
              <w:t>的土壤进行了现场采样及分析测试，共设置</w:t>
            </w:r>
            <w:r>
              <w:rPr>
                <w:rFonts w:ascii="Calibri" w:hAnsi="宋体"/>
                <w:sz w:val="24"/>
              </w:rPr>
              <w:t>1</w:t>
            </w:r>
            <w:r w:rsidRPr="004F0901">
              <w:rPr>
                <w:rFonts w:ascii="Calibri" w:hAnsi="宋体"/>
                <w:sz w:val="24"/>
              </w:rPr>
              <w:t>个土壤</w:t>
            </w:r>
            <w:r w:rsidRPr="004F0901">
              <w:rPr>
                <w:rFonts w:ascii="Calibri" w:hAnsi="宋体" w:hint="eastAsia"/>
                <w:sz w:val="24"/>
              </w:rPr>
              <w:t>检</w:t>
            </w:r>
            <w:r w:rsidRPr="004F0901">
              <w:rPr>
                <w:rFonts w:ascii="Calibri" w:hAnsi="宋体"/>
                <w:sz w:val="24"/>
              </w:rPr>
              <w:t>测点，</w:t>
            </w:r>
            <w:r>
              <w:rPr>
                <w:rFonts w:ascii="Calibri" w:hAnsi="宋体" w:hint="eastAsia"/>
                <w:sz w:val="24"/>
              </w:rPr>
              <w:t>监测时间为</w:t>
            </w:r>
            <w:r>
              <w:rPr>
                <w:rFonts w:ascii="Calibri" w:hAnsi="宋体" w:hint="eastAsia"/>
                <w:sz w:val="24"/>
              </w:rPr>
              <w:t>2</w:t>
            </w:r>
            <w:r>
              <w:rPr>
                <w:rFonts w:ascii="Calibri" w:hAnsi="宋体"/>
                <w:sz w:val="24"/>
              </w:rPr>
              <w:t>021</w:t>
            </w:r>
            <w:r>
              <w:rPr>
                <w:rFonts w:ascii="Calibri" w:hAnsi="宋体" w:hint="eastAsia"/>
                <w:sz w:val="24"/>
              </w:rPr>
              <w:t>年</w:t>
            </w:r>
            <w:r>
              <w:rPr>
                <w:rFonts w:ascii="Calibri" w:hAnsi="宋体" w:hint="eastAsia"/>
                <w:sz w:val="24"/>
              </w:rPr>
              <w:t>5</w:t>
            </w:r>
            <w:r>
              <w:rPr>
                <w:rFonts w:ascii="Calibri" w:hAnsi="宋体" w:hint="eastAsia"/>
                <w:sz w:val="24"/>
              </w:rPr>
              <w:t>月</w:t>
            </w:r>
            <w:r>
              <w:rPr>
                <w:rFonts w:ascii="Calibri" w:hAnsi="宋体" w:hint="eastAsia"/>
                <w:sz w:val="24"/>
              </w:rPr>
              <w:t>1</w:t>
            </w:r>
            <w:r>
              <w:rPr>
                <w:rFonts w:ascii="Calibri" w:hAnsi="宋体"/>
                <w:sz w:val="24"/>
              </w:rPr>
              <w:t>9</w:t>
            </w:r>
            <w:r>
              <w:rPr>
                <w:rFonts w:ascii="Calibri" w:hAnsi="宋体" w:hint="eastAsia"/>
                <w:sz w:val="24"/>
              </w:rPr>
              <w:t>日</w:t>
            </w:r>
            <w:r w:rsidRPr="004F0901">
              <w:rPr>
                <w:rFonts w:ascii="Calibri" w:hAnsi="宋体"/>
                <w:sz w:val="24"/>
              </w:rPr>
              <w:t>。</w:t>
            </w:r>
            <w:r w:rsidRPr="004F0901">
              <w:rPr>
                <w:rFonts w:ascii="Calibri" w:hAnsi="宋体" w:hint="eastAsia"/>
                <w:sz w:val="24"/>
              </w:rPr>
              <w:t>检测结果见表</w:t>
            </w:r>
            <w:r>
              <w:rPr>
                <w:rFonts w:ascii="Calibri" w:hAnsi="宋体"/>
                <w:sz w:val="24"/>
              </w:rPr>
              <w:t>3</w:t>
            </w:r>
            <w:r>
              <w:rPr>
                <w:rFonts w:ascii="Calibri" w:hAnsi="宋体" w:hint="eastAsia"/>
                <w:sz w:val="24"/>
              </w:rPr>
              <w:t>-</w:t>
            </w:r>
            <w:r w:rsidR="006C4719">
              <w:rPr>
                <w:rFonts w:ascii="Calibri" w:hAnsi="宋体"/>
                <w:sz w:val="24"/>
              </w:rPr>
              <w:t>7</w:t>
            </w:r>
            <w:r w:rsidRPr="004F0901">
              <w:rPr>
                <w:rFonts w:ascii="Calibri" w:hAnsi="宋体" w:hint="eastAsia"/>
                <w:sz w:val="24"/>
              </w:rPr>
              <w:t>。</w:t>
            </w:r>
          </w:p>
          <w:p w:rsidR="004F0901" w:rsidRDefault="004F0901" w:rsidP="008F4B63">
            <w:pPr>
              <w:pStyle w:val="a1"/>
              <w:spacing w:beforeLines="50" w:line="520" w:lineRule="exact"/>
              <w:jc w:val="center"/>
              <w:rPr>
                <w:rFonts w:ascii="Times New Roman" w:eastAsia="黑体" w:hAnsi="Times New Roman"/>
                <w:bCs/>
              </w:rPr>
            </w:pPr>
            <w:r>
              <w:rPr>
                <w:rFonts w:ascii="Times New Roman" w:eastAsia="黑体" w:hAnsi="Times New Roman"/>
                <w:bCs/>
                <w:sz w:val="24"/>
              </w:rPr>
              <w:t>表</w:t>
            </w:r>
            <w:r>
              <w:rPr>
                <w:rFonts w:ascii="Times New Roman" w:eastAsia="黑体" w:hAnsi="Times New Roman"/>
                <w:bCs/>
                <w:sz w:val="24"/>
              </w:rPr>
              <w:t>3</w:t>
            </w:r>
            <w:r>
              <w:rPr>
                <w:rFonts w:ascii="Times New Roman" w:eastAsia="黑体" w:hAnsi="Times New Roman" w:hint="eastAsia"/>
                <w:bCs/>
                <w:sz w:val="24"/>
              </w:rPr>
              <w:t>-</w:t>
            </w:r>
            <w:r w:rsidR="006C4719">
              <w:rPr>
                <w:rFonts w:ascii="Times New Roman" w:eastAsia="黑体" w:hAnsi="Times New Roman"/>
                <w:bCs/>
                <w:sz w:val="24"/>
              </w:rPr>
              <w:t>7</w:t>
            </w:r>
            <w:r>
              <w:rPr>
                <w:rFonts w:ascii="Times New Roman" w:eastAsia="黑体" w:hAnsi="Times New Roman"/>
                <w:bCs/>
                <w:sz w:val="24"/>
              </w:rPr>
              <w:t xml:space="preserve">  </w:t>
            </w:r>
            <w:r>
              <w:rPr>
                <w:rFonts w:ascii="Times New Roman" w:eastAsia="黑体" w:hAnsi="Times New Roman" w:hint="eastAsia"/>
                <w:bCs/>
                <w:sz w:val="24"/>
              </w:rPr>
              <w:t xml:space="preserve"> </w:t>
            </w:r>
            <w:r>
              <w:rPr>
                <w:rFonts w:ascii="Times New Roman" w:eastAsia="黑体" w:hAnsi="Times New Roman" w:hint="eastAsia"/>
                <w:bCs/>
                <w:sz w:val="24"/>
              </w:rPr>
              <w:t>项目</w:t>
            </w:r>
            <w:r>
              <w:rPr>
                <w:rFonts w:ascii="Times New Roman" w:eastAsia="黑体" w:hAnsi="Times New Roman"/>
                <w:bCs/>
                <w:sz w:val="24"/>
              </w:rPr>
              <w:t>土壤环境现状</w:t>
            </w:r>
            <w:r>
              <w:rPr>
                <w:rFonts w:ascii="Times New Roman" w:eastAsia="黑体" w:hAnsi="Times New Roman" w:hint="eastAsia"/>
                <w:bCs/>
                <w:sz w:val="24"/>
              </w:rPr>
              <w:t>检</w:t>
            </w:r>
            <w:r>
              <w:rPr>
                <w:rFonts w:ascii="Times New Roman" w:eastAsia="黑体" w:hAnsi="Times New Roman"/>
                <w:bCs/>
                <w:sz w:val="24"/>
              </w:rPr>
              <w:t>测统计及评价结果表</w:t>
            </w:r>
            <w:r>
              <w:rPr>
                <w:rFonts w:ascii="Times New Roman" w:eastAsia="黑体" w:hAnsi="Times New Roman"/>
                <w:bCs/>
                <w:sz w:val="24"/>
              </w:rPr>
              <w:t xml:space="preserve">  </w:t>
            </w:r>
            <w:r>
              <w:rPr>
                <w:rFonts w:ascii="Times New Roman" w:eastAsia="黑体" w:hAnsi="Times New Roman"/>
                <w:bCs/>
                <w:sz w:val="24"/>
              </w:rPr>
              <w:t>单位：</w:t>
            </w:r>
            <w:r>
              <w:rPr>
                <w:rFonts w:ascii="Times New Roman" w:eastAsia="黑体" w:hAnsi="Times New Roman"/>
                <w:bCs/>
                <w:sz w:val="24"/>
              </w:rPr>
              <w:t>mg/kg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02"/>
              <w:gridCol w:w="2308"/>
              <w:gridCol w:w="1705"/>
              <w:gridCol w:w="1597"/>
              <w:gridCol w:w="1594"/>
            </w:tblGrid>
            <w:tr w:rsidR="00820F0D" w:rsidRPr="004F0901" w:rsidTr="00820F0D">
              <w:trPr>
                <w:trHeight w:val="90"/>
                <w:jc w:val="center"/>
              </w:trPr>
              <w:tc>
                <w:tcPr>
                  <w:tcW w:w="715" w:type="pct"/>
                  <w:vAlign w:val="center"/>
                </w:tcPr>
                <w:p w:rsidR="00820F0D" w:rsidRPr="004F0901" w:rsidRDefault="00820F0D" w:rsidP="004F0901">
                  <w:pPr>
                    <w:adjustRightInd w:val="0"/>
                    <w:snapToGrid w:val="0"/>
                    <w:jc w:val="center"/>
                    <w:rPr>
                      <w:bCs/>
                      <w:szCs w:val="21"/>
                    </w:rPr>
                  </w:pPr>
                  <w:r w:rsidRPr="004F0901">
                    <w:rPr>
                      <w:color w:val="000000"/>
                      <w:szCs w:val="21"/>
                    </w:rPr>
                    <w:t>检测</w:t>
                  </w:r>
                  <w:r w:rsidRPr="004F0901">
                    <w:rPr>
                      <w:bCs/>
                      <w:szCs w:val="21"/>
                    </w:rPr>
                    <w:t>点位</w:t>
                  </w:r>
                </w:p>
              </w:tc>
              <w:tc>
                <w:tcPr>
                  <w:tcW w:w="1373" w:type="pct"/>
                  <w:vAlign w:val="center"/>
                </w:tcPr>
                <w:p w:rsidR="00820F0D" w:rsidRPr="004F0901" w:rsidRDefault="00820F0D" w:rsidP="004F0901">
                  <w:pPr>
                    <w:adjustRightInd w:val="0"/>
                    <w:snapToGrid w:val="0"/>
                    <w:jc w:val="center"/>
                    <w:rPr>
                      <w:bCs/>
                      <w:szCs w:val="21"/>
                    </w:rPr>
                  </w:pPr>
                  <w:r w:rsidRPr="004F0901">
                    <w:rPr>
                      <w:rFonts w:hint="eastAsia"/>
                      <w:bCs/>
                      <w:szCs w:val="21"/>
                    </w:rPr>
                    <w:t>检测</w:t>
                  </w:r>
                  <w:r w:rsidRPr="004F0901">
                    <w:rPr>
                      <w:bCs/>
                      <w:szCs w:val="21"/>
                    </w:rPr>
                    <w:t>因子</w:t>
                  </w:r>
                </w:p>
              </w:tc>
              <w:tc>
                <w:tcPr>
                  <w:tcW w:w="1014" w:type="pct"/>
                  <w:vAlign w:val="center"/>
                </w:tcPr>
                <w:p w:rsidR="00820F0D" w:rsidRPr="004F0901" w:rsidRDefault="00820F0D" w:rsidP="004F0901">
                  <w:pPr>
                    <w:adjustRightInd w:val="0"/>
                    <w:snapToGrid w:val="0"/>
                    <w:jc w:val="center"/>
                    <w:rPr>
                      <w:szCs w:val="21"/>
                    </w:rPr>
                  </w:pPr>
                  <w:r w:rsidRPr="004F0901">
                    <w:rPr>
                      <w:rFonts w:hint="eastAsia"/>
                      <w:szCs w:val="21"/>
                    </w:rPr>
                    <w:t>检测</w:t>
                  </w:r>
                  <w:r w:rsidRPr="004F0901">
                    <w:rPr>
                      <w:szCs w:val="21"/>
                    </w:rPr>
                    <w:t>值</w:t>
                  </w:r>
                </w:p>
              </w:tc>
              <w:tc>
                <w:tcPr>
                  <w:tcW w:w="950" w:type="pct"/>
                  <w:vAlign w:val="center"/>
                </w:tcPr>
                <w:p w:rsidR="00820F0D" w:rsidRPr="004F0901" w:rsidRDefault="00820F0D" w:rsidP="004F0901">
                  <w:pPr>
                    <w:adjustRightInd w:val="0"/>
                    <w:snapToGrid w:val="0"/>
                    <w:jc w:val="center"/>
                    <w:rPr>
                      <w:bCs/>
                      <w:szCs w:val="21"/>
                    </w:rPr>
                  </w:pPr>
                  <w:r w:rsidRPr="004F0901">
                    <w:rPr>
                      <w:bCs/>
                      <w:szCs w:val="21"/>
                    </w:rPr>
                    <w:t>标准值</w:t>
                  </w:r>
                </w:p>
              </w:tc>
              <w:tc>
                <w:tcPr>
                  <w:tcW w:w="949" w:type="pct"/>
                  <w:vAlign w:val="center"/>
                </w:tcPr>
                <w:p w:rsidR="00820F0D" w:rsidRPr="004F0901" w:rsidRDefault="00820F0D" w:rsidP="004F0901">
                  <w:pPr>
                    <w:adjustRightInd w:val="0"/>
                    <w:snapToGrid w:val="0"/>
                    <w:jc w:val="center"/>
                    <w:rPr>
                      <w:bCs/>
                      <w:szCs w:val="21"/>
                    </w:rPr>
                  </w:pPr>
                  <w:r w:rsidRPr="004F0901">
                    <w:rPr>
                      <w:bCs/>
                      <w:szCs w:val="21"/>
                    </w:rPr>
                    <w:t>是否达标</w:t>
                  </w:r>
                </w:p>
              </w:tc>
            </w:tr>
            <w:tr w:rsidR="00820F0D" w:rsidRPr="004F0901" w:rsidTr="00820F0D">
              <w:trPr>
                <w:trHeight w:val="340"/>
                <w:jc w:val="center"/>
              </w:trPr>
              <w:tc>
                <w:tcPr>
                  <w:tcW w:w="715" w:type="pct"/>
                  <w:vMerge w:val="restart"/>
                  <w:vAlign w:val="center"/>
                </w:tcPr>
                <w:p w:rsidR="00820F0D" w:rsidRPr="004F0901" w:rsidRDefault="00820F0D" w:rsidP="004F0901">
                  <w:pPr>
                    <w:adjustRightInd w:val="0"/>
                    <w:snapToGrid w:val="0"/>
                    <w:jc w:val="center"/>
                    <w:rPr>
                      <w:szCs w:val="21"/>
                    </w:rPr>
                  </w:pPr>
                  <w:r w:rsidRPr="004F0901">
                    <w:rPr>
                      <w:rFonts w:hint="eastAsia"/>
                      <w:szCs w:val="21"/>
                    </w:rPr>
                    <w:t>生产车间处</w:t>
                  </w:r>
                </w:p>
              </w:tc>
              <w:tc>
                <w:tcPr>
                  <w:tcW w:w="1373" w:type="pct"/>
                  <w:vAlign w:val="center"/>
                </w:tcPr>
                <w:p w:rsidR="00820F0D" w:rsidRPr="004F0901" w:rsidRDefault="00820F0D" w:rsidP="004F0901">
                  <w:pPr>
                    <w:adjustRightInd w:val="0"/>
                    <w:snapToGrid w:val="0"/>
                    <w:jc w:val="center"/>
                    <w:rPr>
                      <w:szCs w:val="21"/>
                    </w:rPr>
                  </w:pPr>
                  <w:r w:rsidRPr="004F0901">
                    <w:rPr>
                      <w:szCs w:val="21"/>
                    </w:rPr>
                    <w:t>砷</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9.41</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60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镉</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0.37</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65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六价铬</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5.7</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铜</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58</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18000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铅</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33</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800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汞</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rFonts w:hint="eastAsia"/>
                      <w:szCs w:val="21"/>
                    </w:rPr>
                    <w:t>0</w:t>
                  </w:r>
                  <w:r w:rsidRPr="004F0901">
                    <w:rPr>
                      <w:szCs w:val="21"/>
                    </w:rPr>
                    <w:t>.064</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38</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镍</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25</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900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四氯化碳</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2.8</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氯仿</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0.9</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氯甲烷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37</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1-</w:t>
                  </w:r>
                  <w:r w:rsidRPr="004F0901">
                    <w:rPr>
                      <w:szCs w:val="21"/>
                    </w:rPr>
                    <w:t>二氯乙烷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9</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2-</w:t>
                  </w:r>
                  <w:r w:rsidRPr="004F0901">
                    <w:rPr>
                      <w:szCs w:val="21"/>
                    </w:rPr>
                    <w:t>二氯乙烷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1-</w:t>
                  </w:r>
                  <w:r w:rsidRPr="004F0901">
                    <w:rPr>
                      <w:szCs w:val="21"/>
                    </w:rPr>
                    <w:t>二氯乙烯</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66</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顺</w:t>
                  </w:r>
                  <w:r w:rsidRPr="004F0901">
                    <w:rPr>
                      <w:szCs w:val="21"/>
                    </w:rPr>
                    <w:t>-1</w:t>
                  </w:r>
                  <w:r w:rsidRPr="004F0901">
                    <w:rPr>
                      <w:szCs w:val="21"/>
                    </w:rPr>
                    <w:t>，</w:t>
                  </w:r>
                  <w:r w:rsidRPr="004F0901">
                    <w:rPr>
                      <w:szCs w:val="21"/>
                    </w:rPr>
                    <w:t>2-</w:t>
                  </w:r>
                  <w:r w:rsidRPr="004F0901">
                    <w:rPr>
                      <w:szCs w:val="21"/>
                    </w:rPr>
                    <w:t>二氯乙烯</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596</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反</w:t>
                  </w:r>
                  <w:r w:rsidRPr="004F0901">
                    <w:rPr>
                      <w:szCs w:val="21"/>
                    </w:rPr>
                    <w:t>-1</w:t>
                  </w:r>
                  <w:r w:rsidRPr="004F0901">
                    <w:rPr>
                      <w:szCs w:val="21"/>
                    </w:rPr>
                    <w:t>，</w:t>
                  </w:r>
                  <w:r w:rsidRPr="004F0901">
                    <w:rPr>
                      <w:szCs w:val="21"/>
                    </w:rPr>
                    <w:t>2-</w:t>
                  </w:r>
                  <w:r w:rsidRPr="004F0901">
                    <w:rPr>
                      <w:szCs w:val="21"/>
                    </w:rPr>
                    <w:t>二氯乙烯</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54</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二氯甲烷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616</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2-</w:t>
                  </w:r>
                  <w:r w:rsidRPr="004F0901">
                    <w:rPr>
                      <w:szCs w:val="21"/>
                    </w:rPr>
                    <w:t>二氯丙烷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1</w:t>
                  </w:r>
                  <w:r w:rsidRPr="004F0901">
                    <w:rPr>
                      <w:szCs w:val="21"/>
                    </w:rPr>
                    <w:t>，</w:t>
                  </w:r>
                  <w:r w:rsidRPr="004F0901">
                    <w:rPr>
                      <w:szCs w:val="21"/>
                    </w:rPr>
                    <w:t>1</w:t>
                  </w:r>
                  <w:r w:rsidRPr="004F0901">
                    <w:rPr>
                      <w:szCs w:val="21"/>
                    </w:rPr>
                    <w:t>，</w:t>
                  </w:r>
                  <w:r w:rsidRPr="004F0901">
                    <w:rPr>
                      <w:szCs w:val="21"/>
                    </w:rPr>
                    <w:t>2-</w:t>
                  </w:r>
                  <w:r w:rsidRPr="004F0901">
                    <w:rPr>
                      <w:szCs w:val="21"/>
                    </w:rPr>
                    <w:t>四氯乙烷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10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1</w:t>
                  </w:r>
                  <w:r w:rsidRPr="004F0901">
                    <w:rPr>
                      <w:szCs w:val="21"/>
                    </w:rPr>
                    <w:t>，</w:t>
                  </w:r>
                  <w:r w:rsidRPr="004F0901">
                    <w:rPr>
                      <w:szCs w:val="21"/>
                    </w:rPr>
                    <w:t>2</w:t>
                  </w:r>
                  <w:r w:rsidRPr="004F0901">
                    <w:rPr>
                      <w:szCs w:val="21"/>
                    </w:rPr>
                    <w:t>，</w:t>
                  </w:r>
                  <w:r w:rsidRPr="004F0901">
                    <w:rPr>
                      <w:szCs w:val="21"/>
                    </w:rPr>
                    <w:t>2-</w:t>
                  </w:r>
                  <w:r w:rsidRPr="004F0901">
                    <w:rPr>
                      <w:szCs w:val="21"/>
                    </w:rPr>
                    <w:t>四氯乙烷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6.8</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四氯乙烯</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53</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1</w:t>
                  </w:r>
                  <w:r w:rsidRPr="004F0901">
                    <w:rPr>
                      <w:szCs w:val="21"/>
                    </w:rPr>
                    <w:t>，</w:t>
                  </w:r>
                  <w:r w:rsidRPr="004F0901">
                    <w:rPr>
                      <w:szCs w:val="21"/>
                    </w:rPr>
                    <w:t>1-</w:t>
                  </w:r>
                  <w:r w:rsidRPr="004F0901">
                    <w:rPr>
                      <w:szCs w:val="21"/>
                    </w:rPr>
                    <w:t>三氯乙烷</w:t>
                  </w:r>
                </w:p>
              </w:tc>
              <w:tc>
                <w:tcPr>
                  <w:tcW w:w="1014" w:type="pct"/>
                  <w:vAlign w:val="center"/>
                </w:tcPr>
                <w:p w:rsidR="00820F0D" w:rsidRPr="004F0901" w:rsidRDefault="00820F0D" w:rsidP="004F0901">
                  <w:pPr>
                    <w:widowControl/>
                    <w:adjustRightInd w:val="0"/>
                    <w:snapToGrid w:val="0"/>
                    <w:jc w:val="center"/>
                    <w:textAlignment w:val="center"/>
                    <w:rPr>
                      <w:bCs/>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bCs/>
                      <w:szCs w:val="21"/>
                    </w:rPr>
                  </w:pPr>
                  <w:r w:rsidRPr="004F0901">
                    <w:rPr>
                      <w:bCs/>
                      <w:szCs w:val="21"/>
                    </w:rPr>
                    <w:t>840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1</w:t>
                  </w:r>
                  <w:r w:rsidRPr="004F0901">
                    <w:rPr>
                      <w:szCs w:val="21"/>
                    </w:rPr>
                    <w:t>，</w:t>
                  </w:r>
                  <w:r w:rsidRPr="004F0901">
                    <w:rPr>
                      <w:szCs w:val="21"/>
                    </w:rPr>
                    <w:t>2-</w:t>
                  </w:r>
                  <w:r w:rsidRPr="004F0901">
                    <w:rPr>
                      <w:szCs w:val="21"/>
                    </w:rPr>
                    <w:t>三氯乙烷</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2.8</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三氯乙烯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2.8</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2</w:t>
                  </w:r>
                  <w:r w:rsidRPr="004F0901">
                    <w:rPr>
                      <w:szCs w:val="21"/>
                    </w:rPr>
                    <w:t>，</w:t>
                  </w:r>
                  <w:r w:rsidRPr="004F0901">
                    <w:rPr>
                      <w:szCs w:val="21"/>
                    </w:rPr>
                    <w:t>3-</w:t>
                  </w:r>
                  <w:r w:rsidRPr="004F0901">
                    <w:rPr>
                      <w:szCs w:val="21"/>
                    </w:rPr>
                    <w:t>三氯丙烷</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0.5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氯乙烯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0.43</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4</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氯苯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270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2-</w:t>
                  </w:r>
                  <w:r w:rsidRPr="004F0901">
                    <w:rPr>
                      <w:szCs w:val="21"/>
                    </w:rPr>
                    <w:t>二氯苯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560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1</w:t>
                  </w:r>
                  <w:r w:rsidRPr="004F0901">
                    <w:rPr>
                      <w:szCs w:val="21"/>
                    </w:rPr>
                    <w:t>，</w:t>
                  </w:r>
                  <w:r w:rsidRPr="004F0901">
                    <w:rPr>
                      <w:szCs w:val="21"/>
                    </w:rPr>
                    <w:t>4-</w:t>
                  </w:r>
                  <w:r w:rsidRPr="004F0901">
                    <w:rPr>
                      <w:szCs w:val="21"/>
                    </w:rPr>
                    <w:t>二氯苯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乙苯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28</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苯乙烯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1290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甲苯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1200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间（对）二甲苯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570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邻二甲苯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640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硝基苯</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76</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苯胺</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260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2-</w:t>
                  </w:r>
                  <w:r w:rsidRPr="004F0901">
                    <w:rPr>
                      <w:szCs w:val="21"/>
                    </w:rPr>
                    <w:t>氯酚</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2256</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苯并［</w:t>
                  </w:r>
                  <w:r w:rsidRPr="004F0901">
                    <w:rPr>
                      <w:szCs w:val="21"/>
                    </w:rPr>
                    <w:t>a</w:t>
                  </w:r>
                  <w:r w:rsidRPr="004F0901">
                    <w:rPr>
                      <w:szCs w:val="21"/>
                    </w:rPr>
                    <w:t>］蒽</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苯并［</w:t>
                  </w:r>
                  <w:r w:rsidRPr="004F0901">
                    <w:rPr>
                      <w:szCs w:val="21"/>
                    </w:rPr>
                    <w:t>a</w:t>
                  </w:r>
                  <w:r w:rsidRPr="004F0901">
                    <w:rPr>
                      <w:szCs w:val="21"/>
                    </w:rPr>
                    <w:t>］芘</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苯并［</w:t>
                  </w:r>
                  <w:r w:rsidRPr="004F0901">
                    <w:rPr>
                      <w:szCs w:val="21"/>
                    </w:rPr>
                    <w:t>b</w:t>
                  </w:r>
                  <w:r w:rsidRPr="004F0901">
                    <w:rPr>
                      <w:szCs w:val="21"/>
                    </w:rPr>
                    <w:t>］荧蒽</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苯并［</w:t>
                  </w:r>
                  <w:r w:rsidRPr="004F0901">
                    <w:rPr>
                      <w:szCs w:val="21"/>
                    </w:rPr>
                    <w:t>k</w:t>
                  </w:r>
                  <w:r w:rsidRPr="004F0901">
                    <w:rPr>
                      <w:szCs w:val="21"/>
                    </w:rPr>
                    <w:t>］荧蒽</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151</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䓛</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1293</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二苯［</w:t>
                  </w:r>
                  <w:r w:rsidRPr="004F0901">
                    <w:rPr>
                      <w:szCs w:val="21"/>
                    </w:rPr>
                    <w:t>a</w:t>
                  </w:r>
                  <w:r w:rsidRPr="004F0901">
                    <w:rPr>
                      <w:szCs w:val="21"/>
                    </w:rPr>
                    <w:t>，</w:t>
                  </w:r>
                  <w:r w:rsidRPr="004F0901">
                    <w:rPr>
                      <w:szCs w:val="21"/>
                    </w:rPr>
                    <w:t>h</w:t>
                  </w:r>
                  <w:r w:rsidRPr="004F0901">
                    <w:rPr>
                      <w:szCs w:val="21"/>
                    </w:rPr>
                    <w:t>］蒽</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茚并［</w:t>
                  </w:r>
                  <w:r w:rsidRPr="004F0901">
                    <w:rPr>
                      <w:szCs w:val="21"/>
                    </w:rPr>
                    <w:t>1</w:t>
                  </w:r>
                  <w:r w:rsidRPr="004F0901">
                    <w:rPr>
                      <w:szCs w:val="21"/>
                    </w:rPr>
                    <w:t>，</w:t>
                  </w:r>
                  <w:r w:rsidRPr="004F0901">
                    <w:rPr>
                      <w:szCs w:val="21"/>
                    </w:rPr>
                    <w:t>2</w:t>
                  </w:r>
                  <w:r w:rsidRPr="004F0901">
                    <w:rPr>
                      <w:szCs w:val="21"/>
                    </w:rPr>
                    <w:t>，</w:t>
                  </w:r>
                  <w:r w:rsidRPr="004F0901">
                    <w:rPr>
                      <w:szCs w:val="21"/>
                    </w:rPr>
                    <w:t>3-cd</w:t>
                  </w:r>
                  <w:r w:rsidRPr="004F0901">
                    <w:rPr>
                      <w:szCs w:val="21"/>
                    </w:rPr>
                    <w:t>］芘</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15</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萘</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70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adjustRightInd w:val="0"/>
                    <w:snapToGrid w:val="0"/>
                    <w:jc w:val="center"/>
                    <w:rPr>
                      <w:szCs w:val="21"/>
                    </w:rPr>
                  </w:pPr>
                </w:p>
              </w:tc>
              <w:tc>
                <w:tcPr>
                  <w:tcW w:w="1373" w:type="pct"/>
                  <w:vAlign w:val="center"/>
                </w:tcPr>
                <w:p w:rsidR="00820F0D" w:rsidRPr="004F0901" w:rsidRDefault="00820F0D" w:rsidP="004F0901">
                  <w:pPr>
                    <w:adjustRightInd w:val="0"/>
                    <w:snapToGrid w:val="0"/>
                    <w:jc w:val="center"/>
                    <w:rPr>
                      <w:szCs w:val="21"/>
                    </w:rPr>
                  </w:pPr>
                  <w:r w:rsidRPr="004F0901">
                    <w:rPr>
                      <w:szCs w:val="21"/>
                    </w:rPr>
                    <w:t>氟化物</w:t>
                  </w:r>
                </w:p>
              </w:tc>
              <w:tc>
                <w:tcPr>
                  <w:tcW w:w="1014"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4F0901">
                  <w:pPr>
                    <w:pStyle w:val="Default"/>
                    <w:snapToGrid w:val="0"/>
                    <w:jc w:val="center"/>
                    <w:rPr>
                      <w:rFonts w:ascii="Times New Roman" w:cs="Times New Roman"/>
                      <w:color w:val="auto"/>
                      <w:sz w:val="21"/>
                      <w:szCs w:val="21"/>
                    </w:rPr>
                  </w:pPr>
                </w:p>
              </w:tc>
              <w:tc>
                <w:tcPr>
                  <w:tcW w:w="1373" w:type="pct"/>
                  <w:vAlign w:val="center"/>
                </w:tcPr>
                <w:p w:rsidR="00820F0D" w:rsidRPr="004F0901" w:rsidRDefault="00820F0D" w:rsidP="004F0901">
                  <w:pPr>
                    <w:pStyle w:val="Default"/>
                    <w:snapToGrid w:val="0"/>
                    <w:jc w:val="center"/>
                    <w:rPr>
                      <w:rFonts w:ascii="Times New Roman" w:cs="Times New Roman"/>
                      <w:color w:val="auto"/>
                      <w:sz w:val="21"/>
                      <w:szCs w:val="21"/>
                    </w:rPr>
                  </w:pPr>
                  <w:r w:rsidRPr="004F0901">
                    <w:rPr>
                      <w:rFonts w:ascii="Times New Roman" w:hAnsi="Times New Roman" w:cs="Times New Roman"/>
                      <w:color w:val="auto"/>
                      <w:sz w:val="21"/>
                      <w:szCs w:val="21"/>
                    </w:rPr>
                    <w:t>石油烃</w:t>
                  </w:r>
                </w:p>
              </w:tc>
              <w:tc>
                <w:tcPr>
                  <w:tcW w:w="1014" w:type="pct"/>
                  <w:vAlign w:val="center"/>
                </w:tcPr>
                <w:p w:rsidR="00820F0D" w:rsidRPr="004F0901" w:rsidRDefault="00820F0D" w:rsidP="004F0901">
                  <w:pPr>
                    <w:widowControl/>
                    <w:adjustRightInd w:val="0"/>
                    <w:snapToGrid w:val="0"/>
                    <w:jc w:val="center"/>
                    <w:textAlignment w:val="center"/>
                    <w:rPr>
                      <w:szCs w:val="21"/>
                    </w:rPr>
                  </w:pPr>
                  <w:r>
                    <w:rPr>
                      <w:szCs w:val="21"/>
                    </w:rPr>
                    <w:t>45.5</w:t>
                  </w:r>
                </w:p>
              </w:tc>
              <w:tc>
                <w:tcPr>
                  <w:tcW w:w="950"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4500</w:t>
                  </w:r>
                </w:p>
              </w:tc>
              <w:tc>
                <w:tcPr>
                  <w:tcW w:w="949" w:type="pct"/>
                  <w:vAlign w:val="center"/>
                </w:tcPr>
                <w:p w:rsidR="00820F0D" w:rsidRPr="004F0901" w:rsidRDefault="00820F0D" w:rsidP="004F0901">
                  <w:pPr>
                    <w:widowControl/>
                    <w:adjustRightInd w:val="0"/>
                    <w:snapToGrid w:val="0"/>
                    <w:jc w:val="center"/>
                    <w:textAlignment w:val="center"/>
                    <w:rPr>
                      <w:szCs w:val="21"/>
                    </w:rPr>
                  </w:pPr>
                  <w:r w:rsidRPr="004F0901">
                    <w:rPr>
                      <w:szCs w:val="21"/>
                    </w:rPr>
                    <w:t>是</w:t>
                  </w:r>
                </w:p>
              </w:tc>
            </w:tr>
          </w:tbl>
          <w:p w:rsidR="004F0901" w:rsidRPr="004F0901" w:rsidRDefault="004F0901" w:rsidP="0069065F">
            <w:pPr>
              <w:adjustRightInd w:val="0"/>
              <w:snapToGrid w:val="0"/>
              <w:spacing w:line="520" w:lineRule="exact"/>
              <w:ind w:firstLineChars="200" w:firstLine="480"/>
              <w:jc w:val="left"/>
              <w:rPr>
                <w:color w:val="000000"/>
                <w:sz w:val="24"/>
              </w:rPr>
            </w:pPr>
            <w:r w:rsidRPr="004F0901">
              <w:rPr>
                <w:rFonts w:hint="eastAsia"/>
                <w:color w:val="000000"/>
                <w:sz w:val="24"/>
              </w:rPr>
              <w:t>本项目厂区设置的检测点位各监测因子能够满足《土壤环境质量</w:t>
            </w:r>
            <w:r w:rsidRPr="004F0901">
              <w:rPr>
                <w:rFonts w:hint="eastAsia"/>
                <w:color w:val="000000"/>
                <w:sz w:val="24"/>
              </w:rPr>
              <w:t>-</w:t>
            </w:r>
            <w:r w:rsidRPr="004F0901">
              <w:rPr>
                <w:rFonts w:hint="eastAsia"/>
                <w:color w:val="000000"/>
                <w:sz w:val="24"/>
              </w:rPr>
              <w:t>建设用地土壤污染风险管控标准（试行）》</w:t>
            </w:r>
            <w:r w:rsidRPr="004F0901">
              <w:rPr>
                <w:rFonts w:hint="eastAsia"/>
                <w:color w:val="000000"/>
                <w:sz w:val="24"/>
              </w:rPr>
              <w:t>(GB36600</w:t>
            </w:r>
            <w:r w:rsidR="00542D0C">
              <w:rPr>
                <w:rFonts w:hint="eastAsia"/>
                <w:color w:val="000000"/>
                <w:sz w:val="24"/>
              </w:rPr>
              <w:t>-</w:t>
            </w:r>
            <w:r w:rsidRPr="004F0901">
              <w:rPr>
                <w:rFonts w:hint="eastAsia"/>
                <w:color w:val="000000"/>
                <w:sz w:val="24"/>
              </w:rPr>
              <w:t>2018)</w:t>
            </w:r>
            <w:r w:rsidRPr="004F0901">
              <w:rPr>
                <w:rFonts w:hint="eastAsia"/>
                <w:color w:val="000000"/>
                <w:sz w:val="24"/>
              </w:rPr>
              <w:t>第二类用地筛选值。</w:t>
            </w:r>
          </w:p>
          <w:p w:rsidR="004F0901" w:rsidRDefault="00542D0C" w:rsidP="0069065F">
            <w:pPr>
              <w:adjustRightInd w:val="0"/>
              <w:snapToGrid w:val="0"/>
              <w:spacing w:line="520" w:lineRule="exact"/>
              <w:ind w:firstLineChars="200" w:firstLine="480"/>
              <w:jc w:val="left"/>
              <w:rPr>
                <w:b/>
                <w:color w:val="000000"/>
                <w:sz w:val="24"/>
              </w:rPr>
            </w:pPr>
            <w:r w:rsidRPr="00542D0C">
              <w:rPr>
                <w:rFonts w:hint="eastAsia"/>
                <w:color w:val="000000"/>
                <w:sz w:val="24"/>
              </w:rPr>
              <w:t>项目用地为临时用地，服务期满后恢复为农田，且现状为农田，与《</w:t>
            </w:r>
            <w:r w:rsidRPr="004F0901">
              <w:rPr>
                <w:rFonts w:hint="eastAsia"/>
                <w:color w:val="000000"/>
                <w:sz w:val="24"/>
              </w:rPr>
              <w:t>土壤环境质量</w:t>
            </w:r>
            <w:r w:rsidRPr="004F0901">
              <w:rPr>
                <w:rFonts w:hint="eastAsia"/>
                <w:color w:val="000000"/>
                <w:sz w:val="24"/>
              </w:rPr>
              <w:t>-</w:t>
            </w:r>
            <w:r>
              <w:rPr>
                <w:rFonts w:hint="eastAsia"/>
                <w:color w:val="000000"/>
                <w:sz w:val="24"/>
              </w:rPr>
              <w:t>农用地</w:t>
            </w:r>
            <w:r w:rsidRPr="004F0901">
              <w:rPr>
                <w:rFonts w:hint="eastAsia"/>
                <w:color w:val="000000"/>
                <w:sz w:val="24"/>
              </w:rPr>
              <w:t>土壤污染风险管控标准（试行）》</w:t>
            </w:r>
            <w:r w:rsidRPr="004F0901">
              <w:rPr>
                <w:rFonts w:hint="eastAsia"/>
                <w:color w:val="000000"/>
                <w:sz w:val="24"/>
              </w:rPr>
              <w:t>(GB</w:t>
            </w:r>
            <w:r>
              <w:rPr>
                <w:color w:val="000000"/>
                <w:sz w:val="24"/>
              </w:rPr>
              <w:t>15618</w:t>
            </w:r>
            <w:r>
              <w:rPr>
                <w:rFonts w:hint="eastAsia"/>
                <w:color w:val="000000"/>
                <w:sz w:val="24"/>
              </w:rPr>
              <w:t>-</w:t>
            </w:r>
            <w:r w:rsidRPr="004F0901">
              <w:rPr>
                <w:rFonts w:hint="eastAsia"/>
                <w:color w:val="000000"/>
                <w:sz w:val="24"/>
              </w:rPr>
              <w:t>2018)</w:t>
            </w:r>
            <w:r>
              <w:rPr>
                <w:rFonts w:hint="eastAsia"/>
                <w:color w:val="000000"/>
                <w:sz w:val="24"/>
              </w:rPr>
              <w:t>标准对比如下。</w:t>
            </w:r>
          </w:p>
          <w:p w:rsidR="00542D0C" w:rsidRDefault="00542D0C" w:rsidP="008F4B63">
            <w:pPr>
              <w:pStyle w:val="a1"/>
              <w:spacing w:beforeLines="50" w:line="520" w:lineRule="exact"/>
              <w:jc w:val="center"/>
              <w:rPr>
                <w:rFonts w:ascii="Times New Roman" w:eastAsia="黑体" w:hAnsi="Times New Roman"/>
                <w:bCs/>
              </w:rPr>
            </w:pPr>
            <w:r>
              <w:rPr>
                <w:rFonts w:ascii="Times New Roman" w:eastAsia="黑体" w:hAnsi="Times New Roman"/>
                <w:bCs/>
                <w:sz w:val="24"/>
              </w:rPr>
              <w:t>表</w:t>
            </w:r>
            <w:r>
              <w:rPr>
                <w:rFonts w:ascii="Times New Roman" w:eastAsia="黑体" w:hAnsi="Times New Roman"/>
                <w:bCs/>
                <w:sz w:val="24"/>
              </w:rPr>
              <w:t>3</w:t>
            </w:r>
            <w:r>
              <w:rPr>
                <w:rFonts w:ascii="Times New Roman" w:eastAsia="黑体" w:hAnsi="Times New Roman" w:hint="eastAsia"/>
                <w:bCs/>
                <w:sz w:val="24"/>
              </w:rPr>
              <w:t>-</w:t>
            </w:r>
            <w:r w:rsidR="006C4719">
              <w:rPr>
                <w:rFonts w:ascii="Times New Roman" w:eastAsia="黑体" w:hAnsi="Times New Roman"/>
                <w:bCs/>
                <w:sz w:val="24"/>
              </w:rPr>
              <w:t>8</w:t>
            </w:r>
            <w:r>
              <w:rPr>
                <w:rFonts w:ascii="Times New Roman" w:eastAsia="黑体" w:hAnsi="Times New Roman"/>
                <w:bCs/>
                <w:sz w:val="24"/>
              </w:rPr>
              <w:t xml:space="preserve">  </w:t>
            </w:r>
            <w:r>
              <w:rPr>
                <w:rFonts w:ascii="Times New Roman" w:eastAsia="黑体" w:hAnsi="Times New Roman" w:hint="eastAsia"/>
                <w:bCs/>
                <w:sz w:val="24"/>
              </w:rPr>
              <w:t xml:space="preserve"> </w:t>
            </w:r>
            <w:r>
              <w:rPr>
                <w:rFonts w:ascii="Times New Roman" w:eastAsia="黑体" w:hAnsi="Times New Roman" w:hint="eastAsia"/>
                <w:bCs/>
                <w:sz w:val="24"/>
              </w:rPr>
              <w:t>项目</w:t>
            </w:r>
            <w:r>
              <w:rPr>
                <w:rFonts w:ascii="Times New Roman" w:eastAsia="黑体" w:hAnsi="Times New Roman"/>
                <w:bCs/>
                <w:sz w:val="24"/>
              </w:rPr>
              <w:t>土壤环境现状</w:t>
            </w:r>
            <w:r>
              <w:rPr>
                <w:rFonts w:ascii="Times New Roman" w:eastAsia="黑体" w:hAnsi="Times New Roman" w:hint="eastAsia"/>
                <w:bCs/>
                <w:sz w:val="24"/>
              </w:rPr>
              <w:t>检</w:t>
            </w:r>
            <w:r>
              <w:rPr>
                <w:rFonts w:ascii="Times New Roman" w:eastAsia="黑体" w:hAnsi="Times New Roman"/>
                <w:bCs/>
                <w:sz w:val="24"/>
              </w:rPr>
              <w:t>测统计及评价结果表</w:t>
            </w:r>
            <w:r>
              <w:rPr>
                <w:rFonts w:ascii="Times New Roman" w:eastAsia="黑体" w:hAnsi="Times New Roman"/>
                <w:bCs/>
                <w:sz w:val="24"/>
              </w:rPr>
              <w:t xml:space="preserve">  </w:t>
            </w:r>
            <w:r>
              <w:rPr>
                <w:rFonts w:ascii="Times New Roman" w:eastAsia="黑体" w:hAnsi="Times New Roman"/>
                <w:bCs/>
                <w:sz w:val="24"/>
              </w:rPr>
              <w:t>单位：</w:t>
            </w:r>
            <w:r>
              <w:rPr>
                <w:rFonts w:ascii="Times New Roman" w:eastAsia="黑体" w:hAnsi="Times New Roman"/>
                <w:bCs/>
                <w:sz w:val="24"/>
              </w:rPr>
              <w:t>mg/kg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03"/>
              <w:gridCol w:w="2309"/>
              <w:gridCol w:w="1705"/>
              <w:gridCol w:w="1597"/>
              <w:gridCol w:w="1592"/>
            </w:tblGrid>
            <w:tr w:rsidR="00820F0D" w:rsidRPr="004F0901" w:rsidTr="00820F0D">
              <w:trPr>
                <w:trHeight w:val="90"/>
                <w:jc w:val="center"/>
              </w:trPr>
              <w:tc>
                <w:tcPr>
                  <w:tcW w:w="715" w:type="pct"/>
                  <w:vAlign w:val="center"/>
                </w:tcPr>
                <w:p w:rsidR="00820F0D" w:rsidRPr="004F0901" w:rsidRDefault="00820F0D" w:rsidP="00542D0C">
                  <w:pPr>
                    <w:adjustRightInd w:val="0"/>
                    <w:snapToGrid w:val="0"/>
                    <w:jc w:val="center"/>
                    <w:rPr>
                      <w:bCs/>
                      <w:szCs w:val="21"/>
                    </w:rPr>
                  </w:pPr>
                  <w:r w:rsidRPr="004F0901">
                    <w:rPr>
                      <w:color w:val="000000"/>
                      <w:szCs w:val="21"/>
                    </w:rPr>
                    <w:t>检测</w:t>
                  </w:r>
                  <w:r w:rsidRPr="004F0901">
                    <w:rPr>
                      <w:bCs/>
                      <w:szCs w:val="21"/>
                    </w:rPr>
                    <w:t>点位</w:t>
                  </w:r>
                </w:p>
              </w:tc>
              <w:tc>
                <w:tcPr>
                  <w:tcW w:w="1373" w:type="pct"/>
                  <w:vAlign w:val="center"/>
                </w:tcPr>
                <w:p w:rsidR="00820F0D" w:rsidRPr="004F0901" w:rsidRDefault="00820F0D" w:rsidP="00542D0C">
                  <w:pPr>
                    <w:adjustRightInd w:val="0"/>
                    <w:snapToGrid w:val="0"/>
                    <w:jc w:val="center"/>
                    <w:rPr>
                      <w:bCs/>
                      <w:szCs w:val="21"/>
                    </w:rPr>
                  </w:pPr>
                  <w:r w:rsidRPr="004F0901">
                    <w:rPr>
                      <w:rFonts w:hint="eastAsia"/>
                      <w:bCs/>
                      <w:szCs w:val="21"/>
                    </w:rPr>
                    <w:t>检测</w:t>
                  </w:r>
                  <w:r w:rsidRPr="004F0901">
                    <w:rPr>
                      <w:bCs/>
                      <w:szCs w:val="21"/>
                    </w:rPr>
                    <w:t>因子</w:t>
                  </w:r>
                </w:p>
              </w:tc>
              <w:tc>
                <w:tcPr>
                  <w:tcW w:w="1014" w:type="pct"/>
                  <w:vAlign w:val="center"/>
                </w:tcPr>
                <w:p w:rsidR="00820F0D" w:rsidRPr="004F0901" w:rsidRDefault="00820F0D" w:rsidP="00542D0C">
                  <w:pPr>
                    <w:adjustRightInd w:val="0"/>
                    <w:snapToGrid w:val="0"/>
                    <w:jc w:val="center"/>
                    <w:rPr>
                      <w:szCs w:val="21"/>
                    </w:rPr>
                  </w:pPr>
                  <w:r w:rsidRPr="004F0901">
                    <w:rPr>
                      <w:rFonts w:hint="eastAsia"/>
                      <w:szCs w:val="21"/>
                    </w:rPr>
                    <w:t>检测</w:t>
                  </w:r>
                  <w:r w:rsidRPr="004F0901">
                    <w:rPr>
                      <w:szCs w:val="21"/>
                    </w:rPr>
                    <w:t>值</w:t>
                  </w:r>
                </w:p>
              </w:tc>
              <w:tc>
                <w:tcPr>
                  <w:tcW w:w="950" w:type="pct"/>
                  <w:vAlign w:val="center"/>
                </w:tcPr>
                <w:p w:rsidR="00820F0D" w:rsidRPr="004F0901" w:rsidRDefault="00820F0D" w:rsidP="00542D0C">
                  <w:pPr>
                    <w:adjustRightInd w:val="0"/>
                    <w:snapToGrid w:val="0"/>
                    <w:jc w:val="center"/>
                    <w:rPr>
                      <w:bCs/>
                      <w:szCs w:val="21"/>
                    </w:rPr>
                  </w:pPr>
                  <w:r w:rsidRPr="004F0901">
                    <w:rPr>
                      <w:bCs/>
                      <w:szCs w:val="21"/>
                    </w:rPr>
                    <w:t>标准值</w:t>
                  </w:r>
                </w:p>
              </w:tc>
              <w:tc>
                <w:tcPr>
                  <w:tcW w:w="947" w:type="pct"/>
                  <w:vAlign w:val="center"/>
                </w:tcPr>
                <w:p w:rsidR="00820F0D" w:rsidRPr="004F0901" w:rsidRDefault="00820F0D" w:rsidP="00542D0C">
                  <w:pPr>
                    <w:adjustRightInd w:val="0"/>
                    <w:snapToGrid w:val="0"/>
                    <w:jc w:val="center"/>
                    <w:rPr>
                      <w:bCs/>
                      <w:szCs w:val="21"/>
                    </w:rPr>
                  </w:pPr>
                  <w:r w:rsidRPr="004F0901">
                    <w:rPr>
                      <w:bCs/>
                      <w:szCs w:val="21"/>
                    </w:rPr>
                    <w:t>是否达标</w:t>
                  </w:r>
                </w:p>
              </w:tc>
            </w:tr>
            <w:tr w:rsidR="00820F0D" w:rsidRPr="004F0901" w:rsidTr="00820F0D">
              <w:trPr>
                <w:trHeight w:val="345"/>
                <w:jc w:val="center"/>
              </w:trPr>
              <w:tc>
                <w:tcPr>
                  <w:tcW w:w="715" w:type="pct"/>
                  <w:vMerge w:val="restart"/>
                  <w:vAlign w:val="center"/>
                </w:tcPr>
                <w:p w:rsidR="00820F0D" w:rsidRPr="004F0901" w:rsidRDefault="00820F0D" w:rsidP="00542D0C">
                  <w:pPr>
                    <w:adjustRightInd w:val="0"/>
                    <w:snapToGrid w:val="0"/>
                    <w:jc w:val="center"/>
                    <w:rPr>
                      <w:color w:val="000000"/>
                      <w:szCs w:val="21"/>
                    </w:rPr>
                  </w:pPr>
                  <w:r w:rsidRPr="004F0901">
                    <w:rPr>
                      <w:rFonts w:hint="eastAsia"/>
                      <w:szCs w:val="21"/>
                    </w:rPr>
                    <w:t>生产车间处</w:t>
                  </w:r>
                </w:p>
              </w:tc>
              <w:tc>
                <w:tcPr>
                  <w:tcW w:w="1373" w:type="pct"/>
                  <w:vAlign w:val="center"/>
                </w:tcPr>
                <w:p w:rsidR="00820F0D" w:rsidRPr="004F0901" w:rsidRDefault="00820F0D" w:rsidP="00542D0C">
                  <w:pPr>
                    <w:adjustRightInd w:val="0"/>
                    <w:snapToGrid w:val="0"/>
                    <w:jc w:val="center"/>
                    <w:rPr>
                      <w:bCs/>
                      <w:szCs w:val="21"/>
                    </w:rPr>
                  </w:pPr>
                  <w:r>
                    <w:rPr>
                      <w:rFonts w:hint="eastAsia"/>
                      <w:bCs/>
                      <w:szCs w:val="21"/>
                    </w:rPr>
                    <w:t>PH</w:t>
                  </w:r>
                </w:p>
              </w:tc>
              <w:tc>
                <w:tcPr>
                  <w:tcW w:w="1014" w:type="pct"/>
                  <w:vAlign w:val="center"/>
                </w:tcPr>
                <w:p w:rsidR="00820F0D" w:rsidRPr="004F0901" w:rsidRDefault="00820F0D" w:rsidP="00542D0C">
                  <w:pPr>
                    <w:adjustRightInd w:val="0"/>
                    <w:snapToGrid w:val="0"/>
                    <w:jc w:val="center"/>
                    <w:rPr>
                      <w:szCs w:val="21"/>
                    </w:rPr>
                  </w:pPr>
                  <w:r>
                    <w:rPr>
                      <w:rFonts w:hint="eastAsia"/>
                      <w:szCs w:val="21"/>
                    </w:rPr>
                    <w:t>7</w:t>
                  </w:r>
                  <w:r>
                    <w:rPr>
                      <w:szCs w:val="21"/>
                    </w:rPr>
                    <w:t>.66</w:t>
                  </w:r>
                </w:p>
              </w:tc>
              <w:tc>
                <w:tcPr>
                  <w:tcW w:w="950" w:type="pct"/>
                  <w:vAlign w:val="center"/>
                </w:tcPr>
                <w:p w:rsidR="00820F0D" w:rsidRPr="004F0901" w:rsidRDefault="00820F0D" w:rsidP="00542D0C">
                  <w:pPr>
                    <w:adjustRightInd w:val="0"/>
                    <w:snapToGrid w:val="0"/>
                    <w:jc w:val="center"/>
                    <w:rPr>
                      <w:bCs/>
                      <w:szCs w:val="21"/>
                    </w:rPr>
                  </w:pPr>
                  <w:r>
                    <w:rPr>
                      <w:rFonts w:hint="eastAsia"/>
                      <w:bCs/>
                      <w:szCs w:val="21"/>
                    </w:rPr>
                    <w:t>/</w:t>
                  </w:r>
                </w:p>
              </w:tc>
              <w:tc>
                <w:tcPr>
                  <w:tcW w:w="947" w:type="pct"/>
                  <w:vAlign w:val="center"/>
                </w:tcPr>
                <w:p w:rsidR="00820F0D" w:rsidRPr="004F0901" w:rsidRDefault="00820F0D" w:rsidP="00542D0C">
                  <w:pPr>
                    <w:adjustRightInd w:val="0"/>
                    <w:snapToGrid w:val="0"/>
                    <w:jc w:val="center"/>
                    <w:rPr>
                      <w:bCs/>
                      <w:szCs w:val="21"/>
                    </w:rPr>
                  </w:pPr>
                  <w:r>
                    <w:rPr>
                      <w:rFonts w:hint="eastAsia"/>
                      <w:bCs/>
                      <w:szCs w:val="21"/>
                    </w:rPr>
                    <w:t>/</w:t>
                  </w:r>
                </w:p>
              </w:tc>
            </w:tr>
            <w:tr w:rsidR="00820F0D" w:rsidRPr="004F0901" w:rsidTr="00820F0D">
              <w:trPr>
                <w:trHeight w:val="340"/>
                <w:jc w:val="center"/>
              </w:trPr>
              <w:tc>
                <w:tcPr>
                  <w:tcW w:w="715" w:type="pct"/>
                  <w:vMerge/>
                  <w:vAlign w:val="center"/>
                </w:tcPr>
                <w:p w:rsidR="00820F0D" w:rsidRPr="004F0901" w:rsidRDefault="00820F0D" w:rsidP="00542D0C">
                  <w:pPr>
                    <w:adjustRightInd w:val="0"/>
                    <w:snapToGrid w:val="0"/>
                    <w:jc w:val="center"/>
                    <w:rPr>
                      <w:szCs w:val="21"/>
                    </w:rPr>
                  </w:pPr>
                </w:p>
              </w:tc>
              <w:tc>
                <w:tcPr>
                  <w:tcW w:w="1373" w:type="pct"/>
                  <w:vAlign w:val="center"/>
                </w:tcPr>
                <w:p w:rsidR="00820F0D" w:rsidRPr="004F0901" w:rsidRDefault="00820F0D" w:rsidP="00542D0C">
                  <w:pPr>
                    <w:adjustRightInd w:val="0"/>
                    <w:snapToGrid w:val="0"/>
                    <w:jc w:val="center"/>
                    <w:rPr>
                      <w:szCs w:val="21"/>
                    </w:rPr>
                  </w:pPr>
                  <w:r w:rsidRPr="004F0901">
                    <w:rPr>
                      <w:szCs w:val="21"/>
                    </w:rPr>
                    <w:t>砷</w:t>
                  </w:r>
                </w:p>
              </w:tc>
              <w:tc>
                <w:tcPr>
                  <w:tcW w:w="1014"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9.41</w:t>
                  </w:r>
                </w:p>
              </w:tc>
              <w:tc>
                <w:tcPr>
                  <w:tcW w:w="950" w:type="pct"/>
                  <w:vAlign w:val="center"/>
                </w:tcPr>
                <w:p w:rsidR="00820F0D" w:rsidRPr="004F0901" w:rsidRDefault="00820F0D" w:rsidP="00542D0C">
                  <w:pPr>
                    <w:widowControl/>
                    <w:adjustRightInd w:val="0"/>
                    <w:snapToGrid w:val="0"/>
                    <w:jc w:val="center"/>
                    <w:textAlignment w:val="center"/>
                    <w:rPr>
                      <w:szCs w:val="21"/>
                    </w:rPr>
                  </w:pPr>
                  <w:r>
                    <w:rPr>
                      <w:szCs w:val="21"/>
                    </w:rPr>
                    <w:t>25</w:t>
                  </w:r>
                </w:p>
              </w:tc>
              <w:tc>
                <w:tcPr>
                  <w:tcW w:w="947"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542D0C">
                  <w:pPr>
                    <w:adjustRightInd w:val="0"/>
                    <w:snapToGrid w:val="0"/>
                    <w:jc w:val="center"/>
                    <w:rPr>
                      <w:szCs w:val="21"/>
                    </w:rPr>
                  </w:pPr>
                </w:p>
              </w:tc>
              <w:tc>
                <w:tcPr>
                  <w:tcW w:w="1373" w:type="pct"/>
                  <w:vAlign w:val="center"/>
                </w:tcPr>
                <w:p w:rsidR="00820F0D" w:rsidRPr="004F0901" w:rsidRDefault="00820F0D" w:rsidP="00542D0C">
                  <w:pPr>
                    <w:adjustRightInd w:val="0"/>
                    <w:snapToGrid w:val="0"/>
                    <w:jc w:val="center"/>
                    <w:rPr>
                      <w:szCs w:val="21"/>
                    </w:rPr>
                  </w:pPr>
                  <w:r w:rsidRPr="004F0901">
                    <w:rPr>
                      <w:szCs w:val="21"/>
                    </w:rPr>
                    <w:t>镉</w:t>
                  </w:r>
                </w:p>
              </w:tc>
              <w:tc>
                <w:tcPr>
                  <w:tcW w:w="1014"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0.37</w:t>
                  </w:r>
                </w:p>
              </w:tc>
              <w:tc>
                <w:tcPr>
                  <w:tcW w:w="950" w:type="pct"/>
                  <w:vAlign w:val="center"/>
                </w:tcPr>
                <w:p w:rsidR="00820F0D" w:rsidRPr="004F0901" w:rsidRDefault="00820F0D" w:rsidP="00542D0C">
                  <w:pPr>
                    <w:widowControl/>
                    <w:adjustRightInd w:val="0"/>
                    <w:snapToGrid w:val="0"/>
                    <w:jc w:val="center"/>
                    <w:textAlignment w:val="center"/>
                    <w:rPr>
                      <w:szCs w:val="21"/>
                    </w:rPr>
                  </w:pPr>
                  <w:r>
                    <w:rPr>
                      <w:szCs w:val="21"/>
                    </w:rPr>
                    <w:t>0.6</w:t>
                  </w:r>
                </w:p>
              </w:tc>
              <w:tc>
                <w:tcPr>
                  <w:tcW w:w="947"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542D0C">
                  <w:pPr>
                    <w:adjustRightInd w:val="0"/>
                    <w:snapToGrid w:val="0"/>
                    <w:jc w:val="center"/>
                    <w:rPr>
                      <w:szCs w:val="21"/>
                    </w:rPr>
                  </w:pPr>
                </w:p>
              </w:tc>
              <w:tc>
                <w:tcPr>
                  <w:tcW w:w="1373" w:type="pct"/>
                  <w:vAlign w:val="center"/>
                </w:tcPr>
                <w:p w:rsidR="00820F0D" w:rsidRPr="004F0901" w:rsidRDefault="00820F0D" w:rsidP="00542D0C">
                  <w:pPr>
                    <w:adjustRightInd w:val="0"/>
                    <w:snapToGrid w:val="0"/>
                    <w:jc w:val="center"/>
                    <w:rPr>
                      <w:szCs w:val="21"/>
                    </w:rPr>
                  </w:pPr>
                  <w:r>
                    <w:rPr>
                      <w:rFonts w:hint="eastAsia"/>
                      <w:szCs w:val="21"/>
                    </w:rPr>
                    <w:t>铬</w:t>
                  </w:r>
                </w:p>
              </w:tc>
              <w:tc>
                <w:tcPr>
                  <w:tcW w:w="1014" w:type="pct"/>
                  <w:vAlign w:val="center"/>
                </w:tcPr>
                <w:p w:rsidR="00820F0D" w:rsidRPr="004F0901" w:rsidRDefault="00820F0D" w:rsidP="00542D0C">
                  <w:pPr>
                    <w:widowControl/>
                    <w:adjustRightInd w:val="0"/>
                    <w:snapToGrid w:val="0"/>
                    <w:jc w:val="center"/>
                    <w:textAlignment w:val="center"/>
                    <w:rPr>
                      <w:szCs w:val="21"/>
                    </w:rPr>
                  </w:pPr>
                  <w:r>
                    <w:rPr>
                      <w:rFonts w:hint="eastAsia"/>
                      <w:szCs w:val="21"/>
                    </w:rPr>
                    <w:t>未检出</w:t>
                  </w:r>
                </w:p>
              </w:tc>
              <w:tc>
                <w:tcPr>
                  <w:tcW w:w="950" w:type="pct"/>
                  <w:vAlign w:val="center"/>
                </w:tcPr>
                <w:p w:rsidR="00820F0D" w:rsidRDefault="00820F0D" w:rsidP="00542D0C">
                  <w:pPr>
                    <w:widowControl/>
                    <w:adjustRightInd w:val="0"/>
                    <w:snapToGrid w:val="0"/>
                    <w:jc w:val="center"/>
                    <w:textAlignment w:val="center"/>
                    <w:rPr>
                      <w:szCs w:val="21"/>
                    </w:rPr>
                  </w:pPr>
                  <w:r>
                    <w:rPr>
                      <w:rFonts w:hint="eastAsia"/>
                      <w:szCs w:val="21"/>
                    </w:rPr>
                    <w:t>2</w:t>
                  </w:r>
                  <w:r>
                    <w:rPr>
                      <w:szCs w:val="21"/>
                    </w:rPr>
                    <w:t>50</w:t>
                  </w:r>
                </w:p>
              </w:tc>
              <w:tc>
                <w:tcPr>
                  <w:tcW w:w="947" w:type="pct"/>
                  <w:vAlign w:val="center"/>
                </w:tcPr>
                <w:p w:rsidR="00820F0D" w:rsidRPr="004F0901" w:rsidRDefault="00820F0D" w:rsidP="00542D0C">
                  <w:pPr>
                    <w:widowControl/>
                    <w:adjustRightInd w:val="0"/>
                    <w:snapToGrid w:val="0"/>
                    <w:jc w:val="center"/>
                    <w:textAlignment w:val="center"/>
                    <w:rPr>
                      <w:szCs w:val="21"/>
                    </w:rPr>
                  </w:pPr>
                  <w:r>
                    <w:rPr>
                      <w:rFonts w:hint="eastAsia"/>
                      <w:szCs w:val="21"/>
                    </w:rPr>
                    <w:t>是</w:t>
                  </w:r>
                </w:p>
              </w:tc>
            </w:tr>
            <w:tr w:rsidR="00820F0D" w:rsidRPr="004F0901" w:rsidTr="00820F0D">
              <w:trPr>
                <w:trHeight w:val="340"/>
                <w:jc w:val="center"/>
              </w:trPr>
              <w:tc>
                <w:tcPr>
                  <w:tcW w:w="715" w:type="pct"/>
                  <w:vMerge/>
                  <w:vAlign w:val="center"/>
                </w:tcPr>
                <w:p w:rsidR="00820F0D" w:rsidRPr="004F0901" w:rsidRDefault="00820F0D" w:rsidP="00542D0C">
                  <w:pPr>
                    <w:adjustRightInd w:val="0"/>
                    <w:snapToGrid w:val="0"/>
                    <w:jc w:val="center"/>
                    <w:rPr>
                      <w:szCs w:val="21"/>
                    </w:rPr>
                  </w:pPr>
                </w:p>
              </w:tc>
              <w:tc>
                <w:tcPr>
                  <w:tcW w:w="1373" w:type="pct"/>
                  <w:vAlign w:val="center"/>
                </w:tcPr>
                <w:p w:rsidR="00820F0D" w:rsidRPr="004F0901" w:rsidRDefault="00820F0D" w:rsidP="00542D0C">
                  <w:pPr>
                    <w:adjustRightInd w:val="0"/>
                    <w:snapToGrid w:val="0"/>
                    <w:jc w:val="center"/>
                    <w:rPr>
                      <w:szCs w:val="21"/>
                    </w:rPr>
                  </w:pPr>
                  <w:r w:rsidRPr="004F0901">
                    <w:rPr>
                      <w:szCs w:val="21"/>
                    </w:rPr>
                    <w:t>铜</w:t>
                  </w:r>
                </w:p>
              </w:tc>
              <w:tc>
                <w:tcPr>
                  <w:tcW w:w="1014"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58</w:t>
                  </w:r>
                </w:p>
              </w:tc>
              <w:tc>
                <w:tcPr>
                  <w:tcW w:w="950" w:type="pct"/>
                  <w:vAlign w:val="center"/>
                </w:tcPr>
                <w:p w:rsidR="00820F0D" w:rsidRPr="004F0901" w:rsidRDefault="00820F0D" w:rsidP="00542D0C">
                  <w:pPr>
                    <w:widowControl/>
                    <w:adjustRightInd w:val="0"/>
                    <w:snapToGrid w:val="0"/>
                    <w:jc w:val="center"/>
                    <w:textAlignment w:val="center"/>
                    <w:rPr>
                      <w:szCs w:val="21"/>
                    </w:rPr>
                  </w:pPr>
                  <w:r>
                    <w:rPr>
                      <w:szCs w:val="21"/>
                    </w:rPr>
                    <w:t>100</w:t>
                  </w:r>
                </w:p>
              </w:tc>
              <w:tc>
                <w:tcPr>
                  <w:tcW w:w="947"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542D0C">
                  <w:pPr>
                    <w:adjustRightInd w:val="0"/>
                    <w:snapToGrid w:val="0"/>
                    <w:jc w:val="center"/>
                    <w:rPr>
                      <w:szCs w:val="21"/>
                    </w:rPr>
                  </w:pPr>
                </w:p>
              </w:tc>
              <w:tc>
                <w:tcPr>
                  <w:tcW w:w="1373" w:type="pct"/>
                  <w:vAlign w:val="center"/>
                </w:tcPr>
                <w:p w:rsidR="00820F0D" w:rsidRPr="004F0901" w:rsidRDefault="00820F0D" w:rsidP="00542D0C">
                  <w:pPr>
                    <w:adjustRightInd w:val="0"/>
                    <w:snapToGrid w:val="0"/>
                    <w:jc w:val="center"/>
                    <w:rPr>
                      <w:szCs w:val="21"/>
                    </w:rPr>
                  </w:pPr>
                  <w:r w:rsidRPr="004F0901">
                    <w:rPr>
                      <w:szCs w:val="21"/>
                    </w:rPr>
                    <w:t>铅</w:t>
                  </w:r>
                </w:p>
              </w:tc>
              <w:tc>
                <w:tcPr>
                  <w:tcW w:w="1014"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33</w:t>
                  </w:r>
                </w:p>
              </w:tc>
              <w:tc>
                <w:tcPr>
                  <w:tcW w:w="950" w:type="pct"/>
                  <w:vAlign w:val="center"/>
                </w:tcPr>
                <w:p w:rsidR="00820F0D" w:rsidRPr="004F0901" w:rsidRDefault="00820F0D" w:rsidP="00542D0C">
                  <w:pPr>
                    <w:widowControl/>
                    <w:adjustRightInd w:val="0"/>
                    <w:snapToGrid w:val="0"/>
                    <w:jc w:val="center"/>
                    <w:textAlignment w:val="center"/>
                    <w:rPr>
                      <w:szCs w:val="21"/>
                    </w:rPr>
                  </w:pPr>
                  <w:r>
                    <w:rPr>
                      <w:szCs w:val="21"/>
                    </w:rPr>
                    <w:t>170</w:t>
                  </w:r>
                </w:p>
              </w:tc>
              <w:tc>
                <w:tcPr>
                  <w:tcW w:w="947"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542D0C">
                  <w:pPr>
                    <w:adjustRightInd w:val="0"/>
                    <w:snapToGrid w:val="0"/>
                    <w:jc w:val="center"/>
                    <w:rPr>
                      <w:szCs w:val="21"/>
                    </w:rPr>
                  </w:pPr>
                </w:p>
              </w:tc>
              <w:tc>
                <w:tcPr>
                  <w:tcW w:w="1373" w:type="pct"/>
                  <w:vAlign w:val="center"/>
                </w:tcPr>
                <w:p w:rsidR="00820F0D" w:rsidRPr="004F0901" w:rsidRDefault="00820F0D" w:rsidP="00542D0C">
                  <w:pPr>
                    <w:adjustRightInd w:val="0"/>
                    <w:snapToGrid w:val="0"/>
                    <w:jc w:val="center"/>
                    <w:rPr>
                      <w:szCs w:val="21"/>
                    </w:rPr>
                  </w:pPr>
                  <w:r w:rsidRPr="004F0901">
                    <w:rPr>
                      <w:szCs w:val="21"/>
                    </w:rPr>
                    <w:t>汞</w:t>
                  </w:r>
                </w:p>
              </w:tc>
              <w:tc>
                <w:tcPr>
                  <w:tcW w:w="1014" w:type="pct"/>
                  <w:vAlign w:val="center"/>
                </w:tcPr>
                <w:p w:rsidR="00820F0D" w:rsidRPr="004F0901" w:rsidRDefault="00820F0D" w:rsidP="00542D0C">
                  <w:pPr>
                    <w:widowControl/>
                    <w:adjustRightInd w:val="0"/>
                    <w:snapToGrid w:val="0"/>
                    <w:jc w:val="center"/>
                    <w:textAlignment w:val="center"/>
                    <w:rPr>
                      <w:szCs w:val="21"/>
                    </w:rPr>
                  </w:pPr>
                  <w:r w:rsidRPr="004F0901">
                    <w:rPr>
                      <w:rFonts w:hint="eastAsia"/>
                      <w:szCs w:val="21"/>
                    </w:rPr>
                    <w:t>0</w:t>
                  </w:r>
                  <w:r w:rsidRPr="004F0901">
                    <w:rPr>
                      <w:szCs w:val="21"/>
                    </w:rPr>
                    <w:t>.064</w:t>
                  </w:r>
                </w:p>
              </w:tc>
              <w:tc>
                <w:tcPr>
                  <w:tcW w:w="950" w:type="pct"/>
                  <w:vAlign w:val="center"/>
                </w:tcPr>
                <w:p w:rsidR="00820F0D" w:rsidRPr="004F0901" w:rsidRDefault="00820F0D" w:rsidP="00542D0C">
                  <w:pPr>
                    <w:widowControl/>
                    <w:adjustRightInd w:val="0"/>
                    <w:snapToGrid w:val="0"/>
                    <w:jc w:val="center"/>
                    <w:textAlignment w:val="center"/>
                    <w:rPr>
                      <w:szCs w:val="21"/>
                    </w:rPr>
                  </w:pPr>
                  <w:r>
                    <w:rPr>
                      <w:szCs w:val="21"/>
                    </w:rPr>
                    <w:t>3.4</w:t>
                  </w:r>
                </w:p>
              </w:tc>
              <w:tc>
                <w:tcPr>
                  <w:tcW w:w="947" w:type="pct"/>
                  <w:vAlign w:val="center"/>
                </w:tcPr>
                <w:p w:rsidR="00820F0D" w:rsidRPr="004F0901" w:rsidRDefault="00820F0D" w:rsidP="00542D0C">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820F0D">
                  <w:pPr>
                    <w:adjustRightInd w:val="0"/>
                    <w:snapToGrid w:val="0"/>
                    <w:jc w:val="center"/>
                    <w:rPr>
                      <w:szCs w:val="21"/>
                    </w:rPr>
                  </w:pPr>
                </w:p>
              </w:tc>
              <w:tc>
                <w:tcPr>
                  <w:tcW w:w="1373" w:type="pct"/>
                  <w:vAlign w:val="center"/>
                </w:tcPr>
                <w:p w:rsidR="00820F0D" w:rsidRPr="004F0901" w:rsidRDefault="00820F0D" w:rsidP="00820F0D">
                  <w:pPr>
                    <w:adjustRightInd w:val="0"/>
                    <w:snapToGrid w:val="0"/>
                    <w:jc w:val="center"/>
                    <w:rPr>
                      <w:szCs w:val="21"/>
                    </w:rPr>
                  </w:pPr>
                  <w:r w:rsidRPr="004F0901">
                    <w:rPr>
                      <w:szCs w:val="21"/>
                    </w:rPr>
                    <w:t>镍</w:t>
                  </w:r>
                </w:p>
              </w:tc>
              <w:tc>
                <w:tcPr>
                  <w:tcW w:w="1014" w:type="pct"/>
                  <w:vAlign w:val="center"/>
                </w:tcPr>
                <w:p w:rsidR="00820F0D" w:rsidRPr="004F0901" w:rsidRDefault="00820F0D" w:rsidP="00820F0D">
                  <w:pPr>
                    <w:widowControl/>
                    <w:adjustRightInd w:val="0"/>
                    <w:snapToGrid w:val="0"/>
                    <w:jc w:val="center"/>
                    <w:textAlignment w:val="center"/>
                    <w:rPr>
                      <w:szCs w:val="21"/>
                    </w:rPr>
                  </w:pPr>
                  <w:r w:rsidRPr="004F0901">
                    <w:rPr>
                      <w:szCs w:val="21"/>
                    </w:rPr>
                    <w:t>25</w:t>
                  </w:r>
                </w:p>
              </w:tc>
              <w:tc>
                <w:tcPr>
                  <w:tcW w:w="950" w:type="pct"/>
                  <w:vAlign w:val="center"/>
                </w:tcPr>
                <w:p w:rsidR="00820F0D" w:rsidRPr="004F0901" w:rsidRDefault="00820F0D" w:rsidP="00820F0D">
                  <w:pPr>
                    <w:widowControl/>
                    <w:adjustRightInd w:val="0"/>
                    <w:snapToGrid w:val="0"/>
                    <w:jc w:val="center"/>
                    <w:textAlignment w:val="center"/>
                    <w:rPr>
                      <w:szCs w:val="21"/>
                    </w:rPr>
                  </w:pPr>
                  <w:r>
                    <w:rPr>
                      <w:szCs w:val="21"/>
                    </w:rPr>
                    <w:t>190</w:t>
                  </w:r>
                </w:p>
              </w:tc>
              <w:tc>
                <w:tcPr>
                  <w:tcW w:w="947" w:type="pct"/>
                  <w:vAlign w:val="center"/>
                </w:tcPr>
                <w:p w:rsidR="00820F0D" w:rsidRPr="004F0901" w:rsidRDefault="00820F0D" w:rsidP="00820F0D">
                  <w:pPr>
                    <w:widowControl/>
                    <w:adjustRightInd w:val="0"/>
                    <w:snapToGrid w:val="0"/>
                    <w:jc w:val="center"/>
                    <w:textAlignment w:val="center"/>
                    <w:rPr>
                      <w:szCs w:val="21"/>
                    </w:rPr>
                  </w:pPr>
                  <w:r w:rsidRPr="004F0901">
                    <w:rPr>
                      <w:szCs w:val="21"/>
                    </w:rPr>
                    <w:t>是</w:t>
                  </w:r>
                </w:p>
              </w:tc>
            </w:tr>
            <w:tr w:rsidR="00820F0D" w:rsidRPr="004F0901" w:rsidTr="00820F0D">
              <w:trPr>
                <w:trHeight w:val="340"/>
                <w:jc w:val="center"/>
              </w:trPr>
              <w:tc>
                <w:tcPr>
                  <w:tcW w:w="715" w:type="pct"/>
                  <w:vMerge/>
                  <w:vAlign w:val="center"/>
                </w:tcPr>
                <w:p w:rsidR="00820F0D" w:rsidRPr="004F0901" w:rsidRDefault="00820F0D" w:rsidP="00820F0D">
                  <w:pPr>
                    <w:adjustRightInd w:val="0"/>
                    <w:snapToGrid w:val="0"/>
                    <w:jc w:val="center"/>
                    <w:rPr>
                      <w:szCs w:val="21"/>
                    </w:rPr>
                  </w:pPr>
                </w:p>
              </w:tc>
              <w:tc>
                <w:tcPr>
                  <w:tcW w:w="1373" w:type="pct"/>
                  <w:vAlign w:val="center"/>
                </w:tcPr>
                <w:p w:rsidR="00820F0D" w:rsidRPr="004F0901" w:rsidRDefault="00820F0D" w:rsidP="00820F0D">
                  <w:pPr>
                    <w:adjustRightInd w:val="0"/>
                    <w:snapToGrid w:val="0"/>
                    <w:jc w:val="center"/>
                    <w:rPr>
                      <w:szCs w:val="21"/>
                    </w:rPr>
                  </w:pPr>
                  <w:r w:rsidRPr="004F0901">
                    <w:rPr>
                      <w:szCs w:val="21"/>
                    </w:rPr>
                    <w:t>苯并［</w:t>
                  </w:r>
                  <w:r w:rsidRPr="004F0901">
                    <w:rPr>
                      <w:szCs w:val="21"/>
                    </w:rPr>
                    <w:t>a</w:t>
                  </w:r>
                  <w:r w:rsidRPr="004F0901">
                    <w:rPr>
                      <w:szCs w:val="21"/>
                    </w:rPr>
                    <w:t>］芘</w:t>
                  </w:r>
                </w:p>
              </w:tc>
              <w:tc>
                <w:tcPr>
                  <w:tcW w:w="1014" w:type="pct"/>
                  <w:vAlign w:val="center"/>
                </w:tcPr>
                <w:p w:rsidR="00820F0D" w:rsidRPr="004F0901" w:rsidRDefault="00820F0D" w:rsidP="00820F0D">
                  <w:pPr>
                    <w:widowControl/>
                    <w:adjustRightInd w:val="0"/>
                    <w:snapToGrid w:val="0"/>
                    <w:jc w:val="center"/>
                    <w:textAlignment w:val="center"/>
                    <w:rPr>
                      <w:szCs w:val="21"/>
                    </w:rPr>
                  </w:pPr>
                  <w:r w:rsidRPr="004F0901">
                    <w:rPr>
                      <w:szCs w:val="21"/>
                    </w:rPr>
                    <w:t>未检出</w:t>
                  </w:r>
                </w:p>
              </w:tc>
              <w:tc>
                <w:tcPr>
                  <w:tcW w:w="950" w:type="pct"/>
                  <w:vAlign w:val="center"/>
                </w:tcPr>
                <w:p w:rsidR="00820F0D" w:rsidRPr="004F0901" w:rsidRDefault="00820F0D" w:rsidP="00820F0D">
                  <w:pPr>
                    <w:widowControl/>
                    <w:adjustRightInd w:val="0"/>
                    <w:snapToGrid w:val="0"/>
                    <w:jc w:val="center"/>
                    <w:textAlignment w:val="center"/>
                    <w:rPr>
                      <w:szCs w:val="21"/>
                    </w:rPr>
                  </w:pPr>
                  <w:r>
                    <w:rPr>
                      <w:szCs w:val="21"/>
                    </w:rPr>
                    <w:t>0.55</w:t>
                  </w:r>
                </w:p>
              </w:tc>
              <w:tc>
                <w:tcPr>
                  <w:tcW w:w="947" w:type="pct"/>
                  <w:vAlign w:val="center"/>
                </w:tcPr>
                <w:p w:rsidR="00820F0D" w:rsidRPr="004F0901" w:rsidRDefault="00820F0D" w:rsidP="00820F0D">
                  <w:pPr>
                    <w:widowControl/>
                    <w:adjustRightInd w:val="0"/>
                    <w:snapToGrid w:val="0"/>
                    <w:jc w:val="center"/>
                    <w:textAlignment w:val="center"/>
                    <w:rPr>
                      <w:szCs w:val="21"/>
                    </w:rPr>
                  </w:pPr>
                  <w:r w:rsidRPr="004F0901">
                    <w:rPr>
                      <w:szCs w:val="21"/>
                    </w:rPr>
                    <w:t>是</w:t>
                  </w:r>
                </w:p>
              </w:tc>
            </w:tr>
          </w:tbl>
          <w:p w:rsidR="00542D0C" w:rsidRDefault="00820F0D" w:rsidP="00930E46">
            <w:pPr>
              <w:adjustRightInd w:val="0"/>
              <w:snapToGrid w:val="0"/>
              <w:spacing w:line="520" w:lineRule="exact"/>
              <w:ind w:firstLineChars="200" w:firstLine="480"/>
              <w:jc w:val="left"/>
              <w:rPr>
                <w:b/>
                <w:color w:val="000000"/>
                <w:sz w:val="24"/>
              </w:rPr>
            </w:pPr>
            <w:r>
              <w:rPr>
                <w:rFonts w:hint="eastAsia"/>
                <w:color w:val="000000"/>
                <w:sz w:val="24"/>
              </w:rPr>
              <w:t>由上表可知，</w:t>
            </w:r>
            <w:r w:rsidRPr="004F0901">
              <w:rPr>
                <w:rFonts w:hint="eastAsia"/>
                <w:color w:val="000000"/>
                <w:sz w:val="24"/>
              </w:rPr>
              <w:t>检测点位各监测因子能够满足</w:t>
            </w:r>
            <w:r w:rsidRPr="00542D0C">
              <w:rPr>
                <w:rFonts w:hint="eastAsia"/>
                <w:color w:val="000000"/>
                <w:sz w:val="24"/>
              </w:rPr>
              <w:t>《</w:t>
            </w:r>
            <w:r w:rsidRPr="004F0901">
              <w:rPr>
                <w:rFonts w:hint="eastAsia"/>
                <w:color w:val="000000"/>
                <w:sz w:val="24"/>
              </w:rPr>
              <w:t>土壤环境质量</w:t>
            </w:r>
            <w:r w:rsidRPr="004F0901">
              <w:rPr>
                <w:rFonts w:hint="eastAsia"/>
                <w:color w:val="000000"/>
                <w:sz w:val="24"/>
              </w:rPr>
              <w:t>-</w:t>
            </w:r>
            <w:r>
              <w:rPr>
                <w:rFonts w:hint="eastAsia"/>
                <w:color w:val="000000"/>
                <w:sz w:val="24"/>
              </w:rPr>
              <w:t>农用地</w:t>
            </w:r>
            <w:r w:rsidRPr="004F0901">
              <w:rPr>
                <w:rFonts w:hint="eastAsia"/>
                <w:color w:val="000000"/>
                <w:sz w:val="24"/>
              </w:rPr>
              <w:t>土壤污染风险管控标准（试行）》</w:t>
            </w:r>
            <w:r w:rsidRPr="004F0901">
              <w:rPr>
                <w:rFonts w:hint="eastAsia"/>
                <w:color w:val="000000"/>
                <w:sz w:val="24"/>
              </w:rPr>
              <w:t>(GB</w:t>
            </w:r>
            <w:r>
              <w:rPr>
                <w:color w:val="000000"/>
                <w:sz w:val="24"/>
              </w:rPr>
              <w:t>15618</w:t>
            </w:r>
            <w:r>
              <w:rPr>
                <w:rFonts w:hint="eastAsia"/>
                <w:color w:val="000000"/>
                <w:sz w:val="24"/>
              </w:rPr>
              <w:t>-</w:t>
            </w:r>
            <w:r w:rsidRPr="004F0901">
              <w:rPr>
                <w:rFonts w:hint="eastAsia"/>
                <w:color w:val="000000"/>
                <w:sz w:val="24"/>
              </w:rPr>
              <w:t>2018)</w:t>
            </w:r>
            <w:r>
              <w:rPr>
                <w:rFonts w:hint="eastAsia"/>
                <w:color w:val="000000"/>
                <w:sz w:val="24"/>
              </w:rPr>
              <w:t>风险</w:t>
            </w:r>
            <w:r w:rsidRPr="004F0901">
              <w:rPr>
                <w:rFonts w:hint="eastAsia"/>
                <w:color w:val="000000"/>
                <w:sz w:val="24"/>
              </w:rPr>
              <w:t>筛选值</w:t>
            </w:r>
            <w:r>
              <w:rPr>
                <w:rFonts w:hint="eastAsia"/>
                <w:color w:val="000000"/>
                <w:sz w:val="24"/>
              </w:rPr>
              <w:t>标准（</w:t>
            </w:r>
            <w:r>
              <w:rPr>
                <w:rFonts w:hint="eastAsia"/>
                <w:color w:val="000000"/>
                <w:sz w:val="24"/>
              </w:rPr>
              <w:t>PH</w:t>
            </w:r>
            <w:r>
              <w:rPr>
                <w:rFonts w:hint="eastAsia"/>
                <w:color w:val="000000"/>
                <w:sz w:val="24"/>
              </w:rPr>
              <w:t>＞</w:t>
            </w:r>
            <w:r>
              <w:rPr>
                <w:rFonts w:hint="eastAsia"/>
                <w:color w:val="000000"/>
                <w:sz w:val="24"/>
              </w:rPr>
              <w:t>7</w:t>
            </w:r>
            <w:r>
              <w:rPr>
                <w:color w:val="000000"/>
                <w:sz w:val="24"/>
              </w:rPr>
              <w:t>.5</w:t>
            </w:r>
            <w:r>
              <w:rPr>
                <w:rFonts w:hint="eastAsia"/>
                <w:color w:val="000000"/>
                <w:sz w:val="24"/>
              </w:rPr>
              <w:t>，其他）要求</w:t>
            </w:r>
            <w:r w:rsidRPr="004F0901">
              <w:rPr>
                <w:rFonts w:hint="eastAsia"/>
                <w:color w:val="000000"/>
                <w:sz w:val="24"/>
              </w:rPr>
              <w:t>。</w:t>
            </w:r>
          </w:p>
          <w:p w:rsidR="00930E46" w:rsidRPr="005F6C2F" w:rsidRDefault="00930E46" w:rsidP="00930E46">
            <w:pPr>
              <w:adjustRightInd w:val="0"/>
              <w:snapToGrid w:val="0"/>
              <w:spacing w:line="520" w:lineRule="exact"/>
              <w:ind w:firstLineChars="200" w:firstLine="482"/>
              <w:jc w:val="left"/>
              <w:rPr>
                <w:b/>
                <w:color w:val="000000"/>
                <w:sz w:val="24"/>
              </w:rPr>
            </w:pPr>
            <w:r w:rsidRPr="005F6C2F">
              <w:rPr>
                <w:b/>
                <w:color w:val="000000"/>
                <w:sz w:val="24"/>
              </w:rPr>
              <w:t>4</w:t>
            </w:r>
            <w:r w:rsidRPr="005F6C2F">
              <w:rPr>
                <w:b/>
                <w:color w:val="000000"/>
                <w:sz w:val="24"/>
              </w:rPr>
              <w:t>、生态环境现状</w:t>
            </w:r>
          </w:p>
          <w:p w:rsidR="00930E46" w:rsidRPr="005F6C2F" w:rsidRDefault="00EC09D0" w:rsidP="00930E46">
            <w:pPr>
              <w:adjustRightInd w:val="0"/>
              <w:snapToGrid w:val="0"/>
              <w:spacing w:line="520" w:lineRule="exact"/>
              <w:ind w:firstLineChars="200" w:firstLine="480"/>
              <w:rPr>
                <w:color w:val="000000"/>
                <w:sz w:val="24"/>
              </w:rPr>
            </w:pPr>
            <w:r>
              <w:rPr>
                <w:color w:val="000000"/>
                <w:sz w:val="24"/>
              </w:rPr>
              <w:t>本项目所在区域</w:t>
            </w:r>
            <w:r w:rsidR="00820F0D">
              <w:rPr>
                <w:rFonts w:hint="eastAsia"/>
                <w:color w:val="000000"/>
                <w:sz w:val="24"/>
              </w:rPr>
              <w:t>主要为农田</w:t>
            </w:r>
            <w:r w:rsidR="00930E46" w:rsidRPr="005F6C2F">
              <w:rPr>
                <w:color w:val="000000"/>
                <w:sz w:val="24"/>
              </w:rPr>
              <w:t>，为人工生态系统，生物多样性程度不高，生态环境质量一般。项目区未发现列入国家、省级保护的珍稀野生动、植物。</w:t>
            </w:r>
          </w:p>
          <w:p w:rsidR="00FA74B9" w:rsidRPr="00930E46" w:rsidRDefault="00FA74B9" w:rsidP="00930E46">
            <w:pPr>
              <w:adjustRightInd w:val="0"/>
              <w:snapToGrid w:val="0"/>
              <w:spacing w:line="520" w:lineRule="exact"/>
              <w:ind w:firstLineChars="200" w:firstLine="480"/>
              <w:jc w:val="left"/>
              <w:rPr>
                <w:kern w:val="0"/>
                <w:sz w:val="24"/>
              </w:rPr>
            </w:pPr>
          </w:p>
        </w:tc>
      </w:tr>
      <w:tr w:rsidR="00FA74B9" w:rsidTr="00801250">
        <w:trPr>
          <w:trHeight w:val="4186"/>
          <w:jc w:val="center"/>
        </w:trPr>
        <w:tc>
          <w:tcPr>
            <w:tcW w:w="476" w:type="dxa"/>
            <w:vAlign w:val="center"/>
          </w:tcPr>
          <w:p w:rsidR="00FA74B9" w:rsidRDefault="0084160C">
            <w:pPr>
              <w:adjustRightInd w:val="0"/>
              <w:snapToGrid w:val="0"/>
              <w:jc w:val="center"/>
              <w:rPr>
                <w:kern w:val="0"/>
                <w:szCs w:val="21"/>
              </w:rPr>
            </w:pPr>
            <w:r>
              <w:rPr>
                <w:kern w:val="0"/>
                <w:szCs w:val="21"/>
              </w:rPr>
              <w:lastRenderedPageBreak/>
              <w:t>环境</w:t>
            </w:r>
          </w:p>
          <w:p w:rsidR="00FA74B9" w:rsidRDefault="0084160C">
            <w:pPr>
              <w:adjustRightInd w:val="0"/>
              <w:snapToGrid w:val="0"/>
              <w:jc w:val="center"/>
              <w:rPr>
                <w:kern w:val="0"/>
                <w:szCs w:val="21"/>
              </w:rPr>
            </w:pPr>
            <w:r>
              <w:rPr>
                <w:kern w:val="0"/>
                <w:szCs w:val="21"/>
              </w:rPr>
              <w:t>保护</w:t>
            </w:r>
          </w:p>
          <w:p w:rsidR="00FA74B9" w:rsidRDefault="0084160C">
            <w:pPr>
              <w:adjustRightInd w:val="0"/>
              <w:snapToGrid w:val="0"/>
              <w:jc w:val="center"/>
              <w:rPr>
                <w:kern w:val="0"/>
                <w:szCs w:val="21"/>
              </w:rPr>
            </w:pPr>
            <w:r>
              <w:rPr>
                <w:kern w:val="0"/>
                <w:szCs w:val="21"/>
              </w:rPr>
              <w:t>目标</w:t>
            </w:r>
          </w:p>
        </w:tc>
        <w:tc>
          <w:tcPr>
            <w:tcW w:w="8514" w:type="dxa"/>
            <w:vAlign w:val="center"/>
          </w:tcPr>
          <w:p w:rsidR="00820F0D" w:rsidRPr="0025588F" w:rsidRDefault="00820F0D" w:rsidP="00820F0D">
            <w:pPr>
              <w:adjustRightInd w:val="0"/>
              <w:snapToGrid w:val="0"/>
              <w:spacing w:line="520" w:lineRule="exact"/>
              <w:ind w:firstLineChars="200" w:firstLine="482"/>
              <w:jc w:val="left"/>
              <w:rPr>
                <w:rFonts w:cs="宋体"/>
                <w:b/>
                <w:kern w:val="0"/>
                <w:sz w:val="24"/>
                <w:u w:val="single"/>
              </w:rPr>
            </w:pPr>
            <w:r w:rsidRPr="0025588F">
              <w:rPr>
                <w:rFonts w:cs="宋体"/>
                <w:b/>
                <w:kern w:val="0"/>
                <w:sz w:val="24"/>
                <w:u w:val="single"/>
              </w:rPr>
              <w:t>通过对厂址周围区域自然、社会环境状况的详细调查了解，根据本项目的排污特征，确定本项目</w:t>
            </w:r>
            <w:r w:rsidRPr="0025588F">
              <w:rPr>
                <w:rFonts w:cs="宋体" w:hint="eastAsia"/>
                <w:b/>
                <w:kern w:val="0"/>
                <w:sz w:val="24"/>
                <w:u w:val="single"/>
              </w:rPr>
              <w:t>主要环境保护目标为厂界外</w:t>
            </w:r>
            <w:r w:rsidRPr="0025588F">
              <w:rPr>
                <w:rFonts w:cs="宋体" w:hint="eastAsia"/>
                <w:b/>
                <w:kern w:val="0"/>
                <w:sz w:val="24"/>
                <w:u w:val="single"/>
              </w:rPr>
              <w:t>500</w:t>
            </w:r>
            <w:r w:rsidRPr="0025588F">
              <w:rPr>
                <w:rFonts w:cs="宋体" w:hint="eastAsia"/>
                <w:b/>
                <w:kern w:val="0"/>
                <w:sz w:val="24"/>
                <w:u w:val="single"/>
              </w:rPr>
              <w:t>米范围内的自然保护区、风景名胜区、居住区、文化区和农村地区中人群较集中的区域等大气环境保护目标；厂界外</w:t>
            </w:r>
            <w:r w:rsidRPr="0025588F">
              <w:rPr>
                <w:rFonts w:cs="宋体" w:hint="eastAsia"/>
                <w:b/>
                <w:kern w:val="0"/>
                <w:sz w:val="24"/>
                <w:u w:val="single"/>
              </w:rPr>
              <w:t>50</w:t>
            </w:r>
            <w:r w:rsidRPr="0025588F">
              <w:rPr>
                <w:rFonts w:cs="宋体" w:hint="eastAsia"/>
                <w:b/>
                <w:kern w:val="0"/>
                <w:sz w:val="24"/>
                <w:u w:val="single"/>
              </w:rPr>
              <w:t>米范围内声环境保护目标；厂界外</w:t>
            </w:r>
            <w:r w:rsidRPr="0025588F">
              <w:rPr>
                <w:rFonts w:cs="宋体" w:hint="eastAsia"/>
                <w:b/>
                <w:kern w:val="0"/>
                <w:sz w:val="24"/>
                <w:u w:val="single"/>
              </w:rPr>
              <w:t>500</w:t>
            </w:r>
            <w:r w:rsidRPr="0025588F">
              <w:rPr>
                <w:rFonts w:cs="宋体" w:hint="eastAsia"/>
                <w:b/>
                <w:kern w:val="0"/>
                <w:sz w:val="24"/>
                <w:u w:val="single"/>
              </w:rPr>
              <w:t>米范围内的地下水集中式饮用水水源和热水、矿泉水、温泉等特殊地下水资源</w:t>
            </w:r>
            <w:r w:rsidRPr="0025588F">
              <w:rPr>
                <w:rFonts w:cs="宋体"/>
                <w:b/>
                <w:kern w:val="0"/>
                <w:sz w:val="24"/>
                <w:u w:val="single"/>
              </w:rPr>
              <w:t>等</w:t>
            </w:r>
            <w:r w:rsidRPr="0025588F">
              <w:rPr>
                <w:rFonts w:cs="宋体" w:hint="eastAsia"/>
                <w:b/>
                <w:kern w:val="0"/>
                <w:sz w:val="24"/>
                <w:u w:val="single"/>
              </w:rPr>
              <w:t>地下水环境保护目标</w:t>
            </w:r>
            <w:r w:rsidRPr="0025588F">
              <w:rPr>
                <w:rFonts w:cs="宋体"/>
                <w:b/>
                <w:kern w:val="0"/>
                <w:sz w:val="24"/>
                <w:u w:val="single"/>
              </w:rPr>
              <w:t>。项目主要环境保护目标见</w:t>
            </w:r>
            <w:r w:rsidRPr="0025588F">
              <w:rPr>
                <w:rFonts w:cs="宋体" w:hint="eastAsia"/>
                <w:b/>
                <w:kern w:val="0"/>
                <w:sz w:val="24"/>
                <w:u w:val="single"/>
              </w:rPr>
              <w:t>下表：</w:t>
            </w:r>
          </w:p>
          <w:p w:rsidR="00820F0D" w:rsidRPr="00820F0D" w:rsidRDefault="00820F0D" w:rsidP="00820F0D">
            <w:pPr>
              <w:spacing w:line="520" w:lineRule="exact"/>
              <w:ind w:firstLineChars="196" w:firstLine="470"/>
              <w:rPr>
                <w:rFonts w:eastAsia="黑体"/>
                <w:sz w:val="24"/>
              </w:rPr>
            </w:pPr>
            <w:r w:rsidRPr="00820F0D">
              <w:rPr>
                <w:rFonts w:eastAsia="黑体"/>
                <w:sz w:val="24"/>
              </w:rPr>
              <w:t>表</w:t>
            </w:r>
            <w:r>
              <w:rPr>
                <w:rFonts w:eastAsia="黑体"/>
                <w:sz w:val="24"/>
              </w:rPr>
              <w:t>3</w:t>
            </w:r>
            <w:r>
              <w:rPr>
                <w:rFonts w:eastAsia="黑体" w:hint="eastAsia"/>
                <w:sz w:val="24"/>
              </w:rPr>
              <w:t>-</w:t>
            </w:r>
            <w:r w:rsidR="006C4719">
              <w:rPr>
                <w:rFonts w:eastAsia="黑体"/>
                <w:sz w:val="24"/>
              </w:rPr>
              <w:t>9</w:t>
            </w:r>
            <w:r w:rsidRPr="00820F0D">
              <w:rPr>
                <w:rFonts w:eastAsia="黑体"/>
                <w:sz w:val="24"/>
              </w:rPr>
              <w:t xml:space="preserve">                 </w:t>
            </w:r>
            <w:r w:rsidRPr="00820F0D">
              <w:rPr>
                <w:rFonts w:eastAsia="黑体"/>
                <w:sz w:val="24"/>
              </w:rPr>
              <w:t>本项目周围环境保护目标及其距离</w:t>
            </w:r>
          </w:p>
          <w:tbl>
            <w:tblPr>
              <w:tblW w:w="5000" w:type="pct"/>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ook w:val="0000"/>
            </w:tblPr>
            <w:tblGrid>
              <w:gridCol w:w="978"/>
              <w:gridCol w:w="1278"/>
              <w:gridCol w:w="1224"/>
              <w:gridCol w:w="1145"/>
              <w:gridCol w:w="1026"/>
              <w:gridCol w:w="788"/>
              <w:gridCol w:w="899"/>
              <w:gridCol w:w="1068"/>
            </w:tblGrid>
            <w:tr w:rsidR="00820F0D" w:rsidRPr="006C4719" w:rsidTr="00C058D1">
              <w:trPr>
                <w:trHeight w:val="343"/>
                <w:jc w:val="center"/>
              </w:trPr>
              <w:tc>
                <w:tcPr>
                  <w:tcW w:w="5000" w:type="pct"/>
                  <w:gridSpan w:val="8"/>
                  <w:vAlign w:val="center"/>
                </w:tcPr>
                <w:p w:rsidR="00820F0D" w:rsidRPr="006C4719" w:rsidRDefault="00820F0D" w:rsidP="00820F0D">
                  <w:pPr>
                    <w:jc w:val="center"/>
                    <w:rPr>
                      <w:b/>
                      <w:szCs w:val="21"/>
                      <w:u w:val="single"/>
                    </w:rPr>
                  </w:pPr>
                  <w:r w:rsidRPr="006C4719">
                    <w:rPr>
                      <w:b/>
                      <w:szCs w:val="21"/>
                      <w:u w:val="single"/>
                    </w:rPr>
                    <w:t>环境空气保护目标</w:t>
                  </w:r>
                </w:p>
              </w:tc>
            </w:tr>
            <w:tr w:rsidR="00261740" w:rsidRPr="006C4719" w:rsidTr="00C058D1">
              <w:trPr>
                <w:trHeight w:val="307"/>
                <w:jc w:val="center"/>
              </w:trPr>
              <w:tc>
                <w:tcPr>
                  <w:tcW w:w="582" w:type="pct"/>
                  <w:vMerge w:val="restart"/>
                  <w:vAlign w:val="center"/>
                </w:tcPr>
                <w:p w:rsidR="00820F0D" w:rsidRPr="006C4719" w:rsidRDefault="00820F0D" w:rsidP="00820F0D">
                  <w:pPr>
                    <w:jc w:val="center"/>
                    <w:rPr>
                      <w:b/>
                      <w:szCs w:val="21"/>
                      <w:u w:val="single"/>
                    </w:rPr>
                  </w:pPr>
                  <w:r w:rsidRPr="006C4719">
                    <w:rPr>
                      <w:b/>
                      <w:szCs w:val="21"/>
                      <w:u w:val="single"/>
                    </w:rPr>
                    <w:t>名称</w:t>
                  </w:r>
                </w:p>
              </w:tc>
              <w:tc>
                <w:tcPr>
                  <w:tcW w:w="1488" w:type="pct"/>
                  <w:gridSpan w:val="2"/>
                  <w:vAlign w:val="center"/>
                </w:tcPr>
                <w:p w:rsidR="00820F0D" w:rsidRPr="006C4719" w:rsidRDefault="00820F0D" w:rsidP="00820F0D">
                  <w:pPr>
                    <w:jc w:val="center"/>
                    <w:rPr>
                      <w:b/>
                      <w:szCs w:val="21"/>
                      <w:u w:val="single"/>
                    </w:rPr>
                  </w:pPr>
                  <w:r w:rsidRPr="006C4719">
                    <w:rPr>
                      <w:b/>
                      <w:szCs w:val="21"/>
                      <w:u w:val="single"/>
                    </w:rPr>
                    <w:t>中心坐标</w:t>
                  </w:r>
                </w:p>
              </w:tc>
              <w:tc>
                <w:tcPr>
                  <w:tcW w:w="681" w:type="pct"/>
                  <w:vMerge w:val="restart"/>
                  <w:vAlign w:val="center"/>
                </w:tcPr>
                <w:p w:rsidR="00820F0D" w:rsidRPr="006C4719" w:rsidRDefault="00820F0D" w:rsidP="00820F0D">
                  <w:pPr>
                    <w:jc w:val="center"/>
                    <w:rPr>
                      <w:b/>
                      <w:szCs w:val="21"/>
                      <w:u w:val="single"/>
                    </w:rPr>
                  </w:pPr>
                  <w:r w:rsidRPr="006C4719">
                    <w:rPr>
                      <w:b/>
                      <w:szCs w:val="21"/>
                      <w:u w:val="single"/>
                    </w:rPr>
                    <w:t>保护对象</w:t>
                  </w:r>
                </w:p>
                <w:p w:rsidR="00820F0D" w:rsidRPr="006C4719" w:rsidRDefault="00820F0D" w:rsidP="00820F0D">
                  <w:pPr>
                    <w:jc w:val="center"/>
                    <w:rPr>
                      <w:b/>
                      <w:szCs w:val="21"/>
                      <w:u w:val="single"/>
                    </w:rPr>
                  </w:pPr>
                  <w:r w:rsidRPr="006C4719">
                    <w:rPr>
                      <w:b/>
                      <w:szCs w:val="21"/>
                      <w:u w:val="single"/>
                    </w:rPr>
                    <w:t>（人数）</w:t>
                  </w:r>
                </w:p>
              </w:tc>
              <w:tc>
                <w:tcPr>
                  <w:tcW w:w="610" w:type="pct"/>
                  <w:vMerge w:val="restart"/>
                  <w:vAlign w:val="center"/>
                </w:tcPr>
                <w:p w:rsidR="00820F0D" w:rsidRPr="006C4719" w:rsidRDefault="00820F0D" w:rsidP="00820F0D">
                  <w:pPr>
                    <w:jc w:val="center"/>
                    <w:rPr>
                      <w:b/>
                      <w:szCs w:val="21"/>
                      <w:u w:val="single"/>
                    </w:rPr>
                  </w:pPr>
                  <w:r w:rsidRPr="006C4719">
                    <w:rPr>
                      <w:b/>
                      <w:szCs w:val="21"/>
                      <w:u w:val="single"/>
                    </w:rPr>
                    <w:t>保护</w:t>
                  </w:r>
                </w:p>
                <w:p w:rsidR="00820F0D" w:rsidRPr="006C4719" w:rsidRDefault="00820F0D" w:rsidP="00820F0D">
                  <w:pPr>
                    <w:jc w:val="center"/>
                    <w:rPr>
                      <w:b/>
                      <w:szCs w:val="21"/>
                      <w:u w:val="single"/>
                    </w:rPr>
                  </w:pPr>
                  <w:r w:rsidRPr="006C4719">
                    <w:rPr>
                      <w:b/>
                      <w:szCs w:val="21"/>
                      <w:u w:val="single"/>
                    </w:rPr>
                    <w:t>内容</w:t>
                  </w:r>
                </w:p>
              </w:tc>
              <w:tc>
                <w:tcPr>
                  <w:tcW w:w="469" w:type="pct"/>
                  <w:vMerge w:val="restart"/>
                  <w:vAlign w:val="center"/>
                </w:tcPr>
                <w:p w:rsidR="00820F0D" w:rsidRPr="006C4719" w:rsidRDefault="00820F0D" w:rsidP="00820F0D">
                  <w:pPr>
                    <w:jc w:val="center"/>
                    <w:rPr>
                      <w:b/>
                      <w:szCs w:val="21"/>
                      <w:u w:val="single"/>
                    </w:rPr>
                  </w:pPr>
                  <w:r w:rsidRPr="006C4719">
                    <w:rPr>
                      <w:b/>
                      <w:szCs w:val="21"/>
                      <w:u w:val="single"/>
                    </w:rPr>
                    <w:t>环境功能区</w:t>
                  </w:r>
                </w:p>
              </w:tc>
              <w:tc>
                <w:tcPr>
                  <w:tcW w:w="535" w:type="pct"/>
                  <w:vMerge w:val="restart"/>
                  <w:vAlign w:val="center"/>
                </w:tcPr>
                <w:p w:rsidR="00820F0D" w:rsidRPr="006C4719" w:rsidRDefault="00820F0D" w:rsidP="00820F0D">
                  <w:pPr>
                    <w:jc w:val="center"/>
                    <w:rPr>
                      <w:b/>
                      <w:szCs w:val="21"/>
                      <w:u w:val="single"/>
                    </w:rPr>
                  </w:pPr>
                  <w:r w:rsidRPr="006C4719">
                    <w:rPr>
                      <w:b/>
                      <w:szCs w:val="21"/>
                      <w:u w:val="single"/>
                    </w:rPr>
                    <w:t>相对厂址方位</w:t>
                  </w:r>
                </w:p>
              </w:tc>
              <w:tc>
                <w:tcPr>
                  <w:tcW w:w="635" w:type="pct"/>
                  <w:vMerge w:val="restart"/>
                  <w:vAlign w:val="center"/>
                </w:tcPr>
                <w:p w:rsidR="00820F0D" w:rsidRPr="006C4719" w:rsidRDefault="00820F0D" w:rsidP="00820F0D">
                  <w:pPr>
                    <w:jc w:val="center"/>
                    <w:rPr>
                      <w:b/>
                      <w:szCs w:val="21"/>
                      <w:u w:val="single"/>
                    </w:rPr>
                  </w:pPr>
                  <w:r w:rsidRPr="006C4719">
                    <w:rPr>
                      <w:b/>
                      <w:szCs w:val="21"/>
                      <w:u w:val="single"/>
                    </w:rPr>
                    <w:t>相对厂界距离</w:t>
                  </w:r>
                  <w:r w:rsidRPr="006C4719">
                    <w:rPr>
                      <w:b/>
                      <w:szCs w:val="21"/>
                      <w:u w:val="single"/>
                    </w:rPr>
                    <w:t>/m</w:t>
                  </w:r>
                </w:p>
              </w:tc>
            </w:tr>
            <w:tr w:rsidR="00261740" w:rsidRPr="006C4719" w:rsidTr="00C058D1">
              <w:trPr>
                <w:trHeight w:val="457"/>
                <w:jc w:val="center"/>
              </w:trPr>
              <w:tc>
                <w:tcPr>
                  <w:tcW w:w="582" w:type="pct"/>
                  <w:vMerge/>
                  <w:vAlign w:val="center"/>
                </w:tcPr>
                <w:p w:rsidR="00820F0D" w:rsidRPr="006C4719" w:rsidRDefault="00820F0D" w:rsidP="00820F0D">
                  <w:pPr>
                    <w:widowControl/>
                    <w:jc w:val="center"/>
                    <w:rPr>
                      <w:b/>
                      <w:szCs w:val="21"/>
                      <w:u w:val="single"/>
                    </w:rPr>
                  </w:pPr>
                </w:p>
              </w:tc>
              <w:tc>
                <w:tcPr>
                  <w:tcW w:w="760" w:type="pct"/>
                  <w:vAlign w:val="center"/>
                </w:tcPr>
                <w:p w:rsidR="00820F0D" w:rsidRPr="006C4719" w:rsidRDefault="00820F0D" w:rsidP="00820F0D">
                  <w:pPr>
                    <w:widowControl/>
                    <w:jc w:val="center"/>
                    <w:rPr>
                      <w:b/>
                      <w:szCs w:val="21"/>
                      <w:u w:val="single"/>
                    </w:rPr>
                  </w:pPr>
                  <w:r w:rsidRPr="006C4719">
                    <w:rPr>
                      <w:b/>
                      <w:szCs w:val="21"/>
                      <w:u w:val="single"/>
                    </w:rPr>
                    <w:t>X</w:t>
                  </w:r>
                </w:p>
              </w:tc>
              <w:tc>
                <w:tcPr>
                  <w:tcW w:w="728" w:type="pct"/>
                  <w:vAlign w:val="center"/>
                </w:tcPr>
                <w:p w:rsidR="00820F0D" w:rsidRPr="006C4719" w:rsidRDefault="00820F0D" w:rsidP="00820F0D">
                  <w:pPr>
                    <w:widowControl/>
                    <w:jc w:val="center"/>
                    <w:rPr>
                      <w:b/>
                      <w:szCs w:val="21"/>
                      <w:u w:val="single"/>
                    </w:rPr>
                  </w:pPr>
                  <w:r w:rsidRPr="006C4719">
                    <w:rPr>
                      <w:b/>
                      <w:szCs w:val="21"/>
                      <w:u w:val="single"/>
                    </w:rPr>
                    <w:t>Y</w:t>
                  </w:r>
                </w:p>
              </w:tc>
              <w:tc>
                <w:tcPr>
                  <w:tcW w:w="681" w:type="pct"/>
                  <w:vMerge/>
                  <w:vAlign w:val="center"/>
                </w:tcPr>
                <w:p w:rsidR="00820F0D" w:rsidRPr="006C4719" w:rsidRDefault="00820F0D" w:rsidP="00820F0D">
                  <w:pPr>
                    <w:widowControl/>
                    <w:jc w:val="center"/>
                    <w:rPr>
                      <w:b/>
                      <w:szCs w:val="21"/>
                      <w:u w:val="single"/>
                    </w:rPr>
                  </w:pPr>
                </w:p>
              </w:tc>
              <w:tc>
                <w:tcPr>
                  <w:tcW w:w="610" w:type="pct"/>
                  <w:vMerge/>
                  <w:vAlign w:val="center"/>
                </w:tcPr>
                <w:p w:rsidR="00820F0D" w:rsidRPr="006C4719" w:rsidRDefault="00820F0D" w:rsidP="00820F0D">
                  <w:pPr>
                    <w:jc w:val="center"/>
                    <w:rPr>
                      <w:b/>
                      <w:szCs w:val="21"/>
                      <w:u w:val="single"/>
                    </w:rPr>
                  </w:pPr>
                </w:p>
              </w:tc>
              <w:tc>
                <w:tcPr>
                  <w:tcW w:w="469" w:type="pct"/>
                  <w:vMerge/>
                  <w:vAlign w:val="center"/>
                </w:tcPr>
                <w:p w:rsidR="00820F0D" w:rsidRPr="006C4719" w:rsidRDefault="00820F0D" w:rsidP="00820F0D">
                  <w:pPr>
                    <w:jc w:val="center"/>
                    <w:rPr>
                      <w:b/>
                      <w:szCs w:val="21"/>
                      <w:u w:val="single"/>
                    </w:rPr>
                  </w:pPr>
                </w:p>
              </w:tc>
              <w:tc>
                <w:tcPr>
                  <w:tcW w:w="535" w:type="pct"/>
                  <w:vMerge/>
                  <w:vAlign w:val="center"/>
                </w:tcPr>
                <w:p w:rsidR="00820F0D" w:rsidRPr="006C4719" w:rsidRDefault="00820F0D" w:rsidP="00820F0D">
                  <w:pPr>
                    <w:widowControl/>
                    <w:jc w:val="center"/>
                    <w:rPr>
                      <w:b/>
                      <w:szCs w:val="21"/>
                      <w:u w:val="single"/>
                    </w:rPr>
                  </w:pPr>
                </w:p>
              </w:tc>
              <w:tc>
                <w:tcPr>
                  <w:tcW w:w="635" w:type="pct"/>
                  <w:vMerge/>
                  <w:vAlign w:val="center"/>
                </w:tcPr>
                <w:p w:rsidR="00820F0D" w:rsidRPr="006C4719" w:rsidRDefault="00820F0D" w:rsidP="00820F0D">
                  <w:pPr>
                    <w:widowControl/>
                    <w:jc w:val="center"/>
                    <w:rPr>
                      <w:b/>
                      <w:szCs w:val="21"/>
                      <w:u w:val="single"/>
                    </w:rPr>
                  </w:pPr>
                </w:p>
              </w:tc>
            </w:tr>
            <w:tr w:rsidR="006C4719" w:rsidRPr="006C4719" w:rsidTr="00C058D1">
              <w:trPr>
                <w:trHeight w:val="512"/>
                <w:jc w:val="center"/>
              </w:trPr>
              <w:tc>
                <w:tcPr>
                  <w:tcW w:w="582" w:type="pct"/>
                  <w:vAlign w:val="center"/>
                </w:tcPr>
                <w:p w:rsidR="006C4719" w:rsidRPr="006C4719" w:rsidRDefault="006C4719" w:rsidP="006C4719">
                  <w:pPr>
                    <w:jc w:val="center"/>
                    <w:rPr>
                      <w:b/>
                      <w:szCs w:val="21"/>
                      <w:u w:val="single"/>
                    </w:rPr>
                  </w:pPr>
                  <w:r w:rsidRPr="006C4719">
                    <w:rPr>
                      <w:rFonts w:hint="eastAsia"/>
                      <w:b/>
                      <w:szCs w:val="21"/>
                      <w:u w:val="single"/>
                    </w:rPr>
                    <w:t>黎庄</w:t>
                  </w:r>
                </w:p>
              </w:tc>
              <w:tc>
                <w:tcPr>
                  <w:tcW w:w="760" w:type="pct"/>
                  <w:vAlign w:val="center"/>
                </w:tcPr>
                <w:p w:rsidR="006C4719" w:rsidRPr="006C4719" w:rsidRDefault="006C4719" w:rsidP="006C4719">
                  <w:pPr>
                    <w:jc w:val="center"/>
                    <w:rPr>
                      <w:b/>
                      <w:szCs w:val="21"/>
                      <w:u w:val="single"/>
                    </w:rPr>
                  </w:pPr>
                  <w:r w:rsidRPr="006C4719">
                    <w:rPr>
                      <w:b/>
                      <w:szCs w:val="21"/>
                      <w:u w:val="single"/>
                    </w:rPr>
                    <w:t>112.939351</w:t>
                  </w:r>
                </w:p>
              </w:tc>
              <w:tc>
                <w:tcPr>
                  <w:tcW w:w="728" w:type="pct"/>
                  <w:vAlign w:val="center"/>
                </w:tcPr>
                <w:p w:rsidR="006C4719" w:rsidRPr="006C4719" w:rsidRDefault="006C4719" w:rsidP="006C4719">
                  <w:pPr>
                    <w:jc w:val="center"/>
                    <w:rPr>
                      <w:b/>
                      <w:szCs w:val="21"/>
                      <w:u w:val="single"/>
                    </w:rPr>
                  </w:pPr>
                  <w:r w:rsidRPr="006C4719">
                    <w:rPr>
                      <w:b/>
                      <w:szCs w:val="21"/>
                      <w:u w:val="single"/>
                    </w:rPr>
                    <w:t>33.905646</w:t>
                  </w:r>
                </w:p>
              </w:tc>
              <w:tc>
                <w:tcPr>
                  <w:tcW w:w="681" w:type="pct"/>
                  <w:vAlign w:val="center"/>
                </w:tcPr>
                <w:p w:rsidR="006C4719" w:rsidRPr="006C4719" w:rsidRDefault="006C4719" w:rsidP="006C4719">
                  <w:pPr>
                    <w:jc w:val="center"/>
                    <w:rPr>
                      <w:b/>
                      <w:szCs w:val="21"/>
                      <w:u w:val="single"/>
                    </w:rPr>
                  </w:pPr>
                  <w:r w:rsidRPr="006C4719">
                    <w:rPr>
                      <w:b/>
                      <w:szCs w:val="21"/>
                      <w:u w:val="single"/>
                    </w:rPr>
                    <w:t>700</w:t>
                  </w:r>
                </w:p>
              </w:tc>
              <w:tc>
                <w:tcPr>
                  <w:tcW w:w="610" w:type="pct"/>
                  <w:vAlign w:val="center"/>
                </w:tcPr>
                <w:p w:rsidR="006C4719" w:rsidRPr="006C4719" w:rsidRDefault="006C4719" w:rsidP="006C4719">
                  <w:pPr>
                    <w:jc w:val="center"/>
                    <w:rPr>
                      <w:b/>
                      <w:szCs w:val="21"/>
                      <w:u w:val="single"/>
                    </w:rPr>
                  </w:pPr>
                  <w:r w:rsidRPr="006C4719">
                    <w:rPr>
                      <w:b/>
                      <w:szCs w:val="21"/>
                      <w:u w:val="single"/>
                    </w:rPr>
                    <w:t>环境空气质量</w:t>
                  </w:r>
                </w:p>
              </w:tc>
              <w:tc>
                <w:tcPr>
                  <w:tcW w:w="469" w:type="pct"/>
                  <w:vAlign w:val="center"/>
                </w:tcPr>
                <w:p w:rsidR="006C4719" w:rsidRPr="006C4719" w:rsidRDefault="006C4719" w:rsidP="006C4719">
                  <w:pPr>
                    <w:jc w:val="center"/>
                    <w:rPr>
                      <w:b/>
                      <w:szCs w:val="21"/>
                      <w:u w:val="single"/>
                    </w:rPr>
                  </w:pPr>
                  <w:r w:rsidRPr="006C4719">
                    <w:rPr>
                      <w:b/>
                      <w:szCs w:val="21"/>
                      <w:u w:val="single"/>
                    </w:rPr>
                    <w:t>二类区</w:t>
                  </w:r>
                </w:p>
              </w:tc>
              <w:tc>
                <w:tcPr>
                  <w:tcW w:w="535" w:type="pct"/>
                  <w:vAlign w:val="center"/>
                </w:tcPr>
                <w:p w:rsidR="006C4719" w:rsidRPr="006C4719" w:rsidRDefault="006C4719" w:rsidP="006C4719">
                  <w:pPr>
                    <w:jc w:val="center"/>
                    <w:rPr>
                      <w:b/>
                      <w:szCs w:val="21"/>
                      <w:u w:val="single"/>
                    </w:rPr>
                  </w:pPr>
                  <w:r w:rsidRPr="006C4719">
                    <w:rPr>
                      <w:rFonts w:hint="eastAsia"/>
                      <w:b/>
                      <w:szCs w:val="21"/>
                      <w:u w:val="single"/>
                    </w:rPr>
                    <w:t>西</w:t>
                  </w:r>
                </w:p>
              </w:tc>
              <w:tc>
                <w:tcPr>
                  <w:tcW w:w="635" w:type="pct"/>
                  <w:vAlign w:val="center"/>
                </w:tcPr>
                <w:p w:rsidR="006C4719" w:rsidRPr="006C4719" w:rsidRDefault="006C4719" w:rsidP="006C4719">
                  <w:pPr>
                    <w:jc w:val="center"/>
                    <w:rPr>
                      <w:b/>
                      <w:szCs w:val="21"/>
                      <w:u w:val="single"/>
                    </w:rPr>
                  </w:pPr>
                  <w:r w:rsidRPr="006C4719">
                    <w:rPr>
                      <w:b/>
                      <w:szCs w:val="21"/>
                      <w:u w:val="single"/>
                    </w:rPr>
                    <w:t>130</w:t>
                  </w:r>
                </w:p>
              </w:tc>
            </w:tr>
            <w:tr w:rsidR="006C4719" w:rsidRPr="006C4719" w:rsidTr="00C058D1">
              <w:trPr>
                <w:trHeight w:val="512"/>
                <w:jc w:val="center"/>
              </w:trPr>
              <w:tc>
                <w:tcPr>
                  <w:tcW w:w="582" w:type="pct"/>
                  <w:vAlign w:val="center"/>
                </w:tcPr>
                <w:p w:rsidR="006C4719" w:rsidRPr="006C4719" w:rsidRDefault="006C4719" w:rsidP="006C4719">
                  <w:pPr>
                    <w:jc w:val="center"/>
                    <w:rPr>
                      <w:b/>
                      <w:szCs w:val="21"/>
                      <w:u w:val="single"/>
                    </w:rPr>
                  </w:pPr>
                  <w:r w:rsidRPr="006C4719">
                    <w:rPr>
                      <w:rFonts w:hint="eastAsia"/>
                      <w:b/>
                      <w:szCs w:val="21"/>
                      <w:u w:val="single"/>
                    </w:rPr>
                    <w:t>嘴陈村</w:t>
                  </w:r>
                </w:p>
              </w:tc>
              <w:tc>
                <w:tcPr>
                  <w:tcW w:w="760" w:type="pct"/>
                  <w:vAlign w:val="center"/>
                </w:tcPr>
                <w:p w:rsidR="006C4719" w:rsidRPr="006C4719" w:rsidRDefault="006C4719" w:rsidP="006C4719">
                  <w:pPr>
                    <w:jc w:val="center"/>
                    <w:rPr>
                      <w:b/>
                      <w:szCs w:val="21"/>
                      <w:u w:val="single"/>
                    </w:rPr>
                  </w:pPr>
                  <w:r w:rsidRPr="006C4719">
                    <w:rPr>
                      <w:b/>
                      <w:szCs w:val="21"/>
                      <w:u w:val="single"/>
                    </w:rPr>
                    <w:t>112.938916</w:t>
                  </w:r>
                </w:p>
              </w:tc>
              <w:tc>
                <w:tcPr>
                  <w:tcW w:w="728" w:type="pct"/>
                  <w:vAlign w:val="center"/>
                </w:tcPr>
                <w:p w:rsidR="006C4719" w:rsidRPr="006C4719" w:rsidRDefault="006C4719" w:rsidP="006C4719">
                  <w:pPr>
                    <w:jc w:val="center"/>
                    <w:rPr>
                      <w:b/>
                      <w:szCs w:val="21"/>
                      <w:u w:val="single"/>
                    </w:rPr>
                  </w:pPr>
                  <w:r w:rsidRPr="006C4719">
                    <w:rPr>
                      <w:b/>
                      <w:szCs w:val="21"/>
                      <w:u w:val="single"/>
                    </w:rPr>
                    <w:t>33.909954</w:t>
                  </w:r>
                </w:p>
              </w:tc>
              <w:tc>
                <w:tcPr>
                  <w:tcW w:w="681" w:type="pct"/>
                  <w:vAlign w:val="center"/>
                </w:tcPr>
                <w:p w:rsidR="006C4719" w:rsidRPr="006C4719" w:rsidRDefault="006C4719" w:rsidP="006C4719">
                  <w:pPr>
                    <w:jc w:val="center"/>
                    <w:rPr>
                      <w:b/>
                      <w:szCs w:val="21"/>
                      <w:u w:val="single"/>
                    </w:rPr>
                  </w:pPr>
                  <w:r w:rsidRPr="006C4719">
                    <w:rPr>
                      <w:rFonts w:hint="eastAsia"/>
                      <w:b/>
                      <w:szCs w:val="21"/>
                      <w:u w:val="single"/>
                    </w:rPr>
                    <w:t>1</w:t>
                  </w:r>
                  <w:r w:rsidRPr="006C4719">
                    <w:rPr>
                      <w:b/>
                      <w:szCs w:val="21"/>
                      <w:u w:val="single"/>
                    </w:rPr>
                    <w:t>000</w:t>
                  </w:r>
                </w:p>
              </w:tc>
              <w:tc>
                <w:tcPr>
                  <w:tcW w:w="610" w:type="pct"/>
                  <w:vAlign w:val="center"/>
                </w:tcPr>
                <w:p w:rsidR="006C4719" w:rsidRPr="006C4719" w:rsidRDefault="006C4719" w:rsidP="006C4719">
                  <w:pPr>
                    <w:jc w:val="center"/>
                    <w:rPr>
                      <w:b/>
                      <w:szCs w:val="21"/>
                      <w:u w:val="single"/>
                    </w:rPr>
                  </w:pPr>
                  <w:r w:rsidRPr="006C4719">
                    <w:rPr>
                      <w:b/>
                      <w:szCs w:val="21"/>
                      <w:u w:val="single"/>
                    </w:rPr>
                    <w:t>环境空气质量</w:t>
                  </w:r>
                </w:p>
              </w:tc>
              <w:tc>
                <w:tcPr>
                  <w:tcW w:w="469" w:type="pct"/>
                  <w:vAlign w:val="center"/>
                </w:tcPr>
                <w:p w:rsidR="006C4719" w:rsidRPr="006C4719" w:rsidRDefault="006C4719" w:rsidP="006C4719">
                  <w:pPr>
                    <w:jc w:val="center"/>
                    <w:rPr>
                      <w:b/>
                      <w:szCs w:val="21"/>
                      <w:u w:val="single"/>
                    </w:rPr>
                  </w:pPr>
                  <w:r w:rsidRPr="006C4719">
                    <w:rPr>
                      <w:b/>
                      <w:szCs w:val="21"/>
                      <w:u w:val="single"/>
                    </w:rPr>
                    <w:t>二类区</w:t>
                  </w:r>
                </w:p>
              </w:tc>
              <w:tc>
                <w:tcPr>
                  <w:tcW w:w="535" w:type="pct"/>
                  <w:vAlign w:val="center"/>
                </w:tcPr>
                <w:p w:rsidR="006C4719" w:rsidRPr="006C4719" w:rsidRDefault="006C4719" w:rsidP="006C4719">
                  <w:pPr>
                    <w:jc w:val="center"/>
                    <w:rPr>
                      <w:b/>
                      <w:szCs w:val="21"/>
                      <w:u w:val="single"/>
                    </w:rPr>
                  </w:pPr>
                  <w:r w:rsidRPr="006C4719">
                    <w:rPr>
                      <w:rFonts w:hint="eastAsia"/>
                      <w:b/>
                      <w:szCs w:val="21"/>
                      <w:u w:val="single"/>
                    </w:rPr>
                    <w:t>西北</w:t>
                  </w:r>
                </w:p>
              </w:tc>
              <w:tc>
                <w:tcPr>
                  <w:tcW w:w="635" w:type="pct"/>
                  <w:vAlign w:val="center"/>
                </w:tcPr>
                <w:p w:rsidR="006C4719" w:rsidRPr="006C4719" w:rsidRDefault="006C4719" w:rsidP="006C4719">
                  <w:pPr>
                    <w:jc w:val="center"/>
                    <w:rPr>
                      <w:b/>
                      <w:szCs w:val="21"/>
                      <w:u w:val="single"/>
                    </w:rPr>
                  </w:pPr>
                  <w:r w:rsidRPr="006C4719">
                    <w:rPr>
                      <w:rFonts w:hint="eastAsia"/>
                      <w:b/>
                      <w:szCs w:val="21"/>
                      <w:u w:val="single"/>
                    </w:rPr>
                    <w:t>3</w:t>
                  </w:r>
                  <w:r w:rsidRPr="006C4719">
                    <w:rPr>
                      <w:b/>
                      <w:szCs w:val="21"/>
                      <w:u w:val="single"/>
                    </w:rPr>
                    <w:t>60</w:t>
                  </w:r>
                </w:p>
              </w:tc>
            </w:tr>
          </w:tbl>
          <w:p w:rsidR="00FA74B9" w:rsidRDefault="00FA74B9">
            <w:pPr>
              <w:pStyle w:val="af0"/>
              <w:ind w:firstLineChars="0" w:firstLine="0"/>
              <w:rPr>
                <w:szCs w:val="21"/>
              </w:rPr>
            </w:pPr>
          </w:p>
        </w:tc>
      </w:tr>
      <w:tr w:rsidR="00FA74B9" w:rsidTr="00801250">
        <w:trPr>
          <w:trHeight w:val="4468"/>
          <w:jc w:val="center"/>
        </w:trPr>
        <w:tc>
          <w:tcPr>
            <w:tcW w:w="476" w:type="dxa"/>
            <w:tcMar>
              <w:left w:w="28" w:type="dxa"/>
              <w:right w:w="28" w:type="dxa"/>
            </w:tcMar>
            <w:vAlign w:val="center"/>
          </w:tcPr>
          <w:p w:rsidR="00FA74B9" w:rsidRDefault="0084160C">
            <w:pPr>
              <w:adjustRightInd w:val="0"/>
              <w:snapToGrid w:val="0"/>
              <w:jc w:val="center"/>
              <w:rPr>
                <w:kern w:val="0"/>
                <w:szCs w:val="21"/>
              </w:rPr>
            </w:pPr>
            <w:r>
              <w:rPr>
                <w:kern w:val="0"/>
                <w:szCs w:val="21"/>
              </w:rPr>
              <w:lastRenderedPageBreak/>
              <w:t>污染</w:t>
            </w:r>
          </w:p>
          <w:p w:rsidR="00FA74B9" w:rsidRDefault="0084160C">
            <w:pPr>
              <w:adjustRightInd w:val="0"/>
              <w:snapToGrid w:val="0"/>
              <w:jc w:val="center"/>
              <w:rPr>
                <w:kern w:val="0"/>
                <w:szCs w:val="21"/>
              </w:rPr>
            </w:pPr>
            <w:r>
              <w:rPr>
                <w:kern w:val="0"/>
                <w:szCs w:val="21"/>
              </w:rPr>
              <w:t>物排</w:t>
            </w:r>
          </w:p>
          <w:p w:rsidR="00FA74B9" w:rsidRDefault="0084160C">
            <w:pPr>
              <w:adjustRightInd w:val="0"/>
              <w:snapToGrid w:val="0"/>
              <w:jc w:val="center"/>
              <w:rPr>
                <w:kern w:val="0"/>
                <w:szCs w:val="21"/>
              </w:rPr>
            </w:pPr>
            <w:r>
              <w:rPr>
                <w:kern w:val="0"/>
                <w:szCs w:val="21"/>
              </w:rPr>
              <w:t>放控</w:t>
            </w:r>
          </w:p>
          <w:p w:rsidR="00FA74B9" w:rsidRDefault="0084160C">
            <w:pPr>
              <w:adjustRightInd w:val="0"/>
              <w:snapToGrid w:val="0"/>
              <w:jc w:val="center"/>
              <w:rPr>
                <w:kern w:val="0"/>
                <w:szCs w:val="21"/>
              </w:rPr>
            </w:pPr>
            <w:r>
              <w:rPr>
                <w:kern w:val="0"/>
                <w:szCs w:val="21"/>
              </w:rPr>
              <w:t>制标</w:t>
            </w:r>
          </w:p>
          <w:p w:rsidR="00FA74B9" w:rsidRDefault="0084160C">
            <w:pPr>
              <w:adjustRightInd w:val="0"/>
              <w:snapToGrid w:val="0"/>
              <w:jc w:val="center"/>
              <w:rPr>
                <w:kern w:val="0"/>
                <w:szCs w:val="21"/>
              </w:rPr>
            </w:pPr>
            <w:r>
              <w:rPr>
                <w:kern w:val="0"/>
                <w:szCs w:val="21"/>
              </w:rPr>
              <w:t>准</w:t>
            </w:r>
          </w:p>
        </w:tc>
        <w:tc>
          <w:tcPr>
            <w:tcW w:w="8514" w:type="dxa"/>
            <w:vAlign w:val="center"/>
          </w:tcPr>
          <w:p w:rsidR="00EC09D0" w:rsidRPr="00EC09D0" w:rsidRDefault="00EC09D0" w:rsidP="00EC09D0">
            <w:pPr>
              <w:adjustRightInd w:val="0"/>
              <w:snapToGrid w:val="0"/>
              <w:spacing w:line="520" w:lineRule="exact"/>
              <w:ind w:firstLineChars="200" w:firstLine="482"/>
              <w:jc w:val="left"/>
              <w:rPr>
                <w:b/>
                <w:color w:val="000000"/>
                <w:sz w:val="24"/>
              </w:rPr>
            </w:pPr>
            <w:r w:rsidRPr="00EC09D0">
              <w:rPr>
                <w:rFonts w:hint="eastAsia"/>
                <w:b/>
                <w:color w:val="000000"/>
                <w:sz w:val="24"/>
              </w:rPr>
              <w:t>1</w:t>
            </w:r>
            <w:r w:rsidRPr="00EC09D0">
              <w:rPr>
                <w:rFonts w:hint="eastAsia"/>
                <w:b/>
                <w:color w:val="000000"/>
                <w:sz w:val="24"/>
              </w:rPr>
              <w:t>、废气</w:t>
            </w:r>
          </w:p>
          <w:p w:rsidR="00EC09D0" w:rsidRPr="00C058D1" w:rsidRDefault="00C058D1" w:rsidP="006C4719">
            <w:pPr>
              <w:adjustRightInd w:val="0"/>
              <w:snapToGrid w:val="0"/>
              <w:spacing w:line="520" w:lineRule="exact"/>
              <w:ind w:firstLineChars="200" w:firstLine="480"/>
              <w:rPr>
                <w:color w:val="000000"/>
                <w:sz w:val="24"/>
              </w:rPr>
            </w:pPr>
            <w:r>
              <w:rPr>
                <w:rFonts w:hint="eastAsia"/>
                <w:color w:val="000000"/>
                <w:sz w:val="24"/>
              </w:rPr>
              <w:t>本项目混凝土、水泥稳定土生产</w:t>
            </w:r>
            <w:r w:rsidR="00EC09D0" w:rsidRPr="00C058D1">
              <w:rPr>
                <w:rFonts w:hint="eastAsia"/>
                <w:color w:val="000000"/>
                <w:sz w:val="24"/>
              </w:rPr>
              <w:t>执行河南省</w:t>
            </w:r>
            <w:r w:rsidR="003017C4" w:rsidRPr="00C058D1">
              <w:rPr>
                <w:rFonts w:hint="eastAsia"/>
                <w:sz w:val="24"/>
              </w:rPr>
              <w:t>《水泥工业大气污染物排放标准》（</w:t>
            </w:r>
            <w:r w:rsidR="003017C4" w:rsidRPr="00C058D1">
              <w:rPr>
                <w:rFonts w:hint="eastAsia"/>
                <w:sz w:val="24"/>
              </w:rPr>
              <w:t>DB41/1953-2020</w:t>
            </w:r>
            <w:r w:rsidR="003017C4" w:rsidRPr="00C058D1">
              <w:rPr>
                <w:rFonts w:hint="eastAsia"/>
                <w:sz w:val="24"/>
              </w:rPr>
              <w:t>）</w:t>
            </w:r>
            <w:r w:rsidR="00EC09D0" w:rsidRPr="00C058D1">
              <w:rPr>
                <w:rFonts w:hint="eastAsia"/>
                <w:sz w:val="24"/>
              </w:rPr>
              <w:t>表</w:t>
            </w:r>
            <w:r w:rsidR="00EC09D0" w:rsidRPr="00C058D1">
              <w:rPr>
                <w:rFonts w:hint="eastAsia"/>
                <w:sz w:val="24"/>
              </w:rPr>
              <w:t>1</w:t>
            </w:r>
            <w:r w:rsidR="003017C4" w:rsidRPr="00C058D1">
              <w:rPr>
                <w:rFonts w:hint="eastAsia"/>
                <w:sz w:val="24"/>
              </w:rPr>
              <w:t>、表</w:t>
            </w:r>
            <w:r w:rsidR="003017C4" w:rsidRPr="00C058D1">
              <w:rPr>
                <w:rFonts w:hint="eastAsia"/>
                <w:sz w:val="24"/>
              </w:rPr>
              <w:t>2</w:t>
            </w:r>
            <w:r w:rsidR="00EC09D0" w:rsidRPr="00C058D1">
              <w:rPr>
                <w:rFonts w:hint="eastAsia"/>
                <w:sz w:val="24"/>
              </w:rPr>
              <w:t>标准</w:t>
            </w:r>
            <w:r>
              <w:rPr>
                <w:rFonts w:hint="eastAsia"/>
                <w:sz w:val="24"/>
              </w:rPr>
              <w:t>；沥青混凝土生产线</w:t>
            </w:r>
            <w:r w:rsidRPr="00C058D1">
              <w:rPr>
                <w:rFonts w:hint="eastAsia"/>
                <w:sz w:val="24"/>
              </w:rPr>
              <w:t>烘干废气执行</w:t>
            </w:r>
            <w:r>
              <w:rPr>
                <w:rFonts w:hint="eastAsia"/>
                <w:sz w:val="24"/>
              </w:rPr>
              <w:t>河南省</w:t>
            </w:r>
            <w:r w:rsidRPr="00C058D1">
              <w:rPr>
                <w:rFonts w:hint="eastAsia"/>
                <w:sz w:val="24"/>
              </w:rPr>
              <w:t>《工业炉窑大气污染物排放标准》（</w:t>
            </w:r>
            <w:r w:rsidRPr="00C058D1">
              <w:rPr>
                <w:rFonts w:hint="eastAsia"/>
                <w:sz w:val="24"/>
              </w:rPr>
              <w:t>DB41/1066</w:t>
            </w:r>
            <w:r>
              <w:rPr>
                <w:rFonts w:hint="eastAsia"/>
                <w:sz w:val="24"/>
              </w:rPr>
              <w:t>-</w:t>
            </w:r>
            <w:r w:rsidRPr="00C058D1">
              <w:rPr>
                <w:rFonts w:hint="eastAsia"/>
                <w:sz w:val="24"/>
              </w:rPr>
              <w:t>2020</w:t>
            </w:r>
            <w:r w:rsidRPr="00C058D1">
              <w:rPr>
                <w:rFonts w:hint="eastAsia"/>
                <w:sz w:val="24"/>
              </w:rPr>
              <w:t>）</w:t>
            </w:r>
            <w:r>
              <w:rPr>
                <w:rFonts w:hint="eastAsia"/>
                <w:sz w:val="24"/>
              </w:rPr>
              <w:t>表</w:t>
            </w:r>
            <w:r>
              <w:rPr>
                <w:rFonts w:hint="eastAsia"/>
                <w:sz w:val="24"/>
              </w:rPr>
              <w:t>1</w:t>
            </w:r>
            <w:r w:rsidR="0095040B">
              <w:rPr>
                <w:rFonts w:hint="eastAsia"/>
                <w:sz w:val="24"/>
              </w:rPr>
              <w:t>、表</w:t>
            </w:r>
            <w:r w:rsidR="0095040B">
              <w:rPr>
                <w:rFonts w:hint="eastAsia"/>
                <w:sz w:val="24"/>
              </w:rPr>
              <w:t>2</w:t>
            </w:r>
            <w:r w:rsidRPr="00C058D1">
              <w:rPr>
                <w:rFonts w:hint="eastAsia"/>
                <w:sz w:val="24"/>
              </w:rPr>
              <w:t>标准</w:t>
            </w:r>
            <w:r w:rsidR="006C4719">
              <w:rPr>
                <w:rFonts w:hint="eastAsia"/>
                <w:sz w:val="24"/>
              </w:rPr>
              <w:t>；</w:t>
            </w:r>
            <w:r>
              <w:rPr>
                <w:rFonts w:hint="eastAsia"/>
                <w:sz w:val="24"/>
              </w:rPr>
              <w:t>导热油炉烟气执行河南省</w:t>
            </w:r>
            <w:r w:rsidRPr="00C058D1">
              <w:rPr>
                <w:rFonts w:hint="eastAsia"/>
                <w:sz w:val="24"/>
              </w:rPr>
              <w:t>《锅炉大气污染物排放标准》（</w:t>
            </w:r>
            <w:r w:rsidRPr="00C058D1">
              <w:rPr>
                <w:rFonts w:hint="eastAsia"/>
                <w:sz w:val="24"/>
              </w:rPr>
              <w:t>DB41/2089-2021</w:t>
            </w:r>
            <w:r w:rsidRPr="00C058D1">
              <w:rPr>
                <w:rFonts w:hint="eastAsia"/>
                <w:sz w:val="24"/>
              </w:rPr>
              <w:t>）表</w:t>
            </w:r>
            <w:r w:rsidRPr="00C058D1">
              <w:rPr>
                <w:rFonts w:hint="eastAsia"/>
                <w:sz w:val="24"/>
              </w:rPr>
              <w:t>1</w:t>
            </w:r>
            <w:r w:rsidRPr="00C058D1">
              <w:rPr>
                <w:rFonts w:hint="eastAsia"/>
                <w:sz w:val="24"/>
              </w:rPr>
              <w:t>标准要求</w:t>
            </w:r>
            <w:r w:rsidR="006C4719">
              <w:rPr>
                <w:rFonts w:hint="eastAsia"/>
                <w:sz w:val="24"/>
              </w:rPr>
              <w:t>；</w:t>
            </w:r>
            <w:r w:rsidR="006C4719" w:rsidRPr="006C4719">
              <w:rPr>
                <w:rFonts w:hint="eastAsia"/>
                <w:b/>
                <w:sz w:val="24"/>
                <w:u w:val="single"/>
              </w:rPr>
              <w:t>有机废气最高允许排放浓度参考《关于全省开展工业企业挥发性有机物专项治理工作中排放建议值的通知》（豫环攻坚办〔</w:t>
            </w:r>
            <w:r w:rsidR="006C4719" w:rsidRPr="006C4719">
              <w:rPr>
                <w:rFonts w:hint="eastAsia"/>
                <w:b/>
                <w:sz w:val="24"/>
                <w:u w:val="single"/>
              </w:rPr>
              <w:t>2017</w:t>
            </w:r>
            <w:r w:rsidR="006C4719" w:rsidRPr="006C4719">
              <w:rPr>
                <w:rFonts w:hint="eastAsia"/>
                <w:b/>
                <w:sz w:val="24"/>
                <w:u w:val="single"/>
              </w:rPr>
              <w:t>〕</w:t>
            </w:r>
            <w:r w:rsidR="006C4719" w:rsidRPr="006C4719">
              <w:rPr>
                <w:rFonts w:hint="eastAsia"/>
                <w:b/>
                <w:sz w:val="24"/>
                <w:u w:val="single"/>
              </w:rPr>
              <w:t xml:space="preserve">162 </w:t>
            </w:r>
            <w:r w:rsidR="006C4719" w:rsidRPr="006C4719">
              <w:rPr>
                <w:rFonts w:hint="eastAsia"/>
                <w:b/>
                <w:sz w:val="24"/>
                <w:u w:val="single"/>
              </w:rPr>
              <w:t>号）执行；厂区内无组织排放监控要求执行《挥发性有机物无组织排放</w:t>
            </w:r>
            <w:r w:rsidR="008D24BB">
              <w:rPr>
                <w:rFonts w:hint="eastAsia"/>
                <w:b/>
                <w:sz w:val="24"/>
                <w:u w:val="single"/>
              </w:rPr>
              <w:t>控制</w:t>
            </w:r>
            <w:r w:rsidR="006C4719" w:rsidRPr="006C4719">
              <w:rPr>
                <w:rFonts w:hint="eastAsia"/>
                <w:b/>
                <w:sz w:val="24"/>
                <w:u w:val="single"/>
              </w:rPr>
              <w:t>标准》（</w:t>
            </w:r>
            <w:r w:rsidR="006C4719" w:rsidRPr="006C4719">
              <w:rPr>
                <w:rFonts w:hint="eastAsia"/>
                <w:b/>
                <w:sz w:val="24"/>
                <w:u w:val="single"/>
              </w:rPr>
              <w:t>GB37822-2019</w:t>
            </w:r>
            <w:r w:rsidR="006C4719" w:rsidRPr="006C4719">
              <w:rPr>
                <w:rFonts w:hint="eastAsia"/>
                <w:b/>
                <w:sz w:val="24"/>
                <w:u w:val="single"/>
              </w:rPr>
              <w:t>）附件</w:t>
            </w:r>
            <w:r w:rsidR="006C4719" w:rsidRPr="006C4719">
              <w:rPr>
                <w:rFonts w:hint="eastAsia"/>
                <w:b/>
                <w:sz w:val="24"/>
                <w:u w:val="single"/>
              </w:rPr>
              <w:t xml:space="preserve"> A </w:t>
            </w:r>
            <w:r w:rsidR="006C4719" w:rsidRPr="006C4719">
              <w:rPr>
                <w:rFonts w:hint="eastAsia"/>
                <w:b/>
                <w:sz w:val="24"/>
                <w:u w:val="single"/>
              </w:rPr>
              <w:t>表</w:t>
            </w:r>
            <w:r w:rsidR="006C4719" w:rsidRPr="006C4719">
              <w:rPr>
                <w:rFonts w:hint="eastAsia"/>
                <w:b/>
                <w:sz w:val="24"/>
                <w:u w:val="single"/>
              </w:rPr>
              <w:t xml:space="preserve"> A.1 </w:t>
            </w:r>
            <w:r w:rsidR="006C4719" w:rsidRPr="006C4719">
              <w:rPr>
                <w:rFonts w:hint="eastAsia"/>
                <w:b/>
                <w:sz w:val="24"/>
                <w:u w:val="single"/>
              </w:rPr>
              <w:t>特别排放限值要求</w:t>
            </w:r>
            <w:r w:rsidR="006C4719">
              <w:rPr>
                <w:rFonts w:hint="eastAsia"/>
                <w:b/>
                <w:sz w:val="24"/>
                <w:u w:val="single"/>
              </w:rPr>
              <w:t>；</w:t>
            </w:r>
            <w:r>
              <w:rPr>
                <w:rFonts w:hint="eastAsia"/>
                <w:sz w:val="24"/>
              </w:rPr>
              <w:t>其他</w:t>
            </w:r>
            <w:r w:rsidRPr="00C058D1">
              <w:rPr>
                <w:sz w:val="24"/>
              </w:rPr>
              <w:t>废气执行《大气污染物综合排放标准》（</w:t>
            </w:r>
            <w:r w:rsidRPr="00C058D1">
              <w:rPr>
                <w:sz w:val="24"/>
              </w:rPr>
              <w:t>GB16297-1996</w:t>
            </w:r>
            <w:r w:rsidRPr="00C058D1">
              <w:rPr>
                <w:sz w:val="24"/>
              </w:rPr>
              <w:t>）表</w:t>
            </w:r>
            <w:r w:rsidRPr="00C058D1">
              <w:rPr>
                <w:sz w:val="24"/>
              </w:rPr>
              <w:t>2</w:t>
            </w:r>
            <w:r w:rsidRPr="00C058D1">
              <w:rPr>
                <w:rFonts w:hint="eastAsia"/>
                <w:sz w:val="24"/>
              </w:rPr>
              <w:t>中要求</w:t>
            </w:r>
            <w:r w:rsidR="00EC09D0" w:rsidRPr="00C058D1">
              <w:rPr>
                <w:rFonts w:hint="eastAsia"/>
                <w:sz w:val="24"/>
              </w:rPr>
              <w:t>。</w:t>
            </w:r>
          </w:p>
          <w:p w:rsidR="00EC09D0" w:rsidRPr="00C058D1" w:rsidRDefault="00EC09D0" w:rsidP="00EC09D0">
            <w:pPr>
              <w:autoSpaceDE w:val="0"/>
              <w:autoSpaceDN w:val="0"/>
              <w:adjustRightInd w:val="0"/>
              <w:snapToGrid w:val="0"/>
              <w:spacing w:line="520" w:lineRule="exact"/>
              <w:jc w:val="center"/>
              <w:rPr>
                <w:color w:val="000000"/>
                <w:sz w:val="24"/>
              </w:rPr>
            </w:pPr>
            <w:r w:rsidRPr="00C058D1">
              <w:rPr>
                <w:rFonts w:hint="eastAsia"/>
                <w:color w:val="000000"/>
                <w:sz w:val="24"/>
              </w:rPr>
              <w:t>表</w:t>
            </w:r>
            <w:r w:rsidRPr="00C058D1">
              <w:rPr>
                <w:rFonts w:hint="eastAsia"/>
                <w:color w:val="000000"/>
                <w:sz w:val="24"/>
              </w:rPr>
              <w:t>3-</w:t>
            </w:r>
            <w:r w:rsidR="007F1E9B">
              <w:rPr>
                <w:color w:val="000000"/>
                <w:sz w:val="24"/>
              </w:rPr>
              <w:t>10</w:t>
            </w:r>
            <w:r w:rsidRPr="00C058D1">
              <w:rPr>
                <w:rFonts w:hint="eastAsia"/>
                <w:color w:val="000000"/>
                <w:kern w:val="0"/>
                <w:sz w:val="24"/>
              </w:rPr>
              <w:t xml:space="preserve">    </w:t>
            </w:r>
            <w:r w:rsidRPr="00C058D1">
              <w:rPr>
                <w:rFonts w:hint="eastAsia"/>
                <w:color w:val="000000"/>
                <w:sz w:val="24"/>
              </w:rPr>
              <w:t>大气污染物排放标准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tblPr>
            <w:tblGrid>
              <w:gridCol w:w="2936"/>
              <w:gridCol w:w="1906"/>
              <w:gridCol w:w="3570"/>
            </w:tblGrid>
            <w:tr w:rsidR="00EC09D0" w:rsidRPr="00C058D1" w:rsidTr="00801250">
              <w:trPr>
                <w:trHeight w:val="15"/>
              </w:trPr>
              <w:tc>
                <w:tcPr>
                  <w:tcW w:w="1745" w:type="pct"/>
                  <w:vAlign w:val="center"/>
                </w:tcPr>
                <w:p w:rsidR="00EC09D0" w:rsidRPr="00C058D1" w:rsidRDefault="00EC09D0" w:rsidP="00012FC3">
                  <w:pPr>
                    <w:pStyle w:val="p0"/>
                    <w:adjustRightInd w:val="0"/>
                    <w:snapToGrid w:val="0"/>
                    <w:jc w:val="center"/>
                    <w:rPr>
                      <w:kern w:val="2"/>
                    </w:rPr>
                  </w:pPr>
                  <w:r w:rsidRPr="00C058D1">
                    <w:rPr>
                      <w:kern w:val="2"/>
                    </w:rPr>
                    <w:t>标准名称</w:t>
                  </w:r>
                </w:p>
              </w:tc>
              <w:tc>
                <w:tcPr>
                  <w:tcW w:w="1133" w:type="pct"/>
                  <w:vAlign w:val="center"/>
                </w:tcPr>
                <w:p w:rsidR="00EC09D0" w:rsidRPr="00C058D1" w:rsidRDefault="00EC09D0" w:rsidP="00012FC3">
                  <w:pPr>
                    <w:pStyle w:val="p0"/>
                    <w:adjustRightInd w:val="0"/>
                    <w:snapToGrid w:val="0"/>
                    <w:jc w:val="center"/>
                    <w:rPr>
                      <w:kern w:val="2"/>
                    </w:rPr>
                  </w:pPr>
                  <w:r w:rsidRPr="00C058D1">
                    <w:rPr>
                      <w:kern w:val="2"/>
                    </w:rPr>
                    <w:t>执行级（类）别</w:t>
                  </w:r>
                </w:p>
              </w:tc>
              <w:tc>
                <w:tcPr>
                  <w:tcW w:w="2122" w:type="pct"/>
                  <w:vAlign w:val="center"/>
                </w:tcPr>
                <w:p w:rsidR="00EC09D0" w:rsidRPr="00C058D1" w:rsidRDefault="00EC09D0" w:rsidP="00012FC3">
                  <w:pPr>
                    <w:pStyle w:val="p0"/>
                    <w:adjustRightInd w:val="0"/>
                    <w:snapToGrid w:val="0"/>
                    <w:jc w:val="center"/>
                    <w:rPr>
                      <w:kern w:val="2"/>
                    </w:rPr>
                  </w:pPr>
                  <w:r w:rsidRPr="00C058D1">
                    <w:rPr>
                      <w:kern w:val="2"/>
                    </w:rPr>
                    <w:t>限值</w:t>
                  </w:r>
                </w:p>
              </w:tc>
            </w:tr>
            <w:tr w:rsidR="009C0321" w:rsidRPr="00C058D1" w:rsidTr="00801250">
              <w:trPr>
                <w:trHeight w:val="397"/>
              </w:trPr>
              <w:tc>
                <w:tcPr>
                  <w:tcW w:w="1745" w:type="pct"/>
                  <w:vMerge w:val="restart"/>
                  <w:vAlign w:val="center"/>
                </w:tcPr>
                <w:p w:rsidR="009C0321" w:rsidRPr="00C058D1" w:rsidRDefault="009C0321" w:rsidP="003017C4">
                  <w:pPr>
                    <w:pStyle w:val="p0"/>
                    <w:adjustRightInd w:val="0"/>
                    <w:snapToGrid w:val="0"/>
                    <w:jc w:val="center"/>
                    <w:rPr>
                      <w:kern w:val="2"/>
                    </w:rPr>
                  </w:pPr>
                  <w:r w:rsidRPr="00C058D1">
                    <w:rPr>
                      <w:rFonts w:hint="eastAsia"/>
                      <w:kern w:val="2"/>
                    </w:rPr>
                    <w:t>河南省</w:t>
                  </w:r>
                  <w:r w:rsidRPr="00C058D1">
                    <w:rPr>
                      <w:rFonts w:hint="eastAsia"/>
                    </w:rPr>
                    <w:t>《水泥工业大气污染物排放标准》（</w:t>
                  </w:r>
                  <w:r w:rsidRPr="00C058D1">
                    <w:rPr>
                      <w:rFonts w:hint="eastAsia"/>
                    </w:rPr>
                    <w:t>DB41/1</w:t>
                  </w:r>
                  <w:r w:rsidRPr="00C058D1">
                    <w:t>953</w:t>
                  </w:r>
                  <w:r w:rsidRPr="00C058D1">
                    <w:rPr>
                      <w:rFonts w:hint="eastAsia"/>
                    </w:rPr>
                    <w:t>-2020</w:t>
                  </w:r>
                  <w:r w:rsidRPr="00C058D1">
                    <w:rPr>
                      <w:rFonts w:hint="eastAsia"/>
                    </w:rPr>
                    <w:t>）</w:t>
                  </w:r>
                </w:p>
              </w:tc>
              <w:tc>
                <w:tcPr>
                  <w:tcW w:w="1133" w:type="pct"/>
                  <w:vAlign w:val="center"/>
                </w:tcPr>
                <w:p w:rsidR="009C0321" w:rsidRPr="00C058D1" w:rsidRDefault="009C0321" w:rsidP="003017C4">
                  <w:pPr>
                    <w:pStyle w:val="p0"/>
                    <w:adjustRightInd w:val="0"/>
                    <w:snapToGrid w:val="0"/>
                    <w:jc w:val="center"/>
                    <w:rPr>
                      <w:kern w:val="2"/>
                    </w:rPr>
                  </w:pPr>
                  <w:r w:rsidRPr="00C058D1">
                    <w:rPr>
                      <w:rFonts w:hint="eastAsia"/>
                      <w:kern w:val="2"/>
                    </w:rPr>
                    <w:t>表</w:t>
                  </w:r>
                  <w:r w:rsidRPr="00C058D1">
                    <w:rPr>
                      <w:rFonts w:hint="eastAsia"/>
                      <w:kern w:val="2"/>
                    </w:rPr>
                    <w:t>1</w:t>
                  </w:r>
                </w:p>
              </w:tc>
              <w:tc>
                <w:tcPr>
                  <w:tcW w:w="2122" w:type="pct"/>
                  <w:vAlign w:val="center"/>
                </w:tcPr>
                <w:p w:rsidR="009C0321" w:rsidRPr="00C058D1" w:rsidRDefault="009C0321" w:rsidP="003017C4">
                  <w:pPr>
                    <w:pStyle w:val="p0"/>
                    <w:adjustRightInd w:val="0"/>
                    <w:snapToGrid w:val="0"/>
                    <w:jc w:val="center"/>
                    <w:rPr>
                      <w:kern w:val="2"/>
                    </w:rPr>
                  </w:pPr>
                  <w:r w:rsidRPr="00C058D1">
                    <w:rPr>
                      <w:kern w:val="2"/>
                    </w:rPr>
                    <w:t>颗粒物：</w:t>
                  </w:r>
                  <w:r w:rsidRPr="00C058D1">
                    <w:rPr>
                      <w:rFonts w:hint="eastAsia"/>
                      <w:kern w:val="2"/>
                    </w:rPr>
                    <w:t>有组织</w:t>
                  </w:r>
                  <w:r w:rsidRPr="00C058D1">
                    <w:rPr>
                      <w:kern w:val="2"/>
                    </w:rPr>
                    <w:t>排放浓度</w:t>
                  </w:r>
                  <w:r w:rsidRPr="00C058D1">
                    <w:rPr>
                      <w:kern w:val="2"/>
                    </w:rPr>
                    <w:t>1</w:t>
                  </w:r>
                  <w:r w:rsidRPr="00C058D1">
                    <w:rPr>
                      <w:rFonts w:hint="eastAsia"/>
                      <w:kern w:val="2"/>
                    </w:rPr>
                    <w:t>0</w:t>
                  </w:r>
                  <w:r w:rsidRPr="00C058D1">
                    <w:rPr>
                      <w:kern w:val="2"/>
                    </w:rPr>
                    <w:t>mg/m</w:t>
                  </w:r>
                  <w:r w:rsidRPr="00C058D1">
                    <w:rPr>
                      <w:kern w:val="2"/>
                      <w:vertAlign w:val="superscript"/>
                    </w:rPr>
                    <w:t>3</w:t>
                  </w:r>
                </w:p>
              </w:tc>
            </w:tr>
            <w:tr w:rsidR="009C0321" w:rsidRPr="00C058D1" w:rsidTr="00801250">
              <w:trPr>
                <w:trHeight w:val="397"/>
              </w:trPr>
              <w:tc>
                <w:tcPr>
                  <w:tcW w:w="1745" w:type="pct"/>
                  <w:vMerge/>
                  <w:vAlign w:val="center"/>
                </w:tcPr>
                <w:p w:rsidR="009C0321" w:rsidRPr="00C058D1" w:rsidRDefault="009C0321" w:rsidP="00012FC3">
                  <w:pPr>
                    <w:pStyle w:val="p0"/>
                    <w:adjustRightInd w:val="0"/>
                    <w:snapToGrid w:val="0"/>
                    <w:jc w:val="center"/>
                    <w:rPr>
                      <w:kern w:val="2"/>
                    </w:rPr>
                  </w:pPr>
                </w:p>
              </w:tc>
              <w:tc>
                <w:tcPr>
                  <w:tcW w:w="1133" w:type="pct"/>
                  <w:vAlign w:val="center"/>
                </w:tcPr>
                <w:p w:rsidR="009C0321" w:rsidRPr="00C058D1" w:rsidRDefault="009C0321" w:rsidP="009C0321">
                  <w:pPr>
                    <w:pStyle w:val="p0"/>
                    <w:adjustRightInd w:val="0"/>
                    <w:snapToGrid w:val="0"/>
                    <w:jc w:val="center"/>
                    <w:rPr>
                      <w:kern w:val="2"/>
                    </w:rPr>
                  </w:pPr>
                  <w:r w:rsidRPr="00C058D1">
                    <w:rPr>
                      <w:rFonts w:hint="eastAsia"/>
                      <w:kern w:val="2"/>
                    </w:rPr>
                    <w:t>表</w:t>
                  </w:r>
                  <w:r w:rsidRPr="00C058D1">
                    <w:rPr>
                      <w:rFonts w:hint="eastAsia"/>
                      <w:kern w:val="2"/>
                    </w:rPr>
                    <w:t>2</w:t>
                  </w:r>
                </w:p>
              </w:tc>
              <w:tc>
                <w:tcPr>
                  <w:tcW w:w="2122" w:type="pct"/>
                  <w:vAlign w:val="center"/>
                </w:tcPr>
                <w:p w:rsidR="009C0321" w:rsidRPr="00C058D1" w:rsidRDefault="009C0321" w:rsidP="009C0321">
                  <w:pPr>
                    <w:pStyle w:val="p0"/>
                    <w:adjustRightInd w:val="0"/>
                    <w:snapToGrid w:val="0"/>
                    <w:jc w:val="center"/>
                    <w:rPr>
                      <w:kern w:val="2"/>
                    </w:rPr>
                  </w:pPr>
                  <w:r w:rsidRPr="00C058D1">
                    <w:rPr>
                      <w:rFonts w:hint="eastAsia"/>
                      <w:kern w:val="2"/>
                    </w:rPr>
                    <w:t>颗粒物监控点与参照点总悬浮颗粒物（</w:t>
                  </w:r>
                  <w:r w:rsidRPr="00C058D1">
                    <w:rPr>
                      <w:rFonts w:hint="eastAsia"/>
                      <w:kern w:val="2"/>
                    </w:rPr>
                    <w:t>TSP</w:t>
                  </w:r>
                  <w:r w:rsidRPr="00C058D1">
                    <w:rPr>
                      <w:rFonts w:hint="eastAsia"/>
                      <w:kern w:val="2"/>
                    </w:rPr>
                    <w:t>）</w:t>
                  </w:r>
                  <w:r w:rsidRPr="00C058D1">
                    <w:rPr>
                      <w:rFonts w:hint="eastAsia"/>
                      <w:kern w:val="2"/>
                    </w:rPr>
                    <w:t>1 h</w:t>
                  </w:r>
                  <w:r w:rsidRPr="00C058D1">
                    <w:rPr>
                      <w:rFonts w:hint="eastAsia"/>
                      <w:kern w:val="2"/>
                    </w:rPr>
                    <w:t>浓度值的差值</w:t>
                  </w:r>
                  <w:r w:rsidRPr="00C058D1">
                    <w:rPr>
                      <w:rFonts w:hint="eastAsia"/>
                      <w:kern w:val="2"/>
                    </w:rPr>
                    <w:t>0</w:t>
                  </w:r>
                  <w:r w:rsidRPr="00C058D1">
                    <w:rPr>
                      <w:kern w:val="2"/>
                    </w:rPr>
                    <w:t>.5mg/m</w:t>
                  </w:r>
                  <w:r w:rsidRPr="00C058D1">
                    <w:rPr>
                      <w:kern w:val="2"/>
                      <w:vertAlign w:val="superscript"/>
                    </w:rPr>
                    <w:t>3</w:t>
                  </w:r>
                </w:p>
              </w:tc>
            </w:tr>
            <w:tr w:rsidR="0095040B" w:rsidRPr="00C058D1" w:rsidTr="00801250">
              <w:trPr>
                <w:trHeight w:val="397"/>
              </w:trPr>
              <w:tc>
                <w:tcPr>
                  <w:tcW w:w="1745" w:type="pct"/>
                  <w:vMerge w:val="restart"/>
                  <w:vAlign w:val="center"/>
                </w:tcPr>
                <w:p w:rsidR="0095040B" w:rsidRPr="00C058D1" w:rsidRDefault="002218E8" w:rsidP="00012FC3">
                  <w:pPr>
                    <w:pStyle w:val="p0"/>
                    <w:adjustRightInd w:val="0"/>
                    <w:snapToGrid w:val="0"/>
                    <w:jc w:val="center"/>
                    <w:rPr>
                      <w:kern w:val="2"/>
                    </w:rPr>
                  </w:pPr>
                  <w:r>
                    <w:rPr>
                      <w:rFonts w:hint="eastAsia"/>
                      <w:kern w:val="2"/>
                    </w:rPr>
                    <w:t>河南省</w:t>
                  </w:r>
                  <w:r w:rsidR="0095040B" w:rsidRPr="00C058D1">
                    <w:rPr>
                      <w:rFonts w:hint="eastAsia"/>
                      <w:kern w:val="2"/>
                    </w:rPr>
                    <w:t>《工业炉窑大气污染物排放标准》（</w:t>
                  </w:r>
                  <w:r w:rsidR="0095040B" w:rsidRPr="00C058D1">
                    <w:rPr>
                      <w:rFonts w:hint="eastAsia"/>
                      <w:kern w:val="2"/>
                    </w:rPr>
                    <w:t>DB41/1066-2020</w:t>
                  </w:r>
                  <w:r w:rsidR="0095040B" w:rsidRPr="00C058D1">
                    <w:rPr>
                      <w:rFonts w:hint="eastAsia"/>
                      <w:kern w:val="2"/>
                    </w:rPr>
                    <w:t>）</w:t>
                  </w:r>
                </w:p>
              </w:tc>
              <w:tc>
                <w:tcPr>
                  <w:tcW w:w="1133" w:type="pct"/>
                  <w:vMerge w:val="restart"/>
                  <w:vAlign w:val="center"/>
                </w:tcPr>
                <w:p w:rsidR="0095040B" w:rsidRPr="00C058D1" w:rsidRDefault="0095040B" w:rsidP="009C0321">
                  <w:pPr>
                    <w:pStyle w:val="p0"/>
                    <w:adjustRightInd w:val="0"/>
                    <w:snapToGrid w:val="0"/>
                    <w:jc w:val="center"/>
                    <w:rPr>
                      <w:kern w:val="2"/>
                    </w:rPr>
                  </w:pPr>
                  <w:r>
                    <w:rPr>
                      <w:rFonts w:hint="eastAsia"/>
                      <w:kern w:val="2"/>
                    </w:rPr>
                    <w:t>表</w:t>
                  </w:r>
                  <w:r>
                    <w:rPr>
                      <w:rFonts w:hint="eastAsia"/>
                      <w:kern w:val="2"/>
                    </w:rPr>
                    <w:t>1</w:t>
                  </w:r>
                  <w:r>
                    <w:rPr>
                      <w:rFonts w:hint="eastAsia"/>
                      <w:kern w:val="2"/>
                    </w:rPr>
                    <w:t>其他炉窑</w:t>
                  </w:r>
                </w:p>
              </w:tc>
              <w:tc>
                <w:tcPr>
                  <w:tcW w:w="2122" w:type="pct"/>
                  <w:vAlign w:val="center"/>
                </w:tcPr>
                <w:p w:rsidR="0095040B" w:rsidRPr="00C058D1" w:rsidRDefault="0095040B" w:rsidP="0095040B">
                  <w:pPr>
                    <w:pStyle w:val="p0"/>
                    <w:adjustRightInd w:val="0"/>
                    <w:snapToGrid w:val="0"/>
                    <w:jc w:val="center"/>
                    <w:rPr>
                      <w:kern w:val="2"/>
                    </w:rPr>
                  </w:pPr>
                  <w:r w:rsidRPr="00C058D1">
                    <w:rPr>
                      <w:kern w:val="2"/>
                    </w:rPr>
                    <w:t>颗粒物：</w:t>
                  </w:r>
                  <w:r w:rsidRPr="00C058D1">
                    <w:rPr>
                      <w:rFonts w:hint="eastAsia"/>
                      <w:kern w:val="2"/>
                    </w:rPr>
                    <w:t>有组织</w:t>
                  </w:r>
                  <w:r w:rsidRPr="00C058D1">
                    <w:rPr>
                      <w:kern w:val="2"/>
                    </w:rPr>
                    <w:t>排放浓度</w:t>
                  </w:r>
                  <w:r>
                    <w:rPr>
                      <w:kern w:val="2"/>
                    </w:rPr>
                    <w:t>3</w:t>
                  </w:r>
                  <w:r w:rsidRPr="00C058D1">
                    <w:rPr>
                      <w:rFonts w:hint="eastAsia"/>
                      <w:kern w:val="2"/>
                    </w:rPr>
                    <w:t>0</w:t>
                  </w:r>
                  <w:r w:rsidRPr="00C058D1">
                    <w:rPr>
                      <w:kern w:val="2"/>
                    </w:rPr>
                    <w:t>mg/m</w:t>
                  </w:r>
                  <w:r w:rsidRPr="00C058D1">
                    <w:rPr>
                      <w:kern w:val="2"/>
                      <w:vertAlign w:val="superscript"/>
                    </w:rPr>
                    <w:t>3</w:t>
                  </w:r>
                </w:p>
              </w:tc>
            </w:tr>
            <w:tr w:rsidR="0095040B" w:rsidRPr="00C058D1" w:rsidTr="00801250">
              <w:trPr>
                <w:trHeight w:val="397"/>
              </w:trPr>
              <w:tc>
                <w:tcPr>
                  <w:tcW w:w="1745" w:type="pct"/>
                  <w:vMerge/>
                  <w:vAlign w:val="center"/>
                </w:tcPr>
                <w:p w:rsidR="0095040B" w:rsidRPr="00C058D1" w:rsidRDefault="0095040B" w:rsidP="00012FC3">
                  <w:pPr>
                    <w:pStyle w:val="p0"/>
                    <w:adjustRightInd w:val="0"/>
                    <w:snapToGrid w:val="0"/>
                    <w:jc w:val="center"/>
                    <w:rPr>
                      <w:kern w:val="2"/>
                    </w:rPr>
                  </w:pPr>
                </w:p>
              </w:tc>
              <w:tc>
                <w:tcPr>
                  <w:tcW w:w="1133" w:type="pct"/>
                  <w:vMerge/>
                  <w:vAlign w:val="center"/>
                </w:tcPr>
                <w:p w:rsidR="0095040B" w:rsidRPr="00C058D1" w:rsidRDefault="0095040B" w:rsidP="009C0321">
                  <w:pPr>
                    <w:pStyle w:val="p0"/>
                    <w:adjustRightInd w:val="0"/>
                    <w:snapToGrid w:val="0"/>
                    <w:jc w:val="center"/>
                    <w:rPr>
                      <w:kern w:val="2"/>
                    </w:rPr>
                  </w:pPr>
                </w:p>
              </w:tc>
              <w:tc>
                <w:tcPr>
                  <w:tcW w:w="2122" w:type="pct"/>
                  <w:vAlign w:val="center"/>
                </w:tcPr>
                <w:p w:rsidR="0095040B" w:rsidRPr="00C058D1" w:rsidRDefault="0095040B" w:rsidP="0095040B">
                  <w:pPr>
                    <w:pStyle w:val="p0"/>
                    <w:adjustRightInd w:val="0"/>
                    <w:snapToGrid w:val="0"/>
                    <w:jc w:val="center"/>
                    <w:rPr>
                      <w:kern w:val="2"/>
                    </w:rPr>
                  </w:pPr>
                  <w:r>
                    <w:rPr>
                      <w:rFonts w:hint="eastAsia"/>
                      <w:kern w:val="2"/>
                    </w:rPr>
                    <w:t>二氧化硫</w:t>
                  </w:r>
                  <w:r w:rsidRPr="00C058D1">
                    <w:rPr>
                      <w:kern w:val="2"/>
                    </w:rPr>
                    <w:t>：</w:t>
                  </w:r>
                  <w:r w:rsidRPr="00C058D1">
                    <w:rPr>
                      <w:rFonts w:hint="eastAsia"/>
                      <w:kern w:val="2"/>
                    </w:rPr>
                    <w:t>有组织</w:t>
                  </w:r>
                  <w:r w:rsidRPr="00C058D1">
                    <w:rPr>
                      <w:kern w:val="2"/>
                    </w:rPr>
                    <w:t>排放浓度</w:t>
                  </w:r>
                  <w:r>
                    <w:rPr>
                      <w:kern w:val="2"/>
                    </w:rPr>
                    <w:t>20</w:t>
                  </w:r>
                  <w:r w:rsidRPr="00C058D1">
                    <w:rPr>
                      <w:rFonts w:hint="eastAsia"/>
                      <w:kern w:val="2"/>
                    </w:rPr>
                    <w:t>0</w:t>
                  </w:r>
                  <w:r w:rsidRPr="00C058D1">
                    <w:rPr>
                      <w:kern w:val="2"/>
                    </w:rPr>
                    <w:t>mg/m</w:t>
                  </w:r>
                  <w:r w:rsidRPr="00C058D1">
                    <w:rPr>
                      <w:kern w:val="2"/>
                      <w:vertAlign w:val="superscript"/>
                    </w:rPr>
                    <w:t>3</w:t>
                  </w:r>
                </w:p>
              </w:tc>
            </w:tr>
            <w:tr w:rsidR="0095040B" w:rsidRPr="00C058D1" w:rsidTr="00801250">
              <w:trPr>
                <w:trHeight w:val="397"/>
              </w:trPr>
              <w:tc>
                <w:tcPr>
                  <w:tcW w:w="1745" w:type="pct"/>
                  <w:vMerge/>
                  <w:vAlign w:val="center"/>
                </w:tcPr>
                <w:p w:rsidR="0095040B" w:rsidRPr="00C058D1" w:rsidRDefault="0095040B" w:rsidP="0095040B">
                  <w:pPr>
                    <w:pStyle w:val="p0"/>
                    <w:adjustRightInd w:val="0"/>
                    <w:snapToGrid w:val="0"/>
                    <w:jc w:val="center"/>
                    <w:rPr>
                      <w:kern w:val="2"/>
                    </w:rPr>
                  </w:pPr>
                </w:p>
              </w:tc>
              <w:tc>
                <w:tcPr>
                  <w:tcW w:w="1133" w:type="pct"/>
                  <w:vMerge/>
                  <w:vAlign w:val="center"/>
                </w:tcPr>
                <w:p w:rsidR="0095040B" w:rsidRPr="00C058D1" w:rsidRDefault="0095040B" w:rsidP="0095040B">
                  <w:pPr>
                    <w:pStyle w:val="p0"/>
                    <w:adjustRightInd w:val="0"/>
                    <w:snapToGrid w:val="0"/>
                    <w:jc w:val="center"/>
                    <w:rPr>
                      <w:kern w:val="2"/>
                    </w:rPr>
                  </w:pPr>
                </w:p>
              </w:tc>
              <w:tc>
                <w:tcPr>
                  <w:tcW w:w="2122" w:type="pct"/>
                  <w:vAlign w:val="center"/>
                </w:tcPr>
                <w:p w:rsidR="0095040B" w:rsidRPr="00C058D1" w:rsidRDefault="0095040B" w:rsidP="0095040B">
                  <w:pPr>
                    <w:pStyle w:val="p0"/>
                    <w:adjustRightInd w:val="0"/>
                    <w:snapToGrid w:val="0"/>
                    <w:jc w:val="center"/>
                    <w:rPr>
                      <w:kern w:val="2"/>
                    </w:rPr>
                  </w:pPr>
                  <w:r>
                    <w:rPr>
                      <w:rFonts w:hint="eastAsia"/>
                      <w:kern w:val="2"/>
                    </w:rPr>
                    <w:t>氮氧化物</w:t>
                  </w:r>
                  <w:r w:rsidRPr="00C058D1">
                    <w:rPr>
                      <w:kern w:val="2"/>
                    </w:rPr>
                    <w:t>：</w:t>
                  </w:r>
                  <w:r w:rsidRPr="00C058D1">
                    <w:rPr>
                      <w:rFonts w:hint="eastAsia"/>
                      <w:kern w:val="2"/>
                    </w:rPr>
                    <w:t>有组织</w:t>
                  </w:r>
                  <w:r w:rsidRPr="00C058D1">
                    <w:rPr>
                      <w:kern w:val="2"/>
                    </w:rPr>
                    <w:t>排放浓度</w:t>
                  </w:r>
                  <w:r>
                    <w:rPr>
                      <w:kern w:val="2"/>
                    </w:rPr>
                    <w:t>30</w:t>
                  </w:r>
                  <w:r w:rsidRPr="00C058D1">
                    <w:rPr>
                      <w:rFonts w:hint="eastAsia"/>
                      <w:kern w:val="2"/>
                    </w:rPr>
                    <w:t>0</w:t>
                  </w:r>
                  <w:r w:rsidRPr="00C058D1">
                    <w:rPr>
                      <w:kern w:val="2"/>
                    </w:rPr>
                    <w:t>mg/m</w:t>
                  </w:r>
                  <w:r w:rsidRPr="0095040B">
                    <w:rPr>
                      <w:kern w:val="2"/>
                      <w:vertAlign w:val="superscript"/>
                    </w:rPr>
                    <w:t>3</w:t>
                  </w:r>
                </w:p>
              </w:tc>
            </w:tr>
            <w:tr w:rsidR="0095040B" w:rsidRPr="00C058D1" w:rsidTr="00801250">
              <w:trPr>
                <w:trHeight w:val="397"/>
              </w:trPr>
              <w:tc>
                <w:tcPr>
                  <w:tcW w:w="1745" w:type="pct"/>
                  <w:vMerge/>
                  <w:vAlign w:val="center"/>
                </w:tcPr>
                <w:p w:rsidR="0095040B" w:rsidRPr="00C058D1" w:rsidRDefault="0095040B" w:rsidP="0095040B">
                  <w:pPr>
                    <w:pStyle w:val="p0"/>
                    <w:adjustRightInd w:val="0"/>
                    <w:snapToGrid w:val="0"/>
                    <w:jc w:val="center"/>
                    <w:rPr>
                      <w:kern w:val="2"/>
                    </w:rPr>
                  </w:pPr>
                </w:p>
              </w:tc>
              <w:tc>
                <w:tcPr>
                  <w:tcW w:w="1133" w:type="pct"/>
                  <w:vAlign w:val="center"/>
                </w:tcPr>
                <w:p w:rsidR="0095040B" w:rsidRPr="00C058D1" w:rsidRDefault="0095040B" w:rsidP="0095040B">
                  <w:pPr>
                    <w:pStyle w:val="p0"/>
                    <w:adjustRightInd w:val="0"/>
                    <w:snapToGrid w:val="0"/>
                    <w:jc w:val="center"/>
                    <w:rPr>
                      <w:kern w:val="2"/>
                    </w:rPr>
                  </w:pPr>
                  <w:r>
                    <w:rPr>
                      <w:rFonts w:hint="eastAsia"/>
                      <w:kern w:val="2"/>
                    </w:rPr>
                    <w:t>表</w:t>
                  </w:r>
                  <w:r>
                    <w:rPr>
                      <w:rFonts w:hint="eastAsia"/>
                      <w:kern w:val="2"/>
                    </w:rPr>
                    <w:t>2</w:t>
                  </w:r>
                </w:p>
              </w:tc>
              <w:tc>
                <w:tcPr>
                  <w:tcW w:w="2122" w:type="pct"/>
                  <w:vAlign w:val="center"/>
                </w:tcPr>
                <w:p w:rsidR="0095040B" w:rsidRPr="00C058D1" w:rsidRDefault="0095040B" w:rsidP="0095040B">
                  <w:pPr>
                    <w:pStyle w:val="p0"/>
                    <w:adjustRightInd w:val="0"/>
                    <w:snapToGrid w:val="0"/>
                    <w:jc w:val="center"/>
                    <w:rPr>
                      <w:kern w:val="2"/>
                    </w:rPr>
                  </w:pPr>
                  <w:r>
                    <w:rPr>
                      <w:rFonts w:hint="eastAsia"/>
                      <w:kern w:val="2"/>
                    </w:rPr>
                    <w:t>沥青烟：</w:t>
                  </w:r>
                  <w:r w:rsidRPr="00C058D1">
                    <w:rPr>
                      <w:rFonts w:hint="eastAsia"/>
                      <w:kern w:val="2"/>
                    </w:rPr>
                    <w:t>有组织</w:t>
                  </w:r>
                  <w:r w:rsidRPr="00C058D1">
                    <w:rPr>
                      <w:kern w:val="2"/>
                    </w:rPr>
                    <w:t>排放浓度</w:t>
                  </w:r>
                  <w:r>
                    <w:rPr>
                      <w:kern w:val="2"/>
                    </w:rPr>
                    <w:t>2</w:t>
                  </w:r>
                  <w:r w:rsidRPr="00C058D1">
                    <w:rPr>
                      <w:rFonts w:hint="eastAsia"/>
                      <w:kern w:val="2"/>
                    </w:rPr>
                    <w:t>0</w:t>
                  </w:r>
                  <w:r w:rsidRPr="00C058D1">
                    <w:rPr>
                      <w:kern w:val="2"/>
                    </w:rPr>
                    <w:t>mg/m</w:t>
                  </w:r>
                  <w:r w:rsidRPr="0095040B">
                    <w:rPr>
                      <w:kern w:val="2"/>
                      <w:vertAlign w:val="superscript"/>
                    </w:rPr>
                    <w:t>3</w:t>
                  </w:r>
                </w:p>
              </w:tc>
            </w:tr>
            <w:tr w:rsidR="0095040B" w:rsidRPr="00C058D1" w:rsidTr="00801250">
              <w:trPr>
                <w:trHeight w:val="397"/>
              </w:trPr>
              <w:tc>
                <w:tcPr>
                  <w:tcW w:w="1745" w:type="pct"/>
                  <w:vMerge w:val="restart"/>
                  <w:vAlign w:val="center"/>
                </w:tcPr>
                <w:p w:rsidR="0095040B" w:rsidRPr="00C058D1" w:rsidRDefault="002218E8" w:rsidP="0095040B">
                  <w:pPr>
                    <w:pStyle w:val="p0"/>
                    <w:adjustRightInd w:val="0"/>
                    <w:snapToGrid w:val="0"/>
                    <w:jc w:val="center"/>
                    <w:rPr>
                      <w:kern w:val="2"/>
                    </w:rPr>
                  </w:pPr>
                  <w:r>
                    <w:rPr>
                      <w:rFonts w:hint="eastAsia"/>
                      <w:kern w:val="2"/>
                    </w:rPr>
                    <w:t>河南省</w:t>
                  </w:r>
                  <w:r w:rsidR="0095040B" w:rsidRPr="0095040B">
                    <w:rPr>
                      <w:rFonts w:hint="eastAsia"/>
                      <w:kern w:val="2"/>
                    </w:rPr>
                    <w:t>《锅炉大气污染物排放标准》（</w:t>
                  </w:r>
                  <w:r w:rsidR="0095040B" w:rsidRPr="0095040B">
                    <w:rPr>
                      <w:rFonts w:hint="eastAsia"/>
                      <w:kern w:val="2"/>
                    </w:rPr>
                    <w:t>DB41/2089-20</w:t>
                  </w:r>
                  <w:r w:rsidR="00B26B02">
                    <w:rPr>
                      <w:kern w:val="2"/>
                    </w:rPr>
                    <w:t>21</w:t>
                  </w:r>
                  <w:r w:rsidR="00B26B02">
                    <w:rPr>
                      <w:rFonts w:hint="eastAsia"/>
                      <w:kern w:val="2"/>
                    </w:rPr>
                    <w:t>）</w:t>
                  </w:r>
                </w:p>
              </w:tc>
              <w:tc>
                <w:tcPr>
                  <w:tcW w:w="1133" w:type="pct"/>
                  <w:vMerge w:val="restart"/>
                  <w:vAlign w:val="center"/>
                </w:tcPr>
                <w:p w:rsidR="0095040B" w:rsidRDefault="0095040B" w:rsidP="0095040B">
                  <w:pPr>
                    <w:pStyle w:val="p0"/>
                    <w:adjustRightInd w:val="0"/>
                    <w:snapToGrid w:val="0"/>
                    <w:jc w:val="center"/>
                    <w:rPr>
                      <w:kern w:val="2"/>
                    </w:rPr>
                  </w:pPr>
                  <w:r>
                    <w:rPr>
                      <w:rFonts w:hint="eastAsia"/>
                      <w:kern w:val="2"/>
                    </w:rPr>
                    <w:t>表</w:t>
                  </w:r>
                  <w:r>
                    <w:rPr>
                      <w:rFonts w:hint="eastAsia"/>
                      <w:kern w:val="2"/>
                    </w:rPr>
                    <w:t>1</w:t>
                  </w:r>
                  <w:r>
                    <w:rPr>
                      <w:rFonts w:hint="eastAsia"/>
                      <w:kern w:val="2"/>
                    </w:rPr>
                    <w:t>燃气锅炉</w:t>
                  </w:r>
                </w:p>
              </w:tc>
              <w:tc>
                <w:tcPr>
                  <w:tcW w:w="2122" w:type="pct"/>
                  <w:vAlign w:val="center"/>
                </w:tcPr>
                <w:p w:rsidR="0095040B" w:rsidRPr="00C058D1" w:rsidRDefault="0095040B" w:rsidP="0095040B">
                  <w:pPr>
                    <w:pStyle w:val="p0"/>
                    <w:adjustRightInd w:val="0"/>
                    <w:snapToGrid w:val="0"/>
                    <w:jc w:val="center"/>
                    <w:rPr>
                      <w:kern w:val="2"/>
                    </w:rPr>
                  </w:pPr>
                  <w:r w:rsidRPr="00C058D1">
                    <w:rPr>
                      <w:kern w:val="2"/>
                    </w:rPr>
                    <w:t>颗粒物：</w:t>
                  </w:r>
                  <w:r w:rsidRPr="00C058D1">
                    <w:rPr>
                      <w:rFonts w:hint="eastAsia"/>
                      <w:kern w:val="2"/>
                    </w:rPr>
                    <w:t>有组织</w:t>
                  </w:r>
                  <w:r w:rsidRPr="00C058D1">
                    <w:rPr>
                      <w:kern w:val="2"/>
                    </w:rPr>
                    <w:t>排放浓度</w:t>
                  </w:r>
                  <w:r>
                    <w:rPr>
                      <w:kern w:val="2"/>
                    </w:rPr>
                    <w:t>5</w:t>
                  </w:r>
                  <w:r w:rsidRPr="00C058D1">
                    <w:rPr>
                      <w:kern w:val="2"/>
                    </w:rPr>
                    <w:t>mg/m</w:t>
                  </w:r>
                  <w:r w:rsidRPr="00C058D1">
                    <w:rPr>
                      <w:kern w:val="2"/>
                      <w:vertAlign w:val="superscript"/>
                    </w:rPr>
                    <w:t>3</w:t>
                  </w:r>
                </w:p>
              </w:tc>
            </w:tr>
            <w:tr w:rsidR="0095040B" w:rsidRPr="00C058D1" w:rsidTr="00801250">
              <w:trPr>
                <w:trHeight w:val="397"/>
              </w:trPr>
              <w:tc>
                <w:tcPr>
                  <w:tcW w:w="1745" w:type="pct"/>
                  <w:vMerge/>
                  <w:vAlign w:val="center"/>
                </w:tcPr>
                <w:p w:rsidR="0095040B" w:rsidRPr="00C058D1" w:rsidRDefault="0095040B" w:rsidP="0095040B">
                  <w:pPr>
                    <w:pStyle w:val="p0"/>
                    <w:adjustRightInd w:val="0"/>
                    <w:snapToGrid w:val="0"/>
                    <w:jc w:val="center"/>
                    <w:rPr>
                      <w:kern w:val="2"/>
                    </w:rPr>
                  </w:pPr>
                </w:p>
              </w:tc>
              <w:tc>
                <w:tcPr>
                  <w:tcW w:w="1133" w:type="pct"/>
                  <w:vMerge/>
                  <w:vAlign w:val="center"/>
                </w:tcPr>
                <w:p w:rsidR="0095040B" w:rsidRDefault="0095040B" w:rsidP="0095040B">
                  <w:pPr>
                    <w:pStyle w:val="p0"/>
                    <w:adjustRightInd w:val="0"/>
                    <w:snapToGrid w:val="0"/>
                    <w:jc w:val="center"/>
                    <w:rPr>
                      <w:kern w:val="2"/>
                    </w:rPr>
                  </w:pPr>
                </w:p>
              </w:tc>
              <w:tc>
                <w:tcPr>
                  <w:tcW w:w="2122" w:type="pct"/>
                  <w:vAlign w:val="center"/>
                </w:tcPr>
                <w:p w:rsidR="0095040B" w:rsidRPr="00C058D1" w:rsidRDefault="0095040B" w:rsidP="0095040B">
                  <w:pPr>
                    <w:pStyle w:val="p0"/>
                    <w:adjustRightInd w:val="0"/>
                    <w:snapToGrid w:val="0"/>
                    <w:jc w:val="center"/>
                    <w:rPr>
                      <w:kern w:val="2"/>
                    </w:rPr>
                  </w:pPr>
                  <w:r>
                    <w:rPr>
                      <w:rFonts w:hint="eastAsia"/>
                      <w:kern w:val="2"/>
                    </w:rPr>
                    <w:t>二氧化硫</w:t>
                  </w:r>
                  <w:r w:rsidRPr="00C058D1">
                    <w:rPr>
                      <w:kern w:val="2"/>
                    </w:rPr>
                    <w:t>：</w:t>
                  </w:r>
                  <w:r w:rsidRPr="00C058D1">
                    <w:rPr>
                      <w:rFonts w:hint="eastAsia"/>
                      <w:kern w:val="2"/>
                    </w:rPr>
                    <w:t>有组织</w:t>
                  </w:r>
                  <w:r w:rsidRPr="00C058D1">
                    <w:rPr>
                      <w:kern w:val="2"/>
                    </w:rPr>
                    <w:t>排放浓度</w:t>
                  </w:r>
                  <w:r>
                    <w:rPr>
                      <w:kern w:val="2"/>
                    </w:rPr>
                    <w:t>1</w:t>
                  </w:r>
                  <w:r w:rsidRPr="00C058D1">
                    <w:rPr>
                      <w:rFonts w:hint="eastAsia"/>
                      <w:kern w:val="2"/>
                    </w:rPr>
                    <w:t>0</w:t>
                  </w:r>
                  <w:r w:rsidRPr="00C058D1">
                    <w:rPr>
                      <w:kern w:val="2"/>
                    </w:rPr>
                    <w:t>mg/m</w:t>
                  </w:r>
                  <w:r w:rsidRPr="00C058D1">
                    <w:rPr>
                      <w:kern w:val="2"/>
                      <w:vertAlign w:val="superscript"/>
                    </w:rPr>
                    <w:t>3</w:t>
                  </w:r>
                </w:p>
              </w:tc>
            </w:tr>
            <w:tr w:rsidR="0095040B" w:rsidRPr="0095040B" w:rsidTr="00801250">
              <w:trPr>
                <w:trHeight w:val="397"/>
              </w:trPr>
              <w:tc>
                <w:tcPr>
                  <w:tcW w:w="1745" w:type="pct"/>
                  <w:vMerge/>
                  <w:vAlign w:val="center"/>
                </w:tcPr>
                <w:p w:rsidR="0095040B" w:rsidRPr="00C058D1" w:rsidRDefault="0095040B" w:rsidP="0095040B">
                  <w:pPr>
                    <w:pStyle w:val="p0"/>
                    <w:adjustRightInd w:val="0"/>
                    <w:snapToGrid w:val="0"/>
                    <w:jc w:val="center"/>
                    <w:rPr>
                      <w:kern w:val="2"/>
                    </w:rPr>
                  </w:pPr>
                </w:p>
              </w:tc>
              <w:tc>
                <w:tcPr>
                  <w:tcW w:w="1133" w:type="pct"/>
                  <w:vMerge/>
                  <w:vAlign w:val="center"/>
                </w:tcPr>
                <w:p w:rsidR="0095040B" w:rsidRDefault="0095040B" w:rsidP="0095040B">
                  <w:pPr>
                    <w:pStyle w:val="p0"/>
                    <w:adjustRightInd w:val="0"/>
                    <w:snapToGrid w:val="0"/>
                    <w:jc w:val="center"/>
                    <w:rPr>
                      <w:kern w:val="2"/>
                    </w:rPr>
                  </w:pPr>
                </w:p>
              </w:tc>
              <w:tc>
                <w:tcPr>
                  <w:tcW w:w="2122" w:type="pct"/>
                  <w:vAlign w:val="center"/>
                </w:tcPr>
                <w:p w:rsidR="0095040B" w:rsidRPr="00C058D1" w:rsidRDefault="0095040B" w:rsidP="0095040B">
                  <w:pPr>
                    <w:pStyle w:val="p0"/>
                    <w:adjustRightInd w:val="0"/>
                    <w:snapToGrid w:val="0"/>
                    <w:jc w:val="center"/>
                    <w:rPr>
                      <w:kern w:val="2"/>
                    </w:rPr>
                  </w:pPr>
                  <w:r>
                    <w:rPr>
                      <w:rFonts w:hint="eastAsia"/>
                      <w:kern w:val="2"/>
                    </w:rPr>
                    <w:t>氮氧化物</w:t>
                  </w:r>
                  <w:r w:rsidRPr="00C058D1">
                    <w:rPr>
                      <w:kern w:val="2"/>
                    </w:rPr>
                    <w:t>：</w:t>
                  </w:r>
                  <w:r w:rsidRPr="00C058D1">
                    <w:rPr>
                      <w:rFonts w:hint="eastAsia"/>
                      <w:kern w:val="2"/>
                    </w:rPr>
                    <w:t>有组织</w:t>
                  </w:r>
                  <w:r w:rsidRPr="00C058D1">
                    <w:rPr>
                      <w:kern w:val="2"/>
                    </w:rPr>
                    <w:t>排放浓度</w:t>
                  </w:r>
                  <w:r>
                    <w:rPr>
                      <w:kern w:val="2"/>
                    </w:rPr>
                    <w:t>30</w:t>
                  </w:r>
                  <w:r w:rsidRPr="00C058D1">
                    <w:rPr>
                      <w:kern w:val="2"/>
                    </w:rPr>
                    <w:t>mg/m</w:t>
                  </w:r>
                  <w:r w:rsidRPr="0095040B">
                    <w:rPr>
                      <w:kern w:val="2"/>
                      <w:vertAlign w:val="superscript"/>
                    </w:rPr>
                    <w:t>3</w:t>
                  </w:r>
                </w:p>
              </w:tc>
            </w:tr>
            <w:tr w:rsidR="006C4719" w:rsidRPr="0095040B" w:rsidTr="00801250">
              <w:trPr>
                <w:trHeight w:val="397"/>
              </w:trPr>
              <w:tc>
                <w:tcPr>
                  <w:tcW w:w="1745" w:type="pct"/>
                  <w:vMerge w:val="restart"/>
                  <w:vAlign w:val="center"/>
                </w:tcPr>
                <w:p w:rsidR="006C4719" w:rsidRPr="002C6778" w:rsidRDefault="006C4719" w:rsidP="0095040B">
                  <w:pPr>
                    <w:pStyle w:val="p0"/>
                    <w:adjustRightInd w:val="0"/>
                    <w:snapToGrid w:val="0"/>
                    <w:jc w:val="center"/>
                    <w:rPr>
                      <w:b/>
                      <w:kern w:val="2"/>
                      <w:u w:val="single"/>
                    </w:rPr>
                  </w:pPr>
                  <w:r w:rsidRPr="002C6778">
                    <w:rPr>
                      <w:rFonts w:hint="eastAsia"/>
                      <w:b/>
                      <w:kern w:val="2"/>
                      <w:u w:val="single"/>
                    </w:rPr>
                    <w:t>《关于全省开展工业企业挥发性有机物专项治理工作中排放建议值的通知》（豫环攻坚办〔</w:t>
                  </w:r>
                  <w:r w:rsidRPr="002C6778">
                    <w:rPr>
                      <w:rFonts w:hint="eastAsia"/>
                      <w:b/>
                      <w:kern w:val="2"/>
                      <w:u w:val="single"/>
                    </w:rPr>
                    <w:t>2017</w:t>
                  </w:r>
                  <w:r w:rsidRPr="002C6778">
                    <w:rPr>
                      <w:rFonts w:hint="eastAsia"/>
                      <w:b/>
                      <w:kern w:val="2"/>
                      <w:u w:val="single"/>
                    </w:rPr>
                    <w:t>〕</w:t>
                  </w:r>
                  <w:r w:rsidRPr="002C6778">
                    <w:rPr>
                      <w:rFonts w:hint="eastAsia"/>
                      <w:b/>
                      <w:kern w:val="2"/>
                      <w:u w:val="single"/>
                    </w:rPr>
                    <w:t xml:space="preserve">162 </w:t>
                  </w:r>
                  <w:r w:rsidRPr="002C6778">
                    <w:rPr>
                      <w:rFonts w:hint="eastAsia"/>
                      <w:b/>
                      <w:kern w:val="2"/>
                      <w:u w:val="single"/>
                    </w:rPr>
                    <w:t>号）</w:t>
                  </w:r>
                </w:p>
              </w:tc>
              <w:tc>
                <w:tcPr>
                  <w:tcW w:w="1133" w:type="pct"/>
                  <w:vAlign w:val="center"/>
                </w:tcPr>
                <w:p w:rsidR="006C4719" w:rsidRPr="002C6778" w:rsidRDefault="006C4719" w:rsidP="0095040B">
                  <w:pPr>
                    <w:pStyle w:val="p0"/>
                    <w:adjustRightInd w:val="0"/>
                    <w:snapToGrid w:val="0"/>
                    <w:jc w:val="center"/>
                    <w:rPr>
                      <w:b/>
                      <w:kern w:val="2"/>
                      <w:u w:val="single"/>
                    </w:rPr>
                  </w:pPr>
                  <w:r w:rsidRPr="002C6778">
                    <w:rPr>
                      <w:rFonts w:hint="eastAsia"/>
                      <w:b/>
                      <w:kern w:val="2"/>
                      <w:u w:val="single"/>
                    </w:rPr>
                    <w:t>/</w:t>
                  </w:r>
                </w:p>
              </w:tc>
              <w:tc>
                <w:tcPr>
                  <w:tcW w:w="2122" w:type="pct"/>
                  <w:vAlign w:val="center"/>
                </w:tcPr>
                <w:p w:rsidR="006C4719" w:rsidRPr="002C6778" w:rsidRDefault="006C4719" w:rsidP="006C4719">
                  <w:pPr>
                    <w:pStyle w:val="p0"/>
                    <w:adjustRightInd w:val="0"/>
                    <w:snapToGrid w:val="0"/>
                    <w:jc w:val="center"/>
                    <w:rPr>
                      <w:b/>
                      <w:kern w:val="2"/>
                      <w:u w:val="single"/>
                    </w:rPr>
                  </w:pPr>
                  <w:r w:rsidRPr="002C6778">
                    <w:rPr>
                      <w:rFonts w:hint="eastAsia"/>
                      <w:b/>
                      <w:kern w:val="2"/>
                      <w:u w:val="single"/>
                    </w:rPr>
                    <w:t>非甲烷总烃：有组织排放浓度</w:t>
                  </w:r>
                  <w:r w:rsidRPr="002C6778">
                    <w:rPr>
                      <w:rFonts w:hint="eastAsia"/>
                      <w:b/>
                      <w:kern w:val="2"/>
                      <w:u w:val="single"/>
                    </w:rPr>
                    <w:t>8</w:t>
                  </w:r>
                  <w:r w:rsidRPr="002C6778">
                    <w:rPr>
                      <w:b/>
                      <w:kern w:val="2"/>
                      <w:u w:val="single"/>
                    </w:rPr>
                    <w:t>0mg/m</w:t>
                  </w:r>
                  <w:r w:rsidRPr="002C6778">
                    <w:rPr>
                      <w:b/>
                      <w:kern w:val="2"/>
                      <w:u w:val="single"/>
                      <w:vertAlign w:val="superscript"/>
                    </w:rPr>
                    <w:t>3</w:t>
                  </w:r>
                </w:p>
              </w:tc>
            </w:tr>
            <w:tr w:rsidR="006C4719" w:rsidRPr="0095040B" w:rsidTr="00801250">
              <w:trPr>
                <w:trHeight w:val="397"/>
              </w:trPr>
              <w:tc>
                <w:tcPr>
                  <w:tcW w:w="1745" w:type="pct"/>
                  <w:vMerge/>
                  <w:vAlign w:val="center"/>
                </w:tcPr>
                <w:p w:rsidR="006C4719" w:rsidRPr="002C6778" w:rsidRDefault="006C4719" w:rsidP="0095040B">
                  <w:pPr>
                    <w:pStyle w:val="p0"/>
                    <w:adjustRightInd w:val="0"/>
                    <w:snapToGrid w:val="0"/>
                    <w:jc w:val="center"/>
                    <w:rPr>
                      <w:b/>
                      <w:kern w:val="2"/>
                      <w:u w:val="single"/>
                    </w:rPr>
                  </w:pPr>
                </w:p>
              </w:tc>
              <w:tc>
                <w:tcPr>
                  <w:tcW w:w="1133" w:type="pct"/>
                  <w:vAlign w:val="center"/>
                </w:tcPr>
                <w:p w:rsidR="006C4719" w:rsidRPr="002C6778" w:rsidRDefault="006C4719" w:rsidP="0095040B">
                  <w:pPr>
                    <w:pStyle w:val="p0"/>
                    <w:adjustRightInd w:val="0"/>
                    <w:snapToGrid w:val="0"/>
                    <w:jc w:val="center"/>
                    <w:rPr>
                      <w:b/>
                      <w:kern w:val="2"/>
                      <w:u w:val="single"/>
                    </w:rPr>
                  </w:pPr>
                  <w:r w:rsidRPr="002C6778">
                    <w:rPr>
                      <w:rFonts w:hint="eastAsia"/>
                      <w:b/>
                      <w:kern w:val="2"/>
                      <w:u w:val="single"/>
                    </w:rPr>
                    <w:t>/</w:t>
                  </w:r>
                </w:p>
              </w:tc>
              <w:tc>
                <w:tcPr>
                  <w:tcW w:w="2122" w:type="pct"/>
                  <w:vAlign w:val="center"/>
                </w:tcPr>
                <w:p w:rsidR="006C4719" w:rsidRPr="002C6778" w:rsidRDefault="006C4719" w:rsidP="007F1E9B">
                  <w:pPr>
                    <w:pStyle w:val="p0"/>
                    <w:adjustRightInd w:val="0"/>
                    <w:snapToGrid w:val="0"/>
                    <w:jc w:val="center"/>
                    <w:rPr>
                      <w:b/>
                      <w:kern w:val="2"/>
                      <w:u w:val="single"/>
                    </w:rPr>
                  </w:pPr>
                  <w:r w:rsidRPr="002C6778">
                    <w:rPr>
                      <w:rFonts w:hint="eastAsia"/>
                      <w:b/>
                      <w:kern w:val="2"/>
                      <w:u w:val="single"/>
                    </w:rPr>
                    <w:t>非甲烷总烃：</w:t>
                  </w:r>
                  <w:r w:rsidR="007F1E9B" w:rsidRPr="002C6778">
                    <w:rPr>
                      <w:rFonts w:hint="eastAsia"/>
                      <w:b/>
                      <w:kern w:val="2"/>
                      <w:u w:val="single"/>
                    </w:rPr>
                    <w:t>无组织排放监控浓度限值</w:t>
                  </w:r>
                  <w:r w:rsidR="007F1E9B" w:rsidRPr="002C6778">
                    <w:rPr>
                      <w:rFonts w:hint="eastAsia"/>
                      <w:b/>
                      <w:kern w:val="2"/>
                      <w:u w:val="single"/>
                    </w:rPr>
                    <w:t>2</w:t>
                  </w:r>
                  <w:r w:rsidR="007F1E9B" w:rsidRPr="002C6778">
                    <w:rPr>
                      <w:b/>
                      <w:kern w:val="2"/>
                      <w:u w:val="single"/>
                    </w:rPr>
                    <w:t>.0</w:t>
                  </w:r>
                  <w:r w:rsidRPr="002C6778">
                    <w:rPr>
                      <w:b/>
                      <w:kern w:val="2"/>
                      <w:u w:val="single"/>
                    </w:rPr>
                    <w:t>mg/m</w:t>
                  </w:r>
                  <w:r w:rsidRPr="002C6778">
                    <w:rPr>
                      <w:b/>
                      <w:kern w:val="2"/>
                      <w:u w:val="single"/>
                      <w:vertAlign w:val="superscript"/>
                    </w:rPr>
                    <w:t>3</w:t>
                  </w:r>
                </w:p>
              </w:tc>
            </w:tr>
            <w:tr w:rsidR="006C4719" w:rsidRPr="0095040B" w:rsidTr="00801250">
              <w:trPr>
                <w:trHeight w:val="397"/>
              </w:trPr>
              <w:tc>
                <w:tcPr>
                  <w:tcW w:w="1745" w:type="pct"/>
                  <w:vAlign w:val="center"/>
                </w:tcPr>
                <w:p w:rsidR="006C4719" w:rsidRPr="002C6778" w:rsidRDefault="007F1E9B" w:rsidP="0095040B">
                  <w:pPr>
                    <w:pStyle w:val="p0"/>
                    <w:adjustRightInd w:val="0"/>
                    <w:snapToGrid w:val="0"/>
                    <w:jc w:val="center"/>
                    <w:rPr>
                      <w:b/>
                      <w:kern w:val="2"/>
                      <w:u w:val="single"/>
                    </w:rPr>
                  </w:pPr>
                  <w:r w:rsidRPr="002C6778">
                    <w:rPr>
                      <w:rFonts w:hint="eastAsia"/>
                      <w:b/>
                      <w:kern w:val="2"/>
                      <w:u w:val="single"/>
                    </w:rPr>
                    <w:t>《挥发性有机物无组织排放</w:t>
                  </w:r>
                  <w:r w:rsidR="008D24BB">
                    <w:rPr>
                      <w:rFonts w:hint="eastAsia"/>
                      <w:b/>
                      <w:kern w:val="2"/>
                      <w:u w:val="single"/>
                    </w:rPr>
                    <w:t>控制</w:t>
                  </w:r>
                  <w:r w:rsidRPr="002C6778">
                    <w:rPr>
                      <w:rFonts w:hint="eastAsia"/>
                      <w:b/>
                      <w:kern w:val="2"/>
                      <w:u w:val="single"/>
                    </w:rPr>
                    <w:t>标准》（</w:t>
                  </w:r>
                  <w:r w:rsidRPr="002C6778">
                    <w:rPr>
                      <w:rFonts w:hint="eastAsia"/>
                      <w:b/>
                      <w:kern w:val="2"/>
                      <w:u w:val="single"/>
                    </w:rPr>
                    <w:t>GB37822-2019</w:t>
                  </w:r>
                  <w:r w:rsidRPr="002C6778">
                    <w:rPr>
                      <w:rFonts w:hint="eastAsia"/>
                      <w:b/>
                      <w:kern w:val="2"/>
                      <w:u w:val="single"/>
                    </w:rPr>
                    <w:t>）</w:t>
                  </w:r>
                </w:p>
              </w:tc>
              <w:tc>
                <w:tcPr>
                  <w:tcW w:w="1133" w:type="pct"/>
                  <w:vAlign w:val="center"/>
                </w:tcPr>
                <w:p w:rsidR="006C4719" w:rsidRPr="002C6778" w:rsidRDefault="008D24BB" w:rsidP="0095040B">
                  <w:pPr>
                    <w:pStyle w:val="p0"/>
                    <w:adjustRightInd w:val="0"/>
                    <w:snapToGrid w:val="0"/>
                    <w:jc w:val="center"/>
                    <w:rPr>
                      <w:b/>
                      <w:kern w:val="2"/>
                      <w:u w:val="single"/>
                    </w:rPr>
                  </w:pPr>
                  <w:r w:rsidRPr="008D24BB">
                    <w:rPr>
                      <w:rFonts w:hint="eastAsia"/>
                      <w:b/>
                      <w:kern w:val="2"/>
                      <w:u w:val="single"/>
                    </w:rPr>
                    <w:t>附件</w:t>
                  </w:r>
                  <w:r w:rsidRPr="008D24BB">
                    <w:rPr>
                      <w:rFonts w:hint="eastAsia"/>
                      <w:b/>
                      <w:kern w:val="2"/>
                      <w:u w:val="single"/>
                    </w:rPr>
                    <w:t xml:space="preserve"> A </w:t>
                  </w:r>
                  <w:r w:rsidRPr="008D24BB">
                    <w:rPr>
                      <w:rFonts w:hint="eastAsia"/>
                      <w:b/>
                      <w:kern w:val="2"/>
                      <w:u w:val="single"/>
                    </w:rPr>
                    <w:t>表</w:t>
                  </w:r>
                  <w:r w:rsidRPr="008D24BB">
                    <w:rPr>
                      <w:rFonts w:hint="eastAsia"/>
                      <w:b/>
                      <w:kern w:val="2"/>
                      <w:u w:val="single"/>
                    </w:rPr>
                    <w:t xml:space="preserve"> A.1 </w:t>
                  </w:r>
                  <w:r w:rsidRPr="008D24BB">
                    <w:rPr>
                      <w:rFonts w:hint="eastAsia"/>
                      <w:b/>
                      <w:kern w:val="2"/>
                      <w:u w:val="single"/>
                    </w:rPr>
                    <w:t>特别排放限值</w:t>
                  </w:r>
                </w:p>
              </w:tc>
              <w:tc>
                <w:tcPr>
                  <w:tcW w:w="2122" w:type="pct"/>
                  <w:vAlign w:val="center"/>
                </w:tcPr>
                <w:p w:rsidR="006C4719" w:rsidRPr="002C6778" w:rsidRDefault="007F1E9B" w:rsidP="007F1E9B">
                  <w:pPr>
                    <w:pStyle w:val="p0"/>
                    <w:adjustRightInd w:val="0"/>
                    <w:snapToGrid w:val="0"/>
                    <w:jc w:val="center"/>
                    <w:rPr>
                      <w:b/>
                      <w:kern w:val="2"/>
                      <w:u w:val="single"/>
                    </w:rPr>
                  </w:pPr>
                  <w:r w:rsidRPr="002C6778">
                    <w:rPr>
                      <w:rFonts w:hint="eastAsia"/>
                      <w:b/>
                      <w:kern w:val="2"/>
                      <w:u w:val="single"/>
                    </w:rPr>
                    <w:t>有机废气监控点处</w:t>
                  </w:r>
                  <w:r w:rsidRPr="002C6778">
                    <w:rPr>
                      <w:rFonts w:hint="eastAsia"/>
                      <w:b/>
                      <w:kern w:val="2"/>
                      <w:u w:val="single"/>
                    </w:rPr>
                    <w:t>1h</w:t>
                  </w:r>
                  <w:r w:rsidRPr="002C6778">
                    <w:rPr>
                      <w:rFonts w:hint="eastAsia"/>
                      <w:b/>
                      <w:kern w:val="2"/>
                      <w:u w:val="single"/>
                    </w:rPr>
                    <w:t>平均浓度限值</w:t>
                  </w:r>
                  <w:r w:rsidRPr="002C6778">
                    <w:rPr>
                      <w:rFonts w:hint="eastAsia"/>
                      <w:b/>
                      <w:kern w:val="2"/>
                      <w:u w:val="single"/>
                    </w:rPr>
                    <w:t>6</w:t>
                  </w:r>
                  <w:r w:rsidRPr="002C6778">
                    <w:rPr>
                      <w:b/>
                      <w:kern w:val="2"/>
                      <w:u w:val="single"/>
                    </w:rPr>
                    <w:t>mg/m</w:t>
                  </w:r>
                  <w:r w:rsidRPr="002C6778">
                    <w:rPr>
                      <w:b/>
                      <w:kern w:val="2"/>
                      <w:u w:val="single"/>
                      <w:vertAlign w:val="superscript"/>
                    </w:rPr>
                    <w:t>3</w:t>
                  </w:r>
                  <w:r w:rsidRPr="002C6778">
                    <w:rPr>
                      <w:rFonts w:hint="eastAsia"/>
                      <w:b/>
                      <w:kern w:val="2"/>
                      <w:u w:val="single"/>
                    </w:rPr>
                    <w:t>，任意一次浓度限值</w:t>
                  </w:r>
                  <w:r w:rsidRPr="002C6778">
                    <w:rPr>
                      <w:rFonts w:hint="eastAsia"/>
                      <w:b/>
                      <w:kern w:val="2"/>
                      <w:u w:val="single"/>
                    </w:rPr>
                    <w:t>2</w:t>
                  </w:r>
                  <w:r w:rsidRPr="002C6778">
                    <w:rPr>
                      <w:b/>
                      <w:kern w:val="2"/>
                      <w:u w:val="single"/>
                    </w:rPr>
                    <w:t>0mg/m</w:t>
                  </w:r>
                  <w:r w:rsidRPr="002C6778">
                    <w:rPr>
                      <w:b/>
                      <w:kern w:val="2"/>
                      <w:u w:val="single"/>
                      <w:vertAlign w:val="superscript"/>
                    </w:rPr>
                    <w:t>3</w:t>
                  </w:r>
                </w:p>
              </w:tc>
            </w:tr>
            <w:tr w:rsidR="00261740" w:rsidRPr="0095040B" w:rsidTr="00801250">
              <w:trPr>
                <w:trHeight w:val="397"/>
              </w:trPr>
              <w:tc>
                <w:tcPr>
                  <w:tcW w:w="1745" w:type="pct"/>
                  <w:vMerge w:val="restart"/>
                  <w:vAlign w:val="center"/>
                </w:tcPr>
                <w:p w:rsidR="00261740" w:rsidRPr="00C058D1" w:rsidRDefault="00261740" w:rsidP="0095040B">
                  <w:pPr>
                    <w:pStyle w:val="p0"/>
                    <w:adjustRightInd w:val="0"/>
                    <w:snapToGrid w:val="0"/>
                    <w:jc w:val="center"/>
                    <w:rPr>
                      <w:kern w:val="2"/>
                    </w:rPr>
                  </w:pPr>
                  <w:r w:rsidRPr="0095040B">
                    <w:rPr>
                      <w:rFonts w:hint="eastAsia"/>
                      <w:kern w:val="2"/>
                    </w:rPr>
                    <w:lastRenderedPageBreak/>
                    <w:t>《大气污染物综合排放标准》（</w:t>
                  </w:r>
                  <w:r w:rsidRPr="0095040B">
                    <w:rPr>
                      <w:rFonts w:hint="eastAsia"/>
                      <w:kern w:val="2"/>
                    </w:rPr>
                    <w:t>GB16297-1996</w:t>
                  </w:r>
                  <w:r w:rsidRPr="0095040B">
                    <w:rPr>
                      <w:rFonts w:hint="eastAsia"/>
                      <w:kern w:val="2"/>
                    </w:rPr>
                    <w:t>）</w:t>
                  </w:r>
                </w:p>
              </w:tc>
              <w:tc>
                <w:tcPr>
                  <w:tcW w:w="1133" w:type="pct"/>
                  <w:vMerge w:val="restart"/>
                  <w:vAlign w:val="center"/>
                </w:tcPr>
                <w:p w:rsidR="00261740" w:rsidRDefault="00261740" w:rsidP="0095040B">
                  <w:pPr>
                    <w:pStyle w:val="p0"/>
                    <w:adjustRightInd w:val="0"/>
                    <w:snapToGrid w:val="0"/>
                    <w:jc w:val="center"/>
                    <w:rPr>
                      <w:kern w:val="2"/>
                    </w:rPr>
                  </w:pPr>
                  <w:r>
                    <w:rPr>
                      <w:rFonts w:hint="eastAsia"/>
                      <w:kern w:val="2"/>
                    </w:rPr>
                    <w:t>表</w:t>
                  </w:r>
                  <w:r>
                    <w:rPr>
                      <w:rFonts w:hint="eastAsia"/>
                      <w:kern w:val="2"/>
                    </w:rPr>
                    <w:t>2</w:t>
                  </w:r>
                </w:p>
              </w:tc>
              <w:tc>
                <w:tcPr>
                  <w:tcW w:w="2122" w:type="pct"/>
                  <w:vAlign w:val="center"/>
                </w:tcPr>
                <w:p w:rsidR="00261740" w:rsidRPr="0095040B" w:rsidRDefault="00261740" w:rsidP="0095040B">
                  <w:pPr>
                    <w:pStyle w:val="p0"/>
                    <w:adjustRightInd w:val="0"/>
                    <w:snapToGrid w:val="0"/>
                    <w:jc w:val="center"/>
                    <w:rPr>
                      <w:kern w:val="2"/>
                    </w:rPr>
                  </w:pPr>
                  <w:r w:rsidRPr="00C058D1">
                    <w:rPr>
                      <w:kern w:val="2"/>
                    </w:rPr>
                    <w:t>颗粒物：</w:t>
                  </w:r>
                  <w:r w:rsidRPr="00C058D1">
                    <w:rPr>
                      <w:rFonts w:hint="eastAsia"/>
                      <w:kern w:val="2"/>
                    </w:rPr>
                    <w:t>有组织</w:t>
                  </w:r>
                  <w:r w:rsidRPr="00C058D1">
                    <w:rPr>
                      <w:kern w:val="2"/>
                    </w:rPr>
                    <w:t>排放浓度</w:t>
                  </w:r>
                  <w:r w:rsidRPr="00C058D1">
                    <w:rPr>
                      <w:kern w:val="2"/>
                    </w:rPr>
                    <w:t>1</w:t>
                  </w:r>
                  <w:r>
                    <w:rPr>
                      <w:kern w:val="2"/>
                    </w:rPr>
                    <w:t>2</w:t>
                  </w:r>
                  <w:r w:rsidRPr="00C058D1">
                    <w:rPr>
                      <w:rFonts w:hint="eastAsia"/>
                      <w:kern w:val="2"/>
                    </w:rPr>
                    <w:t>0</w:t>
                  </w:r>
                  <w:r w:rsidRPr="00C058D1">
                    <w:rPr>
                      <w:kern w:val="2"/>
                    </w:rPr>
                    <w:t>mg/m</w:t>
                  </w:r>
                  <w:r w:rsidRPr="00C058D1">
                    <w:rPr>
                      <w:kern w:val="2"/>
                      <w:vertAlign w:val="superscript"/>
                    </w:rPr>
                    <w:t>3</w:t>
                  </w:r>
                  <w:r>
                    <w:rPr>
                      <w:rFonts w:hint="eastAsia"/>
                      <w:kern w:val="2"/>
                    </w:rPr>
                    <w:t>，</w:t>
                  </w:r>
                  <w:r>
                    <w:rPr>
                      <w:rFonts w:hint="eastAsia"/>
                      <w:kern w:val="2"/>
                    </w:rPr>
                    <w:t>1</w:t>
                  </w:r>
                  <w:r>
                    <w:rPr>
                      <w:kern w:val="2"/>
                    </w:rPr>
                    <w:t>5</w:t>
                  </w:r>
                  <w:r>
                    <w:rPr>
                      <w:rFonts w:hint="eastAsia"/>
                      <w:kern w:val="2"/>
                    </w:rPr>
                    <w:t>m</w:t>
                  </w:r>
                  <w:r>
                    <w:rPr>
                      <w:rFonts w:hint="eastAsia"/>
                      <w:kern w:val="2"/>
                    </w:rPr>
                    <w:t>高排气筒</w:t>
                  </w:r>
                  <w:r>
                    <w:rPr>
                      <w:rFonts w:cs="宋体"/>
                    </w:rPr>
                    <w:t>最高允许排放速率</w:t>
                  </w:r>
                  <w:r>
                    <w:rPr>
                      <w:rFonts w:cs="宋体" w:hint="eastAsia"/>
                    </w:rPr>
                    <w:t>3</w:t>
                  </w:r>
                  <w:r>
                    <w:rPr>
                      <w:rFonts w:cs="宋体"/>
                    </w:rPr>
                    <w:t>.5</w:t>
                  </w:r>
                  <w:r>
                    <w:rPr>
                      <w:rFonts w:cs="宋体" w:hint="eastAsia"/>
                    </w:rPr>
                    <w:t>kg/</w:t>
                  </w:r>
                  <w:r>
                    <w:rPr>
                      <w:rFonts w:cs="宋体"/>
                    </w:rPr>
                    <w:t>h</w:t>
                  </w:r>
                </w:p>
              </w:tc>
            </w:tr>
            <w:tr w:rsidR="00261740" w:rsidRPr="0095040B" w:rsidTr="00801250">
              <w:trPr>
                <w:trHeight w:val="397"/>
              </w:trPr>
              <w:tc>
                <w:tcPr>
                  <w:tcW w:w="1745" w:type="pct"/>
                  <w:vMerge/>
                  <w:vAlign w:val="center"/>
                </w:tcPr>
                <w:p w:rsidR="00261740" w:rsidRPr="00C058D1" w:rsidRDefault="00261740" w:rsidP="0095040B">
                  <w:pPr>
                    <w:pStyle w:val="p0"/>
                    <w:adjustRightInd w:val="0"/>
                    <w:snapToGrid w:val="0"/>
                    <w:jc w:val="center"/>
                    <w:rPr>
                      <w:kern w:val="2"/>
                    </w:rPr>
                  </w:pPr>
                </w:p>
              </w:tc>
              <w:tc>
                <w:tcPr>
                  <w:tcW w:w="1133" w:type="pct"/>
                  <w:vMerge/>
                  <w:vAlign w:val="center"/>
                </w:tcPr>
                <w:p w:rsidR="00261740" w:rsidRDefault="00261740" w:rsidP="0095040B">
                  <w:pPr>
                    <w:pStyle w:val="p0"/>
                    <w:adjustRightInd w:val="0"/>
                    <w:snapToGrid w:val="0"/>
                    <w:jc w:val="center"/>
                    <w:rPr>
                      <w:kern w:val="2"/>
                    </w:rPr>
                  </w:pPr>
                </w:p>
              </w:tc>
              <w:tc>
                <w:tcPr>
                  <w:tcW w:w="2122" w:type="pct"/>
                  <w:vAlign w:val="center"/>
                </w:tcPr>
                <w:p w:rsidR="00305ACC" w:rsidRDefault="00261740" w:rsidP="00305ACC">
                  <w:pPr>
                    <w:pStyle w:val="p0"/>
                    <w:adjustRightInd w:val="0"/>
                    <w:snapToGrid w:val="0"/>
                    <w:jc w:val="center"/>
                    <w:rPr>
                      <w:rFonts w:cs="宋体"/>
                    </w:rPr>
                  </w:pPr>
                  <w:r w:rsidRPr="00261740">
                    <w:rPr>
                      <w:rFonts w:hint="eastAsia"/>
                      <w:kern w:val="2"/>
                    </w:rPr>
                    <w:t>苯并</w:t>
                  </w:r>
                  <w:r w:rsidRPr="00261740">
                    <w:rPr>
                      <w:rFonts w:hint="eastAsia"/>
                      <w:kern w:val="2"/>
                    </w:rPr>
                    <w:t>[a]</w:t>
                  </w:r>
                  <w:r w:rsidRPr="00261740">
                    <w:rPr>
                      <w:rFonts w:hint="eastAsia"/>
                      <w:kern w:val="2"/>
                    </w:rPr>
                    <w:t>芘</w:t>
                  </w:r>
                  <w:r w:rsidRPr="00C058D1">
                    <w:rPr>
                      <w:kern w:val="2"/>
                    </w:rPr>
                    <w:t>：</w:t>
                  </w:r>
                  <w:r w:rsidRPr="00C058D1">
                    <w:rPr>
                      <w:rFonts w:hint="eastAsia"/>
                      <w:kern w:val="2"/>
                    </w:rPr>
                    <w:t>有组织</w:t>
                  </w:r>
                  <w:r w:rsidRPr="00C058D1">
                    <w:rPr>
                      <w:kern w:val="2"/>
                    </w:rPr>
                    <w:t>排放浓度</w:t>
                  </w:r>
                  <w:r w:rsidRPr="0095040B">
                    <w:rPr>
                      <w:kern w:val="2"/>
                    </w:rPr>
                    <w:t>0.30×10</w:t>
                  </w:r>
                  <w:r w:rsidRPr="0095040B">
                    <w:rPr>
                      <w:kern w:val="2"/>
                      <w:vertAlign w:val="superscript"/>
                    </w:rPr>
                    <w:t>-3</w:t>
                  </w:r>
                  <w:r w:rsidRPr="00C058D1">
                    <w:rPr>
                      <w:kern w:val="2"/>
                    </w:rPr>
                    <w:t>mg/m</w:t>
                  </w:r>
                  <w:r w:rsidRPr="00C058D1">
                    <w:rPr>
                      <w:kern w:val="2"/>
                      <w:vertAlign w:val="superscript"/>
                    </w:rPr>
                    <w:t>3</w:t>
                  </w:r>
                  <w:r>
                    <w:rPr>
                      <w:rFonts w:hint="eastAsia"/>
                      <w:kern w:val="2"/>
                    </w:rPr>
                    <w:t>，</w:t>
                  </w:r>
                  <w:r w:rsidR="00305ACC">
                    <w:rPr>
                      <w:kern w:val="2"/>
                    </w:rPr>
                    <w:t>2</w:t>
                  </w:r>
                  <w:r>
                    <w:rPr>
                      <w:kern w:val="2"/>
                    </w:rPr>
                    <w:t>5</w:t>
                  </w:r>
                  <w:r>
                    <w:rPr>
                      <w:rFonts w:hint="eastAsia"/>
                      <w:kern w:val="2"/>
                    </w:rPr>
                    <w:t>m</w:t>
                  </w:r>
                  <w:r>
                    <w:rPr>
                      <w:rFonts w:hint="eastAsia"/>
                      <w:kern w:val="2"/>
                    </w:rPr>
                    <w:t>高排气筒</w:t>
                  </w:r>
                  <w:r w:rsidR="00305ACC">
                    <w:rPr>
                      <w:rFonts w:hint="eastAsia"/>
                      <w:kern w:val="2"/>
                    </w:rPr>
                    <w:t>内插法计算</w:t>
                  </w:r>
                  <w:r>
                    <w:rPr>
                      <w:rFonts w:cs="宋体"/>
                    </w:rPr>
                    <w:t>最高允许排放速率</w:t>
                  </w:r>
                </w:p>
                <w:p w:rsidR="00261740" w:rsidRDefault="00261740" w:rsidP="00305ACC">
                  <w:pPr>
                    <w:pStyle w:val="p0"/>
                    <w:adjustRightInd w:val="0"/>
                    <w:snapToGrid w:val="0"/>
                    <w:jc w:val="center"/>
                    <w:rPr>
                      <w:kern w:val="2"/>
                    </w:rPr>
                  </w:pPr>
                  <w:r>
                    <w:rPr>
                      <w:rFonts w:cs="宋体"/>
                    </w:rPr>
                    <w:t>0.</w:t>
                  </w:r>
                  <w:r w:rsidR="00305ACC">
                    <w:rPr>
                      <w:rFonts w:cs="宋体"/>
                    </w:rPr>
                    <w:t>1875</w:t>
                  </w:r>
                  <w:r>
                    <w:rPr>
                      <w:rFonts w:cs="宋体"/>
                    </w:rPr>
                    <w:t>×10</w:t>
                  </w:r>
                  <w:r>
                    <w:rPr>
                      <w:rFonts w:cs="宋体"/>
                      <w:vertAlign w:val="superscript"/>
                    </w:rPr>
                    <w:t xml:space="preserve"> -3</w:t>
                  </w:r>
                  <w:r>
                    <w:rPr>
                      <w:rFonts w:cs="宋体" w:hint="eastAsia"/>
                    </w:rPr>
                    <w:t>kg/</w:t>
                  </w:r>
                  <w:r>
                    <w:rPr>
                      <w:rFonts w:cs="宋体"/>
                    </w:rPr>
                    <w:t>h</w:t>
                  </w:r>
                </w:p>
              </w:tc>
            </w:tr>
            <w:tr w:rsidR="00261740" w:rsidRPr="0095040B" w:rsidTr="00801250">
              <w:trPr>
                <w:trHeight w:val="397"/>
              </w:trPr>
              <w:tc>
                <w:tcPr>
                  <w:tcW w:w="1745" w:type="pct"/>
                  <w:vMerge/>
                  <w:vAlign w:val="center"/>
                </w:tcPr>
                <w:p w:rsidR="00261740" w:rsidRPr="00C058D1" w:rsidRDefault="00261740" w:rsidP="0095040B">
                  <w:pPr>
                    <w:pStyle w:val="p0"/>
                    <w:adjustRightInd w:val="0"/>
                    <w:snapToGrid w:val="0"/>
                    <w:jc w:val="center"/>
                    <w:rPr>
                      <w:kern w:val="2"/>
                    </w:rPr>
                  </w:pPr>
                </w:p>
              </w:tc>
              <w:tc>
                <w:tcPr>
                  <w:tcW w:w="1133" w:type="pct"/>
                  <w:vMerge/>
                  <w:vAlign w:val="center"/>
                </w:tcPr>
                <w:p w:rsidR="00261740" w:rsidRDefault="00261740" w:rsidP="0095040B">
                  <w:pPr>
                    <w:pStyle w:val="p0"/>
                    <w:adjustRightInd w:val="0"/>
                    <w:snapToGrid w:val="0"/>
                    <w:jc w:val="center"/>
                    <w:rPr>
                      <w:kern w:val="2"/>
                    </w:rPr>
                  </w:pPr>
                </w:p>
              </w:tc>
              <w:tc>
                <w:tcPr>
                  <w:tcW w:w="2122" w:type="pct"/>
                  <w:vAlign w:val="center"/>
                </w:tcPr>
                <w:p w:rsidR="00261740" w:rsidRDefault="00261740" w:rsidP="00261740">
                  <w:pPr>
                    <w:pStyle w:val="p0"/>
                    <w:adjustRightInd w:val="0"/>
                    <w:snapToGrid w:val="0"/>
                    <w:jc w:val="center"/>
                    <w:rPr>
                      <w:kern w:val="2"/>
                    </w:rPr>
                  </w:pPr>
                  <w:r w:rsidRPr="00261740">
                    <w:rPr>
                      <w:rFonts w:hint="eastAsia"/>
                      <w:kern w:val="2"/>
                    </w:rPr>
                    <w:t>苯并</w:t>
                  </w:r>
                  <w:r w:rsidRPr="00261740">
                    <w:rPr>
                      <w:rFonts w:hint="eastAsia"/>
                      <w:kern w:val="2"/>
                    </w:rPr>
                    <w:t>[a]</w:t>
                  </w:r>
                  <w:r w:rsidRPr="00261740">
                    <w:rPr>
                      <w:rFonts w:hint="eastAsia"/>
                      <w:kern w:val="2"/>
                    </w:rPr>
                    <w:t>芘</w:t>
                  </w:r>
                  <w:r w:rsidRPr="00C058D1">
                    <w:rPr>
                      <w:kern w:val="2"/>
                    </w:rPr>
                    <w:t>：</w:t>
                  </w:r>
                  <w:r>
                    <w:rPr>
                      <w:rFonts w:cs="宋体"/>
                    </w:rPr>
                    <w:t>无组织排放监控浓度限值</w:t>
                  </w:r>
                  <w:r>
                    <w:rPr>
                      <w:rFonts w:cs="宋体"/>
                    </w:rPr>
                    <w:t>0.008μg/m</w:t>
                  </w:r>
                  <w:r>
                    <w:rPr>
                      <w:rFonts w:cs="宋体"/>
                      <w:vertAlign w:val="superscript"/>
                    </w:rPr>
                    <w:t>3</w:t>
                  </w:r>
                </w:p>
              </w:tc>
            </w:tr>
            <w:tr w:rsidR="002C6778" w:rsidRPr="0095040B" w:rsidTr="00801250">
              <w:trPr>
                <w:trHeight w:val="397"/>
              </w:trPr>
              <w:tc>
                <w:tcPr>
                  <w:tcW w:w="1745" w:type="pct"/>
                  <w:vAlign w:val="center"/>
                </w:tcPr>
                <w:p w:rsidR="002C6778" w:rsidRPr="002C6778" w:rsidRDefault="002C6778" w:rsidP="0095040B">
                  <w:pPr>
                    <w:pStyle w:val="p0"/>
                    <w:adjustRightInd w:val="0"/>
                    <w:snapToGrid w:val="0"/>
                    <w:jc w:val="center"/>
                    <w:rPr>
                      <w:b/>
                      <w:kern w:val="2"/>
                      <w:u w:val="single"/>
                    </w:rPr>
                  </w:pPr>
                  <w:r w:rsidRPr="002C6778">
                    <w:rPr>
                      <w:rFonts w:hint="eastAsia"/>
                      <w:b/>
                      <w:kern w:val="2"/>
                      <w:u w:val="single"/>
                    </w:rPr>
                    <w:t>《餐饮业油烟污染物排放标准》（</w:t>
                  </w:r>
                  <w:r w:rsidRPr="002C6778">
                    <w:rPr>
                      <w:rFonts w:hint="eastAsia"/>
                      <w:b/>
                      <w:kern w:val="2"/>
                      <w:u w:val="single"/>
                    </w:rPr>
                    <w:t>DB41/1604-2018</w:t>
                  </w:r>
                  <w:r w:rsidRPr="002C6778">
                    <w:rPr>
                      <w:rFonts w:hint="eastAsia"/>
                      <w:b/>
                      <w:kern w:val="2"/>
                      <w:u w:val="single"/>
                    </w:rPr>
                    <w:t>）</w:t>
                  </w:r>
                </w:p>
              </w:tc>
              <w:tc>
                <w:tcPr>
                  <w:tcW w:w="1133" w:type="pct"/>
                  <w:vAlign w:val="center"/>
                </w:tcPr>
                <w:p w:rsidR="002C6778" w:rsidRPr="002C6778" w:rsidRDefault="002C6778" w:rsidP="0095040B">
                  <w:pPr>
                    <w:pStyle w:val="p0"/>
                    <w:adjustRightInd w:val="0"/>
                    <w:snapToGrid w:val="0"/>
                    <w:jc w:val="center"/>
                    <w:rPr>
                      <w:b/>
                      <w:kern w:val="2"/>
                      <w:u w:val="single"/>
                    </w:rPr>
                  </w:pPr>
                  <w:r w:rsidRPr="002C6778">
                    <w:rPr>
                      <w:rFonts w:hint="eastAsia"/>
                      <w:b/>
                      <w:kern w:val="2"/>
                      <w:u w:val="single"/>
                    </w:rPr>
                    <w:t>/</w:t>
                  </w:r>
                </w:p>
              </w:tc>
              <w:tc>
                <w:tcPr>
                  <w:tcW w:w="2122" w:type="pct"/>
                  <w:vAlign w:val="center"/>
                </w:tcPr>
                <w:p w:rsidR="002C6778" w:rsidRPr="002C6778" w:rsidRDefault="002C6778" w:rsidP="00261740">
                  <w:pPr>
                    <w:pStyle w:val="p0"/>
                    <w:adjustRightInd w:val="0"/>
                    <w:snapToGrid w:val="0"/>
                    <w:jc w:val="center"/>
                    <w:rPr>
                      <w:b/>
                      <w:kern w:val="2"/>
                      <w:u w:val="single"/>
                    </w:rPr>
                  </w:pPr>
                  <w:r w:rsidRPr="002C6778">
                    <w:rPr>
                      <w:rFonts w:hint="eastAsia"/>
                      <w:b/>
                      <w:kern w:val="2"/>
                      <w:u w:val="single"/>
                    </w:rPr>
                    <w:t>小型餐饮单位</w:t>
                  </w:r>
                  <w:r>
                    <w:rPr>
                      <w:rFonts w:hint="eastAsia"/>
                      <w:b/>
                      <w:kern w:val="2"/>
                      <w:u w:val="single"/>
                    </w:rPr>
                    <w:t>油烟有组织排放限值</w:t>
                  </w:r>
                  <w:r>
                    <w:rPr>
                      <w:rFonts w:hint="eastAsia"/>
                      <w:b/>
                      <w:kern w:val="2"/>
                      <w:u w:val="single"/>
                    </w:rPr>
                    <w:t>1</w:t>
                  </w:r>
                  <w:r>
                    <w:rPr>
                      <w:b/>
                      <w:kern w:val="2"/>
                      <w:u w:val="single"/>
                    </w:rPr>
                    <w:t>.5</w:t>
                  </w:r>
                  <w:r>
                    <w:rPr>
                      <w:rFonts w:hint="eastAsia"/>
                      <w:b/>
                      <w:kern w:val="2"/>
                      <w:u w:val="single"/>
                    </w:rPr>
                    <w:t>mg/m</w:t>
                  </w:r>
                  <w:r w:rsidRPr="002C6778">
                    <w:rPr>
                      <w:rFonts w:hint="eastAsia"/>
                      <w:b/>
                      <w:kern w:val="2"/>
                      <w:u w:val="single"/>
                      <w:vertAlign w:val="superscript"/>
                    </w:rPr>
                    <w:t>3</w:t>
                  </w:r>
                  <w:r>
                    <w:rPr>
                      <w:rFonts w:hint="eastAsia"/>
                      <w:b/>
                      <w:kern w:val="2"/>
                      <w:u w:val="single"/>
                    </w:rPr>
                    <w:t>，净化设施去除率≥</w:t>
                  </w:r>
                  <w:r>
                    <w:rPr>
                      <w:rFonts w:hint="eastAsia"/>
                      <w:b/>
                      <w:kern w:val="2"/>
                      <w:u w:val="single"/>
                    </w:rPr>
                    <w:t>9</w:t>
                  </w:r>
                  <w:r>
                    <w:rPr>
                      <w:b/>
                      <w:kern w:val="2"/>
                      <w:u w:val="single"/>
                    </w:rPr>
                    <w:t>0</w:t>
                  </w:r>
                  <w:r>
                    <w:rPr>
                      <w:rFonts w:hint="eastAsia"/>
                      <w:b/>
                      <w:kern w:val="2"/>
                      <w:u w:val="single"/>
                    </w:rPr>
                    <w:t>%</w:t>
                  </w:r>
                </w:p>
              </w:tc>
            </w:tr>
          </w:tbl>
          <w:p w:rsidR="00EC09D0" w:rsidRPr="005F6C2F" w:rsidRDefault="00EC09D0" w:rsidP="00EC09D0">
            <w:pPr>
              <w:adjustRightInd w:val="0"/>
              <w:snapToGrid w:val="0"/>
              <w:spacing w:line="520" w:lineRule="exact"/>
              <w:ind w:firstLineChars="200" w:firstLine="482"/>
              <w:jc w:val="left"/>
              <w:rPr>
                <w:b/>
                <w:color w:val="000000"/>
                <w:sz w:val="24"/>
              </w:rPr>
            </w:pPr>
            <w:r w:rsidRPr="005F6C2F">
              <w:rPr>
                <w:rFonts w:hint="eastAsia"/>
                <w:b/>
                <w:color w:val="000000"/>
                <w:sz w:val="24"/>
              </w:rPr>
              <w:t>2</w:t>
            </w:r>
            <w:r w:rsidRPr="005F6C2F">
              <w:rPr>
                <w:rFonts w:hint="eastAsia"/>
                <w:b/>
                <w:color w:val="000000"/>
                <w:sz w:val="24"/>
              </w:rPr>
              <w:t>、废水</w:t>
            </w:r>
          </w:p>
          <w:p w:rsidR="007F1E9B" w:rsidRDefault="00EC09D0" w:rsidP="007F1E9B">
            <w:pPr>
              <w:adjustRightInd w:val="0"/>
              <w:snapToGrid w:val="0"/>
              <w:spacing w:line="520" w:lineRule="exact"/>
              <w:ind w:firstLineChars="200" w:firstLine="480"/>
              <w:rPr>
                <w:color w:val="000000"/>
                <w:sz w:val="24"/>
                <w:szCs w:val="22"/>
              </w:rPr>
            </w:pPr>
            <w:r>
              <w:rPr>
                <w:color w:val="000000"/>
                <w:sz w:val="24"/>
                <w:szCs w:val="22"/>
              </w:rPr>
              <w:t>本项目运营期无</w:t>
            </w:r>
            <w:r w:rsidR="00261740">
              <w:rPr>
                <w:rFonts w:hint="eastAsia"/>
                <w:color w:val="000000"/>
                <w:sz w:val="24"/>
                <w:szCs w:val="22"/>
              </w:rPr>
              <w:t>生产</w:t>
            </w:r>
            <w:r>
              <w:rPr>
                <w:color w:val="000000"/>
                <w:sz w:val="24"/>
                <w:szCs w:val="22"/>
              </w:rPr>
              <w:t>废水外排</w:t>
            </w:r>
            <w:r w:rsidR="007F1E9B">
              <w:rPr>
                <w:rFonts w:hint="eastAsia"/>
                <w:color w:val="000000"/>
                <w:sz w:val="24"/>
                <w:szCs w:val="22"/>
              </w:rPr>
              <w:t>。</w:t>
            </w:r>
          </w:p>
          <w:p w:rsidR="00EC09D0" w:rsidRPr="005F6C2F" w:rsidRDefault="00EC09D0" w:rsidP="007F1E9B">
            <w:pPr>
              <w:adjustRightInd w:val="0"/>
              <w:snapToGrid w:val="0"/>
              <w:spacing w:line="520" w:lineRule="exact"/>
              <w:ind w:firstLineChars="200" w:firstLine="482"/>
              <w:rPr>
                <w:b/>
                <w:color w:val="000000"/>
                <w:sz w:val="24"/>
              </w:rPr>
            </w:pPr>
            <w:r w:rsidRPr="005F6C2F">
              <w:rPr>
                <w:rFonts w:hint="eastAsia"/>
                <w:b/>
                <w:color w:val="000000"/>
                <w:sz w:val="24"/>
              </w:rPr>
              <w:t>3</w:t>
            </w:r>
            <w:r w:rsidRPr="005F6C2F">
              <w:rPr>
                <w:rFonts w:hint="eastAsia"/>
                <w:b/>
                <w:color w:val="000000"/>
                <w:sz w:val="24"/>
              </w:rPr>
              <w:t>、噪声</w:t>
            </w:r>
          </w:p>
          <w:p w:rsidR="00EC09D0" w:rsidRPr="005F6C2F" w:rsidRDefault="00EC09D0" w:rsidP="00EC09D0">
            <w:pPr>
              <w:adjustRightInd w:val="0"/>
              <w:snapToGrid w:val="0"/>
              <w:spacing w:line="520" w:lineRule="exact"/>
              <w:ind w:firstLineChars="200" w:firstLine="480"/>
              <w:rPr>
                <w:color w:val="000000"/>
                <w:sz w:val="24"/>
                <w:szCs w:val="22"/>
              </w:rPr>
            </w:pPr>
            <w:r w:rsidRPr="005F6C2F">
              <w:rPr>
                <w:rFonts w:hint="eastAsia"/>
                <w:color w:val="000000"/>
                <w:sz w:val="24"/>
                <w:szCs w:val="22"/>
              </w:rPr>
              <w:t>项目施工期噪声执行《建筑施工场界环境噪声排放标准》（</w:t>
            </w:r>
            <w:r w:rsidRPr="005F6C2F">
              <w:rPr>
                <w:rFonts w:hint="eastAsia"/>
                <w:color w:val="000000"/>
                <w:sz w:val="24"/>
                <w:szCs w:val="22"/>
              </w:rPr>
              <w:t>GB12523</w:t>
            </w:r>
            <w:r w:rsidR="009C0321">
              <w:rPr>
                <w:rFonts w:hint="eastAsia"/>
                <w:color w:val="000000"/>
                <w:sz w:val="24"/>
                <w:szCs w:val="22"/>
              </w:rPr>
              <w:t>-</w:t>
            </w:r>
            <w:r w:rsidRPr="005F6C2F">
              <w:rPr>
                <w:rFonts w:hint="eastAsia"/>
                <w:color w:val="000000"/>
                <w:sz w:val="24"/>
                <w:szCs w:val="22"/>
              </w:rPr>
              <w:t>2011</w:t>
            </w:r>
            <w:r w:rsidRPr="005F6C2F">
              <w:rPr>
                <w:rFonts w:hint="eastAsia"/>
                <w:color w:val="000000"/>
                <w:sz w:val="24"/>
                <w:szCs w:val="22"/>
              </w:rPr>
              <w:t>）。</w:t>
            </w:r>
          </w:p>
          <w:p w:rsidR="00EC09D0" w:rsidRPr="00E54C87" w:rsidRDefault="00EC09D0" w:rsidP="00EC09D0">
            <w:pPr>
              <w:autoSpaceDE w:val="0"/>
              <w:autoSpaceDN w:val="0"/>
              <w:adjustRightInd w:val="0"/>
              <w:snapToGrid w:val="0"/>
              <w:spacing w:line="520" w:lineRule="exact"/>
              <w:jc w:val="center"/>
              <w:rPr>
                <w:color w:val="000000"/>
                <w:sz w:val="24"/>
              </w:rPr>
            </w:pPr>
            <w:r w:rsidRPr="00E54C87">
              <w:rPr>
                <w:rFonts w:hint="eastAsia"/>
                <w:color w:val="000000"/>
                <w:sz w:val="24"/>
              </w:rPr>
              <w:t>表</w:t>
            </w:r>
            <w:r>
              <w:rPr>
                <w:rFonts w:hint="eastAsia"/>
                <w:color w:val="000000"/>
                <w:sz w:val="24"/>
              </w:rPr>
              <w:t>3-</w:t>
            </w:r>
            <w:r w:rsidR="004F06B2">
              <w:rPr>
                <w:color w:val="000000"/>
                <w:sz w:val="24"/>
              </w:rPr>
              <w:t>11</w:t>
            </w:r>
            <w:r>
              <w:rPr>
                <w:rFonts w:hint="eastAsia"/>
                <w:color w:val="000000"/>
                <w:kern w:val="0"/>
                <w:sz w:val="24"/>
              </w:rPr>
              <w:t xml:space="preserve">    </w:t>
            </w:r>
            <w:r w:rsidRPr="00E54C87">
              <w:rPr>
                <w:rFonts w:hint="eastAsia"/>
                <w:color w:val="000000"/>
                <w:sz w:val="24"/>
              </w:rPr>
              <w:t>《建筑施工场界环境噪声排放标准》</w:t>
            </w:r>
            <w:r w:rsidRPr="00E54C87">
              <w:rPr>
                <w:rFonts w:hint="eastAsia"/>
                <w:color w:val="000000"/>
                <w:sz w:val="24"/>
              </w:rPr>
              <w:t xml:space="preserve">    </w:t>
            </w:r>
            <w:r w:rsidRPr="00E54C87">
              <w:rPr>
                <w:rFonts w:hint="eastAsia"/>
                <w:color w:val="000000"/>
                <w:sz w:val="24"/>
              </w:rPr>
              <w:t>单位</w:t>
            </w:r>
            <w:r w:rsidRPr="00E54C87">
              <w:rPr>
                <w:color w:val="000000"/>
                <w:sz w:val="24"/>
              </w:rPr>
              <w:t>：</w:t>
            </w:r>
            <w:r w:rsidRPr="00E54C87">
              <w:rPr>
                <w:color w:val="000000"/>
                <w:sz w:val="24"/>
              </w:rPr>
              <w:t>dB</w:t>
            </w:r>
            <w:r w:rsidRPr="00E54C87">
              <w:rPr>
                <w:rFonts w:hint="eastAsia"/>
                <w:color w:val="000000"/>
                <w:sz w:val="24"/>
              </w:rPr>
              <w:t>（</w:t>
            </w:r>
            <w:r w:rsidRPr="00E54C87">
              <w:rPr>
                <w:rFonts w:hint="eastAsia"/>
                <w:color w:val="000000"/>
                <w:sz w:val="24"/>
              </w:rPr>
              <w:t>A</w:t>
            </w:r>
            <w:r w:rsidRPr="00E54C87">
              <w:rPr>
                <w:rFonts w:hint="eastAsia"/>
                <w:color w:val="00000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05"/>
              <w:gridCol w:w="4207"/>
            </w:tblGrid>
            <w:tr w:rsidR="00EC09D0" w:rsidRPr="005F6C2F" w:rsidTr="00801250">
              <w:tc>
                <w:tcPr>
                  <w:tcW w:w="2858" w:type="dxa"/>
                  <w:vAlign w:val="center"/>
                </w:tcPr>
                <w:p w:rsidR="00EC09D0" w:rsidRPr="005F6C2F" w:rsidRDefault="00EC09D0" w:rsidP="00012FC3">
                  <w:pPr>
                    <w:jc w:val="center"/>
                    <w:rPr>
                      <w:color w:val="000000"/>
                      <w:szCs w:val="21"/>
                    </w:rPr>
                  </w:pPr>
                  <w:r w:rsidRPr="005F6C2F">
                    <w:rPr>
                      <w:rFonts w:hint="eastAsia"/>
                      <w:color w:val="000000"/>
                      <w:szCs w:val="21"/>
                    </w:rPr>
                    <w:t>昼间</w:t>
                  </w:r>
                </w:p>
              </w:tc>
              <w:tc>
                <w:tcPr>
                  <w:tcW w:w="2859" w:type="dxa"/>
                  <w:vAlign w:val="center"/>
                </w:tcPr>
                <w:p w:rsidR="00EC09D0" w:rsidRPr="005F6C2F" w:rsidRDefault="00EC09D0" w:rsidP="00012FC3">
                  <w:pPr>
                    <w:jc w:val="center"/>
                    <w:rPr>
                      <w:color w:val="000000"/>
                      <w:szCs w:val="21"/>
                    </w:rPr>
                  </w:pPr>
                  <w:r w:rsidRPr="005F6C2F">
                    <w:rPr>
                      <w:rFonts w:hint="eastAsia"/>
                      <w:color w:val="000000"/>
                      <w:szCs w:val="21"/>
                    </w:rPr>
                    <w:t>夜间</w:t>
                  </w:r>
                </w:p>
              </w:tc>
            </w:tr>
            <w:tr w:rsidR="00EC09D0" w:rsidRPr="005F6C2F" w:rsidTr="00801250">
              <w:tc>
                <w:tcPr>
                  <w:tcW w:w="2858" w:type="dxa"/>
                  <w:vAlign w:val="center"/>
                </w:tcPr>
                <w:p w:rsidR="00EC09D0" w:rsidRPr="005F6C2F" w:rsidRDefault="00EC09D0" w:rsidP="00012FC3">
                  <w:pPr>
                    <w:jc w:val="center"/>
                    <w:rPr>
                      <w:color w:val="000000"/>
                      <w:szCs w:val="21"/>
                    </w:rPr>
                  </w:pPr>
                  <w:r w:rsidRPr="005F6C2F">
                    <w:rPr>
                      <w:rFonts w:hint="eastAsia"/>
                      <w:color w:val="000000"/>
                      <w:szCs w:val="21"/>
                    </w:rPr>
                    <w:t>70</w:t>
                  </w:r>
                </w:p>
              </w:tc>
              <w:tc>
                <w:tcPr>
                  <w:tcW w:w="2859" w:type="dxa"/>
                  <w:vAlign w:val="center"/>
                </w:tcPr>
                <w:p w:rsidR="00EC09D0" w:rsidRPr="005F6C2F" w:rsidRDefault="00EC09D0" w:rsidP="00012FC3">
                  <w:pPr>
                    <w:jc w:val="center"/>
                    <w:rPr>
                      <w:color w:val="000000"/>
                      <w:szCs w:val="21"/>
                    </w:rPr>
                  </w:pPr>
                  <w:r w:rsidRPr="005F6C2F">
                    <w:rPr>
                      <w:rFonts w:hint="eastAsia"/>
                      <w:color w:val="000000"/>
                      <w:szCs w:val="21"/>
                    </w:rPr>
                    <w:t>55</w:t>
                  </w:r>
                </w:p>
              </w:tc>
            </w:tr>
          </w:tbl>
          <w:p w:rsidR="00EC09D0" w:rsidRPr="005F6C2F" w:rsidRDefault="00EC09D0" w:rsidP="00EC09D0">
            <w:pPr>
              <w:adjustRightInd w:val="0"/>
              <w:snapToGrid w:val="0"/>
              <w:spacing w:line="520" w:lineRule="exact"/>
              <w:ind w:firstLineChars="200" w:firstLine="480"/>
              <w:rPr>
                <w:color w:val="000000"/>
                <w:sz w:val="24"/>
                <w:szCs w:val="22"/>
              </w:rPr>
            </w:pPr>
            <w:r w:rsidRPr="005F6C2F">
              <w:rPr>
                <w:rFonts w:hint="eastAsia"/>
                <w:color w:val="000000"/>
                <w:sz w:val="24"/>
                <w:szCs w:val="22"/>
              </w:rPr>
              <w:t>运营期噪声执行《工业企业厂界环境噪声排放标准》（</w:t>
            </w:r>
            <w:r w:rsidRPr="005F6C2F">
              <w:rPr>
                <w:rFonts w:hint="eastAsia"/>
                <w:color w:val="000000"/>
                <w:sz w:val="24"/>
                <w:szCs w:val="22"/>
              </w:rPr>
              <w:t>GB12348</w:t>
            </w:r>
            <w:r w:rsidRPr="005F6C2F">
              <w:rPr>
                <w:rFonts w:hint="eastAsia"/>
                <w:color w:val="000000"/>
                <w:sz w:val="24"/>
                <w:szCs w:val="22"/>
              </w:rPr>
              <w:t>－</w:t>
            </w:r>
            <w:r w:rsidRPr="005F6C2F">
              <w:rPr>
                <w:rFonts w:hint="eastAsia"/>
                <w:color w:val="000000"/>
                <w:sz w:val="24"/>
                <w:szCs w:val="22"/>
              </w:rPr>
              <w:t>2008</w:t>
            </w:r>
            <w:r w:rsidRPr="005F6C2F">
              <w:rPr>
                <w:rFonts w:hint="eastAsia"/>
                <w:color w:val="000000"/>
                <w:sz w:val="24"/>
                <w:szCs w:val="22"/>
              </w:rPr>
              <w:t>）</w:t>
            </w:r>
            <w:r w:rsidR="002117AC">
              <w:rPr>
                <w:color w:val="000000"/>
                <w:sz w:val="24"/>
                <w:szCs w:val="22"/>
              </w:rPr>
              <w:t>2</w:t>
            </w:r>
            <w:r w:rsidRPr="005F6C2F">
              <w:rPr>
                <w:rFonts w:hint="eastAsia"/>
                <w:color w:val="000000"/>
                <w:sz w:val="24"/>
                <w:szCs w:val="22"/>
              </w:rPr>
              <w:t>类标准，具体见表</w:t>
            </w:r>
            <w:r>
              <w:rPr>
                <w:rFonts w:hint="eastAsia"/>
                <w:color w:val="000000"/>
                <w:sz w:val="24"/>
                <w:szCs w:val="22"/>
              </w:rPr>
              <w:t>3-</w:t>
            </w:r>
            <w:r w:rsidR="004F06B2">
              <w:rPr>
                <w:color w:val="000000"/>
                <w:sz w:val="24"/>
                <w:szCs w:val="22"/>
              </w:rPr>
              <w:t>12</w:t>
            </w:r>
            <w:r w:rsidRPr="005F6C2F">
              <w:rPr>
                <w:rFonts w:hint="eastAsia"/>
                <w:color w:val="000000"/>
                <w:sz w:val="24"/>
                <w:szCs w:val="22"/>
              </w:rPr>
              <w:t>。</w:t>
            </w:r>
          </w:p>
          <w:p w:rsidR="00EC09D0" w:rsidRPr="00E54C87" w:rsidRDefault="00EC09D0" w:rsidP="00EC09D0">
            <w:pPr>
              <w:autoSpaceDE w:val="0"/>
              <w:autoSpaceDN w:val="0"/>
              <w:adjustRightInd w:val="0"/>
              <w:snapToGrid w:val="0"/>
              <w:spacing w:line="520" w:lineRule="exact"/>
              <w:jc w:val="center"/>
              <w:rPr>
                <w:color w:val="000000"/>
                <w:sz w:val="24"/>
              </w:rPr>
            </w:pPr>
            <w:r w:rsidRPr="00E54C87">
              <w:rPr>
                <w:rFonts w:hint="eastAsia"/>
                <w:color w:val="000000"/>
                <w:sz w:val="24"/>
              </w:rPr>
              <w:t>表</w:t>
            </w:r>
            <w:r>
              <w:rPr>
                <w:rFonts w:hint="eastAsia"/>
                <w:color w:val="000000"/>
                <w:sz w:val="24"/>
              </w:rPr>
              <w:t>3-</w:t>
            </w:r>
            <w:r w:rsidR="00261740">
              <w:rPr>
                <w:color w:val="000000"/>
                <w:sz w:val="24"/>
              </w:rPr>
              <w:t>1</w:t>
            </w:r>
            <w:r w:rsidR="004F06B2">
              <w:rPr>
                <w:color w:val="000000"/>
                <w:sz w:val="24"/>
              </w:rPr>
              <w:t>2</w:t>
            </w:r>
            <w:r>
              <w:rPr>
                <w:rFonts w:hint="eastAsia"/>
                <w:color w:val="000000"/>
                <w:kern w:val="0"/>
                <w:sz w:val="24"/>
              </w:rPr>
              <w:t xml:space="preserve">    </w:t>
            </w:r>
            <w:r w:rsidRPr="00E54C87">
              <w:rPr>
                <w:rFonts w:hint="eastAsia"/>
                <w:color w:val="000000"/>
                <w:sz w:val="24"/>
              </w:rPr>
              <w:t>工业企业厂界环境噪声排放标准</w:t>
            </w:r>
            <w:r w:rsidRPr="00E54C87">
              <w:rPr>
                <w:rFonts w:hint="eastAsia"/>
                <w:color w:val="000000"/>
                <w:sz w:val="24"/>
              </w:rPr>
              <w:t xml:space="preserve">         </w:t>
            </w:r>
            <w:r w:rsidRPr="00E54C87">
              <w:rPr>
                <w:rFonts w:hint="eastAsia"/>
                <w:color w:val="000000"/>
                <w:sz w:val="24"/>
              </w:rPr>
              <w:t>单位</w:t>
            </w:r>
            <w:r w:rsidRPr="00E54C87">
              <w:rPr>
                <w:color w:val="000000"/>
                <w:sz w:val="24"/>
              </w:rPr>
              <w:t>：</w:t>
            </w:r>
            <w:r w:rsidRPr="00E54C87">
              <w:rPr>
                <w:color w:val="000000"/>
                <w:sz w:val="24"/>
              </w:rPr>
              <w:t>dB</w:t>
            </w:r>
            <w:r w:rsidRPr="00E54C87">
              <w:rPr>
                <w:rFonts w:hint="eastAsia"/>
                <w:color w:val="000000"/>
                <w:sz w:val="24"/>
              </w:rPr>
              <w:t>（</w:t>
            </w:r>
            <w:r w:rsidRPr="00E54C87">
              <w:rPr>
                <w:rFonts w:hint="eastAsia"/>
                <w:color w:val="000000"/>
                <w:sz w:val="24"/>
              </w:rPr>
              <w:t>A</w:t>
            </w:r>
            <w:r w:rsidRPr="00E54C87">
              <w:rPr>
                <w:rFonts w:hint="eastAsia"/>
                <w:color w:val="000000"/>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2804"/>
              <w:gridCol w:w="2805"/>
            </w:tblGrid>
            <w:tr w:rsidR="00EC09D0" w:rsidRPr="005F6C2F" w:rsidTr="00801250">
              <w:tc>
                <w:tcPr>
                  <w:tcW w:w="2857" w:type="dxa"/>
                  <w:vAlign w:val="center"/>
                </w:tcPr>
                <w:p w:rsidR="00EC09D0" w:rsidRPr="005F6C2F" w:rsidRDefault="00EC09D0" w:rsidP="00012FC3">
                  <w:pPr>
                    <w:jc w:val="center"/>
                    <w:rPr>
                      <w:color w:val="000000"/>
                      <w:szCs w:val="21"/>
                    </w:rPr>
                  </w:pPr>
                  <w:r w:rsidRPr="005F6C2F">
                    <w:rPr>
                      <w:rFonts w:hint="eastAsia"/>
                      <w:color w:val="000000"/>
                      <w:szCs w:val="21"/>
                    </w:rPr>
                    <w:t>类别</w:t>
                  </w:r>
                </w:p>
              </w:tc>
              <w:tc>
                <w:tcPr>
                  <w:tcW w:w="2858" w:type="dxa"/>
                  <w:vAlign w:val="center"/>
                </w:tcPr>
                <w:p w:rsidR="00EC09D0" w:rsidRPr="005F6C2F" w:rsidRDefault="00EC09D0" w:rsidP="00012FC3">
                  <w:pPr>
                    <w:jc w:val="center"/>
                    <w:rPr>
                      <w:color w:val="000000"/>
                      <w:szCs w:val="21"/>
                    </w:rPr>
                  </w:pPr>
                  <w:r w:rsidRPr="005F6C2F">
                    <w:rPr>
                      <w:rFonts w:hint="eastAsia"/>
                      <w:color w:val="000000"/>
                      <w:szCs w:val="21"/>
                    </w:rPr>
                    <w:t>昼间</w:t>
                  </w:r>
                </w:p>
              </w:tc>
              <w:tc>
                <w:tcPr>
                  <w:tcW w:w="2859" w:type="dxa"/>
                  <w:vAlign w:val="center"/>
                </w:tcPr>
                <w:p w:rsidR="00EC09D0" w:rsidRPr="005F6C2F" w:rsidRDefault="00EC09D0" w:rsidP="00012FC3">
                  <w:pPr>
                    <w:jc w:val="center"/>
                    <w:rPr>
                      <w:color w:val="000000"/>
                      <w:szCs w:val="21"/>
                    </w:rPr>
                  </w:pPr>
                  <w:r w:rsidRPr="005F6C2F">
                    <w:rPr>
                      <w:rFonts w:hint="eastAsia"/>
                      <w:color w:val="000000"/>
                      <w:szCs w:val="21"/>
                    </w:rPr>
                    <w:t>夜间</w:t>
                  </w:r>
                </w:p>
              </w:tc>
            </w:tr>
            <w:tr w:rsidR="00EC09D0" w:rsidRPr="005F6C2F" w:rsidTr="00801250">
              <w:tc>
                <w:tcPr>
                  <w:tcW w:w="2857" w:type="dxa"/>
                  <w:vAlign w:val="center"/>
                </w:tcPr>
                <w:p w:rsidR="00EC09D0" w:rsidRPr="005F6C2F" w:rsidRDefault="00EC09D0" w:rsidP="00012FC3">
                  <w:pPr>
                    <w:jc w:val="center"/>
                    <w:rPr>
                      <w:color w:val="000000"/>
                      <w:szCs w:val="21"/>
                    </w:rPr>
                  </w:pPr>
                  <w:r>
                    <w:rPr>
                      <w:rFonts w:hint="eastAsia"/>
                      <w:color w:val="000000"/>
                      <w:szCs w:val="21"/>
                    </w:rPr>
                    <w:t>2</w:t>
                  </w:r>
                  <w:r w:rsidRPr="005F6C2F">
                    <w:rPr>
                      <w:rFonts w:hint="eastAsia"/>
                      <w:color w:val="000000"/>
                      <w:szCs w:val="21"/>
                    </w:rPr>
                    <w:t>类</w:t>
                  </w:r>
                </w:p>
              </w:tc>
              <w:tc>
                <w:tcPr>
                  <w:tcW w:w="2858" w:type="dxa"/>
                  <w:vAlign w:val="center"/>
                </w:tcPr>
                <w:p w:rsidR="00EC09D0" w:rsidRPr="005F6C2F" w:rsidRDefault="00EC09D0" w:rsidP="00EC09D0">
                  <w:pPr>
                    <w:jc w:val="center"/>
                    <w:rPr>
                      <w:color w:val="000000"/>
                      <w:szCs w:val="21"/>
                    </w:rPr>
                  </w:pPr>
                  <w:r w:rsidRPr="005F6C2F">
                    <w:rPr>
                      <w:rFonts w:hint="eastAsia"/>
                      <w:color w:val="000000"/>
                      <w:szCs w:val="21"/>
                    </w:rPr>
                    <w:t>6</w:t>
                  </w:r>
                  <w:r>
                    <w:rPr>
                      <w:rFonts w:hint="eastAsia"/>
                      <w:color w:val="000000"/>
                      <w:szCs w:val="21"/>
                    </w:rPr>
                    <w:t>0</w:t>
                  </w:r>
                </w:p>
              </w:tc>
              <w:tc>
                <w:tcPr>
                  <w:tcW w:w="2859" w:type="dxa"/>
                  <w:vAlign w:val="center"/>
                </w:tcPr>
                <w:p w:rsidR="00EC09D0" w:rsidRPr="005F6C2F" w:rsidRDefault="00EC09D0" w:rsidP="00EC09D0">
                  <w:pPr>
                    <w:jc w:val="center"/>
                    <w:rPr>
                      <w:color w:val="000000"/>
                      <w:szCs w:val="21"/>
                    </w:rPr>
                  </w:pPr>
                  <w:r w:rsidRPr="005F6C2F">
                    <w:rPr>
                      <w:rFonts w:hint="eastAsia"/>
                      <w:color w:val="000000"/>
                      <w:szCs w:val="21"/>
                    </w:rPr>
                    <w:t>5</w:t>
                  </w:r>
                  <w:r>
                    <w:rPr>
                      <w:rFonts w:hint="eastAsia"/>
                      <w:color w:val="000000"/>
                      <w:szCs w:val="21"/>
                    </w:rPr>
                    <w:t>0</w:t>
                  </w:r>
                </w:p>
              </w:tc>
            </w:tr>
          </w:tbl>
          <w:p w:rsidR="00EC09D0" w:rsidRPr="00261740" w:rsidRDefault="00EC09D0" w:rsidP="00261740">
            <w:pPr>
              <w:adjustRightInd w:val="0"/>
              <w:snapToGrid w:val="0"/>
              <w:spacing w:line="520" w:lineRule="exact"/>
              <w:ind w:firstLineChars="200" w:firstLine="482"/>
              <w:jc w:val="left"/>
              <w:rPr>
                <w:b/>
                <w:color w:val="000000"/>
                <w:sz w:val="24"/>
              </w:rPr>
            </w:pPr>
            <w:r w:rsidRPr="00261740">
              <w:rPr>
                <w:rFonts w:hint="eastAsia"/>
                <w:b/>
                <w:color w:val="000000"/>
                <w:sz w:val="24"/>
              </w:rPr>
              <w:t>4</w:t>
            </w:r>
            <w:r w:rsidRPr="00261740">
              <w:rPr>
                <w:rFonts w:hint="eastAsia"/>
                <w:b/>
                <w:color w:val="000000"/>
                <w:sz w:val="24"/>
              </w:rPr>
              <w:t>、固废</w:t>
            </w:r>
          </w:p>
          <w:p w:rsidR="00FA74B9" w:rsidRDefault="009C0321" w:rsidP="00261740">
            <w:pPr>
              <w:pStyle w:val="a6"/>
              <w:spacing w:line="520" w:lineRule="exact"/>
              <w:ind w:firstLineChars="200" w:firstLine="480"/>
              <w:jc w:val="both"/>
              <w:rPr>
                <w:szCs w:val="21"/>
              </w:rPr>
            </w:pPr>
            <w:r w:rsidRPr="00261740">
              <w:rPr>
                <w:szCs w:val="21"/>
              </w:rPr>
              <w:t>《危险废物贮存污染控制标准》（</w:t>
            </w:r>
            <w:r w:rsidRPr="00261740">
              <w:rPr>
                <w:szCs w:val="21"/>
              </w:rPr>
              <w:t>GB18597-2001</w:t>
            </w:r>
            <w:r w:rsidRPr="00261740">
              <w:rPr>
                <w:szCs w:val="21"/>
              </w:rPr>
              <w:t>）及其修改单</w:t>
            </w:r>
            <w:r w:rsidR="00EC09D0" w:rsidRPr="00261740">
              <w:rPr>
                <w:rFonts w:hint="eastAsia"/>
                <w:color w:val="000000"/>
                <w:szCs w:val="22"/>
              </w:rPr>
              <w:t>。</w:t>
            </w:r>
          </w:p>
        </w:tc>
      </w:tr>
      <w:tr w:rsidR="00FA74B9" w:rsidTr="008D24BB">
        <w:trPr>
          <w:trHeight w:val="2972"/>
          <w:jc w:val="center"/>
        </w:trPr>
        <w:tc>
          <w:tcPr>
            <w:tcW w:w="476" w:type="dxa"/>
            <w:vAlign w:val="center"/>
          </w:tcPr>
          <w:p w:rsidR="00FA74B9" w:rsidRDefault="0084160C">
            <w:pPr>
              <w:adjustRightInd w:val="0"/>
              <w:snapToGrid w:val="0"/>
              <w:jc w:val="center"/>
              <w:rPr>
                <w:kern w:val="0"/>
                <w:szCs w:val="21"/>
              </w:rPr>
            </w:pPr>
            <w:r>
              <w:rPr>
                <w:kern w:val="0"/>
                <w:szCs w:val="21"/>
              </w:rPr>
              <w:lastRenderedPageBreak/>
              <w:t>总量</w:t>
            </w:r>
          </w:p>
          <w:p w:rsidR="00FA74B9" w:rsidRDefault="0084160C">
            <w:pPr>
              <w:adjustRightInd w:val="0"/>
              <w:snapToGrid w:val="0"/>
              <w:jc w:val="center"/>
              <w:rPr>
                <w:kern w:val="0"/>
                <w:szCs w:val="21"/>
              </w:rPr>
            </w:pPr>
            <w:r>
              <w:rPr>
                <w:kern w:val="0"/>
                <w:szCs w:val="21"/>
              </w:rPr>
              <w:t>控制</w:t>
            </w:r>
          </w:p>
          <w:p w:rsidR="00FA74B9" w:rsidRDefault="0084160C">
            <w:pPr>
              <w:adjustRightInd w:val="0"/>
              <w:snapToGrid w:val="0"/>
              <w:jc w:val="center"/>
              <w:rPr>
                <w:kern w:val="0"/>
                <w:szCs w:val="21"/>
              </w:rPr>
            </w:pPr>
            <w:r>
              <w:rPr>
                <w:kern w:val="0"/>
                <w:szCs w:val="21"/>
              </w:rPr>
              <w:t>指标</w:t>
            </w:r>
          </w:p>
        </w:tc>
        <w:tc>
          <w:tcPr>
            <w:tcW w:w="8514" w:type="dxa"/>
            <w:vAlign w:val="center"/>
          </w:tcPr>
          <w:p w:rsidR="00FA74B9" w:rsidRPr="007F1E9B" w:rsidRDefault="00353A58" w:rsidP="00353A58">
            <w:pPr>
              <w:spacing w:line="480" w:lineRule="exact"/>
              <w:ind w:firstLineChars="200" w:firstLine="480"/>
              <w:rPr>
                <w:color w:val="FF0000"/>
                <w:sz w:val="24"/>
              </w:rPr>
            </w:pPr>
            <w:r w:rsidRPr="0015515D">
              <w:rPr>
                <w:rFonts w:hint="eastAsia"/>
                <w:sz w:val="24"/>
              </w:rPr>
              <w:t>本项目</w:t>
            </w:r>
            <w:r w:rsidR="00F07AE1" w:rsidRPr="0015515D">
              <w:rPr>
                <w:rFonts w:hint="eastAsia"/>
                <w:sz w:val="24"/>
              </w:rPr>
              <w:t>无</w:t>
            </w:r>
            <w:r w:rsidR="00261740" w:rsidRPr="0015515D">
              <w:rPr>
                <w:rFonts w:hint="eastAsia"/>
                <w:sz w:val="24"/>
              </w:rPr>
              <w:t>生产</w:t>
            </w:r>
            <w:r w:rsidR="00F07AE1" w:rsidRPr="0015515D">
              <w:rPr>
                <w:rFonts w:hint="eastAsia"/>
                <w:sz w:val="24"/>
              </w:rPr>
              <w:t>废水外排，</w:t>
            </w:r>
            <w:r w:rsidR="00261740" w:rsidRPr="0015515D">
              <w:rPr>
                <w:rFonts w:hint="eastAsia"/>
                <w:sz w:val="24"/>
              </w:rPr>
              <w:t>生活污水</w:t>
            </w:r>
            <w:r w:rsidR="002D7B04">
              <w:rPr>
                <w:rFonts w:hint="eastAsia"/>
                <w:sz w:val="24"/>
              </w:rPr>
              <w:t>经处理达标后用于厂区绿化，不外排</w:t>
            </w:r>
            <w:r w:rsidR="00261740" w:rsidRPr="0015515D">
              <w:rPr>
                <w:rFonts w:hint="eastAsia"/>
                <w:sz w:val="24"/>
              </w:rPr>
              <w:t>；</w:t>
            </w:r>
            <w:r w:rsidR="00F07AE1" w:rsidRPr="00D5174C">
              <w:rPr>
                <w:rFonts w:hint="eastAsia"/>
                <w:sz w:val="24"/>
              </w:rPr>
              <w:t>废气污染物</w:t>
            </w:r>
            <w:r w:rsidR="0015515D" w:rsidRPr="00D5174C">
              <w:rPr>
                <w:rFonts w:hint="eastAsia"/>
                <w:sz w:val="24"/>
              </w:rPr>
              <w:t>前期</w:t>
            </w:r>
            <w:r w:rsidR="00F07AE1" w:rsidRPr="00D5174C">
              <w:rPr>
                <w:rFonts w:hint="eastAsia"/>
                <w:sz w:val="24"/>
              </w:rPr>
              <w:t>排放量为</w:t>
            </w:r>
            <w:r w:rsidRPr="00D5174C">
              <w:rPr>
                <w:rFonts w:hint="eastAsia"/>
                <w:sz w:val="24"/>
              </w:rPr>
              <w:t>颗粒物</w:t>
            </w:r>
            <w:r w:rsidR="002D7B04" w:rsidRPr="00D5174C">
              <w:rPr>
                <w:sz w:val="24"/>
              </w:rPr>
              <w:t>0.421</w:t>
            </w:r>
            <w:r w:rsidR="0015515D" w:rsidRPr="00D5174C">
              <w:rPr>
                <w:rFonts w:hint="eastAsia"/>
                <w:sz w:val="24"/>
              </w:rPr>
              <w:t>t/</w:t>
            </w:r>
            <w:r w:rsidR="0015515D" w:rsidRPr="00D5174C">
              <w:rPr>
                <w:rFonts w:hint="eastAsia"/>
                <w:sz w:val="24"/>
              </w:rPr>
              <w:t>服务期</w:t>
            </w:r>
            <w:r w:rsidR="002D7B04" w:rsidRPr="00D5174C">
              <w:rPr>
                <w:rFonts w:hint="eastAsia"/>
                <w:sz w:val="24"/>
              </w:rPr>
              <w:t>（</w:t>
            </w:r>
            <w:r w:rsidR="002D7B04" w:rsidRPr="00D5174C">
              <w:rPr>
                <w:rFonts w:hint="eastAsia"/>
                <w:sz w:val="24"/>
              </w:rPr>
              <w:t>1</w:t>
            </w:r>
            <w:r w:rsidR="002D7B04" w:rsidRPr="00D5174C">
              <w:rPr>
                <w:sz w:val="24"/>
              </w:rPr>
              <w:t>.123</w:t>
            </w:r>
            <w:r w:rsidR="002D7B04" w:rsidRPr="00D5174C">
              <w:rPr>
                <w:rFonts w:hint="eastAsia"/>
                <w:sz w:val="24"/>
              </w:rPr>
              <w:t>kg/d</w:t>
            </w:r>
            <w:r w:rsidR="002D7B04" w:rsidRPr="00D5174C">
              <w:rPr>
                <w:rFonts w:hint="eastAsia"/>
                <w:sz w:val="24"/>
              </w:rPr>
              <w:t>）</w:t>
            </w:r>
            <w:r w:rsidR="0015515D" w:rsidRPr="00D5174C">
              <w:rPr>
                <w:rFonts w:hint="eastAsia"/>
                <w:sz w:val="24"/>
              </w:rPr>
              <w:t>，废气污染物后期排放量为</w:t>
            </w:r>
            <w:r w:rsidR="00D40DA4" w:rsidRPr="00D5174C">
              <w:rPr>
                <w:rFonts w:hint="eastAsia"/>
                <w:sz w:val="24"/>
              </w:rPr>
              <w:t>颗粒物</w:t>
            </w:r>
            <w:r w:rsidR="00D5174C" w:rsidRPr="00D5174C">
              <w:rPr>
                <w:sz w:val="24"/>
              </w:rPr>
              <w:t>0.5414</w:t>
            </w:r>
            <w:r w:rsidR="0015515D" w:rsidRPr="00D5174C">
              <w:rPr>
                <w:rFonts w:hint="eastAsia"/>
                <w:sz w:val="24"/>
              </w:rPr>
              <w:t>t/</w:t>
            </w:r>
            <w:r w:rsidR="0015515D" w:rsidRPr="00D5174C">
              <w:rPr>
                <w:rFonts w:hint="eastAsia"/>
                <w:sz w:val="24"/>
              </w:rPr>
              <w:t>服务期</w:t>
            </w:r>
            <w:r w:rsidR="00D5174C" w:rsidRPr="00D5174C">
              <w:rPr>
                <w:rFonts w:hint="eastAsia"/>
                <w:sz w:val="24"/>
              </w:rPr>
              <w:t>（</w:t>
            </w:r>
            <w:r w:rsidR="00D5174C" w:rsidRPr="00D5174C">
              <w:rPr>
                <w:rFonts w:hint="eastAsia"/>
                <w:sz w:val="24"/>
              </w:rPr>
              <w:t>1</w:t>
            </w:r>
            <w:r w:rsidR="00D5174C" w:rsidRPr="00D5174C">
              <w:rPr>
                <w:sz w:val="24"/>
              </w:rPr>
              <w:t>.732</w:t>
            </w:r>
            <w:r w:rsidR="00D5174C" w:rsidRPr="00D5174C">
              <w:rPr>
                <w:rFonts w:hint="eastAsia"/>
                <w:sz w:val="24"/>
              </w:rPr>
              <w:t>kg/d</w:t>
            </w:r>
            <w:r w:rsidR="00D5174C" w:rsidRPr="00D5174C">
              <w:rPr>
                <w:rFonts w:hint="eastAsia"/>
                <w:sz w:val="24"/>
              </w:rPr>
              <w:t>）</w:t>
            </w:r>
            <w:r w:rsidR="0015515D" w:rsidRPr="00D5174C">
              <w:rPr>
                <w:rFonts w:hint="eastAsia"/>
                <w:sz w:val="24"/>
              </w:rPr>
              <w:t>、</w:t>
            </w:r>
            <w:r w:rsidRPr="00D5174C">
              <w:rPr>
                <w:rFonts w:hint="eastAsia"/>
                <w:sz w:val="24"/>
              </w:rPr>
              <w:t>SO</w:t>
            </w:r>
            <w:r w:rsidRPr="00D5174C">
              <w:rPr>
                <w:rFonts w:hint="eastAsia"/>
                <w:sz w:val="24"/>
                <w:vertAlign w:val="subscript"/>
              </w:rPr>
              <w:t>2</w:t>
            </w:r>
            <w:r w:rsidR="00F07AE1" w:rsidRPr="00D5174C">
              <w:rPr>
                <w:rFonts w:hint="eastAsia"/>
                <w:sz w:val="24"/>
              </w:rPr>
              <w:t xml:space="preserve"> </w:t>
            </w:r>
            <w:r w:rsidRPr="00D5174C">
              <w:rPr>
                <w:rFonts w:hint="eastAsia"/>
                <w:sz w:val="24"/>
              </w:rPr>
              <w:t>0.</w:t>
            </w:r>
            <w:r w:rsidR="0015515D" w:rsidRPr="00D5174C">
              <w:rPr>
                <w:sz w:val="24"/>
              </w:rPr>
              <w:t>0204</w:t>
            </w:r>
            <w:r w:rsidRPr="00D5174C">
              <w:rPr>
                <w:sz w:val="24"/>
              </w:rPr>
              <w:t>t/</w:t>
            </w:r>
            <w:r w:rsidR="0015515D" w:rsidRPr="00D5174C">
              <w:rPr>
                <w:rFonts w:hint="eastAsia"/>
                <w:sz w:val="24"/>
              </w:rPr>
              <w:t>服务期</w:t>
            </w:r>
            <w:r w:rsidR="00D5174C" w:rsidRPr="00D5174C">
              <w:rPr>
                <w:rFonts w:hint="eastAsia"/>
                <w:sz w:val="24"/>
              </w:rPr>
              <w:t>（</w:t>
            </w:r>
            <w:r w:rsidR="00D5174C" w:rsidRPr="00D5174C">
              <w:rPr>
                <w:sz w:val="24"/>
              </w:rPr>
              <w:t>0.065</w:t>
            </w:r>
            <w:r w:rsidR="00D5174C" w:rsidRPr="00D5174C">
              <w:rPr>
                <w:rFonts w:hint="eastAsia"/>
                <w:sz w:val="24"/>
              </w:rPr>
              <w:t>kg/d</w:t>
            </w:r>
            <w:r w:rsidR="00D5174C" w:rsidRPr="00D5174C">
              <w:rPr>
                <w:rFonts w:hint="eastAsia"/>
                <w:sz w:val="24"/>
              </w:rPr>
              <w:t>）</w:t>
            </w:r>
            <w:r w:rsidR="00F07AE1" w:rsidRPr="00D5174C">
              <w:rPr>
                <w:rFonts w:hint="eastAsia"/>
                <w:sz w:val="24"/>
              </w:rPr>
              <w:t>、</w:t>
            </w:r>
            <w:r w:rsidRPr="00D5174C">
              <w:rPr>
                <w:rFonts w:hint="eastAsia"/>
                <w:sz w:val="24"/>
              </w:rPr>
              <w:t>NOx</w:t>
            </w:r>
            <w:r w:rsidR="00D92C96" w:rsidRPr="00D5174C">
              <w:rPr>
                <w:sz w:val="24"/>
              </w:rPr>
              <w:t xml:space="preserve"> </w:t>
            </w:r>
            <w:r w:rsidR="0015515D" w:rsidRPr="00D5174C">
              <w:rPr>
                <w:sz w:val="24"/>
              </w:rPr>
              <w:t>0.288</w:t>
            </w:r>
            <w:r w:rsidRPr="00D5174C">
              <w:rPr>
                <w:sz w:val="24"/>
              </w:rPr>
              <w:t>t/</w:t>
            </w:r>
            <w:r w:rsidR="0015515D" w:rsidRPr="00D5174C">
              <w:rPr>
                <w:rFonts w:hint="eastAsia"/>
                <w:sz w:val="24"/>
              </w:rPr>
              <w:t>服务期</w:t>
            </w:r>
            <w:r w:rsidR="00D5174C" w:rsidRPr="00D5174C">
              <w:rPr>
                <w:rFonts w:hint="eastAsia"/>
                <w:sz w:val="24"/>
              </w:rPr>
              <w:t>（</w:t>
            </w:r>
            <w:r w:rsidR="00D5174C" w:rsidRPr="00D5174C">
              <w:rPr>
                <w:rFonts w:hint="eastAsia"/>
                <w:sz w:val="24"/>
              </w:rPr>
              <w:t>0</w:t>
            </w:r>
            <w:r w:rsidR="00D5174C" w:rsidRPr="00D5174C">
              <w:rPr>
                <w:sz w:val="24"/>
              </w:rPr>
              <w:t>.922</w:t>
            </w:r>
            <w:r w:rsidR="00D5174C" w:rsidRPr="00D5174C">
              <w:rPr>
                <w:rFonts w:hint="eastAsia"/>
                <w:sz w:val="24"/>
              </w:rPr>
              <w:t>kg/d</w:t>
            </w:r>
            <w:r w:rsidR="00D5174C" w:rsidRPr="00D5174C">
              <w:rPr>
                <w:rFonts w:hint="eastAsia"/>
                <w:sz w:val="24"/>
              </w:rPr>
              <w:t>）</w:t>
            </w:r>
            <w:r w:rsidR="00D5174C">
              <w:rPr>
                <w:rFonts w:hint="eastAsia"/>
                <w:sz w:val="24"/>
              </w:rPr>
              <w:t>、非甲烷总烃</w:t>
            </w:r>
            <w:r w:rsidR="00D5174C">
              <w:rPr>
                <w:rFonts w:hint="eastAsia"/>
                <w:sz w:val="24"/>
              </w:rPr>
              <w:t>0</w:t>
            </w:r>
            <w:r w:rsidR="00D5174C">
              <w:rPr>
                <w:sz w:val="24"/>
              </w:rPr>
              <w:t>.043</w:t>
            </w:r>
            <w:r w:rsidR="00D5174C">
              <w:rPr>
                <w:rFonts w:hint="eastAsia"/>
                <w:sz w:val="24"/>
              </w:rPr>
              <w:t>kg/</w:t>
            </w:r>
            <w:r w:rsidR="00D5174C">
              <w:rPr>
                <w:rFonts w:hint="eastAsia"/>
                <w:sz w:val="24"/>
              </w:rPr>
              <w:t>服务期（</w:t>
            </w:r>
            <w:r w:rsidR="00D5174C">
              <w:rPr>
                <w:rFonts w:hint="eastAsia"/>
                <w:sz w:val="24"/>
              </w:rPr>
              <w:t>0</w:t>
            </w:r>
            <w:r w:rsidR="00D5174C">
              <w:rPr>
                <w:sz w:val="24"/>
              </w:rPr>
              <w:t>.138</w:t>
            </w:r>
            <w:r w:rsidR="00D5174C">
              <w:rPr>
                <w:rFonts w:hint="eastAsia"/>
                <w:sz w:val="24"/>
              </w:rPr>
              <w:t>g/d</w:t>
            </w:r>
            <w:r w:rsidR="00D5174C">
              <w:rPr>
                <w:rFonts w:hint="eastAsia"/>
                <w:sz w:val="24"/>
              </w:rPr>
              <w:t>）</w:t>
            </w:r>
            <w:r w:rsidRPr="00D5174C">
              <w:rPr>
                <w:rFonts w:hint="eastAsia"/>
                <w:sz w:val="24"/>
              </w:rPr>
              <w:t>。</w:t>
            </w:r>
          </w:p>
          <w:p w:rsidR="00FA74B9" w:rsidRPr="0015515D" w:rsidRDefault="00353A58" w:rsidP="008D24BB">
            <w:pPr>
              <w:spacing w:line="480" w:lineRule="exact"/>
              <w:ind w:firstLineChars="200" w:firstLine="480"/>
              <w:rPr>
                <w:kern w:val="0"/>
                <w:szCs w:val="21"/>
              </w:rPr>
            </w:pPr>
            <w:r w:rsidRPr="00D5174C">
              <w:rPr>
                <w:sz w:val="24"/>
              </w:rPr>
              <w:t>因此，</w:t>
            </w:r>
            <w:r w:rsidR="0084160C" w:rsidRPr="00D5174C">
              <w:rPr>
                <w:sz w:val="24"/>
              </w:rPr>
              <w:t>评价建议本项目申请总量控制指标：</w:t>
            </w:r>
            <w:r w:rsidR="00D5174C" w:rsidRPr="00D5174C">
              <w:rPr>
                <w:sz w:val="24"/>
              </w:rPr>
              <w:t>0.9624</w:t>
            </w:r>
            <w:r w:rsidR="0015515D" w:rsidRPr="00D5174C">
              <w:rPr>
                <w:rFonts w:hint="eastAsia"/>
                <w:sz w:val="24"/>
              </w:rPr>
              <w:t>t/</w:t>
            </w:r>
            <w:r w:rsidR="0015515D" w:rsidRPr="00D5174C">
              <w:rPr>
                <w:rFonts w:hint="eastAsia"/>
                <w:sz w:val="24"/>
              </w:rPr>
              <w:t>服务期、</w:t>
            </w:r>
            <w:r w:rsidR="0015515D" w:rsidRPr="00D5174C">
              <w:rPr>
                <w:rFonts w:hint="eastAsia"/>
                <w:sz w:val="24"/>
              </w:rPr>
              <w:t>SO</w:t>
            </w:r>
            <w:r w:rsidR="0015515D" w:rsidRPr="00D5174C">
              <w:rPr>
                <w:rFonts w:hint="eastAsia"/>
                <w:sz w:val="24"/>
                <w:vertAlign w:val="subscript"/>
              </w:rPr>
              <w:t>2</w:t>
            </w:r>
            <w:r w:rsidR="0015515D" w:rsidRPr="00D5174C">
              <w:rPr>
                <w:rFonts w:hint="eastAsia"/>
                <w:sz w:val="24"/>
              </w:rPr>
              <w:t xml:space="preserve"> 0.</w:t>
            </w:r>
            <w:r w:rsidR="0015515D" w:rsidRPr="00D5174C">
              <w:rPr>
                <w:sz w:val="24"/>
              </w:rPr>
              <w:t>0204t/</w:t>
            </w:r>
            <w:r w:rsidR="0015515D" w:rsidRPr="00D5174C">
              <w:rPr>
                <w:rFonts w:hint="eastAsia"/>
                <w:sz w:val="24"/>
              </w:rPr>
              <w:t>服务期、</w:t>
            </w:r>
            <w:r w:rsidR="0015515D" w:rsidRPr="00D5174C">
              <w:rPr>
                <w:rFonts w:hint="eastAsia"/>
                <w:sz w:val="24"/>
              </w:rPr>
              <w:t>NOx</w:t>
            </w:r>
            <w:r w:rsidR="00D92C96" w:rsidRPr="00D5174C">
              <w:rPr>
                <w:sz w:val="24"/>
              </w:rPr>
              <w:t xml:space="preserve"> </w:t>
            </w:r>
            <w:r w:rsidR="0015515D" w:rsidRPr="00D5174C">
              <w:rPr>
                <w:sz w:val="24"/>
              </w:rPr>
              <w:t>0.288t/</w:t>
            </w:r>
            <w:r w:rsidR="0015515D" w:rsidRPr="00D5174C">
              <w:rPr>
                <w:rFonts w:hint="eastAsia"/>
                <w:sz w:val="24"/>
              </w:rPr>
              <w:t>服务期</w:t>
            </w:r>
            <w:r w:rsidR="00D5174C" w:rsidRPr="00D5174C">
              <w:rPr>
                <w:rFonts w:hint="eastAsia"/>
                <w:sz w:val="24"/>
              </w:rPr>
              <w:t>、有机废气</w:t>
            </w:r>
            <w:r w:rsidR="00D5174C" w:rsidRPr="00D5174C">
              <w:rPr>
                <w:rFonts w:hint="eastAsia"/>
                <w:sz w:val="24"/>
              </w:rPr>
              <w:t>0</w:t>
            </w:r>
            <w:r w:rsidR="00D5174C" w:rsidRPr="00D5174C">
              <w:rPr>
                <w:sz w:val="24"/>
              </w:rPr>
              <w:t>.043</w:t>
            </w:r>
            <w:r w:rsidR="00D5174C" w:rsidRPr="00D5174C">
              <w:rPr>
                <w:rFonts w:hint="eastAsia"/>
                <w:sz w:val="24"/>
              </w:rPr>
              <w:t>kg/</w:t>
            </w:r>
            <w:r w:rsidR="00D5174C" w:rsidRPr="00D5174C">
              <w:rPr>
                <w:rFonts w:hint="eastAsia"/>
                <w:sz w:val="24"/>
              </w:rPr>
              <w:t>服务期</w:t>
            </w:r>
            <w:r w:rsidR="0015515D" w:rsidRPr="00D5174C">
              <w:rPr>
                <w:rFonts w:hint="eastAsia"/>
                <w:sz w:val="24"/>
              </w:rPr>
              <w:t>。</w:t>
            </w:r>
          </w:p>
        </w:tc>
      </w:tr>
    </w:tbl>
    <w:p w:rsidR="00FA74B9" w:rsidRDefault="0084160C">
      <w:pPr>
        <w:pStyle w:val="ae"/>
        <w:jc w:val="center"/>
        <w:outlineLvl w:val="0"/>
        <w:rPr>
          <w:rFonts w:ascii="Times New Roman" w:eastAsia="黑体" w:hAnsi="Times New Roman"/>
          <w:snapToGrid w:val="0"/>
          <w:sz w:val="30"/>
          <w:szCs w:val="30"/>
        </w:rPr>
      </w:pPr>
      <w:r>
        <w:rPr>
          <w:rFonts w:ascii="Times New Roman" w:eastAsia="黑体" w:hAnsi="Times New Roman"/>
          <w:snapToGrid w:val="0"/>
          <w:sz w:val="36"/>
          <w:szCs w:val="36"/>
        </w:rPr>
        <w:br w:type="page"/>
      </w:r>
      <w:r>
        <w:rPr>
          <w:rFonts w:ascii="Times New Roman" w:eastAsia="黑体" w:hAnsi="Times New Roman"/>
          <w:snapToGrid w:val="0"/>
          <w:sz w:val="30"/>
          <w:szCs w:val="30"/>
        </w:rPr>
        <w:lastRenderedPageBreak/>
        <w:t>四、主要环境影响和保护措施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3"/>
        <w:gridCol w:w="8728"/>
      </w:tblGrid>
      <w:tr w:rsidR="00FA74B9" w:rsidTr="007B6CC1">
        <w:trPr>
          <w:trHeight w:val="2153"/>
          <w:jc w:val="center"/>
        </w:trPr>
        <w:tc>
          <w:tcPr>
            <w:tcW w:w="458" w:type="dxa"/>
            <w:tcMar>
              <w:left w:w="28" w:type="dxa"/>
              <w:right w:w="28" w:type="dxa"/>
            </w:tcMar>
            <w:vAlign w:val="center"/>
          </w:tcPr>
          <w:p w:rsidR="00FA74B9" w:rsidRDefault="0084160C">
            <w:pPr>
              <w:pStyle w:val="ae"/>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施工</w:t>
            </w:r>
          </w:p>
          <w:p w:rsidR="00FA74B9" w:rsidRDefault="0084160C">
            <w:pPr>
              <w:pStyle w:val="ae"/>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期环</w:t>
            </w:r>
          </w:p>
          <w:p w:rsidR="00FA74B9" w:rsidRDefault="0084160C">
            <w:pPr>
              <w:pStyle w:val="ae"/>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境保</w:t>
            </w:r>
          </w:p>
          <w:p w:rsidR="00FA74B9" w:rsidRDefault="0084160C">
            <w:pPr>
              <w:pStyle w:val="ae"/>
              <w:adjustRightInd w:val="0"/>
              <w:snapToGrid w:val="0"/>
              <w:spacing w:before="0" w:beforeAutospacing="0" w:after="0" w:afterAutospacing="0"/>
              <w:jc w:val="center"/>
              <w:rPr>
                <w:rFonts w:ascii="Times New Roman" w:hAnsi="Times New Roman"/>
                <w:kern w:val="2"/>
                <w:sz w:val="21"/>
                <w:szCs w:val="21"/>
              </w:rPr>
            </w:pPr>
            <w:r>
              <w:rPr>
                <w:rFonts w:ascii="Times New Roman" w:hAnsi="Times New Roman"/>
                <w:kern w:val="2"/>
                <w:sz w:val="21"/>
                <w:szCs w:val="21"/>
              </w:rPr>
              <w:t>护措</w:t>
            </w:r>
          </w:p>
          <w:p w:rsidR="00FA74B9" w:rsidRDefault="0084160C">
            <w:pPr>
              <w:pStyle w:val="ae"/>
              <w:adjustRightInd w:val="0"/>
              <w:snapToGrid w:val="0"/>
              <w:spacing w:before="0" w:beforeAutospacing="0" w:after="0" w:afterAutospacing="0"/>
              <w:jc w:val="center"/>
              <w:rPr>
                <w:rFonts w:ascii="Times New Roman" w:hAnsi="Times New Roman"/>
                <w:bCs/>
                <w:kern w:val="2"/>
                <w:sz w:val="21"/>
                <w:szCs w:val="21"/>
              </w:rPr>
            </w:pPr>
            <w:r>
              <w:rPr>
                <w:rFonts w:ascii="Times New Roman" w:hAnsi="Times New Roman"/>
                <w:kern w:val="2"/>
                <w:sz w:val="21"/>
                <w:szCs w:val="21"/>
              </w:rPr>
              <w:t>施</w:t>
            </w:r>
          </w:p>
        </w:tc>
        <w:tc>
          <w:tcPr>
            <w:tcW w:w="8450" w:type="dxa"/>
          </w:tcPr>
          <w:p w:rsidR="00811950" w:rsidRPr="0083509F" w:rsidRDefault="00811950" w:rsidP="00811950">
            <w:pPr>
              <w:adjustRightInd w:val="0"/>
              <w:snapToGrid w:val="0"/>
              <w:spacing w:line="520" w:lineRule="exact"/>
              <w:ind w:firstLineChars="200" w:firstLine="482"/>
              <w:rPr>
                <w:b/>
                <w:color w:val="000000"/>
                <w:sz w:val="24"/>
                <w:szCs w:val="22"/>
                <w:u w:val="single"/>
              </w:rPr>
            </w:pPr>
            <w:bookmarkStart w:id="1" w:name="_Toc255487506"/>
            <w:bookmarkStart w:id="2" w:name="_Toc255487628"/>
            <w:bookmarkStart w:id="3" w:name="_Toc260336908"/>
            <w:bookmarkStart w:id="4" w:name="_Toc298746360"/>
            <w:bookmarkStart w:id="5" w:name="_Toc299033583"/>
            <w:r w:rsidRPr="0083509F">
              <w:rPr>
                <w:rFonts w:hint="eastAsia"/>
                <w:b/>
                <w:color w:val="000000"/>
                <w:sz w:val="24"/>
                <w:szCs w:val="22"/>
                <w:u w:val="single"/>
              </w:rPr>
              <w:t>一、施工扬尘</w:t>
            </w:r>
            <w:bookmarkEnd w:id="1"/>
            <w:bookmarkEnd w:id="2"/>
            <w:bookmarkEnd w:id="3"/>
            <w:bookmarkEnd w:id="4"/>
            <w:bookmarkEnd w:id="5"/>
            <w:r w:rsidRPr="0083509F">
              <w:rPr>
                <w:rFonts w:hint="eastAsia"/>
                <w:b/>
                <w:color w:val="000000"/>
                <w:sz w:val="24"/>
                <w:szCs w:val="22"/>
                <w:u w:val="single"/>
              </w:rPr>
              <w:t>环境保护措施</w:t>
            </w:r>
          </w:p>
          <w:p w:rsidR="00811950" w:rsidRPr="0083509F" w:rsidRDefault="00811950" w:rsidP="00811950">
            <w:pPr>
              <w:adjustRightInd w:val="0"/>
              <w:snapToGrid w:val="0"/>
              <w:spacing w:line="520" w:lineRule="exact"/>
              <w:ind w:firstLineChars="200" w:firstLine="482"/>
              <w:rPr>
                <w:b/>
                <w:color w:val="000000"/>
                <w:sz w:val="24"/>
                <w:szCs w:val="22"/>
                <w:u w:val="single"/>
              </w:rPr>
            </w:pPr>
            <w:r w:rsidRPr="0083509F">
              <w:rPr>
                <w:rFonts w:hint="eastAsia"/>
                <w:b/>
                <w:color w:val="000000"/>
                <w:sz w:val="24"/>
                <w:szCs w:val="22"/>
                <w:u w:val="single"/>
              </w:rPr>
              <w:t>项目</w:t>
            </w:r>
            <w:r w:rsidR="00A925D8" w:rsidRPr="0083509F">
              <w:rPr>
                <w:rFonts w:hint="eastAsia"/>
                <w:b/>
                <w:color w:val="000000"/>
                <w:sz w:val="24"/>
                <w:szCs w:val="22"/>
                <w:u w:val="single"/>
              </w:rPr>
              <w:t>在</w:t>
            </w:r>
            <w:r w:rsidR="007F1E9B" w:rsidRPr="0083509F">
              <w:rPr>
                <w:rFonts w:hint="eastAsia"/>
                <w:b/>
                <w:color w:val="000000"/>
                <w:sz w:val="24"/>
                <w:szCs w:val="22"/>
                <w:u w:val="single"/>
              </w:rPr>
              <w:t>前期建设、后期</w:t>
            </w:r>
            <w:r w:rsidR="00A925D8" w:rsidRPr="0083509F">
              <w:rPr>
                <w:rFonts w:hint="eastAsia"/>
                <w:b/>
                <w:color w:val="000000"/>
                <w:sz w:val="24"/>
                <w:szCs w:val="22"/>
                <w:u w:val="single"/>
              </w:rPr>
              <w:t>建设</w:t>
            </w:r>
            <w:r w:rsidR="007F1E9B" w:rsidRPr="0083509F">
              <w:rPr>
                <w:rFonts w:hint="eastAsia"/>
                <w:b/>
                <w:color w:val="000000"/>
                <w:sz w:val="24"/>
                <w:szCs w:val="22"/>
                <w:u w:val="single"/>
              </w:rPr>
              <w:t>、服务期满后</w:t>
            </w:r>
            <w:r w:rsidR="00A925D8" w:rsidRPr="0083509F">
              <w:rPr>
                <w:rFonts w:hint="eastAsia"/>
                <w:b/>
                <w:color w:val="000000"/>
                <w:sz w:val="24"/>
                <w:szCs w:val="22"/>
                <w:u w:val="single"/>
              </w:rPr>
              <w:t>拆除</w:t>
            </w:r>
            <w:r w:rsidR="007F1E9B" w:rsidRPr="0083509F">
              <w:rPr>
                <w:rFonts w:hint="eastAsia"/>
                <w:b/>
                <w:color w:val="000000"/>
                <w:sz w:val="24"/>
                <w:szCs w:val="22"/>
                <w:u w:val="single"/>
              </w:rPr>
              <w:t>以及生态恢复过程</w:t>
            </w:r>
            <w:r w:rsidR="00A925D8" w:rsidRPr="0083509F">
              <w:rPr>
                <w:rFonts w:hint="eastAsia"/>
                <w:b/>
                <w:color w:val="000000"/>
                <w:sz w:val="24"/>
                <w:szCs w:val="22"/>
                <w:u w:val="single"/>
              </w:rPr>
              <w:t>中应</w:t>
            </w:r>
            <w:r w:rsidRPr="0083509F">
              <w:rPr>
                <w:rFonts w:hint="eastAsia"/>
                <w:b/>
                <w:color w:val="000000"/>
                <w:sz w:val="24"/>
                <w:szCs w:val="22"/>
                <w:u w:val="single"/>
              </w:rPr>
              <w:t>严格执行河南省</w:t>
            </w:r>
            <w:r w:rsidR="007F1E9B" w:rsidRPr="0083509F">
              <w:rPr>
                <w:rFonts w:hint="eastAsia"/>
                <w:b/>
                <w:color w:val="000000"/>
                <w:sz w:val="24"/>
                <w:szCs w:val="22"/>
                <w:u w:val="single"/>
              </w:rPr>
              <w:t>、平顶山市及石龙区</w:t>
            </w:r>
            <w:r w:rsidRPr="0083509F">
              <w:rPr>
                <w:rFonts w:hint="eastAsia"/>
                <w:b/>
                <w:color w:val="000000"/>
                <w:sz w:val="24"/>
                <w:szCs w:val="22"/>
                <w:u w:val="single"/>
              </w:rPr>
              <w:t>202</w:t>
            </w:r>
            <w:r w:rsidR="007F1E9B" w:rsidRPr="0083509F">
              <w:rPr>
                <w:b/>
                <w:color w:val="000000"/>
                <w:sz w:val="24"/>
                <w:szCs w:val="22"/>
                <w:u w:val="single"/>
              </w:rPr>
              <w:t>1</w:t>
            </w:r>
            <w:r w:rsidRPr="0083509F">
              <w:rPr>
                <w:rFonts w:hint="eastAsia"/>
                <w:b/>
                <w:color w:val="000000"/>
                <w:sz w:val="24"/>
                <w:szCs w:val="22"/>
                <w:u w:val="single"/>
              </w:rPr>
              <w:t>年大气污染防治攻坚战实施方案中的相关规定，采取以下控制措施：</w:t>
            </w:r>
          </w:p>
          <w:p w:rsidR="00811950" w:rsidRPr="0083509F" w:rsidRDefault="00811950" w:rsidP="00811950">
            <w:pPr>
              <w:adjustRightInd w:val="0"/>
              <w:snapToGrid w:val="0"/>
              <w:spacing w:line="520" w:lineRule="exact"/>
              <w:ind w:firstLineChars="200" w:firstLine="482"/>
              <w:rPr>
                <w:b/>
                <w:color w:val="000000"/>
                <w:sz w:val="24"/>
                <w:szCs w:val="22"/>
                <w:u w:val="single"/>
              </w:rPr>
            </w:pPr>
            <w:r w:rsidRPr="0083509F">
              <w:rPr>
                <w:rFonts w:hint="eastAsia"/>
                <w:b/>
                <w:color w:val="000000"/>
                <w:sz w:val="24"/>
                <w:szCs w:val="22"/>
                <w:u w:val="single"/>
              </w:rPr>
              <w:t>1</w:t>
            </w:r>
            <w:r w:rsidRPr="0083509F">
              <w:rPr>
                <w:rFonts w:hint="eastAsia"/>
                <w:b/>
                <w:color w:val="000000"/>
                <w:sz w:val="24"/>
                <w:szCs w:val="22"/>
                <w:u w:val="single"/>
              </w:rPr>
              <w:t>）施工工地开工前必须做到“六个到位”，即“审批到位、报备到位、治理方案到位、配套措施到位、监控到位、人员</w:t>
            </w:r>
            <w:r w:rsidRPr="0083509F">
              <w:rPr>
                <w:rFonts w:hint="eastAsia"/>
                <w:b/>
                <w:color w:val="000000"/>
                <w:sz w:val="24"/>
                <w:szCs w:val="22"/>
                <w:u w:val="single"/>
              </w:rPr>
              <w:t>(</w:t>
            </w:r>
            <w:r w:rsidRPr="0083509F">
              <w:rPr>
                <w:rFonts w:hint="eastAsia"/>
                <w:b/>
                <w:color w:val="000000"/>
                <w:sz w:val="24"/>
                <w:szCs w:val="22"/>
                <w:u w:val="single"/>
              </w:rPr>
              <w:t>施工单位管理人员、责任部门监管人员</w:t>
            </w:r>
            <w:r w:rsidRPr="0083509F">
              <w:rPr>
                <w:rFonts w:hint="eastAsia"/>
                <w:b/>
                <w:color w:val="000000"/>
                <w:sz w:val="24"/>
                <w:szCs w:val="22"/>
                <w:u w:val="single"/>
              </w:rPr>
              <w:t>)</w:t>
            </w:r>
            <w:r w:rsidRPr="0083509F">
              <w:rPr>
                <w:rFonts w:hint="eastAsia"/>
                <w:b/>
                <w:color w:val="000000"/>
                <w:sz w:val="24"/>
                <w:szCs w:val="22"/>
                <w:u w:val="single"/>
              </w:rPr>
              <w:t>到位”；</w:t>
            </w:r>
          </w:p>
          <w:p w:rsidR="00811950" w:rsidRPr="0083509F" w:rsidRDefault="00811950" w:rsidP="00811950">
            <w:pPr>
              <w:adjustRightInd w:val="0"/>
              <w:snapToGrid w:val="0"/>
              <w:spacing w:line="520" w:lineRule="exact"/>
              <w:ind w:firstLineChars="200" w:firstLine="482"/>
              <w:rPr>
                <w:color w:val="000000"/>
                <w:sz w:val="24"/>
                <w:szCs w:val="22"/>
                <w:u w:val="single"/>
              </w:rPr>
            </w:pPr>
            <w:r w:rsidRPr="0083509F">
              <w:rPr>
                <w:rFonts w:hint="eastAsia"/>
                <w:b/>
                <w:color w:val="000000"/>
                <w:sz w:val="24"/>
                <w:szCs w:val="22"/>
                <w:u w:val="single"/>
              </w:rPr>
              <w:t>2</w:t>
            </w:r>
            <w:r w:rsidRPr="0083509F">
              <w:rPr>
                <w:rFonts w:hint="eastAsia"/>
                <w:b/>
                <w:color w:val="000000"/>
                <w:sz w:val="24"/>
                <w:szCs w:val="22"/>
                <w:u w:val="single"/>
              </w:rPr>
              <w:t>）施工过程中必须做到“六全”，即“施工现场全围挡，工地物料全覆盖，施工路面全硬化，运输车辆全冲洗，施工过程全程湿法作业，施工现场裸土全覆盖”，并确保渣土车辆全密闭运输</w:t>
            </w:r>
            <w:r w:rsidR="00A925D8" w:rsidRPr="0083509F">
              <w:rPr>
                <w:rFonts w:hint="eastAsia"/>
                <w:b/>
                <w:color w:val="000000"/>
                <w:sz w:val="24"/>
                <w:szCs w:val="22"/>
                <w:u w:val="single"/>
              </w:rPr>
              <w:t>。</w:t>
            </w:r>
          </w:p>
          <w:p w:rsidR="00811950" w:rsidRPr="005F6C2F" w:rsidRDefault="00811950" w:rsidP="00811950">
            <w:pPr>
              <w:adjustRightInd w:val="0"/>
              <w:snapToGrid w:val="0"/>
              <w:spacing w:line="520" w:lineRule="exact"/>
              <w:ind w:firstLineChars="200" w:firstLine="480"/>
              <w:rPr>
                <w:color w:val="000000"/>
                <w:sz w:val="24"/>
                <w:szCs w:val="22"/>
              </w:rPr>
            </w:pPr>
            <w:bookmarkStart w:id="6" w:name="_Toc255487507"/>
            <w:bookmarkStart w:id="7" w:name="_Toc255487629"/>
            <w:bookmarkStart w:id="8" w:name="_Toc260336909"/>
            <w:bookmarkStart w:id="9" w:name="_Toc298746361"/>
            <w:bookmarkStart w:id="10" w:name="_Toc299033584"/>
            <w:r w:rsidRPr="005F6C2F">
              <w:rPr>
                <w:rFonts w:hint="eastAsia"/>
                <w:color w:val="000000"/>
                <w:sz w:val="24"/>
                <w:szCs w:val="22"/>
              </w:rPr>
              <w:t>二、施工期废水环境保护措施</w:t>
            </w:r>
            <w:bookmarkEnd w:id="6"/>
            <w:bookmarkEnd w:id="7"/>
            <w:bookmarkEnd w:id="8"/>
            <w:bookmarkEnd w:id="9"/>
            <w:bookmarkEnd w:id="10"/>
          </w:p>
          <w:p w:rsidR="00811950" w:rsidRPr="005F6C2F" w:rsidRDefault="00811950" w:rsidP="00811950">
            <w:pPr>
              <w:adjustRightInd w:val="0"/>
              <w:snapToGrid w:val="0"/>
              <w:spacing w:line="520" w:lineRule="exact"/>
              <w:ind w:firstLineChars="200" w:firstLine="480"/>
              <w:rPr>
                <w:color w:val="000000"/>
                <w:sz w:val="24"/>
                <w:szCs w:val="22"/>
              </w:rPr>
            </w:pPr>
            <w:r w:rsidRPr="005F6C2F">
              <w:rPr>
                <w:rFonts w:hint="eastAsia"/>
                <w:color w:val="000000"/>
                <w:sz w:val="24"/>
                <w:szCs w:val="22"/>
              </w:rPr>
              <w:t>项目施工期废水包括施工建筑废水和施工人员生活污水两部分。</w:t>
            </w:r>
          </w:p>
          <w:p w:rsidR="00811950" w:rsidRPr="005F6C2F" w:rsidRDefault="00811950" w:rsidP="00811950">
            <w:pPr>
              <w:adjustRightInd w:val="0"/>
              <w:snapToGrid w:val="0"/>
              <w:spacing w:line="520" w:lineRule="exact"/>
              <w:ind w:firstLineChars="200" w:firstLine="480"/>
              <w:rPr>
                <w:color w:val="000000"/>
                <w:sz w:val="24"/>
                <w:szCs w:val="22"/>
              </w:rPr>
            </w:pPr>
            <w:r w:rsidRPr="005F6C2F">
              <w:rPr>
                <w:color w:val="000000"/>
                <w:sz w:val="24"/>
                <w:szCs w:val="22"/>
              </w:rPr>
              <w:t>施工期废水主要为建筑废水，主要包括场地开挖平整等产生混浊的施工废水、施工机械的冲洗水等，主要污染物为</w:t>
            </w:r>
            <w:r w:rsidRPr="005F6C2F">
              <w:rPr>
                <w:color w:val="000000"/>
                <w:sz w:val="24"/>
                <w:szCs w:val="22"/>
              </w:rPr>
              <w:t>SS</w:t>
            </w:r>
            <w:r w:rsidRPr="005F6C2F">
              <w:rPr>
                <w:color w:val="000000"/>
                <w:sz w:val="24"/>
                <w:szCs w:val="22"/>
              </w:rPr>
              <w:t>及少量石油类。</w:t>
            </w:r>
            <w:r w:rsidRPr="005F6C2F">
              <w:rPr>
                <w:rFonts w:hint="eastAsia"/>
                <w:color w:val="000000"/>
                <w:sz w:val="24"/>
                <w:szCs w:val="22"/>
              </w:rPr>
              <w:t>由于该部分废水</w:t>
            </w:r>
            <w:r w:rsidRPr="005F6C2F">
              <w:rPr>
                <w:color w:val="000000"/>
                <w:sz w:val="24"/>
                <w:szCs w:val="22"/>
              </w:rPr>
              <w:t>产生量较少，施工</w:t>
            </w:r>
            <w:r w:rsidRPr="005F6C2F">
              <w:rPr>
                <w:rFonts w:hint="eastAsia"/>
                <w:color w:val="000000"/>
                <w:sz w:val="24"/>
                <w:szCs w:val="22"/>
              </w:rPr>
              <w:t>单位自建临时</w:t>
            </w:r>
            <w:r w:rsidRPr="005F6C2F">
              <w:rPr>
                <w:color w:val="000000"/>
                <w:sz w:val="24"/>
                <w:szCs w:val="22"/>
              </w:rPr>
              <w:t>废水沉淀池</w:t>
            </w:r>
            <w:r w:rsidRPr="005F6C2F">
              <w:rPr>
                <w:rFonts w:hint="eastAsia"/>
                <w:color w:val="000000"/>
                <w:sz w:val="24"/>
                <w:szCs w:val="22"/>
              </w:rPr>
              <w:t>（</w:t>
            </w:r>
            <w:r w:rsidRPr="005F6C2F">
              <w:rPr>
                <w:rFonts w:hint="eastAsia"/>
                <w:color w:val="000000"/>
                <w:sz w:val="24"/>
                <w:szCs w:val="22"/>
              </w:rPr>
              <w:t>5m</w:t>
            </w:r>
            <w:r w:rsidRPr="005F6C2F">
              <w:rPr>
                <w:rFonts w:hint="eastAsia"/>
                <w:color w:val="000000"/>
                <w:sz w:val="24"/>
                <w:szCs w:val="22"/>
                <w:vertAlign w:val="superscript"/>
              </w:rPr>
              <w:t>3</w:t>
            </w:r>
            <w:r w:rsidRPr="005F6C2F">
              <w:rPr>
                <w:rFonts w:hint="eastAsia"/>
                <w:color w:val="000000"/>
                <w:sz w:val="24"/>
                <w:szCs w:val="22"/>
              </w:rPr>
              <w:t>）</w:t>
            </w:r>
            <w:r w:rsidRPr="005F6C2F">
              <w:rPr>
                <w:color w:val="000000"/>
                <w:sz w:val="24"/>
                <w:szCs w:val="22"/>
              </w:rPr>
              <w:t>，经沉淀后泼洒抑尘、清洗工具</w:t>
            </w:r>
            <w:r w:rsidRPr="005F6C2F">
              <w:rPr>
                <w:rFonts w:hint="eastAsia"/>
                <w:color w:val="000000"/>
                <w:sz w:val="24"/>
                <w:szCs w:val="22"/>
              </w:rPr>
              <w:t>等</w:t>
            </w:r>
            <w:r w:rsidRPr="005F6C2F">
              <w:rPr>
                <w:color w:val="000000"/>
                <w:sz w:val="24"/>
                <w:szCs w:val="22"/>
              </w:rPr>
              <w:t>，</w:t>
            </w:r>
            <w:r w:rsidRPr="005F6C2F">
              <w:rPr>
                <w:rFonts w:hint="eastAsia"/>
                <w:color w:val="000000"/>
                <w:sz w:val="24"/>
                <w:szCs w:val="22"/>
              </w:rPr>
              <w:t>全部回用于</w:t>
            </w:r>
            <w:r w:rsidR="006836A3">
              <w:rPr>
                <w:rFonts w:hint="eastAsia"/>
                <w:color w:val="000000"/>
                <w:sz w:val="24"/>
                <w:szCs w:val="22"/>
              </w:rPr>
              <w:t>施工</w:t>
            </w:r>
            <w:r w:rsidRPr="005F6C2F">
              <w:rPr>
                <w:rFonts w:hint="eastAsia"/>
                <w:color w:val="000000"/>
                <w:sz w:val="24"/>
                <w:szCs w:val="22"/>
              </w:rPr>
              <w:t>，</w:t>
            </w:r>
            <w:r w:rsidRPr="005F6C2F">
              <w:rPr>
                <w:color w:val="000000"/>
                <w:sz w:val="24"/>
                <w:szCs w:val="22"/>
              </w:rPr>
              <w:t>不外排。</w:t>
            </w:r>
          </w:p>
          <w:p w:rsidR="00811950" w:rsidRPr="005F6C2F" w:rsidRDefault="00811950" w:rsidP="00811950">
            <w:pPr>
              <w:adjustRightInd w:val="0"/>
              <w:snapToGrid w:val="0"/>
              <w:spacing w:line="520" w:lineRule="exact"/>
              <w:ind w:firstLineChars="200" w:firstLine="480"/>
              <w:rPr>
                <w:color w:val="000000"/>
                <w:sz w:val="24"/>
                <w:szCs w:val="22"/>
              </w:rPr>
            </w:pPr>
            <w:r w:rsidRPr="005F6C2F">
              <w:rPr>
                <w:color w:val="000000"/>
                <w:sz w:val="24"/>
                <w:szCs w:val="22"/>
              </w:rPr>
              <w:t>项目施工人员</w:t>
            </w:r>
            <w:r w:rsidRPr="005F6C2F">
              <w:rPr>
                <w:rFonts w:hint="eastAsia"/>
                <w:color w:val="000000"/>
                <w:sz w:val="24"/>
                <w:szCs w:val="22"/>
              </w:rPr>
              <w:t>均不在</w:t>
            </w:r>
            <w:r w:rsidRPr="005F6C2F">
              <w:rPr>
                <w:color w:val="000000"/>
                <w:sz w:val="24"/>
                <w:szCs w:val="22"/>
              </w:rPr>
              <w:t>场区</w:t>
            </w:r>
            <w:r w:rsidRPr="005F6C2F">
              <w:rPr>
                <w:rFonts w:hint="eastAsia"/>
                <w:color w:val="000000"/>
                <w:sz w:val="24"/>
                <w:szCs w:val="22"/>
              </w:rPr>
              <w:t>内</w:t>
            </w:r>
            <w:r w:rsidRPr="005F6C2F">
              <w:rPr>
                <w:color w:val="000000"/>
                <w:sz w:val="24"/>
                <w:szCs w:val="22"/>
              </w:rPr>
              <w:t>食宿</w:t>
            </w:r>
            <w:r w:rsidRPr="005F6C2F">
              <w:rPr>
                <w:rFonts w:hint="eastAsia"/>
                <w:color w:val="000000"/>
                <w:sz w:val="24"/>
                <w:szCs w:val="22"/>
              </w:rPr>
              <w:t>。</w:t>
            </w:r>
            <w:r w:rsidRPr="005F6C2F">
              <w:rPr>
                <w:color w:val="000000"/>
                <w:sz w:val="24"/>
                <w:szCs w:val="22"/>
              </w:rPr>
              <w:t>施工人员</w:t>
            </w:r>
            <w:r w:rsidR="0083509F">
              <w:rPr>
                <w:color w:val="000000"/>
                <w:sz w:val="24"/>
                <w:szCs w:val="22"/>
              </w:rPr>
              <w:t>5</w:t>
            </w:r>
            <w:r w:rsidRPr="005F6C2F">
              <w:rPr>
                <w:rFonts w:hint="eastAsia"/>
                <w:color w:val="000000"/>
                <w:sz w:val="24"/>
                <w:szCs w:val="22"/>
              </w:rPr>
              <w:t>0</w:t>
            </w:r>
            <w:r w:rsidRPr="005F6C2F">
              <w:rPr>
                <w:rFonts w:hint="eastAsia"/>
                <w:color w:val="000000"/>
                <w:sz w:val="24"/>
                <w:szCs w:val="22"/>
              </w:rPr>
              <w:t>人</w:t>
            </w:r>
            <w:r w:rsidRPr="005F6C2F">
              <w:rPr>
                <w:color w:val="000000"/>
                <w:sz w:val="24"/>
                <w:szCs w:val="22"/>
              </w:rPr>
              <w:t>，每人</w:t>
            </w:r>
            <w:r w:rsidRPr="005F6C2F">
              <w:rPr>
                <w:rFonts w:hint="eastAsia"/>
                <w:color w:val="000000"/>
                <w:sz w:val="24"/>
                <w:szCs w:val="22"/>
              </w:rPr>
              <w:t>用水量</w:t>
            </w:r>
            <w:r w:rsidRPr="005F6C2F">
              <w:rPr>
                <w:color w:val="000000"/>
                <w:sz w:val="24"/>
                <w:szCs w:val="22"/>
              </w:rPr>
              <w:t>按</w:t>
            </w:r>
            <w:r w:rsidRPr="005F6C2F">
              <w:rPr>
                <w:rFonts w:hint="eastAsia"/>
                <w:color w:val="000000"/>
                <w:sz w:val="24"/>
                <w:szCs w:val="22"/>
              </w:rPr>
              <w:t>10</w:t>
            </w:r>
            <w:r w:rsidRPr="005F6C2F">
              <w:rPr>
                <w:color w:val="000000"/>
                <w:sz w:val="24"/>
                <w:szCs w:val="22"/>
              </w:rPr>
              <w:t>L/d</w:t>
            </w:r>
            <w:r w:rsidRPr="005F6C2F">
              <w:rPr>
                <w:color w:val="000000"/>
                <w:sz w:val="24"/>
                <w:szCs w:val="22"/>
              </w:rPr>
              <w:t>，</w:t>
            </w:r>
            <w:r w:rsidRPr="005F6C2F">
              <w:rPr>
                <w:rFonts w:hint="eastAsia"/>
                <w:color w:val="000000"/>
                <w:sz w:val="24"/>
                <w:szCs w:val="22"/>
              </w:rPr>
              <w:t>废水产生系数按</w:t>
            </w:r>
            <w:r w:rsidRPr="005F6C2F">
              <w:rPr>
                <w:rFonts w:hint="eastAsia"/>
                <w:color w:val="000000"/>
                <w:sz w:val="24"/>
                <w:szCs w:val="22"/>
              </w:rPr>
              <w:t>80%</w:t>
            </w:r>
            <w:r w:rsidRPr="005F6C2F">
              <w:rPr>
                <w:rFonts w:hint="eastAsia"/>
                <w:color w:val="000000"/>
                <w:sz w:val="24"/>
                <w:szCs w:val="22"/>
              </w:rPr>
              <w:t>考虑，</w:t>
            </w:r>
            <w:r w:rsidRPr="005F6C2F">
              <w:rPr>
                <w:color w:val="000000"/>
                <w:sz w:val="24"/>
                <w:szCs w:val="22"/>
              </w:rPr>
              <w:t>则废水产生量</w:t>
            </w:r>
            <w:r w:rsidRPr="005F6C2F">
              <w:rPr>
                <w:rFonts w:hint="eastAsia"/>
                <w:color w:val="000000"/>
                <w:sz w:val="24"/>
                <w:szCs w:val="22"/>
              </w:rPr>
              <w:t>0.</w:t>
            </w:r>
            <w:r w:rsidR="0083509F">
              <w:rPr>
                <w:color w:val="000000"/>
                <w:sz w:val="24"/>
                <w:szCs w:val="22"/>
              </w:rPr>
              <w:t>4</w:t>
            </w:r>
            <w:r w:rsidRPr="005F6C2F">
              <w:rPr>
                <w:color w:val="000000"/>
                <w:sz w:val="24"/>
                <w:szCs w:val="22"/>
              </w:rPr>
              <w:t>m</w:t>
            </w:r>
            <w:r w:rsidRPr="005F6C2F">
              <w:rPr>
                <w:color w:val="000000"/>
                <w:sz w:val="24"/>
                <w:szCs w:val="22"/>
                <w:vertAlign w:val="superscript"/>
              </w:rPr>
              <w:t>3</w:t>
            </w:r>
            <w:r w:rsidRPr="005F6C2F">
              <w:rPr>
                <w:color w:val="000000"/>
                <w:sz w:val="24"/>
                <w:szCs w:val="22"/>
              </w:rPr>
              <w:t>/d</w:t>
            </w:r>
            <w:r w:rsidRPr="005F6C2F">
              <w:rPr>
                <w:color w:val="000000"/>
                <w:sz w:val="24"/>
                <w:szCs w:val="22"/>
              </w:rPr>
              <w:t>，</w:t>
            </w:r>
            <w:r w:rsidRPr="005F6C2F">
              <w:rPr>
                <w:rFonts w:hint="eastAsia"/>
                <w:color w:val="000000"/>
                <w:sz w:val="24"/>
                <w:szCs w:val="22"/>
              </w:rPr>
              <w:t>主要为一般生活洗漱污水，收集后用作场地洒水抑尘，无外排。</w:t>
            </w:r>
          </w:p>
          <w:p w:rsidR="00811950" w:rsidRPr="005F6C2F" w:rsidRDefault="00811950" w:rsidP="00811950">
            <w:pPr>
              <w:adjustRightInd w:val="0"/>
              <w:snapToGrid w:val="0"/>
              <w:spacing w:line="520" w:lineRule="exact"/>
              <w:ind w:firstLineChars="200" w:firstLine="480"/>
              <w:rPr>
                <w:color w:val="000000"/>
                <w:sz w:val="24"/>
                <w:szCs w:val="22"/>
              </w:rPr>
            </w:pPr>
            <w:bookmarkStart w:id="11" w:name="_Toc255487508"/>
            <w:bookmarkStart w:id="12" w:name="_Toc255487630"/>
            <w:bookmarkStart w:id="13" w:name="_Toc260336910"/>
            <w:bookmarkStart w:id="14" w:name="_Toc298746362"/>
            <w:bookmarkStart w:id="15" w:name="_Toc299033585"/>
            <w:r w:rsidRPr="005F6C2F">
              <w:rPr>
                <w:rFonts w:hint="eastAsia"/>
                <w:color w:val="000000"/>
                <w:sz w:val="24"/>
                <w:szCs w:val="22"/>
              </w:rPr>
              <w:t>三、施工期噪声环境保护措施</w:t>
            </w:r>
            <w:bookmarkEnd w:id="11"/>
            <w:bookmarkEnd w:id="12"/>
            <w:bookmarkEnd w:id="13"/>
            <w:bookmarkEnd w:id="14"/>
            <w:bookmarkEnd w:id="15"/>
          </w:p>
          <w:p w:rsidR="00811950" w:rsidRPr="005F6C2F" w:rsidRDefault="00811950" w:rsidP="00811950">
            <w:pPr>
              <w:adjustRightInd w:val="0"/>
              <w:snapToGrid w:val="0"/>
              <w:spacing w:line="520" w:lineRule="exact"/>
              <w:ind w:firstLineChars="200" w:firstLine="480"/>
              <w:rPr>
                <w:color w:val="000000"/>
                <w:sz w:val="24"/>
                <w:szCs w:val="22"/>
              </w:rPr>
            </w:pPr>
            <w:r w:rsidRPr="005F6C2F">
              <w:rPr>
                <w:color w:val="000000"/>
                <w:sz w:val="24"/>
                <w:szCs w:val="22"/>
              </w:rPr>
              <w:t>施工期噪声主要分为机械噪声、施工作业噪声和施工车辆噪声，是间歇或阵发性的，并具流动性、噪声较高特征，由于施工设备种类多，不同的设备产生的噪声不同。</w:t>
            </w:r>
            <w:r w:rsidRPr="005F6C2F">
              <w:rPr>
                <w:rFonts w:hint="eastAsia"/>
                <w:color w:val="000000"/>
                <w:sz w:val="24"/>
                <w:szCs w:val="22"/>
              </w:rPr>
              <w:t>企业在施工过程中选用低噪声施工设备，为避免干扰居民夜间休息，</w:t>
            </w:r>
            <w:r w:rsidRPr="005F6C2F">
              <w:rPr>
                <w:rFonts w:hint="eastAsia"/>
                <w:color w:val="000000"/>
                <w:sz w:val="24"/>
                <w:szCs w:val="22"/>
              </w:rPr>
              <w:lastRenderedPageBreak/>
              <w:t>夜间应避免施工。</w:t>
            </w:r>
            <w:r w:rsidRPr="005F6C2F">
              <w:rPr>
                <w:color w:val="000000"/>
                <w:sz w:val="24"/>
                <w:szCs w:val="22"/>
              </w:rPr>
              <w:t>如属建筑工艺需要，必须连续施工，应先办理夜间施工审批手续，同时公告附近</w:t>
            </w:r>
            <w:r w:rsidRPr="005F6C2F">
              <w:rPr>
                <w:rFonts w:hint="eastAsia"/>
                <w:color w:val="000000"/>
                <w:sz w:val="24"/>
                <w:szCs w:val="22"/>
              </w:rPr>
              <w:t>人群</w:t>
            </w:r>
            <w:r w:rsidRPr="005F6C2F">
              <w:rPr>
                <w:color w:val="000000"/>
                <w:sz w:val="24"/>
                <w:szCs w:val="22"/>
              </w:rPr>
              <w:t>。</w:t>
            </w:r>
            <w:r w:rsidRPr="005F6C2F">
              <w:rPr>
                <w:rFonts w:hint="eastAsia"/>
                <w:color w:val="000000"/>
                <w:sz w:val="24"/>
                <w:szCs w:val="22"/>
              </w:rPr>
              <w:t>在采取以上措施的前提下，经距离衰减后，施工边界噪声值在</w:t>
            </w:r>
            <w:r w:rsidRPr="005F6C2F">
              <w:rPr>
                <w:rFonts w:hint="eastAsia"/>
                <w:color w:val="000000"/>
                <w:sz w:val="24"/>
                <w:szCs w:val="22"/>
              </w:rPr>
              <w:t>50dB(A)</w:t>
            </w:r>
            <w:r w:rsidRPr="005F6C2F">
              <w:rPr>
                <w:rFonts w:hint="eastAsia"/>
                <w:color w:val="000000"/>
                <w:sz w:val="24"/>
                <w:szCs w:val="22"/>
              </w:rPr>
              <w:t>～</w:t>
            </w:r>
            <w:r w:rsidRPr="005F6C2F">
              <w:rPr>
                <w:rFonts w:hint="eastAsia"/>
                <w:color w:val="000000"/>
                <w:sz w:val="24"/>
                <w:szCs w:val="22"/>
              </w:rPr>
              <w:t>65dB(A)</w:t>
            </w:r>
            <w:r w:rsidRPr="005F6C2F">
              <w:rPr>
                <w:rFonts w:hint="eastAsia"/>
                <w:color w:val="000000"/>
                <w:sz w:val="24"/>
                <w:szCs w:val="22"/>
              </w:rPr>
              <w:t>之间，符合《建筑施工场界环境噪声排放标准》（</w:t>
            </w:r>
            <w:r w:rsidRPr="005F6C2F">
              <w:rPr>
                <w:rFonts w:hint="eastAsia"/>
                <w:color w:val="000000"/>
                <w:sz w:val="24"/>
                <w:szCs w:val="22"/>
              </w:rPr>
              <w:t>GB12523-2011</w:t>
            </w:r>
            <w:r w:rsidRPr="005F6C2F">
              <w:rPr>
                <w:rFonts w:hint="eastAsia"/>
                <w:color w:val="000000"/>
                <w:sz w:val="24"/>
                <w:szCs w:val="22"/>
              </w:rPr>
              <w:t>）要求。</w:t>
            </w:r>
          </w:p>
          <w:p w:rsidR="00811950" w:rsidRPr="005F6C2F" w:rsidRDefault="00811950" w:rsidP="00811950">
            <w:pPr>
              <w:adjustRightInd w:val="0"/>
              <w:snapToGrid w:val="0"/>
              <w:spacing w:line="520" w:lineRule="exact"/>
              <w:ind w:firstLineChars="200" w:firstLine="480"/>
              <w:rPr>
                <w:color w:val="000000"/>
                <w:sz w:val="24"/>
                <w:szCs w:val="22"/>
              </w:rPr>
            </w:pPr>
            <w:r w:rsidRPr="005F6C2F">
              <w:rPr>
                <w:rFonts w:hint="eastAsia"/>
                <w:color w:val="000000"/>
                <w:sz w:val="24"/>
                <w:szCs w:val="22"/>
              </w:rPr>
              <w:t>四、施工期固体废物环境保护措施</w:t>
            </w:r>
          </w:p>
          <w:p w:rsidR="00FA74B9" w:rsidRPr="00AD695D" w:rsidRDefault="00811950" w:rsidP="006836A3">
            <w:pPr>
              <w:adjustRightInd w:val="0"/>
              <w:snapToGrid w:val="0"/>
              <w:spacing w:line="520" w:lineRule="exact"/>
              <w:ind w:firstLineChars="200" w:firstLine="482"/>
              <w:rPr>
                <w:b/>
                <w:bCs/>
                <w:spacing w:val="-10"/>
                <w:szCs w:val="21"/>
                <w:u w:val="single"/>
              </w:rPr>
            </w:pPr>
            <w:r w:rsidRPr="00AD695D">
              <w:rPr>
                <w:rFonts w:hint="eastAsia"/>
                <w:b/>
                <w:color w:val="000000"/>
                <w:sz w:val="24"/>
                <w:szCs w:val="22"/>
                <w:u w:val="single"/>
              </w:rPr>
              <w:t>施工期有</w:t>
            </w:r>
            <w:r w:rsidR="00A925D8" w:rsidRPr="00AD695D">
              <w:rPr>
                <w:rFonts w:hint="eastAsia"/>
                <w:b/>
                <w:color w:val="000000"/>
                <w:sz w:val="24"/>
                <w:szCs w:val="22"/>
                <w:u w:val="single"/>
              </w:rPr>
              <w:t>表土、</w:t>
            </w:r>
            <w:r w:rsidRPr="00AD695D">
              <w:rPr>
                <w:rFonts w:hint="eastAsia"/>
                <w:b/>
                <w:color w:val="000000"/>
                <w:sz w:val="24"/>
                <w:szCs w:val="22"/>
                <w:u w:val="single"/>
              </w:rPr>
              <w:t>建筑垃圾及生活垃圾等固体废物产生，</w:t>
            </w:r>
            <w:r w:rsidR="00A925D8" w:rsidRPr="00AD695D">
              <w:rPr>
                <w:rFonts w:hint="eastAsia"/>
                <w:b/>
                <w:color w:val="000000"/>
                <w:sz w:val="24"/>
                <w:szCs w:val="22"/>
                <w:u w:val="single"/>
              </w:rPr>
              <w:t>表土堆存于</w:t>
            </w:r>
            <w:r w:rsidR="00AD695D" w:rsidRPr="00AD695D">
              <w:rPr>
                <w:rFonts w:hint="eastAsia"/>
                <w:b/>
                <w:color w:val="000000"/>
                <w:sz w:val="24"/>
                <w:szCs w:val="22"/>
                <w:u w:val="single"/>
              </w:rPr>
              <w:t>表土堆场</w:t>
            </w:r>
            <w:r w:rsidR="00A925D8" w:rsidRPr="00AD695D">
              <w:rPr>
                <w:rFonts w:hint="eastAsia"/>
                <w:b/>
                <w:color w:val="000000"/>
                <w:sz w:val="24"/>
                <w:szCs w:val="22"/>
                <w:u w:val="single"/>
              </w:rPr>
              <w:t>用于服务期满后场地覆土</w:t>
            </w:r>
            <w:r w:rsidR="00AD695D">
              <w:rPr>
                <w:rFonts w:hint="eastAsia"/>
                <w:b/>
                <w:color w:val="000000"/>
                <w:sz w:val="24"/>
                <w:szCs w:val="22"/>
                <w:u w:val="single"/>
              </w:rPr>
              <w:t>，表土堆场四周设置排水沟渠，并进行临时覆盖，撒草籽绿化</w:t>
            </w:r>
            <w:r w:rsidR="00A925D8" w:rsidRPr="00AD695D">
              <w:rPr>
                <w:rFonts w:hint="eastAsia"/>
                <w:b/>
                <w:color w:val="000000"/>
                <w:sz w:val="24"/>
                <w:szCs w:val="22"/>
                <w:u w:val="single"/>
              </w:rPr>
              <w:t>；</w:t>
            </w:r>
            <w:r w:rsidRPr="00AD695D">
              <w:rPr>
                <w:rFonts w:hint="eastAsia"/>
                <w:b/>
                <w:color w:val="000000"/>
                <w:sz w:val="24"/>
                <w:szCs w:val="22"/>
                <w:u w:val="single"/>
              </w:rPr>
              <w:t>建筑垃圾</w:t>
            </w:r>
            <w:r w:rsidR="00A925D8" w:rsidRPr="00AD695D">
              <w:rPr>
                <w:rFonts w:hint="eastAsia"/>
                <w:b/>
                <w:color w:val="000000"/>
                <w:sz w:val="24"/>
                <w:szCs w:val="22"/>
                <w:u w:val="single"/>
              </w:rPr>
              <w:t>运至指定建筑垃圾填埋场</w:t>
            </w:r>
            <w:r w:rsidRPr="00AD695D">
              <w:rPr>
                <w:rFonts w:hint="eastAsia"/>
                <w:b/>
                <w:color w:val="000000"/>
                <w:sz w:val="24"/>
                <w:szCs w:val="22"/>
                <w:u w:val="single"/>
              </w:rPr>
              <w:t>；生活垃圾集中收集后，清运至垃圾中转站。</w:t>
            </w:r>
            <w:r w:rsidRPr="00AD695D">
              <w:rPr>
                <w:b/>
                <w:color w:val="000000"/>
                <w:sz w:val="24"/>
                <w:szCs w:val="22"/>
                <w:u w:val="single"/>
              </w:rPr>
              <w:t>通过采取相应管理措施后，</w:t>
            </w:r>
            <w:r w:rsidRPr="00AD695D">
              <w:rPr>
                <w:rFonts w:hint="eastAsia"/>
                <w:b/>
                <w:color w:val="000000"/>
                <w:sz w:val="24"/>
                <w:szCs w:val="22"/>
                <w:u w:val="single"/>
              </w:rPr>
              <w:t>固废</w:t>
            </w:r>
            <w:r w:rsidRPr="00AD695D">
              <w:rPr>
                <w:rFonts w:hint="eastAsia"/>
                <w:b/>
                <w:color w:val="000000"/>
                <w:sz w:val="24"/>
                <w:szCs w:val="22"/>
                <w:u w:val="single"/>
              </w:rPr>
              <w:t>100%</w:t>
            </w:r>
            <w:r w:rsidRPr="00AD695D">
              <w:rPr>
                <w:rFonts w:hint="eastAsia"/>
                <w:b/>
                <w:color w:val="000000"/>
                <w:sz w:val="24"/>
                <w:szCs w:val="22"/>
                <w:u w:val="single"/>
              </w:rPr>
              <w:t>得到妥善处置，对环境的影响较小。</w:t>
            </w:r>
          </w:p>
        </w:tc>
      </w:tr>
      <w:tr w:rsidR="00FA74B9" w:rsidTr="00CC2285">
        <w:trPr>
          <w:trHeight w:val="1683"/>
          <w:jc w:val="center"/>
        </w:trPr>
        <w:tc>
          <w:tcPr>
            <w:tcW w:w="458" w:type="dxa"/>
            <w:tcMar>
              <w:left w:w="28" w:type="dxa"/>
              <w:right w:w="28" w:type="dxa"/>
            </w:tcMar>
            <w:vAlign w:val="center"/>
          </w:tcPr>
          <w:p w:rsidR="00FA74B9" w:rsidRDefault="0084160C">
            <w:pPr>
              <w:adjustRightInd w:val="0"/>
              <w:snapToGrid w:val="0"/>
              <w:jc w:val="center"/>
              <w:rPr>
                <w:bCs/>
                <w:szCs w:val="21"/>
              </w:rPr>
            </w:pPr>
            <w:r>
              <w:rPr>
                <w:bCs/>
                <w:szCs w:val="21"/>
              </w:rPr>
              <w:lastRenderedPageBreak/>
              <w:t>运营</w:t>
            </w:r>
          </w:p>
          <w:p w:rsidR="00FA74B9" w:rsidRDefault="0084160C">
            <w:pPr>
              <w:adjustRightInd w:val="0"/>
              <w:snapToGrid w:val="0"/>
              <w:jc w:val="center"/>
              <w:rPr>
                <w:bCs/>
                <w:szCs w:val="21"/>
              </w:rPr>
            </w:pPr>
            <w:r>
              <w:rPr>
                <w:bCs/>
                <w:szCs w:val="21"/>
              </w:rPr>
              <w:t>期环</w:t>
            </w:r>
          </w:p>
          <w:p w:rsidR="00FA74B9" w:rsidRDefault="0084160C">
            <w:pPr>
              <w:adjustRightInd w:val="0"/>
              <w:snapToGrid w:val="0"/>
              <w:jc w:val="center"/>
              <w:rPr>
                <w:bCs/>
                <w:szCs w:val="21"/>
              </w:rPr>
            </w:pPr>
            <w:r>
              <w:rPr>
                <w:bCs/>
                <w:szCs w:val="21"/>
              </w:rPr>
              <w:t>境影</w:t>
            </w:r>
          </w:p>
          <w:p w:rsidR="00FA74B9" w:rsidRDefault="0084160C">
            <w:pPr>
              <w:adjustRightInd w:val="0"/>
              <w:snapToGrid w:val="0"/>
              <w:jc w:val="center"/>
              <w:rPr>
                <w:bCs/>
                <w:szCs w:val="21"/>
              </w:rPr>
            </w:pPr>
            <w:r>
              <w:rPr>
                <w:bCs/>
                <w:szCs w:val="21"/>
              </w:rPr>
              <w:t>响和</w:t>
            </w:r>
          </w:p>
          <w:p w:rsidR="00FA74B9" w:rsidRDefault="0084160C">
            <w:pPr>
              <w:adjustRightInd w:val="0"/>
              <w:snapToGrid w:val="0"/>
              <w:jc w:val="center"/>
              <w:rPr>
                <w:bCs/>
                <w:szCs w:val="21"/>
              </w:rPr>
            </w:pPr>
            <w:r>
              <w:rPr>
                <w:bCs/>
                <w:szCs w:val="21"/>
              </w:rPr>
              <w:t>保护</w:t>
            </w:r>
          </w:p>
          <w:p w:rsidR="00FA74B9" w:rsidRDefault="0084160C">
            <w:pPr>
              <w:adjustRightInd w:val="0"/>
              <w:snapToGrid w:val="0"/>
              <w:jc w:val="center"/>
              <w:rPr>
                <w:bCs/>
                <w:szCs w:val="21"/>
              </w:rPr>
            </w:pPr>
            <w:r>
              <w:rPr>
                <w:bCs/>
                <w:szCs w:val="21"/>
              </w:rPr>
              <w:t>措施</w:t>
            </w:r>
          </w:p>
        </w:tc>
        <w:tc>
          <w:tcPr>
            <w:tcW w:w="8450" w:type="dxa"/>
            <w:vAlign w:val="center"/>
          </w:tcPr>
          <w:p w:rsidR="00A925D8" w:rsidRDefault="00A925D8" w:rsidP="002A6317">
            <w:pPr>
              <w:adjustRightInd w:val="0"/>
              <w:snapToGrid w:val="0"/>
              <w:spacing w:line="520" w:lineRule="exact"/>
              <w:rPr>
                <w:b/>
                <w:color w:val="000000"/>
                <w:sz w:val="24"/>
              </w:rPr>
            </w:pPr>
            <w:r>
              <w:rPr>
                <w:rFonts w:hint="eastAsia"/>
                <w:b/>
                <w:color w:val="000000"/>
                <w:sz w:val="24"/>
              </w:rPr>
              <w:t>一、项目前期运营期环境影响及保护措施</w:t>
            </w:r>
          </w:p>
          <w:p w:rsidR="006B444B" w:rsidRDefault="006B444B" w:rsidP="002A6317">
            <w:pPr>
              <w:adjustRightInd w:val="0"/>
              <w:snapToGrid w:val="0"/>
              <w:spacing w:line="520" w:lineRule="exact"/>
              <w:ind w:firstLineChars="200" w:firstLine="482"/>
              <w:rPr>
                <w:color w:val="000000"/>
                <w:sz w:val="24"/>
                <w:szCs w:val="22"/>
              </w:rPr>
            </w:pPr>
            <w:r w:rsidRPr="005F6C2F">
              <w:rPr>
                <w:b/>
                <w:color w:val="000000"/>
                <w:sz w:val="24"/>
              </w:rPr>
              <w:t>1</w:t>
            </w:r>
            <w:r w:rsidRPr="005F6C2F">
              <w:rPr>
                <w:b/>
                <w:color w:val="000000"/>
                <w:sz w:val="24"/>
              </w:rPr>
              <w:t>、废气</w:t>
            </w:r>
          </w:p>
          <w:p w:rsidR="000944A0" w:rsidRDefault="002A6317" w:rsidP="000944A0">
            <w:pPr>
              <w:adjustRightInd w:val="0"/>
              <w:snapToGrid w:val="0"/>
              <w:spacing w:line="520" w:lineRule="exact"/>
              <w:ind w:firstLineChars="200" w:firstLine="480"/>
              <w:rPr>
                <w:color w:val="000000"/>
                <w:sz w:val="24"/>
              </w:rPr>
            </w:pPr>
            <w:r>
              <w:rPr>
                <w:rFonts w:ascii="Calibri" w:hAnsi="Calibri" w:hint="eastAsia"/>
                <w:sz w:val="24"/>
              </w:rPr>
              <w:t>本项目混凝土生产线对原料控制较严格，为合理利用设备、罐车清洗过程中产生的废水中的砂石料，项目</w:t>
            </w:r>
            <w:r w:rsidR="000944A0">
              <w:rPr>
                <w:rFonts w:ascii="Calibri" w:hAnsi="Calibri" w:hint="eastAsia"/>
                <w:sz w:val="24"/>
              </w:rPr>
              <w:t>在</w:t>
            </w:r>
            <w:r w:rsidR="00402019">
              <w:rPr>
                <w:rFonts w:ascii="Calibri" w:hAnsi="Calibri" w:hint="eastAsia"/>
                <w:sz w:val="24"/>
              </w:rPr>
              <w:t>料仓库内</w:t>
            </w:r>
            <w:r>
              <w:rPr>
                <w:rFonts w:ascii="Calibri" w:hAnsi="Calibri" w:hint="eastAsia"/>
                <w:sz w:val="24"/>
              </w:rPr>
              <w:t>设筛砂机</w:t>
            </w:r>
            <w:r w:rsidR="000944A0">
              <w:rPr>
                <w:rFonts w:ascii="Calibri" w:hAnsi="Calibri" w:hint="eastAsia"/>
                <w:sz w:val="24"/>
              </w:rPr>
              <w:t>对废水处理砂石分离过程中产生的砂石料进行分级，由于该过程砂石料含水率较高，筛分过程基本不产生粉尘颗粒物。项目前期</w:t>
            </w:r>
            <w:r w:rsidR="000944A0">
              <w:rPr>
                <w:rFonts w:hint="eastAsia"/>
                <w:color w:val="000000"/>
                <w:sz w:val="24"/>
              </w:rPr>
              <w:t>运营期</w:t>
            </w:r>
            <w:r w:rsidR="000944A0">
              <w:rPr>
                <w:color w:val="000000"/>
                <w:sz w:val="24"/>
              </w:rPr>
              <w:t>产生的废气主要</w:t>
            </w:r>
            <w:r w:rsidR="000944A0">
              <w:rPr>
                <w:rFonts w:hint="eastAsia"/>
                <w:color w:val="000000"/>
                <w:sz w:val="24"/>
              </w:rPr>
              <w:t>为砂石骨料、粉料装卸和投料搅拌</w:t>
            </w:r>
            <w:r w:rsidR="000944A0">
              <w:rPr>
                <w:color w:val="000000"/>
                <w:sz w:val="24"/>
              </w:rPr>
              <w:t>过程中产生的</w:t>
            </w:r>
            <w:r w:rsidR="000944A0">
              <w:rPr>
                <w:rFonts w:hint="eastAsia"/>
                <w:color w:val="000000"/>
                <w:sz w:val="24"/>
              </w:rPr>
              <w:t>颗粒物、运输车辆扬尘</w:t>
            </w:r>
            <w:r w:rsidR="00402019">
              <w:rPr>
                <w:rFonts w:hint="eastAsia"/>
                <w:color w:val="000000"/>
                <w:sz w:val="24"/>
              </w:rPr>
              <w:t>以及厨房产生的油烟</w:t>
            </w:r>
            <w:r w:rsidR="000944A0">
              <w:rPr>
                <w:rFonts w:hint="eastAsia"/>
                <w:color w:val="000000"/>
                <w:sz w:val="24"/>
              </w:rPr>
              <w:t>。</w:t>
            </w:r>
          </w:p>
          <w:p w:rsidR="000944A0" w:rsidRPr="000944A0" w:rsidRDefault="000944A0" w:rsidP="000944A0">
            <w:pPr>
              <w:adjustRightInd w:val="0"/>
              <w:snapToGrid w:val="0"/>
              <w:spacing w:line="520" w:lineRule="exact"/>
              <w:ind w:firstLineChars="200" w:firstLine="482"/>
              <w:rPr>
                <w:b/>
                <w:sz w:val="24"/>
              </w:rPr>
            </w:pPr>
            <w:r>
              <w:rPr>
                <w:rFonts w:hint="eastAsia"/>
                <w:b/>
                <w:sz w:val="24"/>
              </w:rPr>
              <w:t>（</w:t>
            </w:r>
            <w:r>
              <w:rPr>
                <w:rFonts w:hint="eastAsia"/>
                <w:b/>
                <w:sz w:val="24"/>
              </w:rPr>
              <w:t>1</w:t>
            </w:r>
            <w:r>
              <w:rPr>
                <w:rFonts w:hint="eastAsia"/>
                <w:b/>
                <w:sz w:val="24"/>
              </w:rPr>
              <w:t>）</w:t>
            </w:r>
            <w:r w:rsidRPr="000944A0">
              <w:rPr>
                <w:rFonts w:hint="eastAsia"/>
                <w:b/>
                <w:sz w:val="24"/>
              </w:rPr>
              <w:t>砂石堆场及装卸扬尘</w:t>
            </w:r>
          </w:p>
          <w:p w:rsidR="000944A0" w:rsidRPr="000944A0" w:rsidRDefault="000944A0" w:rsidP="000944A0">
            <w:pPr>
              <w:adjustRightInd w:val="0"/>
              <w:snapToGrid w:val="0"/>
              <w:spacing w:line="520" w:lineRule="exact"/>
              <w:ind w:firstLineChars="200" w:firstLine="480"/>
              <w:rPr>
                <w:sz w:val="24"/>
              </w:rPr>
            </w:pPr>
            <w:r w:rsidRPr="000944A0">
              <w:rPr>
                <w:rFonts w:hint="eastAsia"/>
                <w:sz w:val="24"/>
              </w:rPr>
              <w:t>由于</w:t>
            </w:r>
            <w:r>
              <w:rPr>
                <w:rFonts w:hint="eastAsia"/>
                <w:sz w:val="24"/>
              </w:rPr>
              <w:t>石子</w:t>
            </w:r>
            <w:r w:rsidRPr="000944A0">
              <w:rPr>
                <w:rFonts w:hint="eastAsia"/>
                <w:sz w:val="24"/>
              </w:rPr>
              <w:t>颗粒较大，不易起尘，起尘主要为石子表面粉尘，项目所用石子含泥量超过</w:t>
            </w:r>
            <w:r w:rsidRPr="000944A0">
              <w:rPr>
                <w:rFonts w:hint="eastAsia"/>
                <w:sz w:val="24"/>
              </w:rPr>
              <w:t>0.5%</w:t>
            </w:r>
            <w:r w:rsidRPr="000944A0">
              <w:rPr>
                <w:rFonts w:hint="eastAsia"/>
                <w:sz w:val="24"/>
              </w:rPr>
              <w:t>时，需经过洗石机清洗</w:t>
            </w:r>
            <w:r w:rsidR="001C266E">
              <w:rPr>
                <w:rFonts w:hint="eastAsia"/>
                <w:sz w:val="24"/>
              </w:rPr>
              <w:t>后利用</w:t>
            </w:r>
            <w:r w:rsidRPr="000944A0">
              <w:rPr>
                <w:rFonts w:hint="eastAsia"/>
                <w:sz w:val="24"/>
              </w:rPr>
              <w:t>，因此项目石子表面粉尘量很小，起尘量很小。砂石堆存及装卸过程中受风力的影响及物料落差，会产生一定数量的扬尘，其产生量的大小取决于原料暴露程度、湿度及风力等因素，根据《河南省生态环境厅关于印发河南省工业大气污染防治</w:t>
            </w:r>
            <w:r w:rsidRPr="000944A0">
              <w:rPr>
                <w:rFonts w:hint="eastAsia"/>
                <w:sz w:val="24"/>
              </w:rPr>
              <w:t>6</w:t>
            </w:r>
            <w:r w:rsidRPr="000944A0">
              <w:rPr>
                <w:rFonts w:hint="eastAsia"/>
                <w:sz w:val="24"/>
              </w:rPr>
              <w:t>个专项方案的通知</w:t>
            </w:r>
            <w:r w:rsidRPr="000944A0">
              <w:rPr>
                <w:rFonts w:hint="eastAsia"/>
                <w:sz w:val="24"/>
              </w:rPr>
              <w:t>[2019]84</w:t>
            </w:r>
            <w:r w:rsidRPr="000944A0">
              <w:rPr>
                <w:rFonts w:hint="eastAsia"/>
                <w:sz w:val="24"/>
              </w:rPr>
              <w:t>号》的要求</w:t>
            </w:r>
            <w:r>
              <w:rPr>
                <w:rFonts w:hint="eastAsia"/>
                <w:sz w:val="24"/>
              </w:rPr>
              <w:t>，</w:t>
            </w:r>
            <w:r w:rsidRPr="000944A0">
              <w:rPr>
                <w:rFonts w:hint="eastAsia"/>
                <w:sz w:val="24"/>
              </w:rPr>
              <w:t>项目</w:t>
            </w:r>
            <w:r>
              <w:rPr>
                <w:rFonts w:hint="eastAsia"/>
                <w:sz w:val="24"/>
              </w:rPr>
              <w:t>建设封闭式砂石</w:t>
            </w:r>
            <w:r w:rsidR="001C266E">
              <w:rPr>
                <w:rFonts w:hint="eastAsia"/>
                <w:sz w:val="24"/>
              </w:rPr>
              <w:t>料仓</w:t>
            </w:r>
            <w:r w:rsidRPr="000944A0">
              <w:rPr>
                <w:rFonts w:hint="eastAsia"/>
                <w:sz w:val="24"/>
              </w:rPr>
              <w:t>。</w:t>
            </w:r>
          </w:p>
          <w:p w:rsidR="000944A0" w:rsidRPr="000944A0" w:rsidRDefault="000944A0" w:rsidP="000944A0">
            <w:pPr>
              <w:adjustRightInd w:val="0"/>
              <w:snapToGrid w:val="0"/>
              <w:spacing w:line="520" w:lineRule="exact"/>
              <w:ind w:firstLineChars="200" w:firstLine="480"/>
              <w:rPr>
                <w:sz w:val="24"/>
                <w:szCs w:val="20"/>
              </w:rPr>
            </w:pPr>
            <w:r w:rsidRPr="000944A0">
              <w:rPr>
                <w:rFonts w:hint="eastAsia"/>
                <w:sz w:val="24"/>
              </w:rPr>
              <w:t>本项目砂石仓库为钢结构，砂、石子装卸、存储均在对应仓库中进行</w:t>
            </w:r>
            <w:r w:rsidR="0014387E" w:rsidRPr="0014387E">
              <w:rPr>
                <w:rFonts w:hint="eastAsia"/>
                <w:sz w:val="24"/>
              </w:rPr>
              <w:t>并安装</w:t>
            </w:r>
            <w:r w:rsidR="0014387E" w:rsidRPr="0014387E">
              <w:rPr>
                <w:rFonts w:hint="eastAsia"/>
                <w:sz w:val="24"/>
              </w:rPr>
              <w:lastRenderedPageBreak/>
              <w:t>有硬质门，</w:t>
            </w:r>
            <w:r w:rsidRPr="000944A0">
              <w:rPr>
                <w:rFonts w:hint="eastAsia"/>
                <w:sz w:val="24"/>
              </w:rPr>
              <w:t>无堆场起尘所需的启动风速（堆场中的砂石达到一定风速才会起尘，这种临界风速成为启动风速，它主要与颗粒直径及物料含水率有关），</w:t>
            </w:r>
            <w:r w:rsidR="0014387E" w:rsidRPr="0014387E">
              <w:rPr>
                <w:rFonts w:hint="eastAsia"/>
                <w:sz w:val="24"/>
              </w:rPr>
              <w:t>并在</w:t>
            </w:r>
            <w:r w:rsidR="0014387E">
              <w:rPr>
                <w:rFonts w:hint="eastAsia"/>
                <w:sz w:val="24"/>
              </w:rPr>
              <w:t>砂石仓库</w:t>
            </w:r>
            <w:r w:rsidR="0014387E" w:rsidRPr="0014387E">
              <w:rPr>
                <w:rFonts w:hint="eastAsia"/>
                <w:sz w:val="24"/>
              </w:rPr>
              <w:t>上方设置</w:t>
            </w:r>
            <w:r w:rsidR="001E4A90">
              <w:rPr>
                <w:rFonts w:hint="eastAsia"/>
                <w:sz w:val="24"/>
              </w:rPr>
              <w:t>全覆盖</w:t>
            </w:r>
            <w:r w:rsidR="0014387E" w:rsidRPr="0014387E">
              <w:rPr>
                <w:rFonts w:hint="eastAsia"/>
                <w:sz w:val="24"/>
              </w:rPr>
              <w:t>喷</w:t>
            </w:r>
            <w:r w:rsidR="00AD695D">
              <w:rPr>
                <w:rFonts w:hint="eastAsia"/>
                <w:sz w:val="24"/>
              </w:rPr>
              <w:t>干雾抑尘</w:t>
            </w:r>
            <w:r w:rsidR="0014387E" w:rsidRPr="0014387E">
              <w:rPr>
                <w:rFonts w:hint="eastAsia"/>
                <w:sz w:val="24"/>
              </w:rPr>
              <w:t>装置，</w:t>
            </w:r>
            <w:r w:rsidR="00AD695D">
              <w:rPr>
                <w:rFonts w:hint="eastAsia"/>
                <w:sz w:val="24"/>
              </w:rPr>
              <w:t>并</w:t>
            </w:r>
            <w:r w:rsidR="0014387E" w:rsidRPr="0014387E">
              <w:rPr>
                <w:rFonts w:hint="eastAsia"/>
                <w:sz w:val="24"/>
              </w:rPr>
              <w:t>定期对原料进行洒水、抑尘</w:t>
            </w:r>
            <w:r w:rsidRPr="000944A0">
              <w:rPr>
                <w:rFonts w:hint="eastAsia"/>
                <w:sz w:val="24"/>
              </w:rPr>
              <w:t>，提高其含水率，抑制扬尘产生，故砂石堆场及装卸扬尘产生量不大，产生的少量扬尘在密闭空间内沉降后，对外环境影响不大。</w:t>
            </w:r>
          </w:p>
          <w:p w:rsidR="000944A0" w:rsidRDefault="000944A0" w:rsidP="000944A0">
            <w:pPr>
              <w:adjustRightInd w:val="0"/>
              <w:snapToGrid w:val="0"/>
              <w:spacing w:line="520" w:lineRule="exact"/>
              <w:ind w:firstLineChars="200" w:firstLine="482"/>
              <w:rPr>
                <w:b/>
                <w:sz w:val="24"/>
              </w:rPr>
            </w:pPr>
            <w:r>
              <w:rPr>
                <w:rFonts w:hint="eastAsia"/>
                <w:b/>
                <w:sz w:val="24"/>
              </w:rPr>
              <w:t>（</w:t>
            </w:r>
            <w:r>
              <w:rPr>
                <w:rFonts w:hint="eastAsia"/>
                <w:b/>
                <w:sz w:val="24"/>
              </w:rPr>
              <w:t>2</w:t>
            </w:r>
            <w:r>
              <w:rPr>
                <w:rFonts w:hint="eastAsia"/>
                <w:b/>
                <w:sz w:val="24"/>
              </w:rPr>
              <w:t>）粉料仓进料粉尘</w:t>
            </w:r>
          </w:p>
          <w:p w:rsidR="000944A0" w:rsidRDefault="000944A0" w:rsidP="000944A0">
            <w:pPr>
              <w:adjustRightInd w:val="0"/>
              <w:snapToGrid w:val="0"/>
              <w:spacing w:line="520" w:lineRule="exact"/>
              <w:ind w:firstLineChars="200" w:firstLine="480"/>
              <w:rPr>
                <w:sz w:val="24"/>
                <w:szCs w:val="20"/>
              </w:rPr>
            </w:pPr>
            <w:r>
              <w:rPr>
                <w:rFonts w:hint="eastAsia"/>
                <w:sz w:val="24"/>
              </w:rPr>
              <w:t>本</w:t>
            </w:r>
            <w:r w:rsidR="0014387E">
              <w:rPr>
                <w:rFonts w:hint="eastAsia"/>
                <w:sz w:val="24"/>
              </w:rPr>
              <w:t>项目共设置</w:t>
            </w:r>
            <w:r>
              <w:rPr>
                <w:sz w:val="24"/>
              </w:rPr>
              <w:t>有</w:t>
            </w:r>
            <w:r w:rsidR="0014387E">
              <w:rPr>
                <w:sz w:val="24"/>
              </w:rPr>
              <w:t>8</w:t>
            </w:r>
            <w:r>
              <w:rPr>
                <w:rFonts w:hint="eastAsia"/>
                <w:sz w:val="24"/>
              </w:rPr>
              <w:t>座</w:t>
            </w:r>
            <w:r>
              <w:rPr>
                <w:sz w:val="24"/>
              </w:rPr>
              <w:t>水泥筒仓、</w:t>
            </w:r>
            <w:r>
              <w:rPr>
                <w:rFonts w:hint="eastAsia"/>
                <w:sz w:val="24"/>
              </w:rPr>
              <w:t>2</w:t>
            </w:r>
            <w:r>
              <w:rPr>
                <w:rFonts w:hint="eastAsia"/>
                <w:sz w:val="24"/>
              </w:rPr>
              <w:t>座</w:t>
            </w:r>
            <w:r>
              <w:rPr>
                <w:sz w:val="24"/>
              </w:rPr>
              <w:t>粉煤灰</w:t>
            </w:r>
            <w:r w:rsidR="0014387E">
              <w:rPr>
                <w:rFonts w:hint="eastAsia"/>
                <w:sz w:val="24"/>
              </w:rPr>
              <w:t>筒仓、</w:t>
            </w:r>
            <w:r w:rsidR="0014387E">
              <w:rPr>
                <w:rFonts w:hint="eastAsia"/>
                <w:sz w:val="24"/>
              </w:rPr>
              <w:t>2</w:t>
            </w:r>
            <w:r w:rsidR="0014387E">
              <w:rPr>
                <w:rFonts w:hint="eastAsia"/>
                <w:sz w:val="24"/>
              </w:rPr>
              <w:t>个矿粉筒仓</w:t>
            </w:r>
            <w:r>
              <w:rPr>
                <w:sz w:val="24"/>
              </w:rPr>
              <w:t>，</w:t>
            </w:r>
            <w:r>
              <w:rPr>
                <w:rFonts w:hint="eastAsia"/>
                <w:sz w:val="24"/>
              </w:rPr>
              <w:t>位于全封闭搅拌楼内，</w:t>
            </w:r>
            <w:r>
              <w:rPr>
                <w:sz w:val="24"/>
              </w:rPr>
              <w:t>粉料通过罐车运输至厂区，由罐车自带的空压机打入</w:t>
            </w:r>
            <w:r w:rsidR="0014387E">
              <w:rPr>
                <w:rFonts w:hint="eastAsia"/>
                <w:sz w:val="24"/>
              </w:rPr>
              <w:t>各自</w:t>
            </w:r>
            <w:r>
              <w:rPr>
                <w:sz w:val="24"/>
              </w:rPr>
              <w:t>筒仓中，此时粉尘会随筒仓里的空气从筒仓顶部的排气孔中排出，项目在各个筒仓排气孔处分别安装仓顶除尘器</w:t>
            </w:r>
            <w:r>
              <w:rPr>
                <w:rFonts w:hint="eastAsia"/>
                <w:sz w:val="24"/>
                <w:szCs w:val="20"/>
              </w:rPr>
              <w:t>。</w:t>
            </w:r>
          </w:p>
          <w:p w:rsidR="000944A0" w:rsidRDefault="000944A0" w:rsidP="000944A0">
            <w:pPr>
              <w:adjustRightInd w:val="0"/>
              <w:snapToGrid w:val="0"/>
              <w:spacing w:line="520" w:lineRule="exact"/>
              <w:ind w:firstLineChars="200" w:firstLine="480"/>
              <w:rPr>
                <w:sz w:val="24"/>
                <w:szCs w:val="20"/>
              </w:rPr>
            </w:pPr>
            <w:r>
              <w:rPr>
                <w:rFonts w:hint="eastAsia"/>
                <w:sz w:val="24"/>
                <w:szCs w:val="20"/>
              </w:rPr>
              <w:t>参考《</w:t>
            </w:r>
            <w:r w:rsidR="00AD695D">
              <w:rPr>
                <w:rFonts w:hint="eastAsia"/>
                <w:sz w:val="24"/>
                <w:szCs w:val="20"/>
              </w:rPr>
              <w:t>排放源统计调查产排污核算方法和系数手册（生态环境部公告</w:t>
            </w:r>
            <w:r w:rsidR="00AD695D">
              <w:rPr>
                <w:rFonts w:hint="eastAsia"/>
                <w:sz w:val="24"/>
                <w:szCs w:val="20"/>
              </w:rPr>
              <w:t>2021</w:t>
            </w:r>
            <w:r w:rsidR="00AD695D">
              <w:rPr>
                <w:rFonts w:hint="eastAsia"/>
                <w:sz w:val="24"/>
                <w:szCs w:val="20"/>
              </w:rPr>
              <w:t>年第</w:t>
            </w:r>
            <w:r w:rsidR="00AD695D">
              <w:rPr>
                <w:rFonts w:hint="eastAsia"/>
                <w:sz w:val="24"/>
                <w:szCs w:val="20"/>
              </w:rPr>
              <w:t>24</w:t>
            </w:r>
            <w:r w:rsidR="00AD695D">
              <w:rPr>
                <w:rFonts w:hint="eastAsia"/>
                <w:sz w:val="24"/>
                <w:szCs w:val="20"/>
              </w:rPr>
              <w:t>号）</w:t>
            </w:r>
            <w:r>
              <w:rPr>
                <w:rFonts w:hint="eastAsia"/>
                <w:sz w:val="24"/>
                <w:szCs w:val="20"/>
              </w:rPr>
              <w:t>》“</w:t>
            </w:r>
            <w:r>
              <w:rPr>
                <w:rFonts w:hint="eastAsia"/>
                <w:sz w:val="24"/>
                <w:szCs w:val="20"/>
              </w:rPr>
              <w:t xml:space="preserve">C3021 </w:t>
            </w:r>
            <w:r>
              <w:rPr>
                <w:rFonts w:hint="eastAsia"/>
                <w:sz w:val="24"/>
                <w:szCs w:val="20"/>
              </w:rPr>
              <w:t>水泥制品制造”中的产污系数核算。</w:t>
            </w:r>
          </w:p>
          <w:p w:rsidR="000944A0" w:rsidRDefault="000944A0" w:rsidP="008F4B63">
            <w:pPr>
              <w:spacing w:beforeLines="50"/>
              <w:ind w:firstLineChars="200" w:firstLine="480"/>
              <w:jc w:val="center"/>
              <w:rPr>
                <w:rFonts w:eastAsia="黑体"/>
                <w:bCs/>
                <w:sz w:val="24"/>
              </w:rPr>
            </w:pPr>
            <w:r>
              <w:rPr>
                <w:rFonts w:eastAsia="黑体"/>
                <w:bCs/>
                <w:sz w:val="24"/>
              </w:rPr>
              <w:t>表</w:t>
            </w:r>
            <w:r w:rsidR="0014387E">
              <w:rPr>
                <w:rFonts w:eastAsia="黑体"/>
                <w:bCs/>
                <w:sz w:val="24"/>
              </w:rPr>
              <w:t>4</w:t>
            </w:r>
            <w:r w:rsidR="0014387E">
              <w:rPr>
                <w:rFonts w:eastAsia="黑体" w:hint="eastAsia"/>
                <w:bCs/>
                <w:sz w:val="24"/>
              </w:rPr>
              <w:t>-</w:t>
            </w:r>
            <w:r w:rsidR="0014387E">
              <w:rPr>
                <w:rFonts w:eastAsia="黑体"/>
                <w:bCs/>
                <w:sz w:val="24"/>
              </w:rPr>
              <w:t>1</w:t>
            </w:r>
            <w:r>
              <w:rPr>
                <w:rFonts w:eastAsia="黑体"/>
                <w:bCs/>
                <w:sz w:val="24"/>
              </w:rPr>
              <w:t xml:space="preserve">   “</w:t>
            </w:r>
            <w:r>
              <w:rPr>
                <w:rFonts w:eastAsia="黑体" w:hint="eastAsia"/>
                <w:bCs/>
                <w:sz w:val="24"/>
              </w:rPr>
              <w:t xml:space="preserve">C3021 </w:t>
            </w:r>
            <w:r>
              <w:rPr>
                <w:rFonts w:eastAsia="黑体" w:hint="eastAsia"/>
                <w:bCs/>
                <w:sz w:val="24"/>
              </w:rPr>
              <w:t>水泥制品制造</w:t>
            </w:r>
            <w:r>
              <w:rPr>
                <w:rFonts w:eastAsia="黑体"/>
                <w:bCs/>
                <w:sz w:val="24"/>
              </w:rPr>
              <w:t>行业</w:t>
            </w:r>
            <w:r>
              <w:rPr>
                <w:rFonts w:eastAsia="黑体"/>
                <w:bCs/>
                <w:sz w:val="24"/>
              </w:rPr>
              <w:t>”</w:t>
            </w:r>
            <w:r>
              <w:rPr>
                <w:rFonts w:eastAsia="黑体"/>
                <w:bCs/>
                <w:sz w:val="24"/>
              </w:rPr>
              <w:t>产污系数表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4A0"/>
            </w:tblPr>
            <w:tblGrid>
              <w:gridCol w:w="672"/>
              <w:gridCol w:w="842"/>
              <w:gridCol w:w="1196"/>
              <w:gridCol w:w="948"/>
              <w:gridCol w:w="1081"/>
              <w:gridCol w:w="426"/>
              <w:gridCol w:w="809"/>
              <w:gridCol w:w="1806"/>
              <w:gridCol w:w="717"/>
            </w:tblGrid>
            <w:tr w:rsidR="000944A0" w:rsidTr="00C02F8B">
              <w:trPr>
                <w:trHeight w:val="340"/>
                <w:jc w:val="center"/>
              </w:trPr>
              <w:tc>
                <w:tcPr>
                  <w:tcW w:w="396" w:type="pct"/>
                  <w:vAlign w:val="center"/>
                </w:tcPr>
                <w:p w:rsidR="000944A0" w:rsidRDefault="000944A0" w:rsidP="000944A0">
                  <w:pPr>
                    <w:adjustRightInd w:val="0"/>
                    <w:snapToGrid w:val="0"/>
                    <w:jc w:val="center"/>
                    <w:rPr>
                      <w:bCs/>
                      <w:szCs w:val="21"/>
                    </w:rPr>
                  </w:pPr>
                  <w:r>
                    <w:rPr>
                      <w:rFonts w:hint="eastAsia"/>
                      <w:bCs/>
                      <w:szCs w:val="21"/>
                    </w:rPr>
                    <w:t>核算环节</w:t>
                  </w:r>
                </w:p>
              </w:tc>
              <w:tc>
                <w:tcPr>
                  <w:tcW w:w="496" w:type="pct"/>
                  <w:vAlign w:val="center"/>
                </w:tcPr>
                <w:p w:rsidR="000944A0" w:rsidRDefault="000944A0" w:rsidP="000944A0">
                  <w:pPr>
                    <w:adjustRightInd w:val="0"/>
                    <w:snapToGrid w:val="0"/>
                    <w:jc w:val="center"/>
                    <w:rPr>
                      <w:bCs/>
                      <w:szCs w:val="21"/>
                    </w:rPr>
                  </w:pPr>
                  <w:r>
                    <w:rPr>
                      <w:bCs/>
                      <w:szCs w:val="21"/>
                    </w:rPr>
                    <w:t>产品</w:t>
                  </w:r>
                </w:p>
                <w:p w:rsidR="000944A0" w:rsidRDefault="000944A0" w:rsidP="000944A0">
                  <w:pPr>
                    <w:adjustRightInd w:val="0"/>
                    <w:snapToGrid w:val="0"/>
                    <w:jc w:val="center"/>
                    <w:rPr>
                      <w:bCs/>
                      <w:szCs w:val="21"/>
                    </w:rPr>
                  </w:pPr>
                  <w:r>
                    <w:rPr>
                      <w:bCs/>
                      <w:szCs w:val="21"/>
                    </w:rPr>
                    <w:t>名称</w:t>
                  </w:r>
                </w:p>
              </w:tc>
              <w:tc>
                <w:tcPr>
                  <w:tcW w:w="703" w:type="pct"/>
                  <w:vAlign w:val="center"/>
                </w:tcPr>
                <w:p w:rsidR="000944A0" w:rsidRDefault="000944A0" w:rsidP="000944A0">
                  <w:pPr>
                    <w:adjustRightInd w:val="0"/>
                    <w:snapToGrid w:val="0"/>
                    <w:jc w:val="center"/>
                    <w:rPr>
                      <w:bCs/>
                      <w:szCs w:val="21"/>
                    </w:rPr>
                  </w:pPr>
                  <w:r>
                    <w:rPr>
                      <w:bCs/>
                      <w:szCs w:val="21"/>
                    </w:rPr>
                    <w:t>原料</w:t>
                  </w:r>
                </w:p>
                <w:p w:rsidR="000944A0" w:rsidRDefault="000944A0" w:rsidP="000944A0">
                  <w:pPr>
                    <w:adjustRightInd w:val="0"/>
                    <w:snapToGrid w:val="0"/>
                    <w:jc w:val="center"/>
                    <w:rPr>
                      <w:bCs/>
                      <w:szCs w:val="21"/>
                    </w:rPr>
                  </w:pPr>
                  <w:r>
                    <w:rPr>
                      <w:bCs/>
                      <w:szCs w:val="21"/>
                    </w:rPr>
                    <w:t>名称</w:t>
                  </w:r>
                </w:p>
              </w:tc>
              <w:tc>
                <w:tcPr>
                  <w:tcW w:w="558" w:type="pct"/>
                  <w:vAlign w:val="center"/>
                </w:tcPr>
                <w:p w:rsidR="000944A0" w:rsidRDefault="000944A0" w:rsidP="000944A0">
                  <w:pPr>
                    <w:adjustRightInd w:val="0"/>
                    <w:snapToGrid w:val="0"/>
                    <w:jc w:val="center"/>
                    <w:rPr>
                      <w:bCs/>
                      <w:szCs w:val="21"/>
                    </w:rPr>
                  </w:pPr>
                  <w:r>
                    <w:rPr>
                      <w:bCs/>
                      <w:szCs w:val="21"/>
                    </w:rPr>
                    <w:t>工艺</w:t>
                  </w:r>
                </w:p>
                <w:p w:rsidR="000944A0" w:rsidRDefault="000944A0" w:rsidP="000944A0">
                  <w:pPr>
                    <w:adjustRightInd w:val="0"/>
                    <w:snapToGrid w:val="0"/>
                    <w:jc w:val="center"/>
                    <w:rPr>
                      <w:bCs/>
                      <w:szCs w:val="21"/>
                    </w:rPr>
                  </w:pPr>
                  <w:r>
                    <w:rPr>
                      <w:bCs/>
                      <w:szCs w:val="21"/>
                    </w:rPr>
                    <w:t>名称</w:t>
                  </w:r>
                </w:p>
              </w:tc>
              <w:tc>
                <w:tcPr>
                  <w:tcW w:w="635" w:type="pct"/>
                  <w:vAlign w:val="center"/>
                </w:tcPr>
                <w:p w:rsidR="000944A0" w:rsidRDefault="000944A0" w:rsidP="000944A0">
                  <w:pPr>
                    <w:adjustRightInd w:val="0"/>
                    <w:snapToGrid w:val="0"/>
                    <w:jc w:val="center"/>
                    <w:rPr>
                      <w:bCs/>
                      <w:szCs w:val="21"/>
                    </w:rPr>
                  </w:pPr>
                  <w:r>
                    <w:rPr>
                      <w:bCs/>
                      <w:szCs w:val="21"/>
                    </w:rPr>
                    <w:t>规模等级</w:t>
                  </w:r>
                </w:p>
              </w:tc>
              <w:tc>
                <w:tcPr>
                  <w:tcW w:w="724" w:type="pct"/>
                  <w:gridSpan w:val="2"/>
                  <w:vAlign w:val="center"/>
                </w:tcPr>
                <w:p w:rsidR="000944A0" w:rsidRDefault="000944A0" w:rsidP="000944A0">
                  <w:pPr>
                    <w:adjustRightInd w:val="0"/>
                    <w:snapToGrid w:val="0"/>
                    <w:jc w:val="center"/>
                    <w:rPr>
                      <w:bCs/>
                      <w:szCs w:val="21"/>
                    </w:rPr>
                  </w:pPr>
                  <w:r>
                    <w:rPr>
                      <w:bCs/>
                      <w:szCs w:val="21"/>
                    </w:rPr>
                    <w:t>污染物指标</w:t>
                  </w:r>
                </w:p>
              </w:tc>
              <w:tc>
                <w:tcPr>
                  <w:tcW w:w="1062" w:type="pct"/>
                  <w:vAlign w:val="center"/>
                </w:tcPr>
                <w:p w:rsidR="000944A0" w:rsidRDefault="000944A0" w:rsidP="000944A0">
                  <w:pPr>
                    <w:adjustRightInd w:val="0"/>
                    <w:snapToGrid w:val="0"/>
                    <w:jc w:val="center"/>
                    <w:rPr>
                      <w:bCs/>
                      <w:szCs w:val="21"/>
                    </w:rPr>
                  </w:pPr>
                  <w:r>
                    <w:rPr>
                      <w:bCs/>
                      <w:szCs w:val="21"/>
                    </w:rPr>
                    <w:t>系数单位</w:t>
                  </w:r>
                </w:p>
              </w:tc>
              <w:tc>
                <w:tcPr>
                  <w:tcW w:w="422" w:type="pct"/>
                  <w:vAlign w:val="center"/>
                </w:tcPr>
                <w:p w:rsidR="000944A0" w:rsidRDefault="000944A0" w:rsidP="000944A0">
                  <w:pPr>
                    <w:adjustRightInd w:val="0"/>
                    <w:snapToGrid w:val="0"/>
                    <w:jc w:val="center"/>
                    <w:rPr>
                      <w:bCs/>
                      <w:szCs w:val="21"/>
                    </w:rPr>
                  </w:pPr>
                  <w:r>
                    <w:rPr>
                      <w:bCs/>
                      <w:szCs w:val="21"/>
                    </w:rPr>
                    <w:t>产污系数</w:t>
                  </w:r>
                </w:p>
              </w:tc>
            </w:tr>
            <w:tr w:rsidR="000944A0" w:rsidTr="00C02F8B">
              <w:trPr>
                <w:trHeight w:val="591"/>
                <w:jc w:val="center"/>
              </w:trPr>
              <w:tc>
                <w:tcPr>
                  <w:tcW w:w="396" w:type="pct"/>
                  <w:vAlign w:val="center"/>
                </w:tcPr>
                <w:p w:rsidR="000944A0" w:rsidRDefault="000944A0" w:rsidP="000944A0">
                  <w:pPr>
                    <w:adjustRightInd w:val="0"/>
                    <w:snapToGrid w:val="0"/>
                    <w:jc w:val="center"/>
                    <w:rPr>
                      <w:bCs/>
                      <w:szCs w:val="21"/>
                    </w:rPr>
                  </w:pPr>
                  <w:r>
                    <w:rPr>
                      <w:rFonts w:hint="eastAsia"/>
                      <w:bCs/>
                      <w:szCs w:val="21"/>
                    </w:rPr>
                    <w:t>物料输送</w:t>
                  </w:r>
                </w:p>
              </w:tc>
              <w:tc>
                <w:tcPr>
                  <w:tcW w:w="496" w:type="pct"/>
                  <w:vAlign w:val="center"/>
                </w:tcPr>
                <w:p w:rsidR="000944A0" w:rsidRDefault="000944A0" w:rsidP="000944A0">
                  <w:pPr>
                    <w:adjustRightInd w:val="0"/>
                    <w:snapToGrid w:val="0"/>
                    <w:jc w:val="center"/>
                    <w:rPr>
                      <w:bCs/>
                      <w:szCs w:val="21"/>
                    </w:rPr>
                  </w:pPr>
                  <w:r>
                    <w:rPr>
                      <w:rFonts w:hint="eastAsia"/>
                      <w:bCs/>
                      <w:szCs w:val="21"/>
                    </w:rPr>
                    <w:t>混凝土制品</w:t>
                  </w:r>
                </w:p>
              </w:tc>
              <w:tc>
                <w:tcPr>
                  <w:tcW w:w="703" w:type="pct"/>
                  <w:vAlign w:val="center"/>
                </w:tcPr>
                <w:p w:rsidR="000944A0" w:rsidRDefault="000944A0" w:rsidP="000944A0">
                  <w:pPr>
                    <w:snapToGrid w:val="0"/>
                    <w:jc w:val="center"/>
                    <w:rPr>
                      <w:bCs/>
                      <w:szCs w:val="21"/>
                    </w:rPr>
                  </w:pPr>
                  <w:r>
                    <w:rPr>
                      <w:rFonts w:hint="eastAsia"/>
                      <w:bCs/>
                      <w:szCs w:val="21"/>
                    </w:rPr>
                    <w:t>水泥、砂子、石子等</w:t>
                  </w:r>
                </w:p>
              </w:tc>
              <w:tc>
                <w:tcPr>
                  <w:tcW w:w="558" w:type="pct"/>
                  <w:vAlign w:val="center"/>
                </w:tcPr>
                <w:p w:rsidR="000944A0" w:rsidRDefault="000944A0" w:rsidP="000944A0">
                  <w:pPr>
                    <w:snapToGrid w:val="0"/>
                    <w:jc w:val="center"/>
                    <w:rPr>
                      <w:bCs/>
                      <w:szCs w:val="21"/>
                    </w:rPr>
                  </w:pPr>
                  <w:r>
                    <w:rPr>
                      <w:rFonts w:hint="eastAsia"/>
                      <w:bCs/>
                      <w:szCs w:val="21"/>
                    </w:rPr>
                    <w:t>物料输送储存</w:t>
                  </w:r>
                </w:p>
              </w:tc>
              <w:tc>
                <w:tcPr>
                  <w:tcW w:w="635" w:type="pct"/>
                  <w:vAlign w:val="center"/>
                </w:tcPr>
                <w:p w:rsidR="000944A0" w:rsidRDefault="000944A0" w:rsidP="000944A0">
                  <w:pPr>
                    <w:adjustRightInd w:val="0"/>
                    <w:snapToGrid w:val="0"/>
                    <w:jc w:val="center"/>
                    <w:rPr>
                      <w:bCs/>
                      <w:szCs w:val="21"/>
                    </w:rPr>
                  </w:pPr>
                  <w:r>
                    <w:rPr>
                      <w:bCs/>
                      <w:szCs w:val="21"/>
                    </w:rPr>
                    <w:t>所有规模</w:t>
                  </w:r>
                </w:p>
              </w:tc>
              <w:tc>
                <w:tcPr>
                  <w:tcW w:w="248" w:type="pct"/>
                  <w:tcBorders>
                    <w:right w:val="single" w:sz="4" w:space="0" w:color="auto"/>
                  </w:tcBorders>
                  <w:vAlign w:val="center"/>
                </w:tcPr>
                <w:p w:rsidR="000944A0" w:rsidRDefault="000944A0" w:rsidP="000944A0">
                  <w:pPr>
                    <w:snapToGrid w:val="0"/>
                    <w:jc w:val="center"/>
                    <w:rPr>
                      <w:bCs/>
                      <w:szCs w:val="21"/>
                    </w:rPr>
                  </w:pPr>
                  <w:r>
                    <w:rPr>
                      <w:bCs/>
                      <w:szCs w:val="21"/>
                    </w:rPr>
                    <w:t>废气</w:t>
                  </w:r>
                </w:p>
              </w:tc>
              <w:tc>
                <w:tcPr>
                  <w:tcW w:w="476" w:type="pct"/>
                  <w:tcBorders>
                    <w:left w:val="single" w:sz="4" w:space="0" w:color="auto"/>
                  </w:tcBorders>
                  <w:vAlign w:val="center"/>
                </w:tcPr>
                <w:p w:rsidR="000944A0" w:rsidRDefault="000944A0" w:rsidP="000944A0">
                  <w:pPr>
                    <w:snapToGrid w:val="0"/>
                    <w:jc w:val="center"/>
                    <w:rPr>
                      <w:bCs/>
                      <w:szCs w:val="21"/>
                    </w:rPr>
                  </w:pPr>
                  <w:r>
                    <w:rPr>
                      <w:bCs/>
                      <w:szCs w:val="21"/>
                    </w:rPr>
                    <w:t>颗粒物</w:t>
                  </w:r>
                </w:p>
              </w:tc>
              <w:tc>
                <w:tcPr>
                  <w:tcW w:w="1062" w:type="pct"/>
                  <w:vAlign w:val="center"/>
                </w:tcPr>
                <w:p w:rsidR="000944A0" w:rsidRDefault="000944A0" w:rsidP="000944A0">
                  <w:pPr>
                    <w:adjustRightInd w:val="0"/>
                    <w:snapToGrid w:val="0"/>
                    <w:jc w:val="center"/>
                    <w:rPr>
                      <w:bCs/>
                      <w:szCs w:val="21"/>
                    </w:rPr>
                  </w:pPr>
                  <w:r>
                    <w:rPr>
                      <w:bCs/>
                      <w:szCs w:val="21"/>
                    </w:rPr>
                    <w:t>千克</w:t>
                  </w:r>
                  <w:r>
                    <w:rPr>
                      <w:bCs/>
                      <w:szCs w:val="21"/>
                    </w:rPr>
                    <w:t>/</w:t>
                  </w:r>
                  <w:r>
                    <w:rPr>
                      <w:bCs/>
                      <w:szCs w:val="21"/>
                    </w:rPr>
                    <w:t>吨</w:t>
                  </w:r>
                  <w:r>
                    <w:rPr>
                      <w:bCs/>
                      <w:szCs w:val="21"/>
                    </w:rPr>
                    <w:t>-</w:t>
                  </w:r>
                  <w:r>
                    <w:rPr>
                      <w:bCs/>
                      <w:szCs w:val="21"/>
                    </w:rPr>
                    <w:t>产品</w:t>
                  </w:r>
                </w:p>
              </w:tc>
              <w:tc>
                <w:tcPr>
                  <w:tcW w:w="422" w:type="pct"/>
                  <w:vAlign w:val="center"/>
                </w:tcPr>
                <w:p w:rsidR="000944A0" w:rsidRDefault="000944A0" w:rsidP="00437488">
                  <w:pPr>
                    <w:adjustRightInd w:val="0"/>
                    <w:snapToGrid w:val="0"/>
                    <w:jc w:val="center"/>
                    <w:rPr>
                      <w:bCs/>
                      <w:szCs w:val="21"/>
                    </w:rPr>
                  </w:pPr>
                  <w:r>
                    <w:rPr>
                      <w:rFonts w:hint="eastAsia"/>
                      <w:bCs/>
                      <w:szCs w:val="21"/>
                    </w:rPr>
                    <w:t>0.1</w:t>
                  </w:r>
                  <w:r w:rsidR="00437488">
                    <w:rPr>
                      <w:bCs/>
                      <w:szCs w:val="21"/>
                    </w:rPr>
                    <w:t>2</w:t>
                  </w:r>
                </w:p>
              </w:tc>
            </w:tr>
          </w:tbl>
          <w:p w:rsidR="000944A0" w:rsidRDefault="0014387E" w:rsidP="000944A0">
            <w:pPr>
              <w:adjustRightInd w:val="0"/>
              <w:snapToGrid w:val="0"/>
              <w:spacing w:line="520" w:lineRule="exact"/>
              <w:ind w:firstLineChars="200" w:firstLine="480"/>
              <w:rPr>
                <w:bCs/>
                <w:sz w:val="24"/>
              </w:rPr>
            </w:pPr>
            <w:r>
              <w:rPr>
                <w:rFonts w:hint="eastAsia"/>
                <w:bCs/>
                <w:sz w:val="24"/>
              </w:rPr>
              <w:t>项目服务期内</w:t>
            </w:r>
            <w:r w:rsidR="000944A0">
              <w:rPr>
                <w:rFonts w:hint="eastAsia"/>
                <w:bCs/>
                <w:sz w:val="24"/>
              </w:rPr>
              <w:t>混凝土产能为</w:t>
            </w:r>
            <w:r>
              <w:rPr>
                <w:bCs/>
                <w:sz w:val="24"/>
              </w:rPr>
              <w:t>15</w:t>
            </w:r>
            <w:r w:rsidR="000944A0">
              <w:rPr>
                <w:rFonts w:hint="eastAsia"/>
                <w:bCs/>
                <w:sz w:val="24"/>
              </w:rPr>
              <w:t>万</w:t>
            </w:r>
            <w:r w:rsidR="000944A0">
              <w:rPr>
                <w:rFonts w:hint="eastAsia"/>
                <w:bCs/>
                <w:sz w:val="24"/>
              </w:rPr>
              <w:t>m</w:t>
            </w:r>
            <w:r w:rsidR="000944A0">
              <w:rPr>
                <w:rFonts w:hint="eastAsia"/>
                <w:bCs/>
                <w:sz w:val="24"/>
                <w:vertAlign w:val="superscript"/>
              </w:rPr>
              <w:t>3</w:t>
            </w:r>
            <w:r w:rsidR="000944A0">
              <w:rPr>
                <w:rFonts w:hint="eastAsia"/>
                <w:bCs/>
                <w:sz w:val="24"/>
              </w:rPr>
              <w:t>（</w:t>
            </w:r>
            <w:r w:rsidR="006E4F14">
              <w:rPr>
                <w:rFonts w:hint="eastAsia"/>
                <w:bCs/>
                <w:sz w:val="24"/>
              </w:rPr>
              <w:t>约</w:t>
            </w:r>
            <w:r>
              <w:rPr>
                <w:bCs/>
                <w:sz w:val="24"/>
              </w:rPr>
              <w:t>3</w:t>
            </w:r>
            <w:r w:rsidR="006E4F14">
              <w:rPr>
                <w:bCs/>
                <w:sz w:val="24"/>
              </w:rPr>
              <w:t>8</w:t>
            </w:r>
            <w:r w:rsidR="000944A0">
              <w:rPr>
                <w:rFonts w:hint="eastAsia"/>
                <w:bCs/>
                <w:sz w:val="24"/>
              </w:rPr>
              <w:t>万</w:t>
            </w:r>
            <w:r w:rsidR="000944A0">
              <w:rPr>
                <w:rFonts w:hint="eastAsia"/>
                <w:bCs/>
                <w:sz w:val="24"/>
              </w:rPr>
              <w:t>t/</w:t>
            </w:r>
            <w:r>
              <w:rPr>
                <w:rFonts w:hint="eastAsia"/>
                <w:bCs/>
                <w:sz w:val="24"/>
              </w:rPr>
              <w:t>服务期</w:t>
            </w:r>
            <w:r w:rsidR="006E4F14">
              <w:rPr>
                <w:rFonts w:hint="eastAsia"/>
                <w:bCs/>
                <w:sz w:val="24"/>
              </w:rPr>
              <w:t>）</w:t>
            </w:r>
            <w:r w:rsidR="000944A0">
              <w:rPr>
                <w:rFonts w:hint="eastAsia"/>
                <w:bCs/>
                <w:sz w:val="24"/>
              </w:rPr>
              <w:t>，</w:t>
            </w:r>
            <w:r w:rsidR="000944A0">
              <w:rPr>
                <w:bCs/>
                <w:sz w:val="24"/>
              </w:rPr>
              <w:t>在筒仓排气孔处</w:t>
            </w:r>
            <w:r w:rsidR="000944A0">
              <w:rPr>
                <w:rFonts w:hint="eastAsia"/>
                <w:bCs/>
                <w:sz w:val="24"/>
              </w:rPr>
              <w:t>分别</w:t>
            </w:r>
            <w:r w:rsidR="000944A0">
              <w:rPr>
                <w:bCs/>
                <w:sz w:val="24"/>
              </w:rPr>
              <w:t>安装仓顶除尘器（</w:t>
            </w:r>
            <w:r w:rsidR="000944A0">
              <w:rPr>
                <w:rFonts w:hint="eastAsia"/>
                <w:bCs/>
                <w:sz w:val="24"/>
                <w:szCs w:val="21"/>
              </w:rPr>
              <w:t>风量</w:t>
            </w:r>
            <w:r w:rsidR="00A406D6">
              <w:rPr>
                <w:bCs/>
                <w:sz w:val="24"/>
                <w:szCs w:val="21"/>
              </w:rPr>
              <w:t>1</w:t>
            </w:r>
            <w:r w:rsidR="000944A0">
              <w:rPr>
                <w:rFonts w:hint="eastAsia"/>
                <w:bCs/>
                <w:sz w:val="24"/>
                <w:szCs w:val="21"/>
              </w:rPr>
              <w:t>0000m</w:t>
            </w:r>
            <w:r w:rsidR="000944A0">
              <w:rPr>
                <w:rFonts w:hint="eastAsia"/>
                <w:bCs/>
                <w:sz w:val="24"/>
                <w:szCs w:val="21"/>
                <w:vertAlign w:val="superscript"/>
              </w:rPr>
              <w:t>3</w:t>
            </w:r>
            <w:r w:rsidR="000944A0">
              <w:rPr>
                <w:rFonts w:hint="eastAsia"/>
                <w:bCs/>
                <w:sz w:val="24"/>
                <w:szCs w:val="21"/>
              </w:rPr>
              <w:t>/h</w:t>
            </w:r>
            <w:r w:rsidR="000944A0">
              <w:rPr>
                <w:bCs/>
                <w:sz w:val="24"/>
              </w:rPr>
              <w:t>），</w:t>
            </w:r>
            <w:r>
              <w:rPr>
                <w:rFonts w:hint="eastAsia"/>
                <w:bCs/>
                <w:sz w:val="24"/>
              </w:rPr>
              <w:t>项目</w:t>
            </w:r>
            <w:r w:rsidR="000944A0">
              <w:rPr>
                <w:rFonts w:hint="eastAsia"/>
                <w:bCs/>
                <w:sz w:val="24"/>
              </w:rPr>
              <w:t>粉料装卸过程颗粒物经</w:t>
            </w:r>
            <w:r w:rsidR="000944A0">
              <w:rPr>
                <w:bCs/>
                <w:sz w:val="24"/>
              </w:rPr>
              <w:t>仓顶除尘器</w:t>
            </w:r>
            <w:r w:rsidR="000944A0">
              <w:rPr>
                <w:rFonts w:hint="eastAsia"/>
                <w:bCs/>
                <w:sz w:val="24"/>
              </w:rPr>
              <w:t>处理后与混合搅拌工序袋式除尘器共用</w:t>
            </w:r>
            <w:r w:rsidR="000944A0">
              <w:rPr>
                <w:rFonts w:hint="eastAsia"/>
                <w:bCs/>
                <w:sz w:val="24"/>
              </w:rPr>
              <w:t>1</w:t>
            </w:r>
            <w:r w:rsidR="000944A0">
              <w:rPr>
                <w:rFonts w:hint="eastAsia"/>
                <w:bCs/>
                <w:sz w:val="24"/>
              </w:rPr>
              <w:t>根</w:t>
            </w:r>
            <w:r w:rsidR="00104B05">
              <w:rPr>
                <w:bCs/>
                <w:sz w:val="24"/>
              </w:rPr>
              <w:t>25</w:t>
            </w:r>
            <w:r w:rsidR="00104B05">
              <w:rPr>
                <w:rFonts w:hint="eastAsia"/>
                <w:bCs/>
                <w:sz w:val="24"/>
              </w:rPr>
              <w:t>m</w:t>
            </w:r>
            <w:r w:rsidR="00104B05">
              <w:rPr>
                <w:rFonts w:hint="eastAsia"/>
                <w:bCs/>
                <w:sz w:val="24"/>
              </w:rPr>
              <w:t>高</w:t>
            </w:r>
            <w:r w:rsidR="000944A0">
              <w:rPr>
                <w:rFonts w:hint="eastAsia"/>
                <w:bCs/>
                <w:sz w:val="24"/>
              </w:rPr>
              <w:t>排气筒</w:t>
            </w:r>
            <w:r w:rsidR="00104B05">
              <w:rPr>
                <w:rFonts w:hint="eastAsia"/>
                <w:bCs/>
                <w:sz w:val="24"/>
              </w:rPr>
              <w:t>（</w:t>
            </w:r>
            <w:r w:rsidR="00B03DA4">
              <w:rPr>
                <w:rFonts w:hint="eastAsia"/>
                <w:bCs/>
                <w:sz w:val="24"/>
              </w:rPr>
              <w:t>DA</w:t>
            </w:r>
            <w:r w:rsidR="00B03DA4">
              <w:rPr>
                <w:bCs/>
                <w:sz w:val="24"/>
              </w:rPr>
              <w:t>001</w:t>
            </w:r>
            <w:r w:rsidR="00104B05">
              <w:rPr>
                <w:rFonts w:hint="eastAsia"/>
                <w:bCs/>
                <w:sz w:val="24"/>
              </w:rPr>
              <w:t>）</w:t>
            </w:r>
            <w:r w:rsidR="000944A0">
              <w:rPr>
                <w:rFonts w:hint="eastAsia"/>
                <w:bCs/>
                <w:sz w:val="24"/>
              </w:rPr>
              <w:t>排放，</w:t>
            </w:r>
            <w:r w:rsidR="000F6660" w:rsidRPr="000F6660">
              <w:rPr>
                <w:rFonts w:hint="eastAsia"/>
                <w:b/>
                <w:bCs/>
                <w:sz w:val="24"/>
                <w:u w:val="single"/>
              </w:rPr>
              <w:t>根据</w:t>
            </w:r>
            <w:r w:rsidR="000F6660" w:rsidRPr="000F6660">
              <w:rPr>
                <w:rFonts w:hint="eastAsia"/>
                <w:b/>
                <w:sz w:val="24"/>
                <w:szCs w:val="20"/>
                <w:u w:val="single"/>
              </w:rPr>
              <w:t>《排放源统计调查产排污核算方法和系数手册（生态环境部公告</w:t>
            </w:r>
            <w:r w:rsidR="000F6660" w:rsidRPr="000F6660">
              <w:rPr>
                <w:rFonts w:hint="eastAsia"/>
                <w:b/>
                <w:sz w:val="24"/>
                <w:szCs w:val="20"/>
                <w:u w:val="single"/>
              </w:rPr>
              <w:t>2021</w:t>
            </w:r>
            <w:r w:rsidR="000F6660" w:rsidRPr="000F6660">
              <w:rPr>
                <w:rFonts w:hint="eastAsia"/>
                <w:b/>
                <w:sz w:val="24"/>
                <w:szCs w:val="20"/>
                <w:u w:val="single"/>
              </w:rPr>
              <w:t>年第</w:t>
            </w:r>
            <w:r w:rsidR="000F6660" w:rsidRPr="000F6660">
              <w:rPr>
                <w:rFonts w:hint="eastAsia"/>
                <w:b/>
                <w:sz w:val="24"/>
                <w:szCs w:val="20"/>
                <w:u w:val="single"/>
              </w:rPr>
              <w:t>24</w:t>
            </w:r>
            <w:r w:rsidR="000F6660" w:rsidRPr="000F6660">
              <w:rPr>
                <w:rFonts w:hint="eastAsia"/>
                <w:b/>
                <w:sz w:val="24"/>
                <w:szCs w:val="20"/>
                <w:u w:val="single"/>
              </w:rPr>
              <w:t>号）》，末端治理采用袋式除尘效率可达到</w:t>
            </w:r>
            <w:r w:rsidR="000F6660" w:rsidRPr="000F6660">
              <w:rPr>
                <w:rFonts w:hint="eastAsia"/>
                <w:b/>
                <w:sz w:val="24"/>
                <w:szCs w:val="20"/>
                <w:u w:val="single"/>
              </w:rPr>
              <w:t>9</w:t>
            </w:r>
            <w:r w:rsidR="000F6660" w:rsidRPr="000F6660">
              <w:rPr>
                <w:b/>
                <w:sz w:val="24"/>
                <w:szCs w:val="20"/>
                <w:u w:val="single"/>
              </w:rPr>
              <w:t>9.7</w:t>
            </w:r>
            <w:r w:rsidR="000F6660" w:rsidRPr="000F6660">
              <w:rPr>
                <w:rFonts w:hint="eastAsia"/>
                <w:b/>
                <w:sz w:val="24"/>
                <w:szCs w:val="20"/>
                <w:u w:val="single"/>
              </w:rPr>
              <w:t>%</w:t>
            </w:r>
            <w:r w:rsidR="000F6660" w:rsidRPr="000F6660">
              <w:rPr>
                <w:rFonts w:hint="eastAsia"/>
                <w:b/>
                <w:sz w:val="24"/>
                <w:szCs w:val="20"/>
                <w:u w:val="single"/>
              </w:rPr>
              <w:t>，则</w:t>
            </w:r>
            <w:r w:rsidR="000944A0" w:rsidRPr="000F6660">
              <w:rPr>
                <w:rFonts w:hint="eastAsia"/>
                <w:b/>
                <w:bCs/>
                <w:sz w:val="24"/>
                <w:u w:val="single"/>
              </w:rPr>
              <w:t>污染物</w:t>
            </w:r>
            <w:r w:rsidR="000944A0" w:rsidRPr="000F6660">
              <w:rPr>
                <w:b/>
                <w:bCs/>
                <w:sz w:val="24"/>
                <w:u w:val="single"/>
              </w:rPr>
              <w:t>产排情况详见</w:t>
            </w:r>
            <w:r w:rsidR="000944A0" w:rsidRPr="000F6660">
              <w:rPr>
                <w:rFonts w:hint="eastAsia"/>
                <w:b/>
                <w:bCs/>
                <w:sz w:val="24"/>
                <w:u w:val="single"/>
              </w:rPr>
              <w:t>下</w:t>
            </w:r>
            <w:r w:rsidR="000944A0" w:rsidRPr="000F6660">
              <w:rPr>
                <w:b/>
                <w:bCs/>
                <w:sz w:val="24"/>
                <w:u w:val="single"/>
              </w:rPr>
              <w:t>表。</w:t>
            </w:r>
          </w:p>
          <w:p w:rsidR="008B49F9" w:rsidRDefault="008B49F9" w:rsidP="000944A0">
            <w:pPr>
              <w:autoSpaceDE w:val="0"/>
              <w:autoSpaceDN w:val="0"/>
              <w:spacing w:line="520" w:lineRule="exact"/>
              <w:ind w:left="480"/>
              <w:jc w:val="left"/>
              <w:textAlignment w:val="baseline"/>
              <w:rPr>
                <w:rFonts w:eastAsia="黑体"/>
                <w:b/>
                <w:bCs/>
                <w:sz w:val="24"/>
                <w:u w:val="single"/>
              </w:rPr>
            </w:pPr>
          </w:p>
          <w:p w:rsidR="008B49F9" w:rsidRDefault="008B49F9" w:rsidP="000944A0">
            <w:pPr>
              <w:autoSpaceDE w:val="0"/>
              <w:autoSpaceDN w:val="0"/>
              <w:spacing w:line="520" w:lineRule="exact"/>
              <w:ind w:left="480"/>
              <w:jc w:val="left"/>
              <w:textAlignment w:val="baseline"/>
              <w:rPr>
                <w:rFonts w:eastAsia="黑体"/>
                <w:b/>
                <w:bCs/>
                <w:sz w:val="24"/>
                <w:u w:val="single"/>
              </w:rPr>
            </w:pPr>
          </w:p>
          <w:p w:rsidR="008B49F9" w:rsidRDefault="008B49F9" w:rsidP="000944A0">
            <w:pPr>
              <w:autoSpaceDE w:val="0"/>
              <w:autoSpaceDN w:val="0"/>
              <w:spacing w:line="520" w:lineRule="exact"/>
              <w:ind w:left="480"/>
              <w:jc w:val="left"/>
              <w:textAlignment w:val="baseline"/>
              <w:rPr>
                <w:rFonts w:eastAsia="黑体"/>
                <w:b/>
                <w:bCs/>
                <w:sz w:val="24"/>
                <w:u w:val="single"/>
              </w:rPr>
            </w:pPr>
          </w:p>
          <w:p w:rsidR="008B49F9" w:rsidRDefault="008B49F9" w:rsidP="000944A0">
            <w:pPr>
              <w:autoSpaceDE w:val="0"/>
              <w:autoSpaceDN w:val="0"/>
              <w:spacing w:line="520" w:lineRule="exact"/>
              <w:ind w:left="480"/>
              <w:jc w:val="left"/>
              <w:textAlignment w:val="baseline"/>
              <w:rPr>
                <w:rFonts w:eastAsia="黑体"/>
                <w:b/>
                <w:bCs/>
                <w:sz w:val="24"/>
                <w:u w:val="single"/>
              </w:rPr>
            </w:pPr>
          </w:p>
          <w:p w:rsidR="000944A0" w:rsidRPr="000F6660" w:rsidRDefault="000944A0" w:rsidP="000944A0">
            <w:pPr>
              <w:autoSpaceDE w:val="0"/>
              <w:autoSpaceDN w:val="0"/>
              <w:spacing w:line="520" w:lineRule="exact"/>
              <w:ind w:left="480"/>
              <w:jc w:val="left"/>
              <w:textAlignment w:val="baseline"/>
              <w:rPr>
                <w:rFonts w:eastAsia="黑体"/>
                <w:b/>
                <w:bCs/>
                <w:sz w:val="24"/>
                <w:u w:val="single"/>
              </w:rPr>
            </w:pPr>
            <w:r w:rsidRPr="000F6660">
              <w:rPr>
                <w:rFonts w:eastAsia="黑体"/>
                <w:b/>
                <w:bCs/>
                <w:sz w:val="24"/>
                <w:u w:val="single"/>
              </w:rPr>
              <w:lastRenderedPageBreak/>
              <w:t>表</w:t>
            </w:r>
            <w:r w:rsidR="0014387E" w:rsidRPr="000F6660">
              <w:rPr>
                <w:rFonts w:eastAsia="黑体"/>
                <w:b/>
                <w:bCs/>
                <w:sz w:val="24"/>
                <w:u w:val="single"/>
              </w:rPr>
              <w:t>4</w:t>
            </w:r>
            <w:r w:rsidR="0014387E" w:rsidRPr="000F6660">
              <w:rPr>
                <w:rFonts w:eastAsia="黑体" w:hint="eastAsia"/>
                <w:b/>
                <w:bCs/>
                <w:sz w:val="24"/>
                <w:u w:val="single"/>
              </w:rPr>
              <w:t>-</w:t>
            </w:r>
            <w:r w:rsidR="0014387E" w:rsidRPr="000F6660">
              <w:rPr>
                <w:rFonts w:eastAsia="黑体"/>
                <w:b/>
                <w:bCs/>
                <w:sz w:val="24"/>
                <w:u w:val="single"/>
              </w:rPr>
              <w:t>2</w:t>
            </w:r>
            <w:r w:rsidRPr="000F6660">
              <w:rPr>
                <w:rFonts w:eastAsia="黑体"/>
                <w:b/>
                <w:bCs/>
                <w:sz w:val="24"/>
                <w:u w:val="single"/>
              </w:rPr>
              <w:t xml:space="preserve">            </w:t>
            </w:r>
            <w:r w:rsidRPr="000F6660">
              <w:rPr>
                <w:rFonts w:eastAsia="黑体" w:hint="eastAsia"/>
                <w:b/>
                <w:bCs/>
                <w:sz w:val="24"/>
                <w:u w:val="single"/>
              </w:rPr>
              <w:t>粉料仓进料过程颗粒物</w:t>
            </w:r>
            <w:r w:rsidRPr="000F6660">
              <w:rPr>
                <w:rFonts w:eastAsia="黑体"/>
                <w:b/>
                <w:bCs/>
                <w:sz w:val="24"/>
                <w:u w:val="single"/>
              </w:rPr>
              <w:t>产排情况一览表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
              <w:gridCol w:w="544"/>
              <w:gridCol w:w="909"/>
              <w:gridCol w:w="880"/>
              <w:gridCol w:w="1221"/>
              <w:gridCol w:w="1462"/>
              <w:gridCol w:w="785"/>
              <w:gridCol w:w="951"/>
              <w:gridCol w:w="1221"/>
            </w:tblGrid>
            <w:tr w:rsidR="000944A0" w:rsidRPr="000F6660" w:rsidTr="00C02F8B">
              <w:tc>
                <w:tcPr>
                  <w:tcW w:w="651" w:type="pct"/>
                  <w:gridSpan w:val="2"/>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污染物</w:t>
                  </w:r>
                </w:p>
              </w:tc>
              <w:tc>
                <w:tcPr>
                  <w:tcW w:w="547"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产生量（</w:t>
                  </w:r>
                  <w:r w:rsidRPr="000F6660">
                    <w:rPr>
                      <w:b/>
                      <w:bCs/>
                      <w:kern w:val="0"/>
                      <w:szCs w:val="21"/>
                      <w:u w:val="single"/>
                    </w:rPr>
                    <w:t>t/</w:t>
                  </w:r>
                  <w:r w:rsidR="0014387E" w:rsidRPr="000F6660">
                    <w:rPr>
                      <w:rFonts w:hint="eastAsia"/>
                      <w:b/>
                      <w:bCs/>
                      <w:kern w:val="0"/>
                      <w:szCs w:val="21"/>
                      <w:u w:val="single"/>
                    </w:rPr>
                    <w:t>服务期</w:t>
                  </w:r>
                  <w:r w:rsidRPr="000F6660">
                    <w:rPr>
                      <w:b/>
                      <w:bCs/>
                      <w:kern w:val="0"/>
                      <w:szCs w:val="21"/>
                      <w:u w:val="single"/>
                    </w:rPr>
                    <w:t>）</w:t>
                  </w:r>
                </w:p>
              </w:tc>
              <w:tc>
                <w:tcPr>
                  <w:tcW w:w="530"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产生速率</w:t>
                  </w:r>
                  <w:r w:rsidRPr="000F6660">
                    <w:rPr>
                      <w:b/>
                      <w:bCs/>
                      <w:kern w:val="0"/>
                      <w:szCs w:val="21"/>
                      <w:u w:val="single"/>
                    </w:rPr>
                    <w:t>kg/h</w:t>
                  </w:r>
                </w:p>
              </w:tc>
              <w:tc>
                <w:tcPr>
                  <w:tcW w:w="692"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产生浓度（</w:t>
                  </w:r>
                  <w:r w:rsidRPr="000F6660">
                    <w:rPr>
                      <w:b/>
                      <w:bCs/>
                      <w:kern w:val="0"/>
                      <w:szCs w:val="21"/>
                      <w:u w:val="single"/>
                    </w:rPr>
                    <w:t>mg/m</w:t>
                  </w:r>
                  <w:r w:rsidRPr="000F6660">
                    <w:rPr>
                      <w:b/>
                      <w:bCs/>
                      <w:kern w:val="0"/>
                      <w:szCs w:val="21"/>
                      <w:u w:val="single"/>
                      <w:vertAlign w:val="superscript"/>
                    </w:rPr>
                    <w:t>3</w:t>
                  </w:r>
                  <w:r w:rsidRPr="000F6660">
                    <w:rPr>
                      <w:b/>
                      <w:bCs/>
                      <w:kern w:val="0"/>
                      <w:szCs w:val="21"/>
                      <w:u w:val="single"/>
                    </w:rPr>
                    <w:t>）</w:t>
                  </w:r>
                </w:p>
              </w:tc>
              <w:tc>
                <w:tcPr>
                  <w:tcW w:w="872"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处理措施</w:t>
                  </w:r>
                </w:p>
              </w:tc>
              <w:tc>
                <w:tcPr>
                  <w:tcW w:w="474"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排放量（</w:t>
                  </w:r>
                  <w:r w:rsidRPr="000F6660">
                    <w:rPr>
                      <w:b/>
                      <w:bCs/>
                      <w:kern w:val="0"/>
                      <w:szCs w:val="21"/>
                      <w:u w:val="single"/>
                    </w:rPr>
                    <w:t>t/</w:t>
                  </w:r>
                  <w:r w:rsidR="0014387E" w:rsidRPr="000F6660">
                    <w:rPr>
                      <w:rFonts w:hint="eastAsia"/>
                      <w:b/>
                      <w:bCs/>
                      <w:kern w:val="0"/>
                      <w:szCs w:val="21"/>
                      <w:u w:val="single"/>
                    </w:rPr>
                    <w:t>服务期</w:t>
                  </w:r>
                  <w:r w:rsidRPr="000F6660">
                    <w:rPr>
                      <w:b/>
                      <w:bCs/>
                      <w:kern w:val="0"/>
                      <w:szCs w:val="21"/>
                      <w:u w:val="single"/>
                    </w:rPr>
                    <w:t>）</w:t>
                  </w:r>
                </w:p>
              </w:tc>
              <w:tc>
                <w:tcPr>
                  <w:tcW w:w="571"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排放速率</w:t>
                  </w:r>
                  <w:r w:rsidRPr="000F6660">
                    <w:rPr>
                      <w:b/>
                      <w:bCs/>
                      <w:kern w:val="0"/>
                      <w:szCs w:val="21"/>
                      <w:u w:val="single"/>
                    </w:rPr>
                    <w:t>kg/h</w:t>
                  </w:r>
                </w:p>
              </w:tc>
              <w:tc>
                <w:tcPr>
                  <w:tcW w:w="661"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排放浓度（</w:t>
                  </w:r>
                  <w:r w:rsidRPr="000F6660">
                    <w:rPr>
                      <w:b/>
                      <w:bCs/>
                      <w:kern w:val="0"/>
                      <w:szCs w:val="21"/>
                      <w:u w:val="single"/>
                    </w:rPr>
                    <w:t>mg/m</w:t>
                  </w:r>
                  <w:r w:rsidRPr="000F6660">
                    <w:rPr>
                      <w:b/>
                      <w:bCs/>
                      <w:kern w:val="0"/>
                      <w:szCs w:val="21"/>
                      <w:u w:val="single"/>
                      <w:vertAlign w:val="superscript"/>
                    </w:rPr>
                    <w:t>3</w:t>
                  </w:r>
                  <w:r w:rsidRPr="000F6660">
                    <w:rPr>
                      <w:b/>
                      <w:bCs/>
                      <w:kern w:val="0"/>
                      <w:szCs w:val="21"/>
                      <w:u w:val="single"/>
                    </w:rPr>
                    <w:t>）</w:t>
                  </w:r>
                </w:p>
              </w:tc>
            </w:tr>
            <w:tr w:rsidR="000944A0" w:rsidRPr="000F6660" w:rsidTr="00C02F8B">
              <w:tc>
                <w:tcPr>
                  <w:tcW w:w="319"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b/>
                      <w:bCs/>
                      <w:kern w:val="0"/>
                      <w:szCs w:val="21"/>
                      <w:u w:val="single"/>
                    </w:rPr>
                    <w:t>颗粒物</w:t>
                  </w:r>
                </w:p>
              </w:tc>
              <w:tc>
                <w:tcPr>
                  <w:tcW w:w="332"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0944A0">
                  <w:pPr>
                    <w:spacing w:line="360" w:lineRule="exact"/>
                    <w:jc w:val="center"/>
                    <w:rPr>
                      <w:b/>
                      <w:bCs/>
                      <w:kern w:val="0"/>
                      <w:szCs w:val="21"/>
                      <w:u w:val="single"/>
                    </w:rPr>
                  </w:pPr>
                  <w:r w:rsidRPr="000F6660">
                    <w:rPr>
                      <w:rFonts w:hint="eastAsia"/>
                      <w:b/>
                      <w:bCs/>
                      <w:kern w:val="0"/>
                      <w:szCs w:val="21"/>
                      <w:u w:val="single"/>
                    </w:rPr>
                    <w:t>有</w:t>
                  </w:r>
                  <w:r w:rsidRPr="000F6660">
                    <w:rPr>
                      <w:b/>
                      <w:bCs/>
                      <w:kern w:val="0"/>
                      <w:szCs w:val="21"/>
                      <w:u w:val="single"/>
                    </w:rPr>
                    <w:t>组织</w:t>
                  </w:r>
                </w:p>
              </w:tc>
              <w:tc>
                <w:tcPr>
                  <w:tcW w:w="547" w:type="pct"/>
                  <w:tcBorders>
                    <w:top w:val="single" w:sz="4" w:space="0" w:color="auto"/>
                    <w:left w:val="single" w:sz="4" w:space="0" w:color="auto"/>
                    <w:bottom w:val="single" w:sz="4" w:space="0" w:color="auto"/>
                    <w:right w:val="single" w:sz="4" w:space="0" w:color="auto"/>
                  </w:tcBorders>
                  <w:vAlign w:val="center"/>
                </w:tcPr>
                <w:p w:rsidR="000944A0" w:rsidRPr="000F6660" w:rsidRDefault="00437488" w:rsidP="00437488">
                  <w:pPr>
                    <w:spacing w:line="360" w:lineRule="exact"/>
                    <w:jc w:val="center"/>
                    <w:rPr>
                      <w:b/>
                      <w:bCs/>
                      <w:kern w:val="0"/>
                      <w:szCs w:val="21"/>
                      <w:u w:val="single"/>
                    </w:rPr>
                  </w:pPr>
                  <w:r>
                    <w:rPr>
                      <w:b/>
                      <w:bCs/>
                      <w:kern w:val="0"/>
                      <w:szCs w:val="21"/>
                      <w:u w:val="single"/>
                    </w:rPr>
                    <w:t>45.6</w:t>
                  </w:r>
                </w:p>
              </w:tc>
              <w:tc>
                <w:tcPr>
                  <w:tcW w:w="530" w:type="pct"/>
                  <w:tcBorders>
                    <w:top w:val="single" w:sz="4" w:space="0" w:color="auto"/>
                    <w:left w:val="single" w:sz="4" w:space="0" w:color="auto"/>
                    <w:bottom w:val="single" w:sz="4" w:space="0" w:color="auto"/>
                    <w:right w:val="single" w:sz="4" w:space="0" w:color="auto"/>
                  </w:tcBorders>
                  <w:vAlign w:val="center"/>
                </w:tcPr>
                <w:p w:rsidR="000944A0" w:rsidRPr="000F6660" w:rsidRDefault="00437488" w:rsidP="000944A0">
                  <w:pPr>
                    <w:spacing w:line="360" w:lineRule="exact"/>
                    <w:jc w:val="center"/>
                    <w:rPr>
                      <w:b/>
                      <w:bCs/>
                      <w:kern w:val="0"/>
                      <w:szCs w:val="21"/>
                      <w:u w:val="single"/>
                    </w:rPr>
                  </w:pPr>
                  <w:r>
                    <w:rPr>
                      <w:b/>
                      <w:bCs/>
                      <w:kern w:val="0"/>
                      <w:szCs w:val="21"/>
                      <w:u w:val="single"/>
                    </w:rPr>
                    <w:t>15.2</w:t>
                  </w:r>
                </w:p>
              </w:tc>
              <w:tc>
                <w:tcPr>
                  <w:tcW w:w="692" w:type="pct"/>
                  <w:tcBorders>
                    <w:top w:val="single" w:sz="4" w:space="0" w:color="auto"/>
                    <w:left w:val="single" w:sz="4" w:space="0" w:color="auto"/>
                    <w:bottom w:val="single" w:sz="4" w:space="0" w:color="auto"/>
                    <w:right w:val="single" w:sz="4" w:space="0" w:color="auto"/>
                  </w:tcBorders>
                  <w:vAlign w:val="center"/>
                </w:tcPr>
                <w:p w:rsidR="000944A0" w:rsidRPr="000F6660" w:rsidRDefault="00A406D6" w:rsidP="000944A0">
                  <w:pPr>
                    <w:spacing w:line="360" w:lineRule="exact"/>
                    <w:jc w:val="center"/>
                    <w:rPr>
                      <w:b/>
                      <w:bCs/>
                      <w:kern w:val="0"/>
                      <w:szCs w:val="21"/>
                      <w:u w:val="single"/>
                    </w:rPr>
                  </w:pPr>
                  <w:r>
                    <w:rPr>
                      <w:b/>
                      <w:bCs/>
                      <w:kern w:val="0"/>
                      <w:szCs w:val="21"/>
                      <w:u w:val="single"/>
                    </w:rPr>
                    <w:t>1520</w:t>
                  </w:r>
                </w:p>
              </w:tc>
              <w:tc>
                <w:tcPr>
                  <w:tcW w:w="872"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A406D6">
                  <w:pPr>
                    <w:spacing w:line="360" w:lineRule="exact"/>
                    <w:jc w:val="center"/>
                    <w:rPr>
                      <w:b/>
                      <w:bCs/>
                      <w:kern w:val="0"/>
                      <w:szCs w:val="21"/>
                      <w:u w:val="single"/>
                    </w:rPr>
                  </w:pPr>
                  <w:r w:rsidRPr="000F6660">
                    <w:rPr>
                      <w:b/>
                      <w:bCs/>
                      <w:szCs w:val="21"/>
                      <w:u w:val="single"/>
                    </w:rPr>
                    <w:t>仓顶除尘器（除尘效率</w:t>
                  </w:r>
                  <w:r w:rsidRPr="000F6660">
                    <w:rPr>
                      <w:b/>
                      <w:bCs/>
                      <w:szCs w:val="21"/>
                      <w:u w:val="single"/>
                    </w:rPr>
                    <w:t>99</w:t>
                  </w:r>
                  <w:r w:rsidR="000F6660" w:rsidRPr="000F6660">
                    <w:rPr>
                      <w:b/>
                      <w:bCs/>
                      <w:szCs w:val="21"/>
                      <w:u w:val="single"/>
                    </w:rPr>
                    <w:t>.7</w:t>
                  </w:r>
                  <w:r w:rsidRPr="000F6660">
                    <w:rPr>
                      <w:b/>
                      <w:bCs/>
                      <w:szCs w:val="21"/>
                      <w:u w:val="single"/>
                    </w:rPr>
                    <w:t>%</w:t>
                  </w:r>
                  <w:r w:rsidRPr="000F6660">
                    <w:rPr>
                      <w:rFonts w:hint="eastAsia"/>
                      <w:b/>
                      <w:bCs/>
                      <w:szCs w:val="21"/>
                      <w:u w:val="single"/>
                    </w:rPr>
                    <w:t>，风机风量</w:t>
                  </w:r>
                  <w:r w:rsidR="00A406D6">
                    <w:rPr>
                      <w:b/>
                      <w:bCs/>
                      <w:szCs w:val="21"/>
                      <w:u w:val="single"/>
                    </w:rPr>
                    <w:t>1</w:t>
                  </w:r>
                  <w:r w:rsidRPr="000F6660">
                    <w:rPr>
                      <w:rFonts w:hint="eastAsia"/>
                      <w:b/>
                      <w:bCs/>
                      <w:szCs w:val="21"/>
                      <w:u w:val="single"/>
                    </w:rPr>
                    <w:t>0000m</w:t>
                  </w:r>
                  <w:r w:rsidRPr="000F6660">
                    <w:rPr>
                      <w:rFonts w:hint="eastAsia"/>
                      <w:b/>
                      <w:bCs/>
                      <w:szCs w:val="21"/>
                      <w:u w:val="single"/>
                      <w:vertAlign w:val="superscript"/>
                    </w:rPr>
                    <w:t>3</w:t>
                  </w:r>
                  <w:r w:rsidRPr="000F6660">
                    <w:rPr>
                      <w:rFonts w:hint="eastAsia"/>
                      <w:b/>
                      <w:bCs/>
                      <w:szCs w:val="21"/>
                      <w:u w:val="single"/>
                    </w:rPr>
                    <w:t>/h</w:t>
                  </w:r>
                  <w:r w:rsidRPr="000F6660">
                    <w:rPr>
                      <w:b/>
                      <w:bCs/>
                      <w:szCs w:val="21"/>
                      <w:u w:val="single"/>
                    </w:rPr>
                    <w:t>）</w:t>
                  </w:r>
                </w:p>
              </w:tc>
              <w:tc>
                <w:tcPr>
                  <w:tcW w:w="474"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437488">
                  <w:pPr>
                    <w:spacing w:line="360" w:lineRule="exact"/>
                    <w:jc w:val="center"/>
                    <w:rPr>
                      <w:b/>
                      <w:bCs/>
                      <w:kern w:val="0"/>
                      <w:szCs w:val="21"/>
                      <w:u w:val="single"/>
                    </w:rPr>
                  </w:pPr>
                  <w:r w:rsidRPr="000F6660">
                    <w:rPr>
                      <w:rFonts w:hint="eastAsia"/>
                      <w:b/>
                      <w:bCs/>
                      <w:kern w:val="0"/>
                      <w:szCs w:val="21"/>
                      <w:u w:val="single"/>
                    </w:rPr>
                    <w:t>0.</w:t>
                  </w:r>
                  <w:r w:rsidR="000F6660" w:rsidRPr="000F6660">
                    <w:rPr>
                      <w:b/>
                      <w:bCs/>
                      <w:kern w:val="0"/>
                      <w:szCs w:val="21"/>
                      <w:u w:val="single"/>
                    </w:rPr>
                    <w:t>1</w:t>
                  </w:r>
                  <w:r w:rsidR="00437488">
                    <w:rPr>
                      <w:b/>
                      <w:bCs/>
                      <w:kern w:val="0"/>
                      <w:szCs w:val="21"/>
                      <w:u w:val="single"/>
                    </w:rPr>
                    <w:t>37</w:t>
                  </w:r>
                </w:p>
              </w:tc>
              <w:tc>
                <w:tcPr>
                  <w:tcW w:w="571" w:type="pct"/>
                  <w:tcBorders>
                    <w:top w:val="single" w:sz="4" w:space="0" w:color="auto"/>
                    <w:left w:val="single" w:sz="4" w:space="0" w:color="auto"/>
                    <w:bottom w:val="single" w:sz="4" w:space="0" w:color="auto"/>
                    <w:right w:val="single" w:sz="4" w:space="0" w:color="auto"/>
                  </w:tcBorders>
                  <w:vAlign w:val="center"/>
                </w:tcPr>
                <w:p w:rsidR="000944A0" w:rsidRPr="000F6660" w:rsidRDefault="000944A0" w:rsidP="00437488">
                  <w:pPr>
                    <w:spacing w:line="360" w:lineRule="exact"/>
                    <w:jc w:val="center"/>
                    <w:rPr>
                      <w:b/>
                      <w:bCs/>
                      <w:kern w:val="0"/>
                      <w:szCs w:val="21"/>
                      <w:u w:val="single"/>
                    </w:rPr>
                  </w:pPr>
                  <w:r w:rsidRPr="000F6660">
                    <w:rPr>
                      <w:rFonts w:hint="eastAsia"/>
                      <w:b/>
                      <w:bCs/>
                      <w:kern w:val="0"/>
                      <w:szCs w:val="21"/>
                      <w:u w:val="single"/>
                    </w:rPr>
                    <w:t>0.</w:t>
                  </w:r>
                  <w:r w:rsidR="000F6660" w:rsidRPr="000F6660">
                    <w:rPr>
                      <w:b/>
                      <w:bCs/>
                      <w:kern w:val="0"/>
                      <w:szCs w:val="21"/>
                      <w:u w:val="single"/>
                    </w:rPr>
                    <w:t>04</w:t>
                  </w:r>
                  <w:r w:rsidR="00437488">
                    <w:rPr>
                      <w:b/>
                      <w:bCs/>
                      <w:kern w:val="0"/>
                      <w:szCs w:val="21"/>
                      <w:u w:val="single"/>
                    </w:rPr>
                    <w:t>6</w:t>
                  </w:r>
                </w:p>
              </w:tc>
              <w:tc>
                <w:tcPr>
                  <w:tcW w:w="661" w:type="pct"/>
                  <w:tcBorders>
                    <w:top w:val="single" w:sz="4" w:space="0" w:color="auto"/>
                    <w:left w:val="single" w:sz="4" w:space="0" w:color="auto"/>
                    <w:bottom w:val="single" w:sz="4" w:space="0" w:color="auto"/>
                    <w:right w:val="single" w:sz="4" w:space="0" w:color="auto"/>
                  </w:tcBorders>
                  <w:vAlign w:val="center"/>
                </w:tcPr>
                <w:p w:rsidR="000944A0" w:rsidRPr="000F6660" w:rsidRDefault="00A406D6" w:rsidP="00437488">
                  <w:pPr>
                    <w:spacing w:line="360" w:lineRule="exact"/>
                    <w:jc w:val="center"/>
                    <w:rPr>
                      <w:b/>
                      <w:bCs/>
                      <w:kern w:val="0"/>
                      <w:szCs w:val="21"/>
                      <w:u w:val="single"/>
                    </w:rPr>
                  </w:pPr>
                  <w:r>
                    <w:rPr>
                      <w:b/>
                      <w:bCs/>
                      <w:kern w:val="0"/>
                      <w:szCs w:val="21"/>
                      <w:u w:val="single"/>
                    </w:rPr>
                    <w:t>4.56</w:t>
                  </w:r>
                </w:p>
              </w:tc>
            </w:tr>
          </w:tbl>
          <w:p w:rsidR="000944A0" w:rsidRDefault="000944A0" w:rsidP="000944A0">
            <w:pPr>
              <w:adjustRightInd w:val="0"/>
              <w:snapToGrid w:val="0"/>
              <w:spacing w:line="520" w:lineRule="exact"/>
              <w:ind w:firstLineChars="200" w:firstLine="482"/>
              <w:rPr>
                <w:b/>
                <w:sz w:val="24"/>
              </w:rPr>
            </w:pPr>
            <w:r>
              <w:rPr>
                <w:rFonts w:hint="eastAsia"/>
                <w:b/>
                <w:sz w:val="24"/>
              </w:rPr>
              <w:t>（</w:t>
            </w:r>
            <w:r>
              <w:rPr>
                <w:rFonts w:hint="eastAsia"/>
                <w:b/>
                <w:sz w:val="24"/>
              </w:rPr>
              <w:t>3</w:t>
            </w:r>
            <w:r>
              <w:rPr>
                <w:rFonts w:hint="eastAsia"/>
                <w:b/>
                <w:sz w:val="24"/>
              </w:rPr>
              <w:t>）骨料投料颗粒物</w:t>
            </w:r>
          </w:p>
          <w:p w:rsidR="000944A0" w:rsidRPr="00B05A4E" w:rsidRDefault="0014387E" w:rsidP="000944A0">
            <w:pPr>
              <w:spacing w:line="520" w:lineRule="exact"/>
              <w:ind w:firstLineChars="200" w:firstLine="482"/>
              <w:jc w:val="left"/>
              <w:rPr>
                <w:b/>
                <w:sz w:val="24"/>
                <w:u w:val="single"/>
              </w:rPr>
            </w:pPr>
            <w:r w:rsidRPr="00B05A4E">
              <w:rPr>
                <w:rFonts w:hint="eastAsia"/>
                <w:b/>
                <w:sz w:val="24"/>
                <w:u w:val="single"/>
              </w:rPr>
              <w:t>项目骨料</w:t>
            </w:r>
            <w:r w:rsidR="000944A0" w:rsidRPr="00B05A4E">
              <w:rPr>
                <w:rFonts w:hint="eastAsia"/>
                <w:b/>
                <w:sz w:val="24"/>
                <w:u w:val="single"/>
              </w:rPr>
              <w:t>通过传送带输送至计量斗，计量斗再落料至密闭输送的皮带，经皮带输送至搅拌机。上料过程中会产生颗粒物，其产生量</w:t>
            </w:r>
            <w:r w:rsidR="00B05A4E" w:rsidRPr="00B05A4E">
              <w:rPr>
                <w:rFonts w:hint="eastAsia"/>
                <w:b/>
                <w:sz w:val="24"/>
                <w:u w:val="single"/>
              </w:rPr>
              <w:t>类比同类企业</w:t>
            </w:r>
            <w:r w:rsidR="000944A0" w:rsidRPr="00B05A4E">
              <w:rPr>
                <w:rFonts w:hint="eastAsia"/>
                <w:b/>
                <w:sz w:val="24"/>
                <w:u w:val="single"/>
              </w:rPr>
              <w:t>，物料送入称量斗的产污系数按</w:t>
            </w:r>
            <w:r w:rsidR="000944A0" w:rsidRPr="00B05A4E">
              <w:rPr>
                <w:rFonts w:hint="eastAsia"/>
                <w:b/>
                <w:sz w:val="24"/>
                <w:u w:val="single"/>
              </w:rPr>
              <w:t>0.01kg/t</w:t>
            </w:r>
            <w:r w:rsidR="000944A0" w:rsidRPr="00B05A4E">
              <w:rPr>
                <w:rFonts w:hint="eastAsia"/>
                <w:b/>
                <w:sz w:val="24"/>
                <w:u w:val="single"/>
              </w:rPr>
              <w:t>（落料）计。项目混凝土生产线骨料的使用量合计为</w:t>
            </w:r>
            <w:r w:rsidR="006E4F14" w:rsidRPr="00B05A4E">
              <w:rPr>
                <w:b/>
                <w:sz w:val="24"/>
                <w:u w:val="single"/>
              </w:rPr>
              <w:t>27</w:t>
            </w:r>
            <w:r w:rsidR="000944A0" w:rsidRPr="00B05A4E">
              <w:rPr>
                <w:rFonts w:hint="eastAsia"/>
                <w:b/>
                <w:sz w:val="24"/>
                <w:u w:val="single"/>
              </w:rPr>
              <w:t>万吨，则颗粒物产生量为</w:t>
            </w:r>
            <w:r w:rsidR="000944A0" w:rsidRPr="00B05A4E">
              <w:rPr>
                <w:rFonts w:hint="eastAsia"/>
                <w:b/>
                <w:sz w:val="24"/>
                <w:u w:val="single"/>
              </w:rPr>
              <w:t>2.</w:t>
            </w:r>
            <w:r w:rsidR="006E4F14" w:rsidRPr="00B05A4E">
              <w:rPr>
                <w:b/>
                <w:sz w:val="24"/>
                <w:u w:val="single"/>
              </w:rPr>
              <w:t>7</w:t>
            </w:r>
            <w:r w:rsidR="000944A0" w:rsidRPr="00B05A4E">
              <w:rPr>
                <w:rFonts w:hint="eastAsia"/>
                <w:b/>
                <w:sz w:val="24"/>
                <w:u w:val="single"/>
              </w:rPr>
              <w:t>t/</w:t>
            </w:r>
            <w:r w:rsidR="00D358A3" w:rsidRPr="00B05A4E">
              <w:rPr>
                <w:rFonts w:hint="eastAsia"/>
                <w:b/>
                <w:sz w:val="24"/>
                <w:u w:val="single"/>
              </w:rPr>
              <w:t>服务期</w:t>
            </w:r>
            <w:r w:rsidR="000944A0" w:rsidRPr="00B05A4E">
              <w:rPr>
                <w:rFonts w:hint="eastAsia"/>
                <w:b/>
                <w:sz w:val="24"/>
                <w:u w:val="single"/>
              </w:rPr>
              <w:t>。</w:t>
            </w:r>
          </w:p>
          <w:p w:rsidR="000944A0" w:rsidRPr="00B05A4E" w:rsidRDefault="000944A0" w:rsidP="000944A0">
            <w:pPr>
              <w:adjustRightInd w:val="0"/>
              <w:snapToGrid w:val="0"/>
              <w:spacing w:line="520" w:lineRule="exact"/>
              <w:ind w:firstLineChars="200" w:firstLine="482"/>
              <w:rPr>
                <w:b/>
                <w:bCs/>
                <w:sz w:val="24"/>
                <w:u w:val="single"/>
              </w:rPr>
            </w:pPr>
            <w:r w:rsidRPr="00B05A4E">
              <w:rPr>
                <w:rFonts w:hint="eastAsia"/>
                <w:b/>
                <w:sz w:val="24"/>
                <w:u w:val="single"/>
              </w:rPr>
              <w:t>环评要求</w:t>
            </w:r>
            <w:r w:rsidR="00B05A4E" w:rsidRPr="00B05A4E">
              <w:rPr>
                <w:rFonts w:hint="eastAsia"/>
                <w:b/>
                <w:sz w:val="24"/>
                <w:u w:val="single"/>
              </w:rPr>
              <w:t>落料坑三面围挡，设置全封闭输送廊道，并</w:t>
            </w:r>
            <w:r w:rsidRPr="00B05A4E">
              <w:rPr>
                <w:rFonts w:hint="eastAsia"/>
                <w:b/>
                <w:sz w:val="24"/>
                <w:u w:val="single"/>
              </w:rPr>
              <w:t>在</w:t>
            </w:r>
            <w:r w:rsidR="00B05A4E" w:rsidRPr="00B05A4E">
              <w:rPr>
                <w:rFonts w:hint="eastAsia"/>
                <w:b/>
                <w:sz w:val="24"/>
                <w:u w:val="single"/>
              </w:rPr>
              <w:t>称量斗</w:t>
            </w:r>
            <w:r w:rsidRPr="00B05A4E">
              <w:rPr>
                <w:rFonts w:hint="eastAsia"/>
                <w:b/>
                <w:sz w:val="24"/>
                <w:u w:val="single"/>
              </w:rPr>
              <w:t>上方安装集气罩，骨料投料过程产生的颗粒物经集气罩收集后经</w:t>
            </w:r>
            <w:r w:rsidRPr="00B05A4E">
              <w:rPr>
                <w:rFonts w:hint="eastAsia"/>
                <w:b/>
                <w:sz w:val="24"/>
                <w:u w:val="single"/>
              </w:rPr>
              <w:t>1</w:t>
            </w:r>
            <w:r w:rsidRPr="00B05A4E">
              <w:rPr>
                <w:rFonts w:hint="eastAsia"/>
                <w:b/>
                <w:sz w:val="24"/>
                <w:u w:val="single"/>
              </w:rPr>
              <w:t>套袋式</w:t>
            </w:r>
            <w:r w:rsidRPr="00B05A4E">
              <w:rPr>
                <w:b/>
                <w:sz w:val="24"/>
                <w:u w:val="single"/>
              </w:rPr>
              <w:t>除尘器</w:t>
            </w:r>
            <w:r w:rsidRPr="00B05A4E">
              <w:rPr>
                <w:rFonts w:hint="eastAsia"/>
                <w:b/>
                <w:sz w:val="24"/>
                <w:u w:val="single"/>
              </w:rPr>
              <w:t>进行处理</w:t>
            </w:r>
            <w:r w:rsidR="00104B05" w:rsidRPr="00B05A4E">
              <w:rPr>
                <w:rFonts w:hint="eastAsia"/>
                <w:b/>
                <w:sz w:val="24"/>
                <w:u w:val="single"/>
              </w:rPr>
              <w:t>后经</w:t>
            </w:r>
            <w:r w:rsidR="00104B05" w:rsidRPr="00B05A4E">
              <w:rPr>
                <w:rFonts w:hint="eastAsia"/>
                <w:b/>
                <w:sz w:val="24"/>
                <w:u w:val="single"/>
              </w:rPr>
              <w:t>1</w:t>
            </w:r>
            <w:r w:rsidR="00104B05" w:rsidRPr="00B05A4E">
              <w:rPr>
                <w:rFonts w:hint="eastAsia"/>
                <w:b/>
                <w:sz w:val="24"/>
                <w:u w:val="single"/>
              </w:rPr>
              <w:t>根</w:t>
            </w:r>
            <w:r w:rsidR="00104B05" w:rsidRPr="00B05A4E">
              <w:rPr>
                <w:b/>
                <w:sz w:val="24"/>
                <w:u w:val="single"/>
              </w:rPr>
              <w:t>25</w:t>
            </w:r>
            <w:r w:rsidR="00104B05" w:rsidRPr="00B05A4E">
              <w:rPr>
                <w:rFonts w:hint="eastAsia"/>
                <w:b/>
                <w:sz w:val="24"/>
                <w:u w:val="single"/>
              </w:rPr>
              <w:t>m</w:t>
            </w:r>
            <w:r w:rsidR="00104B05" w:rsidRPr="00B05A4E">
              <w:rPr>
                <w:rFonts w:hint="eastAsia"/>
                <w:b/>
                <w:sz w:val="24"/>
                <w:u w:val="single"/>
              </w:rPr>
              <w:t>高排气筒（</w:t>
            </w:r>
            <w:r w:rsidR="00B03DA4" w:rsidRPr="00B05A4E">
              <w:rPr>
                <w:rFonts w:hint="eastAsia"/>
                <w:b/>
                <w:sz w:val="24"/>
                <w:u w:val="single"/>
              </w:rPr>
              <w:t>DA</w:t>
            </w:r>
            <w:r w:rsidR="00B03DA4" w:rsidRPr="00B05A4E">
              <w:rPr>
                <w:b/>
                <w:sz w:val="24"/>
                <w:u w:val="single"/>
              </w:rPr>
              <w:t>002</w:t>
            </w:r>
            <w:r w:rsidR="00104B05" w:rsidRPr="00B05A4E">
              <w:rPr>
                <w:rFonts w:hint="eastAsia"/>
                <w:b/>
                <w:sz w:val="24"/>
                <w:u w:val="single"/>
              </w:rPr>
              <w:t>）排放</w:t>
            </w:r>
            <w:r w:rsidRPr="00B05A4E">
              <w:rPr>
                <w:b/>
                <w:sz w:val="24"/>
                <w:u w:val="single"/>
              </w:rPr>
              <w:t>，</w:t>
            </w:r>
            <w:r w:rsidRPr="00B05A4E">
              <w:rPr>
                <w:rFonts w:hint="eastAsia"/>
                <w:b/>
                <w:bCs/>
                <w:sz w:val="24"/>
                <w:u w:val="single"/>
              </w:rPr>
              <w:t>收集效率为</w:t>
            </w:r>
            <w:r w:rsidR="00B05A4E" w:rsidRPr="00B05A4E">
              <w:rPr>
                <w:b/>
                <w:bCs/>
                <w:sz w:val="24"/>
                <w:u w:val="single"/>
              </w:rPr>
              <w:t>9</w:t>
            </w:r>
            <w:r w:rsidRPr="00B05A4E">
              <w:rPr>
                <w:rFonts w:hint="eastAsia"/>
                <w:b/>
                <w:bCs/>
                <w:sz w:val="24"/>
                <w:u w:val="single"/>
              </w:rPr>
              <w:t>0%</w:t>
            </w:r>
            <w:r w:rsidRPr="00B05A4E">
              <w:rPr>
                <w:rFonts w:hint="eastAsia"/>
                <w:b/>
                <w:bCs/>
                <w:sz w:val="24"/>
                <w:u w:val="single"/>
              </w:rPr>
              <w:t>，除尘效率为</w:t>
            </w:r>
            <w:r w:rsidRPr="00B05A4E">
              <w:rPr>
                <w:rFonts w:hint="eastAsia"/>
                <w:b/>
                <w:bCs/>
                <w:sz w:val="24"/>
                <w:u w:val="single"/>
              </w:rPr>
              <w:t>99</w:t>
            </w:r>
            <w:r w:rsidR="00B05A4E" w:rsidRPr="00B05A4E">
              <w:rPr>
                <w:b/>
                <w:bCs/>
                <w:sz w:val="24"/>
                <w:u w:val="single"/>
              </w:rPr>
              <w:t>.7</w:t>
            </w:r>
            <w:r w:rsidRPr="00B05A4E">
              <w:rPr>
                <w:rFonts w:hint="eastAsia"/>
                <w:b/>
                <w:bCs/>
                <w:sz w:val="24"/>
                <w:u w:val="single"/>
              </w:rPr>
              <w:t>%</w:t>
            </w:r>
            <w:r w:rsidRPr="00B05A4E">
              <w:rPr>
                <w:rFonts w:hint="eastAsia"/>
                <w:b/>
                <w:bCs/>
                <w:sz w:val="24"/>
                <w:u w:val="single"/>
              </w:rPr>
              <w:t>，</w:t>
            </w:r>
            <w:r w:rsidR="006E4F14" w:rsidRPr="00B05A4E">
              <w:rPr>
                <w:rFonts w:hint="eastAsia"/>
                <w:b/>
                <w:bCs/>
                <w:sz w:val="24"/>
                <w:u w:val="single"/>
              </w:rPr>
              <w:t>则</w:t>
            </w:r>
            <w:r w:rsidRPr="00B05A4E">
              <w:rPr>
                <w:rFonts w:hint="eastAsia"/>
                <w:b/>
                <w:bCs/>
                <w:sz w:val="24"/>
                <w:u w:val="single"/>
              </w:rPr>
              <w:t>骨料投料过程颗粒物</w:t>
            </w:r>
            <w:r w:rsidRPr="00B05A4E">
              <w:rPr>
                <w:b/>
                <w:bCs/>
                <w:sz w:val="24"/>
                <w:u w:val="single"/>
              </w:rPr>
              <w:t>产排情况详见</w:t>
            </w:r>
            <w:r w:rsidRPr="00B05A4E">
              <w:rPr>
                <w:rFonts w:hint="eastAsia"/>
                <w:b/>
                <w:bCs/>
                <w:sz w:val="24"/>
                <w:u w:val="single"/>
              </w:rPr>
              <w:t>下</w:t>
            </w:r>
            <w:r w:rsidRPr="00B05A4E">
              <w:rPr>
                <w:b/>
                <w:bCs/>
                <w:sz w:val="24"/>
                <w:u w:val="single"/>
              </w:rPr>
              <w:t>表。</w:t>
            </w:r>
          </w:p>
          <w:p w:rsidR="000944A0" w:rsidRPr="00B05A4E" w:rsidRDefault="000944A0" w:rsidP="000944A0">
            <w:pPr>
              <w:autoSpaceDE w:val="0"/>
              <w:autoSpaceDN w:val="0"/>
              <w:spacing w:line="520" w:lineRule="exact"/>
              <w:ind w:left="480"/>
              <w:jc w:val="left"/>
              <w:textAlignment w:val="baseline"/>
              <w:rPr>
                <w:rFonts w:eastAsia="黑体"/>
                <w:b/>
                <w:bCs/>
                <w:sz w:val="24"/>
                <w:u w:val="single"/>
              </w:rPr>
            </w:pPr>
            <w:r w:rsidRPr="00B05A4E">
              <w:rPr>
                <w:rFonts w:eastAsia="黑体"/>
                <w:b/>
                <w:bCs/>
                <w:sz w:val="24"/>
                <w:u w:val="single"/>
              </w:rPr>
              <w:t>表</w:t>
            </w:r>
            <w:r w:rsidR="006E4F14" w:rsidRPr="00B05A4E">
              <w:rPr>
                <w:rFonts w:eastAsia="黑体"/>
                <w:b/>
                <w:bCs/>
                <w:sz w:val="24"/>
                <w:u w:val="single"/>
              </w:rPr>
              <w:t>4</w:t>
            </w:r>
            <w:r w:rsidR="006E4F14" w:rsidRPr="00B05A4E">
              <w:rPr>
                <w:rFonts w:eastAsia="黑体" w:hint="eastAsia"/>
                <w:b/>
                <w:bCs/>
                <w:sz w:val="24"/>
                <w:u w:val="single"/>
              </w:rPr>
              <w:t>-</w:t>
            </w:r>
            <w:r w:rsidR="006E4F14" w:rsidRPr="00B05A4E">
              <w:rPr>
                <w:rFonts w:eastAsia="黑体"/>
                <w:b/>
                <w:bCs/>
                <w:sz w:val="24"/>
                <w:u w:val="single"/>
              </w:rPr>
              <w:t>3</w:t>
            </w:r>
            <w:r w:rsidRPr="00B05A4E">
              <w:rPr>
                <w:rFonts w:eastAsia="黑体"/>
                <w:b/>
                <w:bCs/>
                <w:sz w:val="24"/>
                <w:u w:val="single"/>
              </w:rPr>
              <w:t xml:space="preserve">             </w:t>
            </w:r>
            <w:r w:rsidRPr="00B05A4E">
              <w:rPr>
                <w:rFonts w:eastAsia="黑体" w:hint="eastAsia"/>
                <w:b/>
                <w:bCs/>
                <w:sz w:val="24"/>
                <w:u w:val="single"/>
              </w:rPr>
              <w:t>骨料投料过程颗粒物</w:t>
            </w:r>
            <w:r w:rsidRPr="00B05A4E">
              <w:rPr>
                <w:rFonts w:eastAsia="黑体"/>
                <w:b/>
                <w:bCs/>
                <w:sz w:val="24"/>
                <w:u w:val="single"/>
              </w:rPr>
              <w:t>产排情况一览表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648"/>
              <w:gridCol w:w="664"/>
              <w:gridCol w:w="941"/>
              <w:gridCol w:w="1221"/>
              <w:gridCol w:w="1571"/>
              <w:gridCol w:w="781"/>
              <w:gridCol w:w="1023"/>
              <w:gridCol w:w="1221"/>
            </w:tblGrid>
            <w:tr w:rsidR="00C02F8B" w:rsidRPr="00B05A4E" w:rsidTr="00402019">
              <w:tc>
                <w:tcPr>
                  <w:tcW w:w="662" w:type="pct"/>
                  <w:gridSpan w:val="2"/>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污染物</w:t>
                  </w:r>
                </w:p>
              </w:tc>
              <w:tc>
                <w:tcPr>
                  <w:tcW w:w="420"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产生量（</w:t>
                  </w:r>
                  <w:r w:rsidRPr="00B05A4E">
                    <w:rPr>
                      <w:b/>
                      <w:bCs/>
                      <w:kern w:val="0"/>
                      <w:szCs w:val="21"/>
                      <w:u w:val="single"/>
                    </w:rPr>
                    <w:t>t/</w:t>
                  </w:r>
                  <w:r w:rsidR="006E4F14" w:rsidRPr="00B05A4E">
                    <w:rPr>
                      <w:rFonts w:hint="eastAsia"/>
                      <w:b/>
                      <w:bCs/>
                      <w:kern w:val="0"/>
                      <w:szCs w:val="21"/>
                      <w:u w:val="single"/>
                    </w:rPr>
                    <w:t>服务期</w:t>
                  </w:r>
                  <w:r w:rsidRPr="00B05A4E">
                    <w:rPr>
                      <w:b/>
                      <w:bCs/>
                      <w:kern w:val="0"/>
                      <w:szCs w:val="21"/>
                      <w:u w:val="single"/>
                    </w:rPr>
                    <w:t>）</w:t>
                  </w:r>
                </w:p>
              </w:tc>
              <w:tc>
                <w:tcPr>
                  <w:tcW w:w="583"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产生速率</w:t>
                  </w:r>
                  <w:r w:rsidRPr="00B05A4E">
                    <w:rPr>
                      <w:b/>
                      <w:bCs/>
                      <w:kern w:val="0"/>
                      <w:szCs w:val="21"/>
                      <w:u w:val="single"/>
                    </w:rPr>
                    <w:t>kg/h</w:t>
                  </w:r>
                </w:p>
              </w:tc>
              <w:tc>
                <w:tcPr>
                  <w:tcW w:w="543"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产生浓度（</w:t>
                  </w:r>
                  <w:r w:rsidRPr="00B05A4E">
                    <w:rPr>
                      <w:b/>
                      <w:bCs/>
                      <w:kern w:val="0"/>
                      <w:szCs w:val="21"/>
                      <w:u w:val="single"/>
                    </w:rPr>
                    <w:t>mg/m</w:t>
                  </w:r>
                  <w:r w:rsidRPr="00B05A4E">
                    <w:rPr>
                      <w:b/>
                      <w:bCs/>
                      <w:kern w:val="0"/>
                      <w:szCs w:val="21"/>
                      <w:u w:val="single"/>
                      <w:vertAlign w:val="superscript"/>
                    </w:rPr>
                    <w:t>3</w:t>
                  </w:r>
                  <w:r w:rsidRPr="00B05A4E">
                    <w:rPr>
                      <w:b/>
                      <w:bCs/>
                      <w:kern w:val="0"/>
                      <w:szCs w:val="21"/>
                      <w:u w:val="single"/>
                    </w:rPr>
                    <w:t>）</w:t>
                  </w:r>
                </w:p>
              </w:tc>
              <w:tc>
                <w:tcPr>
                  <w:tcW w:w="954"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处理措施</w:t>
                  </w:r>
                </w:p>
              </w:tc>
              <w:tc>
                <w:tcPr>
                  <w:tcW w:w="489"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排放量（</w:t>
                  </w:r>
                  <w:r w:rsidRPr="00B05A4E">
                    <w:rPr>
                      <w:b/>
                      <w:bCs/>
                      <w:kern w:val="0"/>
                      <w:szCs w:val="21"/>
                      <w:u w:val="single"/>
                    </w:rPr>
                    <w:t>t/</w:t>
                  </w:r>
                  <w:r w:rsidR="006E4F14" w:rsidRPr="00B05A4E">
                    <w:rPr>
                      <w:rFonts w:hint="eastAsia"/>
                      <w:b/>
                      <w:bCs/>
                      <w:kern w:val="0"/>
                      <w:szCs w:val="21"/>
                      <w:u w:val="single"/>
                    </w:rPr>
                    <w:t>服务期</w:t>
                  </w:r>
                  <w:r w:rsidRPr="00B05A4E">
                    <w:rPr>
                      <w:b/>
                      <w:bCs/>
                      <w:kern w:val="0"/>
                      <w:szCs w:val="21"/>
                      <w:u w:val="single"/>
                    </w:rPr>
                    <w:t>）</w:t>
                  </w:r>
                </w:p>
              </w:tc>
              <w:tc>
                <w:tcPr>
                  <w:tcW w:w="631"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排放速率</w:t>
                  </w:r>
                  <w:r w:rsidRPr="00B05A4E">
                    <w:rPr>
                      <w:b/>
                      <w:bCs/>
                      <w:kern w:val="0"/>
                      <w:szCs w:val="21"/>
                      <w:u w:val="single"/>
                    </w:rPr>
                    <w:t>kg/h</w:t>
                  </w:r>
                </w:p>
              </w:tc>
              <w:tc>
                <w:tcPr>
                  <w:tcW w:w="718"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排放浓度（</w:t>
                  </w:r>
                  <w:r w:rsidRPr="00B05A4E">
                    <w:rPr>
                      <w:b/>
                      <w:bCs/>
                      <w:kern w:val="0"/>
                      <w:szCs w:val="21"/>
                      <w:u w:val="single"/>
                    </w:rPr>
                    <w:t>mg/m</w:t>
                  </w:r>
                  <w:r w:rsidRPr="00B05A4E">
                    <w:rPr>
                      <w:b/>
                      <w:bCs/>
                      <w:kern w:val="0"/>
                      <w:szCs w:val="21"/>
                      <w:u w:val="single"/>
                      <w:vertAlign w:val="superscript"/>
                    </w:rPr>
                    <w:t>3</w:t>
                  </w:r>
                  <w:r w:rsidRPr="00B05A4E">
                    <w:rPr>
                      <w:b/>
                      <w:bCs/>
                      <w:kern w:val="0"/>
                      <w:szCs w:val="21"/>
                      <w:u w:val="single"/>
                    </w:rPr>
                    <w:t>）</w:t>
                  </w:r>
                </w:p>
              </w:tc>
            </w:tr>
            <w:tr w:rsidR="00B05A4E" w:rsidRPr="00B05A4E" w:rsidTr="00402019">
              <w:tc>
                <w:tcPr>
                  <w:tcW w:w="251" w:type="pct"/>
                  <w:vMerge w:val="restart"/>
                  <w:tcBorders>
                    <w:top w:val="single" w:sz="4" w:space="0" w:color="auto"/>
                    <w:left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颗粒物</w:t>
                  </w:r>
                </w:p>
              </w:tc>
              <w:tc>
                <w:tcPr>
                  <w:tcW w:w="411"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b/>
                      <w:bCs/>
                      <w:kern w:val="0"/>
                      <w:szCs w:val="21"/>
                      <w:u w:val="single"/>
                    </w:rPr>
                    <w:t>有组织</w:t>
                  </w:r>
                </w:p>
              </w:tc>
              <w:tc>
                <w:tcPr>
                  <w:tcW w:w="420" w:type="pct"/>
                  <w:tcBorders>
                    <w:top w:val="single" w:sz="4" w:space="0" w:color="auto"/>
                    <w:left w:val="single" w:sz="4" w:space="0" w:color="auto"/>
                    <w:bottom w:val="single" w:sz="4" w:space="0" w:color="auto"/>
                    <w:right w:val="single" w:sz="4" w:space="0" w:color="auto"/>
                  </w:tcBorders>
                  <w:vAlign w:val="center"/>
                </w:tcPr>
                <w:p w:rsidR="000944A0" w:rsidRPr="00B05A4E" w:rsidRDefault="006E4F14" w:rsidP="00B05A4E">
                  <w:pPr>
                    <w:spacing w:line="360" w:lineRule="exact"/>
                    <w:jc w:val="center"/>
                    <w:rPr>
                      <w:b/>
                      <w:bCs/>
                      <w:kern w:val="0"/>
                      <w:szCs w:val="21"/>
                      <w:u w:val="single"/>
                    </w:rPr>
                  </w:pPr>
                  <w:r w:rsidRPr="00B05A4E">
                    <w:rPr>
                      <w:b/>
                      <w:bCs/>
                      <w:kern w:val="0"/>
                      <w:szCs w:val="21"/>
                      <w:u w:val="single"/>
                    </w:rPr>
                    <w:t>2.</w:t>
                  </w:r>
                  <w:r w:rsidR="00B05A4E">
                    <w:rPr>
                      <w:b/>
                      <w:bCs/>
                      <w:kern w:val="0"/>
                      <w:szCs w:val="21"/>
                      <w:u w:val="single"/>
                    </w:rPr>
                    <w:t>43</w:t>
                  </w:r>
                </w:p>
              </w:tc>
              <w:tc>
                <w:tcPr>
                  <w:tcW w:w="583"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B05A4E">
                  <w:pPr>
                    <w:spacing w:line="360" w:lineRule="exact"/>
                    <w:jc w:val="center"/>
                    <w:rPr>
                      <w:b/>
                      <w:bCs/>
                      <w:kern w:val="0"/>
                      <w:szCs w:val="21"/>
                      <w:u w:val="single"/>
                    </w:rPr>
                  </w:pPr>
                  <w:r w:rsidRPr="00B05A4E">
                    <w:rPr>
                      <w:rFonts w:hint="eastAsia"/>
                      <w:b/>
                      <w:bCs/>
                      <w:kern w:val="0"/>
                      <w:szCs w:val="21"/>
                      <w:u w:val="single"/>
                    </w:rPr>
                    <w:t>0.</w:t>
                  </w:r>
                  <w:r w:rsidR="00B05A4E">
                    <w:rPr>
                      <w:b/>
                      <w:bCs/>
                      <w:kern w:val="0"/>
                      <w:szCs w:val="21"/>
                      <w:u w:val="single"/>
                    </w:rPr>
                    <w:t>81</w:t>
                  </w:r>
                </w:p>
              </w:tc>
              <w:tc>
                <w:tcPr>
                  <w:tcW w:w="543" w:type="pct"/>
                  <w:tcBorders>
                    <w:top w:val="single" w:sz="4" w:space="0" w:color="auto"/>
                    <w:left w:val="single" w:sz="4" w:space="0" w:color="auto"/>
                    <w:bottom w:val="single" w:sz="4" w:space="0" w:color="auto"/>
                    <w:right w:val="single" w:sz="4" w:space="0" w:color="auto"/>
                  </w:tcBorders>
                  <w:vAlign w:val="center"/>
                </w:tcPr>
                <w:p w:rsidR="000944A0" w:rsidRPr="00B05A4E" w:rsidRDefault="00A3103F" w:rsidP="000944A0">
                  <w:pPr>
                    <w:spacing w:line="360" w:lineRule="exact"/>
                    <w:jc w:val="center"/>
                    <w:rPr>
                      <w:b/>
                      <w:bCs/>
                      <w:kern w:val="0"/>
                      <w:szCs w:val="21"/>
                      <w:u w:val="single"/>
                    </w:rPr>
                  </w:pPr>
                  <w:r>
                    <w:rPr>
                      <w:b/>
                      <w:bCs/>
                      <w:kern w:val="0"/>
                      <w:szCs w:val="21"/>
                      <w:u w:val="single"/>
                    </w:rPr>
                    <w:t>162</w:t>
                  </w:r>
                </w:p>
              </w:tc>
              <w:tc>
                <w:tcPr>
                  <w:tcW w:w="954" w:type="pct"/>
                  <w:tcBorders>
                    <w:top w:val="single" w:sz="4" w:space="0" w:color="auto"/>
                    <w:left w:val="single" w:sz="4" w:space="0" w:color="auto"/>
                    <w:right w:val="single" w:sz="4" w:space="0" w:color="auto"/>
                  </w:tcBorders>
                  <w:vAlign w:val="center"/>
                </w:tcPr>
                <w:p w:rsidR="000944A0" w:rsidRPr="00B05A4E" w:rsidRDefault="000944A0" w:rsidP="00A3103F">
                  <w:pPr>
                    <w:spacing w:line="360" w:lineRule="exact"/>
                    <w:jc w:val="center"/>
                    <w:rPr>
                      <w:b/>
                      <w:bCs/>
                      <w:kern w:val="0"/>
                      <w:szCs w:val="21"/>
                      <w:u w:val="single"/>
                    </w:rPr>
                  </w:pPr>
                  <w:r w:rsidRPr="00B05A4E">
                    <w:rPr>
                      <w:rFonts w:hint="eastAsia"/>
                      <w:b/>
                      <w:bCs/>
                      <w:szCs w:val="21"/>
                      <w:u w:val="single"/>
                    </w:rPr>
                    <w:t>袋式</w:t>
                  </w:r>
                  <w:r w:rsidRPr="00B05A4E">
                    <w:rPr>
                      <w:b/>
                      <w:bCs/>
                      <w:szCs w:val="21"/>
                      <w:u w:val="single"/>
                    </w:rPr>
                    <w:t>除尘器（</w:t>
                  </w:r>
                  <w:r w:rsidRPr="00B05A4E">
                    <w:rPr>
                      <w:rFonts w:hint="eastAsia"/>
                      <w:b/>
                      <w:bCs/>
                      <w:szCs w:val="21"/>
                      <w:u w:val="single"/>
                    </w:rPr>
                    <w:t>收集效率</w:t>
                  </w:r>
                  <w:r w:rsidR="00B05A4E">
                    <w:rPr>
                      <w:b/>
                      <w:bCs/>
                      <w:szCs w:val="21"/>
                      <w:u w:val="single"/>
                    </w:rPr>
                    <w:t>9</w:t>
                  </w:r>
                  <w:r w:rsidRPr="00B05A4E">
                    <w:rPr>
                      <w:rFonts w:hint="eastAsia"/>
                      <w:b/>
                      <w:bCs/>
                      <w:szCs w:val="21"/>
                      <w:u w:val="single"/>
                    </w:rPr>
                    <w:t>0%</w:t>
                  </w:r>
                  <w:r w:rsidRPr="00B05A4E">
                    <w:rPr>
                      <w:rFonts w:hint="eastAsia"/>
                      <w:b/>
                      <w:bCs/>
                      <w:szCs w:val="21"/>
                      <w:u w:val="single"/>
                    </w:rPr>
                    <w:t>，</w:t>
                  </w:r>
                  <w:r w:rsidRPr="00B05A4E">
                    <w:rPr>
                      <w:b/>
                      <w:bCs/>
                      <w:szCs w:val="21"/>
                      <w:u w:val="single"/>
                    </w:rPr>
                    <w:t>除尘效率</w:t>
                  </w:r>
                  <w:r w:rsidRPr="00B05A4E">
                    <w:rPr>
                      <w:b/>
                      <w:bCs/>
                      <w:szCs w:val="21"/>
                      <w:u w:val="single"/>
                    </w:rPr>
                    <w:t>99</w:t>
                  </w:r>
                  <w:r w:rsidR="00B05A4E">
                    <w:rPr>
                      <w:b/>
                      <w:bCs/>
                      <w:szCs w:val="21"/>
                      <w:u w:val="single"/>
                    </w:rPr>
                    <w:t>.7</w:t>
                  </w:r>
                  <w:r w:rsidRPr="00B05A4E">
                    <w:rPr>
                      <w:b/>
                      <w:bCs/>
                      <w:szCs w:val="21"/>
                      <w:u w:val="single"/>
                    </w:rPr>
                    <w:t>%</w:t>
                  </w:r>
                  <w:r w:rsidRPr="00B05A4E">
                    <w:rPr>
                      <w:rFonts w:hint="eastAsia"/>
                      <w:b/>
                      <w:bCs/>
                      <w:szCs w:val="21"/>
                      <w:u w:val="single"/>
                    </w:rPr>
                    <w:t>，风机风量</w:t>
                  </w:r>
                  <w:r w:rsidR="00A3103F">
                    <w:rPr>
                      <w:b/>
                      <w:bCs/>
                      <w:szCs w:val="21"/>
                      <w:u w:val="single"/>
                    </w:rPr>
                    <w:t>5</w:t>
                  </w:r>
                  <w:r w:rsidRPr="00B05A4E">
                    <w:rPr>
                      <w:rFonts w:hint="eastAsia"/>
                      <w:b/>
                      <w:bCs/>
                      <w:szCs w:val="21"/>
                      <w:u w:val="single"/>
                    </w:rPr>
                    <w:t>000m</w:t>
                  </w:r>
                  <w:r w:rsidRPr="00B05A4E">
                    <w:rPr>
                      <w:rFonts w:hint="eastAsia"/>
                      <w:b/>
                      <w:bCs/>
                      <w:szCs w:val="21"/>
                      <w:u w:val="single"/>
                      <w:vertAlign w:val="superscript"/>
                    </w:rPr>
                    <w:t>3</w:t>
                  </w:r>
                  <w:r w:rsidRPr="00B05A4E">
                    <w:rPr>
                      <w:rFonts w:hint="eastAsia"/>
                      <w:b/>
                      <w:bCs/>
                      <w:szCs w:val="21"/>
                      <w:u w:val="single"/>
                    </w:rPr>
                    <w:t>/h</w:t>
                  </w:r>
                  <w:r w:rsidRPr="00B05A4E">
                    <w:rPr>
                      <w:b/>
                      <w:bCs/>
                      <w:szCs w:val="21"/>
                      <w:u w:val="single"/>
                    </w:rPr>
                    <w:t>）</w:t>
                  </w:r>
                </w:p>
              </w:tc>
              <w:tc>
                <w:tcPr>
                  <w:tcW w:w="489"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B05A4E">
                  <w:pPr>
                    <w:spacing w:line="360" w:lineRule="exact"/>
                    <w:jc w:val="center"/>
                    <w:rPr>
                      <w:b/>
                      <w:bCs/>
                      <w:kern w:val="0"/>
                      <w:szCs w:val="21"/>
                      <w:u w:val="single"/>
                    </w:rPr>
                  </w:pPr>
                  <w:r w:rsidRPr="00B05A4E">
                    <w:rPr>
                      <w:rFonts w:hint="eastAsia"/>
                      <w:b/>
                      <w:bCs/>
                      <w:kern w:val="0"/>
                      <w:szCs w:val="21"/>
                      <w:u w:val="single"/>
                    </w:rPr>
                    <w:t>0.0</w:t>
                  </w:r>
                  <w:r w:rsidR="00B05A4E">
                    <w:rPr>
                      <w:b/>
                      <w:bCs/>
                      <w:kern w:val="0"/>
                      <w:szCs w:val="21"/>
                      <w:u w:val="single"/>
                    </w:rPr>
                    <w:t>07</w:t>
                  </w:r>
                </w:p>
              </w:tc>
              <w:tc>
                <w:tcPr>
                  <w:tcW w:w="631"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B05A4E">
                  <w:pPr>
                    <w:spacing w:line="360" w:lineRule="exact"/>
                    <w:jc w:val="center"/>
                    <w:rPr>
                      <w:b/>
                      <w:bCs/>
                      <w:kern w:val="0"/>
                      <w:szCs w:val="21"/>
                      <w:u w:val="single"/>
                    </w:rPr>
                  </w:pPr>
                  <w:r w:rsidRPr="00B05A4E">
                    <w:rPr>
                      <w:rFonts w:hint="eastAsia"/>
                      <w:b/>
                      <w:bCs/>
                      <w:kern w:val="0"/>
                      <w:szCs w:val="21"/>
                      <w:u w:val="single"/>
                    </w:rPr>
                    <w:t>0.00</w:t>
                  </w:r>
                  <w:r w:rsidR="00B05A4E">
                    <w:rPr>
                      <w:b/>
                      <w:bCs/>
                      <w:kern w:val="0"/>
                      <w:szCs w:val="21"/>
                      <w:u w:val="single"/>
                    </w:rPr>
                    <w:t>2</w:t>
                  </w:r>
                </w:p>
              </w:tc>
              <w:tc>
                <w:tcPr>
                  <w:tcW w:w="718"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A3103F">
                  <w:pPr>
                    <w:spacing w:line="360" w:lineRule="exact"/>
                    <w:jc w:val="center"/>
                    <w:rPr>
                      <w:b/>
                      <w:bCs/>
                      <w:kern w:val="0"/>
                      <w:szCs w:val="21"/>
                      <w:u w:val="single"/>
                    </w:rPr>
                  </w:pPr>
                  <w:r w:rsidRPr="00B05A4E">
                    <w:rPr>
                      <w:rFonts w:hint="eastAsia"/>
                      <w:b/>
                      <w:bCs/>
                      <w:kern w:val="0"/>
                      <w:szCs w:val="21"/>
                      <w:u w:val="single"/>
                    </w:rPr>
                    <w:t>0.</w:t>
                  </w:r>
                  <w:r w:rsidR="00A3103F">
                    <w:rPr>
                      <w:b/>
                      <w:bCs/>
                      <w:kern w:val="0"/>
                      <w:szCs w:val="21"/>
                      <w:u w:val="single"/>
                    </w:rPr>
                    <w:t>49</w:t>
                  </w:r>
                </w:p>
              </w:tc>
            </w:tr>
            <w:tr w:rsidR="00C02F8B" w:rsidRPr="00B05A4E" w:rsidTr="00402019">
              <w:tc>
                <w:tcPr>
                  <w:tcW w:w="251" w:type="pct"/>
                  <w:vMerge/>
                  <w:tcBorders>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p>
              </w:tc>
              <w:tc>
                <w:tcPr>
                  <w:tcW w:w="411"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rFonts w:hint="eastAsia"/>
                      <w:b/>
                      <w:bCs/>
                      <w:kern w:val="0"/>
                      <w:szCs w:val="21"/>
                      <w:u w:val="single"/>
                    </w:rPr>
                    <w:t>无组织</w:t>
                  </w:r>
                </w:p>
              </w:tc>
              <w:tc>
                <w:tcPr>
                  <w:tcW w:w="420" w:type="pct"/>
                  <w:tcBorders>
                    <w:top w:val="single" w:sz="4" w:space="0" w:color="auto"/>
                    <w:left w:val="single" w:sz="4" w:space="0" w:color="auto"/>
                    <w:bottom w:val="single" w:sz="4" w:space="0" w:color="auto"/>
                    <w:right w:val="single" w:sz="4" w:space="0" w:color="auto"/>
                  </w:tcBorders>
                  <w:vAlign w:val="center"/>
                </w:tcPr>
                <w:p w:rsidR="000944A0" w:rsidRPr="00B05A4E" w:rsidRDefault="006E4F14" w:rsidP="00B05A4E">
                  <w:pPr>
                    <w:spacing w:line="360" w:lineRule="exact"/>
                    <w:jc w:val="center"/>
                    <w:rPr>
                      <w:b/>
                      <w:bCs/>
                      <w:kern w:val="0"/>
                      <w:szCs w:val="21"/>
                      <w:u w:val="single"/>
                    </w:rPr>
                  </w:pPr>
                  <w:r w:rsidRPr="00B05A4E">
                    <w:rPr>
                      <w:b/>
                      <w:bCs/>
                      <w:kern w:val="0"/>
                      <w:szCs w:val="21"/>
                      <w:u w:val="single"/>
                    </w:rPr>
                    <w:t>0.</w:t>
                  </w:r>
                  <w:r w:rsidR="00B05A4E">
                    <w:rPr>
                      <w:b/>
                      <w:bCs/>
                      <w:kern w:val="0"/>
                      <w:szCs w:val="21"/>
                      <w:u w:val="single"/>
                    </w:rPr>
                    <w:t>27</w:t>
                  </w:r>
                </w:p>
              </w:tc>
              <w:tc>
                <w:tcPr>
                  <w:tcW w:w="583"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B05A4E">
                  <w:pPr>
                    <w:spacing w:line="360" w:lineRule="exact"/>
                    <w:jc w:val="center"/>
                    <w:rPr>
                      <w:b/>
                      <w:bCs/>
                      <w:kern w:val="0"/>
                      <w:szCs w:val="21"/>
                      <w:u w:val="single"/>
                    </w:rPr>
                  </w:pPr>
                  <w:r w:rsidRPr="00B05A4E">
                    <w:rPr>
                      <w:rFonts w:hint="eastAsia"/>
                      <w:b/>
                      <w:bCs/>
                      <w:kern w:val="0"/>
                      <w:szCs w:val="21"/>
                      <w:u w:val="single"/>
                    </w:rPr>
                    <w:t>0.</w:t>
                  </w:r>
                  <w:r w:rsidR="00B05A4E">
                    <w:rPr>
                      <w:b/>
                      <w:bCs/>
                      <w:kern w:val="0"/>
                      <w:szCs w:val="21"/>
                      <w:u w:val="single"/>
                    </w:rPr>
                    <w:t>09</w:t>
                  </w:r>
                </w:p>
              </w:tc>
              <w:tc>
                <w:tcPr>
                  <w:tcW w:w="543"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rFonts w:hint="eastAsia"/>
                      <w:b/>
                      <w:bCs/>
                      <w:kern w:val="0"/>
                      <w:szCs w:val="21"/>
                      <w:u w:val="single"/>
                    </w:rPr>
                    <w:t>/</w:t>
                  </w:r>
                </w:p>
              </w:tc>
              <w:tc>
                <w:tcPr>
                  <w:tcW w:w="954" w:type="pct"/>
                  <w:tcBorders>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szCs w:val="21"/>
                      <w:u w:val="single"/>
                    </w:rPr>
                  </w:pPr>
                  <w:r w:rsidRPr="00B05A4E">
                    <w:rPr>
                      <w:rFonts w:hint="eastAsia"/>
                      <w:b/>
                      <w:bCs/>
                      <w:szCs w:val="21"/>
                      <w:u w:val="single"/>
                    </w:rPr>
                    <w:t>车间阻隔效率</w:t>
                  </w:r>
                  <w:r w:rsidRPr="00B05A4E">
                    <w:rPr>
                      <w:rFonts w:hint="eastAsia"/>
                      <w:b/>
                      <w:bCs/>
                      <w:szCs w:val="21"/>
                      <w:u w:val="single"/>
                    </w:rPr>
                    <w:t>90%</w:t>
                  </w:r>
                </w:p>
              </w:tc>
              <w:tc>
                <w:tcPr>
                  <w:tcW w:w="489"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B05A4E">
                  <w:pPr>
                    <w:spacing w:line="360" w:lineRule="exact"/>
                    <w:jc w:val="center"/>
                    <w:rPr>
                      <w:b/>
                      <w:bCs/>
                      <w:kern w:val="0"/>
                      <w:szCs w:val="21"/>
                      <w:u w:val="single"/>
                    </w:rPr>
                  </w:pPr>
                  <w:r w:rsidRPr="00B05A4E">
                    <w:rPr>
                      <w:rFonts w:hint="eastAsia"/>
                      <w:b/>
                      <w:bCs/>
                      <w:kern w:val="0"/>
                      <w:szCs w:val="21"/>
                      <w:u w:val="single"/>
                    </w:rPr>
                    <w:t>0.0</w:t>
                  </w:r>
                  <w:r w:rsidR="00B05A4E">
                    <w:rPr>
                      <w:b/>
                      <w:bCs/>
                      <w:kern w:val="0"/>
                      <w:szCs w:val="21"/>
                      <w:u w:val="single"/>
                    </w:rPr>
                    <w:t>27</w:t>
                  </w:r>
                </w:p>
              </w:tc>
              <w:tc>
                <w:tcPr>
                  <w:tcW w:w="631"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B05A4E">
                  <w:pPr>
                    <w:spacing w:line="360" w:lineRule="exact"/>
                    <w:jc w:val="center"/>
                    <w:rPr>
                      <w:b/>
                      <w:bCs/>
                      <w:kern w:val="0"/>
                      <w:szCs w:val="21"/>
                      <w:u w:val="single"/>
                    </w:rPr>
                  </w:pPr>
                  <w:r w:rsidRPr="00B05A4E">
                    <w:rPr>
                      <w:rFonts w:hint="eastAsia"/>
                      <w:b/>
                      <w:bCs/>
                      <w:kern w:val="0"/>
                      <w:szCs w:val="21"/>
                      <w:u w:val="single"/>
                    </w:rPr>
                    <w:t>0.0</w:t>
                  </w:r>
                  <w:r w:rsidR="00B05A4E">
                    <w:rPr>
                      <w:b/>
                      <w:bCs/>
                      <w:kern w:val="0"/>
                      <w:szCs w:val="21"/>
                      <w:u w:val="single"/>
                    </w:rPr>
                    <w:t>09</w:t>
                  </w:r>
                </w:p>
              </w:tc>
              <w:tc>
                <w:tcPr>
                  <w:tcW w:w="718" w:type="pct"/>
                  <w:tcBorders>
                    <w:top w:val="single" w:sz="4" w:space="0" w:color="auto"/>
                    <w:left w:val="single" w:sz="4" w:space="0" w:color="auto"/>
                    <w:bottom w:val="single" w:sz="4" w:space="0" w:color="auto"/>
                    <w:right w:val="single" w:sz="4" w:space="0" w:color="auto"/>
                  </w:tcBorders>
                  <w:vAlign w:val="center"/>
                </w:tcPr>
                <w:p w:rsidR="000944A0" w:rsidRPr="00B05A4E" w:rsidRDefault="000944A0" w:rsidP="000944A0">
                  <w:pPr>
                    <w:spacing w:line="360" w:lineRule="exact"/>
                    <w:jc w:val="center"/>
                    <w:rPr>
                      <w:b/>
                      <w:bCs/>
                      <w:kern w:val="0"/>
                      <w:szCs w:val="21"/>
                      <w:u w:val="single"/>
                    </w:rPr>
                  </w:pPr>
                  <w:r w:rsidRPr="00B05A4E">
                    <w:rPr>
                      <w:rFonts w:hint="eastAsia"/>
                      <w:b/>
                      <w:bCs/>
                      <w:kern w:val="0"/>
                      <w:szCs w:val="21"/>
                      <w:u w:val="single"/>
                    </w:rPr>
                    <w:t>/</w:t>
                  </w:r>
                </w:p>
              </w:tc>
            </w:tr>
          </w:tbl>
          <w:p w:rsidR="00C02F8B" w:rsidRPr="00B05A4E" w:rsidRDefault="00C02F8B" w:rsidP="00C02F8B">
            <w:pPr>
              <w:adjustRightInd w:val="0"/>
              <w:snapToGrid w:val="0"/>
              <w:spacing w:line="520" w:lineRule="exact"/>
              <w:ind w:firstLineChars="200" w:firstLine="482"/>
              <w:rPr>
                <w:b/>
                <w:sz w:val="24"/>
                <w:u w:val="single"/>
              </w:rPr>
            </w:pPr>
            <w:r w:rsidRPr="00B05A4E">
              <w:rPr>
                <w:rFonts w:hint="eastAsia"/>
                <w:b/>
                <w:sz w:val="24"/>
                <w:u w:val="single"/>
              </w:rPr>
              <w:t>由上表可知，经处理后有组织排放颗粒物浓度可满足河南省《水泥工业大气污染物排放标准》（</w:t>
            </w:r>
            <w:r w:rsidRPr="00B05A4E">
              <w:rPr>
                <w:rFonts w:hint="eastAsia"/>
                <w:b/>
                <w:sz w:val="24"/>
                <w:u w:val="single"/>
              </w:rPr>
              <w:t>DB41/1953-2020</w:t>
            </w:r>
            <w:r w:rsidRPr="00B05A4E">
              <w:rPr>
                <w:rFonts w:hint="eastAsia"/>
                <w:b/>
                <w:sz w:val="24"/>
                <w:u w:val="single"/>
              </w:rPr>
              <w:t>）表</w:t>
            </w:r>
            <w:r w:rsidRPr="00B05A4E">
              <w:rPr>
                <w:rFonts w:hint="eastAsia"/>
                <w:b/>
                <w:sz w:val="24"/>
                <w:u w:val="single"/>
              </w:rPr>
              <w:t>1</w:t>
            </w:r>
            <w:r w:rsidRPr="00B05A4E">
              <w:rPr>
                <w:rFonts w:hint="eastAsia"/>
                <w:b/>
                <w:sz w:val="24"/>
                <w:u w:val="single"/>
              </w:rPr>
              <w:t>（排放浓度</w:t>
            </w:r>
            <w:r w:rsidRPr="00B05A4E">
              <w:rPr>
                <w:b/>
                <w:sz w:val="24"/>
                <w:u w:val="single"/>
              </w:rPr>
              <w:t>1</w:t>
            </w:r>
            <w:r w:rsidRPr="00B05A4E">
              <w:rPr>
                <w:rFonts w:hint="eastAsia"/>
                <w:b/>
                <w:sz w:val="24"/>
                <w:u w:val="single"/>
              </w:rPr>
              <w:t>0mg/m</w:t>
            </w:r>
            <w:r w:rsidRPr="00B05A4E">
              <w:rPr>
                <w:rFonts w:hint="eastAsia"/>
                <w:b/>
                <w:sz w:val="24"/>
                <w:u w:val="single"/>
                <w:vertAlign w:val="superscript"/>
              </w:rPr>
              <w:t>3</w:t>
            </w:r>
            <w:r w:rsidRPr="00B05A4E">
              <w:rPr>
                <w:rFonts w:hint="eastAsia"/>
                <w:b/>
                <w:sz w:val="24"/>
                <w:u w:val="single"/>
              </w:rPr>
              <w:t>）要求。</w:t>
            </w:r>
          </w:p>
          <w:p w:rsidR="000944A0" w:rsidRDefault="000944A0" w:rsidP="000944A0">
            <w:pPr>
              <w:adjustRightInd w:val="0"/>
              <w:snapToGrid w:val="0"/>
              <w:spacing w:line="520" w:lineRule="exact"/>
              <w:ind w:firstLineChars="200" w:firstLine="482"/>
              <w:rPr>
                <w:b/>
                <w:sz w:val="24"/>
              </w:rPr>
            </w:pPr>
            <w:r>
              <w:rPr>
                <w:rFonts w:hint="eastAsia"/>
                <w:b/>
                <w:sz w:val="24"/>
              </w:rPr>
              <w:t>（</w:t>
            </w:r>
            <w:r>
              <w:rPr>
                <w:rFonts w:hint="eastAsia"/>
                <w:b/>
                <w:sz w:val="24"/>
              </w:rPr>
              <w:t>4</w:t>
            </w:r>
            <w:r>
              <w:rPr>
                <w:rFonts w:hint="eastAsia"/>
                <w:b/>
                <w:sz w:val="24"/>
              </w:rPr>
              <w:t>）混合搅拌颗粒物</w:t>
            </w:r>
          </w:p>
          <w:p w:rsidR="000944A0" w:rsidRDefault="000944A0" w:rsidP="000944A0">
            <w:pPr>
              <w:spacing w:line="520" w:lineRule="exact"/>
              <w:ind w:firstLineChars="200" w:firstLine="480"/>
              <w:jc w:val="left"/>
              <w:rPr>
                <w:bCs/>
                <w:sz w:val="24"/>
              </w:rPr>
            </w:pPr>
            <w:r>
              <w:rPr>
                <w:sz w:val="24"/>
              </w:rPr>
              <w:t>砂石骨料由待料斗进入搅拌机；水泥及粉状煤灰等粉料由螺旋输送机输送至各自的计量斗进行计量，水及外加剂分别由水泵及外加剂泵送至各自的计量斗中进行计量。各种物料计量完毕后，由控制系统发出指令顺次投料到搅拌机中进行搅拌。各</w:t>
            </w:r>
            <w:r>
              <w:rPr>
                <w:bCs/>
                <w:sz w:val="24"/>
              </w:rPr>
              <w:t>种粉料和</w:t>
            </w:r>
            <w:r>
              <w:rPr>
                <w:rFonts w:hint="eastAsia"/>
                <w:bCs/>
                <w:sz w:val="24"/>
              </w:rPr>
              <w:t>砂石骨</w:t>
            </w:r>
            <w:r>
              <w:rPr>
                <w:bCs/>
                <w:sz w:val="24"/>
              </w:rPr>
              <w:t>料投放到搅拌机</w:t>
            </w:r>
            <w:r>
              <w:rPr>
                <w:rFonts w:hint="eastAsia"/>
                <w:bCs/>
                <w:sz w:val="24"/>
              </w:rPr>
              <w:t>混合搅拌</w:t>
            </w:r>
            <w:r>
              <w:rPr>
                <w:bCs/>
                <w:sz w:val="24"/>
              </w:rPr>
              <w:t>过程中产生</w:t>
            </w:r>
            <w:r>
              <w:rPr>
                <w:rFonts w:hint="eastAsia"/>
                <w:bCs/>
                <w:sz w:val="24"/>
              </w:rPr>
              <w:t>颗粒物</w:t>
            </w:r>
            <w:r>
              <w:rPr>
                <w:bCs/>
                <w:sz w:val="24"/>
              </w:rPr>
              <w:t>。</w:t>
            </w:r>
          </w:p>
          <w:p w:rsidR="000944A0" w:rsidRPr="00B05A4E" w:rsidRDefault="000944A0" w:rsidP="000944A0">
            <w:pPr>
              <w:adjustRightInd w:val="0"/>
              <w:snapToGrid w:val="0"/>
              <w:spacing w:line="520" w:lineRule="exact"/>
              <w:ind w:firstLineChars="200" w:firstLine="482"/>
              <w:rPr>
                <w:b/>
                <w:sz w:val="24"/>
                <w:szCs w:val="20"/>
                <w:u w:val="single"/>
              </w:rPr>
            </w:pPr>
            <w:r w:rsidRPr="00B05A4E">
              <w:rPr>
                <w:rFonts w:hint="eastAsia"/>
                <w:b/>
                <w:sz w:val="24"/>
                <w:szCs w:val="20"/>
                <w:u w:val="single"/>
              </w:rPr>
              <w:t>参考《</w:t>
            </w:r>
            <w:r w:rsidR="00AD695D" w:rsidRPr="00B05A4E">
              <w:rPr>
                <w:rFonts w:hint="eastAsia"/>
                <w:b/>
                <w:sz w:val="24"/>
                <w:szCs w:val="20"/>
                <w:u w:val="single"/>
              </w:rPr>
              <w:t>排放源统计调查产排污核算方法和系数手册（生态环境部公告</w:t>
            </w:r>
            <w:r w:rsidR="00AD695D" w:rsidRPr="00B05A4E">
              <w:rPr>
                <w:rFonts w:hint="eastAsia"/>
                <w:b/>
                <w:sz w:val="24"/>
                <w:szCs w:val="20"/>
                <w:u w:val="single"/>
              </w:rPr>
              <w:t>2021</w:t>
            </w:r>
            <w:r w:rsidR="00AD695D" w:rsidRPr="00B05A4E">
              <w:rPr>
                <w:rFonts w:hint="eastAsia"/>
                <w:b/>
                <w:sz w:val="24"/>
                <w:szCs w:val="20"/>
                <w:u w:val="single"/>
              </w:rPr>
              <w:t>年第</w:t>
            </w:r>
            <w:r w:rsidR="00AD695D" w:rsidRPr="00B05A4E">
              <w:rPr>
                <w:rFonts w:hint="eastAsia"/>
                <w:b/>
                <w:sz w:val="24"/>
                <w:szCs w:val="20"/>
                <w:u w:val="single"/>
              </w:rPr>
              <w:t>24</w:t>
            </w:r>
            <w:r w:rsidR="00AD695D" w:rsidRPr="00B05A4E">
              <w:rPr>
                <w:rFonts w:hint="eastAsia"/>
                <w:b/>
                <w:sz w:val="24"/>
                <w:szCs w:val="20"/>
                <w:u w:val="single"/>
              </w:rPr>
              <w:t>号）</w:t>
            </w:r>
            <w:r w:rsidRPr="00B05A4E">
              <w:rPr>
                <w:rFonts w:hint="eastAsia"/>
                <w:b/>
                <w:sz w:val="24"/>
                <w:szCs w:val="20"/>
                <w:u w:val="single"/>
              </w:rPr>
              <w:t>》“</w:t>
            </w:r>
            <w:r w:rsidRPr="00B05A4E">
              <w:rPr>
                <w:rFonts w:hint="eastAsia"/>
                <w:b/>
                <w:sz w:val="24"/>
                <w:szCs w:val="20"/>
                <w:u w:val="single"/>
              </w:rPr>
              <w:t xml:space="preserve">C3021 </w:t>
            </w:r>
            <w:r w:rsidRPr="00B05A4E">
              <w:rPr>
                <w:rFonts w:hint="eastAsia"/>
                <w:b/>
                <w:sz w:val="24"/>
                <w:szCs w:val="20"/>
                <w:u w:val="single"/>
              </w:rPr>
              <w:t>水泥制品制造”中的产污系数核算。</w:t>
            </w:r>
          </w:p>
          <w:p w:rsidR="000944A0" w:rsidRPr="00B05A4E" w:rsidRDefault="000944A0" w:rsidP="008F4B63">
            <w:pPr>
              <w:spacing w:beforeLines="50"/>
              <w:ind w:firstLineChars="200" w:firstLine="482"/>
              <w:jc w:val="center"/>
              <w:rPr>
                <w:rFonts w:eastAsia="黑体"/>
                <w:b/>
                <w:bCs/>
                <w:sz w:val="24"/>
                <w:u w:val="single"/>
              </w:rPr>
            </w:pPr>
            <w:r w:rsidRPr="00B05A4E">
              <w:rPr>
                <w:rFonts w:eastAsia="黑体"/>
                <w:b/>
                <w:bCs/>
                <w:sz w:val="24"/>
                <w:u w:val="single"/>
              </w:rPr>
              <w:t>表</w:t>
            </w:r>
            <w:r w:rsidR="006E4F14" w:rsidRPr="00B05A4E">
              <w:rPr>
                <w:rFonts w:eastAsia="黑体"/>
                <w:b/>
                <w:bCs/>
                <w:sz w:val="24"/>
                <w:u w:val="single"/>
              </w:rPr>
              <w:t>4</w:t>
            </w:r>
            <w:r w:rsidR="006E4F14" w:rsidRPr="00B05A4E">
              <w:rPr>
                <w:rFonts w:eastAsia="黑体" w:hint="eastAsia"/>
                <w:b/>
                <w:bCs/>
                <w:sz w:val="24"/>
                <w:u w:val="single"/>
              </w:rPr>
              <w:t>-</w:t>
            </w:r>
            <w:r w:rsidR="006E4F14" w:rsidRPr="00B05A4E">
              <w:rPr>
                <w:rFonts w:eastAsia="黑体"/>
                <w:b/>
                <w:bCs/>
                <w:sz w:val="24"/>
                <w:u w:val="single"/>
              </w:rPr>
              <w:t>4</w:t>
            </w:r>
            <w:r w:rsidRPr="00B05A4E">
              <w:rPr>
                <w:rFonts w:eastAsia="黑体"/>
                <w:b/>
                <w:bCs/>
                <w:sz w:val="24"/>
                <w:u w:val="single"/>
              </w:rPr>
              <w:t xml:space="preserve">  </w:t>
            </w:r>
            <w:r w:rsidR="00B05A4E" w:rsidRPr="00B05A4E">
              <w:rPr>
                <w:rFonts w:eastAsia="黑体"/>
                <w:b/>
                <w:bCs/>
                <w:sz w:val="24"/>
                <w:u w:val="single"/>
              </w:rPr>
              <w:t xml:space="preserve">  </w:t>
            </w:r>
            <w:r w:rsidRPr="00B05A4E">
              <w:rPr>
                <w:rFonts w:eastAsia="黑体"/>
                <w:b/>
                <w:bCs/>
                <w:sz w:val="24"/>
                <w:u w:val="single"/>
              </w:rPr>
              <w:t>“</w:t>
            </w:r>
            <w:r w:rsidRPr="00B05A4E">
              <w:rPr>
                <w:rFonts w:eastAsia="黑体" w:hint="eastAsia"/>
                <w:b/>
                <w:bCs/>
                <w:sz w:val="24"/>
                <w:u w:val="single"/>
              </w:rPr>
              <w:t xml:space="preserve">C3021 </w:t>
            </w:r>
            <w:r w:rsidRPr="00B05A4E">
              <w:rPr>
                <w:rFonts w:eastAsia="黑体" w:hint="eastAsia"/>
                <w:b/>
                <w:bCs/>
                <w:sz w:val="24"/>
                <w:u w:val="single"/>
              </w:rPr>
              <w:t>水泥制品制造</w:t>
            </w:r>
            <w:r w:rsidRPr="00B05A4E">
              <w:rPr>
                <w:rFonts w:eastAsia="黑体"/>
                <w:b/>
                <w:bCs/>
                <w:sz w:val="24"/>
                <w:u w:val="single"/>
              </w:rPr>
              <w:t>行业</w:t>
            </w:r>
            <w:r w:rsidRPr="00B05A4E">
              <w:rPr>
                <w:rFonts w:eastAsia="黑体"/>
                <w:b/>
                <w:bCs/>
                <w:sz w:val="24"/>
                <w:u w:val="single"/>
              </w:rPr>
              <w:t>”</w:t>
            </w:r>
            <w:r w:rsidRPr="00B05A4E">
              <w:rPr>
                <w:rFonts w:eastAsia="黑体"/>
                <w:b/>
                <w:bCs/>
                <w:sz w:val="24"/>
                <w:u w:val="single"/>
              </w:rPr>
              <w:t>产污系数表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4A0"/>
            </w:tblPr>
            <w:tblGrid>
              <w:gridCol w:w="672"/>
              <w:gridCol w:w="842"/>
              <w:gridCol w:w="1195"/>
              <w:gridCol w:w="948"/>
              <w:gridCol w:w="1081"/>
              <w:gridCol w:w="427"/>
              <w:gridCol w:w="809"/>
              <w:gridCol w:w="1806"/>
              <w:gridCol w:w="717"/>
            </w:tblGrid>
            <w:tr w:rsidR="000944A0" w:rsidRPr="00B05A4E" w:rsidTr="00C02F8B">
              <w:trPr>
                <w:trHeight w:val="340"/>
                <w:jc w:val="center"/>
              </w:trPr>
              <w:tc>
                <w:tcPr>
                  <w:tcW w:w="396" w:type="pct"/>
                  <w:vAlign w:val="center"/>
                </w:tcPr>
                <w:p w:rsidR="000944A0" w:rsidRPr="00B05A4E" w:rsidRDefault="000944A0" w:rsidP="000944A0">
                  <w:pPr>
                    <w:adjustRightInd w:val="0"/>
                    <w:snapToGrid w:val="0"/>
                    <w:jc w:val="center"/>
                    <w:rPr>
                      <w:b/>
                      <w:bCs/>
                      <w:szCs w:val="21"/>
                      <w:u w:val="single"/>
                    </w:rPr>
                  </w:pPr>
                  <w:r w:rsidRPr="00B05A4E">
                    <w:rPr>
                      <w:rFonts w:hint="eastAsia"/>
                      <w:b/>
                      <w:bCs/>
                      <w:szCs w:val="21"/>
                      <w:u w:val="single"/>
                    </w:rPr>
                    <w:t>核算环节</w:t>
                  </w:r>
                </w:p>
              </w:tc>
              <w:tc>
                <w:tcPr>
                  <w:tcW w:w="496"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产品</w:t>
                  </w:r>
                </w:p>
                <w:p w:rsidR="000944A0" w:rsidRPr="00B05A4E" w:rsidRDefault="000944A0" w:rsidP="000944A0">
                  <w:pPr>
                    <w:adjustRightInd w:val="0"/>
                    <w:snapToGrid w:val="0"/>
                    <w:jc w:val="center"/>
                    <w:rPr>
                      <w:b/>
                      <w:bCs/>
                      <w:szCs w:val="21"/>
                      <w:u w:val="single"/>
                    </w:rPr>
                  </w:pPr>
                  <w:r w:rsidRPr="00B05A4E">
                    <w:rPr>
                      <w:b/>
                      <w:bCs/>
                      <w:szCs w:val="21"/>
                      <w:u w:val="single"/>
                    </w:rPr>
                    <w:t>名称</w:t>
                  </w:r>
                </w:p>
              </w:tc>
              <w:tc>
                <w:tcPr>
                  <w:tcW w:w="703"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原料</w:t>
                  </w:r>
                </w:p>
                <w:p w:rsidR="000944A0" w:rsidRPr="00B05A4E" w:rsidRDefault="000944A0" w:rsidP="000944A0">
                  <w:pPr>
                    <w:adjustRightInd w:val="0"/>
                    <w:snapToGrid w:val="0"/>
                    <w:jc w:val="center"/>
                    <w:rPr>
                      <w:b/>
                      <w:bCs/>
                      <w:szCs w:val="21"/>
                      <w:u w:val="single"/>
                    </w:rPr>
                  </w:pPr>
                  <w:r w:rsidRPr="00B05A4E">
                    <w:rPr>
                      <w:b/>
                      <w:bCs/>
                      <w:szCs w:val="21"/>
                      <w:u w:val="single"/>
                    </w:rPr>
                    <w:t>名称</w:t>
                  </w:r>
                </w:p>
              </w:tc>
              <w:tc>
                <w:tcPr>
                  <w:tcW w:w="558"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工艺</w:t>
                  </w:r>
                </w:p>
                <w:p w:rsidR="000944A0" w:rsidRPr="00B05A4E" w:rsidRDefault="000944A0" w:rsidP="000944A0">
                  <w:pPr>
                    <w:adjustRightInd w:val="0"/>
                    <w:snapToGrid w:val="0"/>
                    <w:jc w:val="center"/>
                    <w:rPr>
                      <w:b/>
                      <w:bCs/>
                      <w:szCs w:val="21"/>
                      <w:u w:val="single"/>
                    </w:rPr>
                  </w:pPr>
                  <w:r w:rsidRPr="00B05A4E">
                    <w:rPr>
                      <w:b/>
                      <w:bCs/>
                      <w:szCs w:val="21"/>
                      <w:u w:val="single"/>
                    </w:rPr>
                    <w:t>名称</w:t>
                  </w:r>
                </w:p>
              </w:tc>
              <w:tc>
                <w:tcPr>
                  <w:tcW w:w="635"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规模等级</w:t>
                  </w:r>
                </w:p>
              </w:tc>
              <w:tc>
                <w:tcPr>
                  <w:tcW w:w="724" w:type="pct"/>
                  <w:gridSpan w:val="2"/>
                  <w:vAlign w:val="center"/>
                </w:tcPr>
                <w:p w:rsidR="000944A0" w:rsidRPr="00B05A4E" w:rsidRDefault="000944A0" w:rsidP="000944A0">
                  <w:pPr>
                    <w:adjustRightInd w:val="0"/>
                    <w:snapToGrid w:val="0"/>
                    <w:jc w:val="center"/>
                    <w:rPr>
                      <w:b/>
                      <w:bCs/>
                      <w:szCs w:val="21"/>
                      <w:u w:val="single"/>
                    </w:rPr>
                  </w:pPr>
                  <w:r w:rsidRPr="00B05A4E">
                    <w:rPr>
                      <w:b/>
                      <w:bCs/>
                      <w:szCs w:val="21"/>
                      <w:u w:val="single"/>
                    </w:rPr>
                    <w:t>污染物指标</w:t>
                  </w:r>
                </w:p>
              </w:tc>
              <w:tc>
                <w:tcPr>
                  <w:tcW w:w="1062"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系数单位</w:t>
                  </w:r>
                </w:p>
              </w:tc>
              <w:tc>
                <w:tcPr>
                  <w:tcW w:w="422"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产污系数</w:t>
                  </w:r>
                </w:p>
              </w:tc>
            </w:tr>
            <w:tr w:rsidR="000944A0" w:rsidRPr="00B05A4E" w:rsidTr="00C02F8B">
              <w:trPr>
                <w:trHeight w:val="591"/>
                <w:jc w:val="center"/>
              </w:trPr>
              <w:tc>
                <w:tcPr>
                  <w:tcW w:w="396" w:type="pct"/>
                  <w:vAlign w:val="center"/>
                </w:tcPr>
                <w:p w:rsidR="000944A0" w:rsidRPr="00B05A4E" w:rsidRDefault="000944A0" w:rsidP="000944A0">
                  <w:pPr>
                    <w:adjustRightInd w:val="0"/>
                    <w:snapToGrid w:val="0"/>
                    <w:jc w:val="center"/>
                    <w:rPr>
                      <w:b/>
                      <w:bCs/>
                      <w:szCs w:val="21"/>
                      <w:u w:val="single"/>
                    </w:rPr>
                  </w:pPr>
                  <w:r w:rsidRPr="00B05A4E">
                    <w:rPr>
                      <w:rFonts w:hint="eastAsia"/>
                      <w:b/>
                      <w:bCs/>
                      <w:szCs w:val="21"/>
                      <w:u w:val="single"/>
                    </w:rPr>
                    <w:t>物料搅拌</w:t>
                  </w:r>
                </w:p>
              </w:tc>
              <w:tc>
                <w:tcPr>
                  <w:tcW w:w="496" w:type="pct"/>
                  <w:vAlign w:val="center"/>
                </w:tcPr>
                <w:p w:rsidR="000944A0" w:rsidRPr="00B05A4E" w:rsidRDefault="000944A0" w:rsidP="000944A0">
                  <w:pPr>
                    <w:adjustRightInd w:val="0"/>
                    <w:snapToGrid w:val="0"/>
                    <w:jc w:val="center"/>
                    <w:rPr>
                      <w:b/>
                      <w:bCs/>
                      <w:szCs w:val="21"/>
                      <w:u w:val="single"/>
                    </w:rPr>
                  </w:pPr>
                  <w:r w:rsidRPr="00B05A4E">
                    <w:rPr>
                      <w:rFonts w:hint="eastAsia"/>
                      <w:b/>
                      <w:bCs/>
                      <w:szCs w:val="21"/>
                      <w:u w:val="single"/>
                    </w:rPr>
                    <w:t>混凝土制品</w:t>
                  </w:r>
                </w:p>
              </w:tc>
              <w:tc>
                <w:tcPr>
                  <w:tcW w:w="703" w:type="pct"/>
                  <w:vAlign w:val="center"/>
                </w:tcPr>
                <w:p w:rsidR="000944A0" w:rsidRPr="00B05A4E" w:rsidRDefault="000944A0" w:rsidP="000944A0">
                  <w:pPr>
                    <w:snapToGrid w:val="0"/>
                    <w:jc w:val="center"/>
                    <w:rPr>
                      <w:b/>
                      <w:bCs/>
                      <w:szCs w:val="21"/>
                      <w:u w:val="single"/>
                    </w:rPr>
                  </w:pPr>
                  <w:r w:rsidRPr="00B05A4E">
                    <w:rPr>
                      <w:rFonts w:hint="eastAsia"/>
                      <w:b/>
                      <w:bCs/>
                      <w:szCs w:val="21"/>
                      <w:u w:val="single"/>
                    </w:rPr>
                    <w:t>水泥、砂子、石子等</w:t>
                  </w:r>
                </w:p>
              </w:tc>
              <w:tc>
                <w:tcPr>
                  <w:tcW w:w="558" w:type="pct"/>
                  <w:vAlign w:val="center"/>
                </w:tcPr>
                <w:p w:rsidR="000944A0" w:rsidRPr="00B05A4E" w:rsidRDefault="000944A0" w:rsidP="000944A0">
                  <w:pPr>
                    <w:snapToGrid w:val="0"/>
                    <w:jc w:val="center"/>
                    <w:rPr>
                      <w:b/>
                      <w:bCs/>
                      <w:szCs w:val="21"/>
                      <w:u w:val="single"/>
                    </w:rPr>
                  </w:pPr>
                  <w:r w:rsidRPr="00B05A4E">
                    <w:rPr>
                      <w:rFonts w:hint="eastAsia"/>
                      <w:b/>
                      <w:bCs/>
                      <w:szCs w:val="21"/>
                      <w:u w:val="single"/>
                    </w:rPr>
                    <w:t>物料混合搅拌</w:t>
                  </w:r>
                </w:p>
              </w:tc>
              <w:tc>
                <w:tcPr>
                  <w:tcW w:w="635"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所有规模</w:t>
                  </w:r>
                </w:p>
              </w:tc>
              <w:tc>
                <w:tcPr>
                  <w:tcW w:w="248" w:type="pct"/>
                  <w:tcBorders>
                    <w:right w:val="single" w:sz="4" w:space="0" w:color="auto"/>
                  </w:tcBorders>
                  <w:vAlign w:val="center"/>
                </w:tcPr>
                <w:p w:rsidR="000944A0" w:rsidRPr="00B05A4E" w:rsidRDefault="000944A0" w:rsidP="000944A0">
                  <w:pPr>
                    <w:snapToGrid w:val="0"/>
                    <w:jc w:val="center"/>
                    <w:rPr>
                      <w:b/>
                      <w:bCs/>
                      <w:szCs w:val="21"/>
                      <w:u w:val="single"/>
                    </w:rPr>
                  </w:pPr>
                  <w:r w:rsidRPr="00B05A4E">
                    <w:rPr>
                      <w:b/>
                      <w:bCs/>
                      <w:szCs w:val="21"/>
                      <w:u w:val="single"/>
                    </w:rPr>
                    <w:t>废气</w:t>
                  </w:r>
                </w:p>
              </w:tc>
              <w:tc>
                <w:tcPr>
                  <w:tcW w:w="476" w:type="pct"/>
                  <w:tcBorders>
                    <w:left w:val="single" w:sz="4" w:space="0" w:color="auto"/>
                  </w:tcBorders>
                  <w:vAlign w:val="center"/>
                </w:tcPr>
                <w:p w:rsidR="000944A0" w:rsidRPr="00B05A4E" w:rsidRDefault="000944A0" w:rsidP="000944A0">
                  <w:pPr>
                    <w:snapToGrid w:val="0"/>
                    <w:jc w:val="center"/>
                    <w:rPr>
                      <w:b/>
                      <w:bCs/>
                      <w:szCs w:val="21"/>
                      <w:u w:val="single"/>
                    </w:rPr>
                  </w:pPr>
                  <w:r w:rsidRPr="00B05A4E">
                    <w:rPr>
                      <w:b/>
                      <w:bCs/>
                      <w:szCs w:val="21"/>
                      <w:u w:val="single"/>
                    </w:rPr>
                    <w:t>颗粒物</w:t>
                  </w:r>
                </w:p>
              </w:tc>
              <w:tc>
                <w:tcPr>
                  <w:tcW w:w="1062" w:type="pct"/>
                  <w:vAlign w:val="center"/>
                </w:tcPr>
                <w:p w:rsidR="000944A0" w:rsidRPr="00B05A4E" w:rsidRDefault="000944A0" w:rsidP="000944A0">
                  <w:pPr>
                    <w:adjustRightInd w:val="0"/>
                    <w:snapToGrid w:val="0"/>
                    <w:jc w:val="center"/>
                    <w:rPr>
                      <w:b/>
                      <w:bCs/>
                      <w:szCs w:val="21"/>
                      <w:u w:val="single"/>
                    </w:rPr>
                  </w:pPr>
                  <w:r w:rsidRPr="00B05A4E">
                    <w:rPr>
                      <w:b/>
                      <w:bCs/>
                      <w:szCs w:val="21"/>
                      <w:u w:val="single"/>
                    </w:rPr>
                    <w:t>千克</w:t>
                  </w:r>
                  <w:r w:rsidRPr="00B05A4E">
                    <w:rPr>
                      <w:b/>
                      <w:bCs/>
                      <w:szCs w:val="21"/>
                      <w:u w:val="single"/>
                    </w:rPr>
                    <w:t>/</w:t>
                  </w:r>
                  <w:r w:rsidRPr="00B05A4E">
                    <w:rPr>
                      <w:b/>
                      <w:bCs/>
                      <w:szCs w:val="21"/>
                      <w:u w:val="single"/>
                    </w:rPr>
                    <w:t>吨</w:t>
                  </w:r>
                  <w:r w:rsidRPr="00B05A4E">
                    <w:rPr>
                      <w:b/>
                      <w:bCs/>
                      <w:szCs w:val="21"/>
                      <w:u w:val="single"/>
                    </w:rPr>
                    <w:t>-</w:t>
                  </w:r>
                  <w:r w:rsidRPr="00B05A4E">
                    <w:rPr>
                      <w:b/>
                      <w:bCs/>
                      <w:szCs w:val="21"/>
                      <w:u w:val="single"/>
                    </w:rPr>
                    <w:t>产品</w:t>
                  </w:r>
                </w:p>
              </w:tc>
              <w:tc>
                <w:tcPr>
                  <w:tcW w:w="422" w:type="pct"/>
                  <w:vAlign w:val="center"/>
                </w:tcPr>
                <w:p w:rsidR="000944A0" w:rsidRPr="00B05A4E" w:rsidRDefault="000944A0" w:rsidP="00B05A4E">
                  <w:pPr>
                    <w:adjustRightInd w:val="0"/>
                    <w:snapToGrid w:val="0"/>
                    <w:jc w:val="center"/>
                    <w:rPr>
                      <w:b/>
                      <w:bCs/>
                      <w:szCs w:val="21"/>
                      <w:u w:val="single"/>
                    </w:rPr>
                  </w:pPr>
                  <w:r w:rsidRPr="00B05A4E">
                    <w:rPr>
                      <w:rFonts w:hint="eastAsia"/>
                      <w:b/>
                      <w:bCs/>
                      <w:szCs w:val="21"/>
                      <w:u w:val="single"/>
                    </w:rPr>
                    <w:t>0.1</w:t>
                  </w:r>
                  <w:r w:rsidR="00B05A4E">
                    <w:rPr>
                      <w:b/>
                      <w:bCs/>
                      <w:szCs w:val="21"/>
                      <w:u w:val="single"/>
                    </w:rPr>
                    <w:t>3</w:t>
                  </w:r>
                </w:p>
              </w:tc>
            </w:tr>
          </w:tbl>
          <w:p w:rsidR="00437488" w:rsidRDefault="006E4F14" w:rsidP="00437488">
            <w:pPr>
              <w:adjustRightInd w:val="0"/>
              <w:snapToGrid w:val="0"/>
              <w:spacing w:line="520" w:lineRule="exact"/>
              <w:ind w:firstLineChars="200" w:firstLine="482"/>
              <w:rPr>
                <w:b/>
                <w:bCs/>
                <w:sz w:val="24"/>
                <w:u w:val="single"/>
              </w:rPr>
            </w:pPr>
            <w:r w:rsidRPr="00B05A4E">
              <w:rPr>
                <w:rFonts w:hint="eastAsia"/>
                <w:b/>
                <w:bCs/>
                <w:sz w:val="24"/>
                <w:u w:val="single"/>
              </w:rPr>
              <w:t>项目服务期内混凝土产能为</w:t>
            </w:r>
            <w:r w:rsidRPr="00B05A4E">
              <w:rPr>
                <w:b/>
                <w:bCs/>
                <w:sz w:val="24"/>
                <w:u w:val="single"/>
              </w:rPr>
              <w:t>15</w:t>
            </w:r>
            <w:r w:rsidRPr="00B05A4E">
              <w:rPr>
                <w:rFonts w:hint="eastAsia"/>
                <w:b/>
                <w:bCs/>
                <w:sz w:val="24"/>
                <w:u w:val="single"/>
              </w:rPr>
              <w:t>万</w:t>
            </w:r>
            <w:r w:rsidRPr="00B05A4E">
              <w:rPr>
                <w:rFonts w:hint="eastAsia"/>
                <w:b/>
                <w:bCs/>
                <w:sz w:val="24"/>
                <w:u w:val="single"/>
              </w:rPr>
              <w:t>m</w:t>
            </w:r>
            <w:r w:rsidRPr="00B05A4E">
              <w:rPr>
                <w:rFonts w:hint="eastAsia"/>
                <w:b/>
                <w:bCs/>
                <w:sz w:val="24"/>
                <w:u w:val="single"/>
                <w:vertAlign w:val="superscript"/>
              </w:rPr>
              <w:t>3</w:t>
            </w:r>
            <w:r w:rsidRPr="00B05A4E">
              <w:rPr>
                <w:rFonts w:hint="eastAsia"/>
                <w:b/>
                <w:bCs/>
                <w:sz w:val="24"/>
                <w:u w:val="single"/>
              </w:rPr>
              <w:t>（约</w:t>
            </w:r>
            <w:r w:rsidRPr="00B05A4E">
              <w:rPr>
                <w:b/>
                <w:bCs/>
                <w:sz w:val="24"/>
                <w:u w:val="single"/>
              </w:rPr>
              <w:t>38</w:t>
            </w:r>
            <w:r w:rsidRPr="00B05A4E">
              <w:rPr>
                <w:rFonts w:hint="eastAsia"/>
                <w:b/>
                <w:bCs/>
                <w:sz w:val="24"/>
                <w:u w:val="single"/>
              </w:rPr>
              <w:t>万</w:t>
            </w:r>
            <w:r w:rsidRPr="00B05A4E">
              <w:rPr>
                <w:rFonts w:hint="eastAsia"/>
                <w:b/>
                <w:bCs/>
                <w:sz w:val="24"/>
                <w:u w:val="single"/>
              </w:rPr>
              <w:t>t/</w:t>
            </w:r>
            <w:r w:rsidRPr="00B05A4E">
              <w:rPr>
                <w:rFonts w:hint="eastAsia"/>
                <w:b/>
                <w:bCs/>
                <w:sz w:val="24"/>
                <w:u w:val="single"/>
              </w:rPr>
              <w:t>服务期）</w:t>
            </w:r>
            <w:r w:rsidR="000944A0" w:rsidRPr="00B05A4E">
              <w:rPr>
                <w:rFonts w:hint="eastAsia"/>
                <w:b/>
                <w:bCs/>
                <w:sz w:val="24"/>
                <w:u w:val="single"/>
              </w:rPr>
              <w:t>，混合搅拌过程产生的颗粒物安装</w:t>
            </w:r>
            <w:r w:rsidR="000944A0" w:rsidRPr="00B05A4E">
              <w:rPr>
                <w:rFonts w:hint="eastAsia"/>
                <w:b/>
                <w:bCs/>
                <w:sz w:val="24"/>
                <w:u w:val="single"/>
              </w:rPr>
              <w:t>1</w:t>
            </w:r>
            <w:r w:rsidR="000944A0" w:rsidRPr="00B05A4E">
              <w:rPr>
                <w:rFonts w:hint="eastAsia"/>
                <w:b/>
                <w:bCs/>
                <w:sz w:val="24"/>
                <w:u w:val="single"/>
              </w:rPr>
              <w:t>套袋式</w:t>
            </w:r>
            <w:r w:rsidR="000944A0" w:rsidRPr="00B05A4E">
              <w:rPr>
                <w:b/>
                <w:bCs/>
                <w:sz w:val="24"/>
                <w:u w:val="single"/>
              </w:rPr>
              <w:t>除尘器</w:t>
            </w:r>
            <w:r w:rsidR="000944A0" w:rsidRPr="00B05A4E">
              <w:rPr>
                <w:rFonts w:hint="eastAsia"/>
                <w:b/>
                <w:bCs/>
                <w:sz w:val="24"/>
                <w:u w:val="single"/>
              </w:rPr>
              <w:t>进行处理</w:t>
            </w:r>
            <w:r w:rsidR="000944A0" w:rsidRPr="00B05A4E">
              <w:rPr>
                <w:b/>
                <w:bCs/>
                <w:sz w:val="24"/>
                <w:u w:val="single"/>
              </w:rPr>
              <w:t>（除尘效率</w:t>
            </w:r>
            <w:r w:rsidR="000944A0" w:rsidRPr="00B05A4E">
              <w:rPr>
                <w:rFonts w:hint="eastAsia"/>
                <w:b/>
                <w:bCs/>
                <w:sz w:val="24"/>
                <w:u w:val="single"/>
              </w:rPr>
              <w:t>为</w:t>
            </w:r>
            <w:r w:rsidR="000944A0" w:rsidRPr="00B05A4E">
              <w:rPr>
                <w:b/>
                <w:bCs/>
                <w:sz w:val="24"/>
                <w:u w:val="single"/>
              </w:rPr>
              <w:t>99</w:t>
            </w:r>
            <w:r w:rsidR="00B05A4E">
              <w:rPr>
                <w:b/>
                <w:bCs/>
                <w:sz w:val="24"/>
                <w:u w:val="single"/>
              </w:rPr>
              <w:t>.7</w:t>
            </w:r>
            <w:r w:rsidR="000944A0" w:rsidRPr="00B05A4E">
              <w:rPr>
                <w:b/>
                <w:bCs/>
                <w:sz w:val="24"/>
                <w:u w:val="single"/>
              </w:rPr>
              <w:t>%</w:t>
            </w:r>
            <w:r w:rsidR="000944A0" w:rsidRPr="00B05A4E">
              <w:rPr>
                <w:rFonts w:hint="eastAsia"/>
                <w:b/>
                <w:bCs/>
                <w:sz w:val="24"/>
                <w:u w:val="single"/>
              </w:rPr>
              <w:t>，</w:t>
            </w:r>
            <w:r w:rsidR="000944A0" w:rsidRPr="00B05A4E">
              <w:rPr>
                <w:rFonts w:hint="eastAsia"/>
                <w:b/>
                <w:bCs/>
                <w:sz w:val="24"/>
                <w:szCs w:val="21"/>
                <w:u w:val="single"/>
              </w:rPr>
              <w:t>风量</w:t>
            </w:r>
            <w:r w:rsidR="00A406D6">
              <w:rPr>
                <w:b/>
                <w:bCs/>
                <w:sz w:val="24"/>
                <w:szCs w:val="21"/>
                <w:u w:val="single"/>
              </w:rPr>
              <w:t>1</w:t>
            </w:r>
            <w:r w:rsidR="00104B05" w:rsidRPr="00B05A4E">
              <w:rPr>
                <w:b/>
                <w:bCs/>
                <w:sz w:val="24"/>
                <w:szCs w:val="21"/>
                <w:u w:val="single"/>
              </w:rPr>
              <w:t>0</w:t>
            </w:r>
            <w:r w:rsidR="000944A0" w:rsidRPr="00B05A4E">
              <w:rPr>
                <w:rFonts w:hint="eastAsia"/>
                <w:b/>
                <w:bCs/>
                <w:sz w:val="24"/>
                <w:szCs w:val="21"/>
                <w:u w:val="single"/>
              </w:rPr>
              <w:t>000m</w:t>
            </w:r>
            <w:r w:rsidR="000944A0" w:rsidRPr="00B05A4E">
              <w:rPr>
                <w:rFonts w:hint="eastAsia"/>
                <w:b/>
                <w:bCs/>
                <w:sz w:val="24"/>
                <w:szCs w:val="21"/>
                <w:u w:val="single"/>
                <w:vertAlign w:val="superscript"/>
              </w:rPr>
              <w:t>3</w:t>
            </w:r>
            <w:r w:rsidR="000944A0" w:rsidRPr="00B05A4E">
              <w:rPr>
                <w:rFonts w:hint="eastAsia"/>
                <w:b/>
                <w:bCs/>
                <w:sz w:val="24"/>
                <w:szCs w:val="21"/>
                <w:u w:val="single"/>
              </w:rPr>
              <w:t>/h</w:t>
            </w:r>
            <w:r w:rsidR="00C02F8B" w:rsidRPr="00B05A4E">
              <w:rPr>
                <w:rFonts w:hint="eastAsia"/>
                <w:b/>
                <w:bCs/>
                <w:sz w:val="24"/>
                <w:szCs w:val="21"/>
                <w:u w:val="single"/>
              </w:rPr>
              <w:t>，</w:t>
            </w:r>
            <w:r w:rsidR="00C02F8B" w:rsidRPr="00B05A4E">
              <w:rPr>
                <w:rFonts w:hint="eastAsia"/>
                <w:b/>
                <w:bCs/>
                <w:sz w:val="24"/>
                <w:szCs w:val="21"/>
                <w:u w:val="single"/>
              </w:rPr>
              <w:t>2</w:t>
            </w:r>
            <w:r w:rsidR="00C02F8B" w:rsidRPr="00B05A4E">
              <w:rPr>
                <w:rFonts w:hint="eastAsia"/>
                <w:b/>
                <w:bCs/>
                <w:sz w:val="24"/>
                <w:szCs w:val="21"/>
                <w:u w:val="single"/>
              </w:rPr>
              <w:t>条生产线紧邻，可用</w:t>
            </w:r>
            <w:r w:rsidR="00C02F8B" w:rsidRPr="00B05A4E">
              <w:rPr>
                <w:rFonts w:hint="eastAsia"/>
                <w:b/>
                <w:bCs/>
                <w:sz w:val="24"/>
                <w:szCs w:val="21"/>
                <w:u w:val="single"/>
              </w:rPr>
              <w:t>1</w:t>
            </w:r>
            <w:r w:rsidR="00C02F8B" w:rsidRPr="00B05A4E">
              <w:rPr>
                <w:rFonts w:hint="eastAsia"/>
                <w:b/>
                <w:bCs/>
                <w:sz w:val="24"/>
                <w:szCs w:val="21"/>
                <w:u w:val="single"/>
              </w:rPr>
              <w:t>套除尘器</w:t>
            </w:r>
            <w:r w:rsidR="000944A0" w:rsidRPr="00B05A4E">
              <w:rPr>
                <w:b/>
                <w:bCs/>
                <w:sz w:val="24"/>
                <w:u w:val="single"/>
              </w:rPr>
              <w:t>）</w:t>
            </w:r>
            <w:r w:rsidR="000944A0" w:rsidRPr="00B05A4E">
              <w:rPr>
                <w:rFonts w:hint="eastAsia"/>
                <w:b/>
                <w:bCs/>
                <w:sz w:val="24"/>
                <w:u w:val="single"/>
              </w:rPr>
              <w:t>，处理达标后与粉料投料工序仓顶除尘器共用</w:t>
            </w:r>
            <w:r w:rsidR="000944A0" w:rsidRPr="00B05A4E">
              <w:rPr>
                <w:rFonts w:hint="eastAsia"/>
                <w:b/>
                <w:bCs/>
                <w:sz w:val="24"/>
                <w:u w:val="single"/>
              </w:rPr>
              <w:t>1</w:t>
            </w:r>
            <w:r w:rsidR="000944A0" w:rsidRPr="00B05A4E">
              <w:rPr>
                <w:rFonts w:hint="eastAsia"/>
                <w:b/>
                <w:bCs/>
                <w:sz w:val="24"/>
                <w:u w:val="single"/>
              </w:rPr>
              <w:t>根排气筒</w:t>
            </w:r>
            <w:r w:rsidR="00C02F8B" w:rsidRPr="00B05A4E">
              <w:rPr>
                <w:rFonts w:hint="eastAsia"/>
                <w:b/>
                <w:bCs/>
                <w:sz w:val="24"/>
                <w:u w:val="single"/>
              </w:rPr>
              <w:t>（</w:t>
            </w:r>
            <w:r w:rsidR="00B03DA4" w:rsidRPr="00B05A4E">
              <w:rPr>
                <w:rFonts w:hint="eastAsia"/>
                <w:b/>
                <w:bCs/>
                <w:sz w:val="24"/>
                <w:u w:val="single"/>
              </w:rPr>
              <w:t>DA</w:t>
            </w:r>
            <w:r w:rsidR="00B03DA4" w:rsidRPr="00B05A4E">
              <w:rPr>
                <w:b/>
                <w:bCs/>
                <w:sz w:val="24"/>
                <w:u w:val="single"/>
              </w:rPr>
              <w:t>001</w:t>
            </w:r>
            <w:r w:rsidR="00C02F8B" w:rsidRPr="00B05A4E">
              <w:rPr>
                <w:rFonts w:hint="eastAsia"/>
                <w:b/>
                <w:bCs/>
                <w:sz w:val="24"/>
                <w:u w:val="single"/>
              </w:rPr>
              <w:t>）</w:t>
            </w:r>
            <w:r w:rsidR="000944A0" w:rsidRPr="00B05A4E">
              <w:rPr>
                <w:b/>
                <w:bCs/>
                <w:sz w:val="24"/>
                <w:u w:val="single"/>
              </w:rPr>
              <w:t>，</w:t>
            </w:r>
            <w:r w:rsidR="000944A0" w:rsidRPr="00B05A4E">
              <w:rPr>
                <w:rFonts w:hint="eastAsia"/>
                <w:b/>
                <w:bCs/>
                <w:sz w:val="24"/>
                <w:u w:val="single"/>
              </w:rPr>
              <w:t>本</w:t>
            </w:r>
            <w:r w:rsidR="00104B05" w:rsidRPr="00B05A4E">
              <w:rPr>
                <w:rFonts w:hint="eastAsia"/>
                <w:b/>
                <w:bCs/>
                <w:sz w:val="24"/>
                <w:u w:val="single"/>
              </w:rPr>
              <w:t>项目</w:t>
            </w:r>
            <w:r w:rsidR="000944A0" w:rsidRPr="00B05A4E">
              <w:rPr>
                <w:rFonts w:hint="eastAsia"/>
                <w:b/>
                <w:bCs/>
                <w:sz w:val="24"/>
                <w:u w:val="single"/>
              </w:rPr>
              <w:t>混合搅拌过程颗粒物</w:t>
            </w:r>
            <w:r w:rsidR="000944A0" w:rsidRPr="00B05A4E">
              <w:rPr>
                <w:b/>
                <w:bCs/>
                <w:sz w:val="24"/>
                <w:u w:val="single"/>
              </w:rPr>
              <w:t>产排情况详见</w:t>
            </w:r>
            <w:r w:rsidR="000944A0" w:rsidRPr="00B05A4E">
              <w:rPr>
                <w:rFonts w:hint="eastAsia"/>
                <w:b/>
                <w:bCs/>
                <w:sz w:val="24"/>
                <w:u w:val="single"/>
              </w:rPr>
              <w:t>下</w:t>
            </w:r>
            <w:r w:rsidR="000944A0" w:rsidRPr="00B05A4E">
              <w:rPr>
                <w:b/>
                <w:bCs/>
                <w:sz w:val="24"/>
                <w:u w:val="single"/>
              </w:rPr>
              <w:t>表。</w:t>
            </w:r>
          </w:p>
          <w:p w:rsidR="000944A0" w:rsidRPr="00437488" w:rsidRDefault="000944A0" w:rsidP="00437488">
            <w:pPr>
              <w:adjustRightInd w:val="0"/>
              <w:snapToGrid w:val="0"/>
              <w:spacing w:line="520" w:lineRule="exact"/>
              <w:ind w:firstLineChars="200" w:firstLine="482"/>
              <w:rPr>
                <w:rFonts w:eastAsia="黑体"/>
                <w:b/>
                <w:bCs/>
                <w:sz w:val="24"/>
                <w:u w:val="single"/>
              </w:rPr>
            </w:pPr>
            <w:r w:rsidRPr="00437488">
              <w:rPr>
                <w:rFonts w:eastAsia="黑体"/>
                <w:b/>
                <w:bCs/>
                <w:sz w:val="24"/>
                <w:u w:val="single"/>
              </w:rPr>
              <w:t>表</w:t>
            </w:r>
            <w:r w:rsidR="00104B05" w:rsidRPr="00437488">
              <w:rPr>
                <w:rFonts w:eastAsia="黑体"/>
                <w:b/>
                <w:bCs/>
                <w:sz w:val="24"/>
                <w:u w:val="single"/>
              </w:rPr>
              <w:t>4</w:t>
            </w:r>
            <w:r w:rsidR="00104B05" w:rsidRPr="00437488">
              <w:rPr>
                <w:rFonts w:eastAsia="黑体" w:hint="eastAsia"/>
                <w:b/>
                <w:bCs/>
                <w:sz w:val="24"/>
                <w:u w:val="single"/>
              </w:rPr>
              <w:t>-</w:t>
            </w:r>
            <w:r w:rsidR="00104B05" w:rsidRPr="00437488">
              <w:rPr>
                <w:rFonts w:eastAsia="黑体"/>
                <w:b/>
                <w:bCs/>
                <w:sz w:val="24"/>
                <w:u w:val="single"/>
              </w:rPr>
              <w:t>5</w:t>
            </w:r>
            <w:r w:rsidRPr="00437488">
              <w:rPr>
                <w:rFonts w:eastAsia="黑体"/>
                <w:b/>
                <w:bCs/>
                <w:sz w:val="24"/>
                <w:u w:val="single"/>
              </w:rPr>
              <w:t xml:space="preserve">             </w:t>
            </w:r>
            <w:r w:rsidRPr="00437488">
              <w:rPr>
                <w:rFonts w:eastAsia="黑体" w:hint="eastAsia"/>
                <w:b/>
                <w:bCs/>
                <w:sz w:val="24"/>
                <w:u w:val="single"/>
              </w:rPr>
              <w:t>混合搅拌过程颗粒物</w:t>
            </w:r>
            <w:r w:rsidRPr="00437488">
              <w:rPr>
                <w:rFonts w:eastAsia="黑体"/>
                <w:b/>
                <w:bCs/>
                <w:sz w:val="24"/>
                <w:u w:val="single"/>
              </w:rPr>
              <w:t>产排情况一览表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536"/>
              <w:gridCol w:w="820"/>
              <w:gridCol w:w="794"/>
              <w:gridCol w:w="1221"/>
              <w:gridCol w:w="1616"/>
              <w:gridCol w:w="779"/>
              <w:gridCol w:w="998"/>
              <w:gridCol w:w="1221"/>
            </w:tblGrid>
            <w:tr w:rsidR="000944A0" w:rsidRPr="00437488" w:rsidTr="00C02F8B">
              <w:tc>
                <w:tcPr>
                  <w:tcW w:w="679" w:type="pct"/>
                  <w:gridSpan w:val="2"/>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污染物</w:t>
                  </w:r>
                </w:p>
              </w:tc>
              <w:tc>
                <w:tcPr>
                  <w:tcW w:w="513"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产生量（</w:t>
                  </w:r>
                  <w:r w:rsidRPr="00437488">
                    <w:rPr>
                      <w:b/>
                      <w:bCs/>
                      <w:kern w:val="0"/>
                      <w:szCs w:val="21"/>
                      <w:u w:val="single"/>
                    </w:rPr>
                    <w:t>t/</w:t>
                  </w:r>
                  <w:r w:rsidR="00104B05" w:rsidRPr="00437488">
                    <w:rPr>
                      <w:rFonts w:hint="eastAsia"/>
                      <w:b/>
                      <w:bCs/>
                      <w:kern w:val="0"/>
                      <w:szCs w:val="21"/>
                      <w:u w:val="single"/>
                    </w:rPr>
                    <w:t>服务期</w:t>
                  </w:r>
                  <w:r w:rsidRPr="00437488">
                    <w:rPr>
                      <w:b/>
                      <w:bCs/>
                      <w:kern w:val="0"/>
                      <w:szCs w:val="21"/>
                      <w:u w:val="single"/>
                    </w:rPr>
                    <w:t>）</w:t>
                  </w:r>
                </w:p>
              </w:tc>
              <w:tc>
                <w:tcPr>
                  <w:tcW w:w="487"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产生速率</w:t>
                  </w:r>
                  <w:r w:rsidRPr="00437488">
                    <w:rPr>
                      <w:b/>
                      <w:bCs/>
                      <w:kern w:val="0"/>
                      <w:szCs w:val="21"/>
                      <w:u w:val="single"/>
                    </w:rPr>
                    <w:t>kg/h</w:t>
                  </w:r>
                </w:p>
              </w:tc>
              <w:tc>
                <w:tcPr>
                  <w:tcW w:w="612"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产生浓度（</w:t>
                  </w:r>
                  <w:r w:rsidRPr="00437488">
                    <w:rPr>
                      <w:b/>
                      <w:bCs/>
                      <w:kern w:val="0"/>
                      <w:szCs w:val="21"/>
                      <w:u w:val="single"/>
                    </w:rPr>
                    <w:t>mg/m</w:t>
                  </w:r>
                  <w:r w:rsidRPr="00437488">
                    <w:rPr>
                      <w:b/>
                      <w:bCs/>
                      <w:kern w:val="0"/>
                      <w:szCs w:val="21"/>
                      <w:u w:val="single"/>
                      <w:vertAlign w:val="superscript"/>
                    </w:rPr>
                    <w:t>3</w:t>
                  </w:r>
                  <w:r w:rsidRPr="00437488">
                    <w:rPr>
                      <w:b/>
                      <w:bCs/>
                      <w:kern w:val="0"/>
                      <w:szCs w:val="21"/>
                      <w:u w:val="single"/>
                    </w:rPr>
                    <w:t>）</w:t>
                  </w:r>
                </w:p>
              </w:tc>
              <w:tc>
                <w:tcPr>
                  <w:tcW w:w="992"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处理措施</w:t>
                  </w:r>
                </w:p>
              </w:tc>
              <w:tc>
                <w:tcPr>
                  <w:tcW w:w="488"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排放量（</w:t>
                  </w:r>
                  <w:r w:rsidRPr="00437488">
                    <w:rPr>
                      <w:b/>
                      <w:bCs/>
                      <w:kern w:val="0"/>
                      <w:szCs w:val="21"/>
                      <w:u w:val="single"/>
                    </w:rPr>
                    <w:t>t/</w:t>
                  </w:r>
                  <w:r w:rsidR="00104B05" w:rsidRPr="00437488">
                    <w:rPr>
                      <w:rFonts w:hint="eastAsia"/>
                      <w:b/>
                      <w:bCs/>
                      <w:kern w:val="0"/>
                      <w:szCs w:val="21"/>
                      <w:u w:val="single"/>
                    </w:rPr>
                    <w:t>服务期</w:t>
                  </w:r>
                  <w:r w:rsidRPr="00437488">
                    <w:rPr>
                      <w:b/>
                      <w:bCs/>
                      <w:kern w:val="0"/>
                      <w:szCs w:val="21"/>
                      <w:u w:val="single"/>
                    </w:rPr>
                    <w:t>）</w:t>
                  </w:r>
                </w:p>
              </w:tc>
              <w:tc>
                <w:tcPr>
                  <w:tcW w:w="1086" w:type="dxa"/>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排放速率</w:t>
                  </w:r>
                  <w:r w:rsidRPr="00437488">
                    <w:rPr>
                      <w:b/>
                      <w:bCs/>
                      <w:kern w:val="0"/>
                      <w:szCs w:val="21"/>
                      <w:u w:val="single"/>
                    </w:rPr>
                    <w:t>kg/h</w:t>
                  </w:r>
                </w:p>
              </w:tc>
              <w:tc>
                <w:tcPr>
                  <w:tcW w:w="612"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排放浓度（</w:t>
                  </w:r>
                  <w:r w:rsidRPr="00437488">
                    <w:rPr>
                      <w:b/>
                      <w:bCs/>
                      <w:kern w:val="0"/>
                      <w:szCs w:val="21"/>
                      <w:u w:val="single"/>
                    </w:rPr>
                    <w:t>mg/m</w:t>
                  </w:r>
                  <w:r w:rsidRPr="00437488">
                    <w:rPr>
                      <w:b/>
                      <w:bCs/>
                      <w:kern w:val="0"/>
                      <w:szCs w:val="21"/>
                      <w:u w:val="single"/>
                      <w:vertAlign w:val="superscript"/>
                    </w:rPr>
                    <w:t>3</w:t>
                  </w:r>
                  <w:r w:rsidRPr="00437488">
                    <w:rPr>
                      <w:b/>
                      <w:bCs/>
                      <w:kern w:val="0"/>
                      <w:szCs w:val="21"/>
                      <w:u w:val="single"/>
                    </w:rPr>
                    <w:t>）</w:t>
                  </w:r>
                </w:p>
              </w:tc>
            </w:tr>
            <w:tr w:rsidR="000944A0" w:rsidRPr="00437488" w:rsidTr="00C02F8B">
              <w:tc>
                <w:tcPr>
                  <w:tcW w:w="333"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b/>
                      <w:bCs/>
                      <w:kern w:val="0"/>
                      <w:szCs w:val="21"/>
                      <w:u w:val="single"/>
                    </w:rPr>
                    <w:t>颗粒物</w:t>
                  </w:r>
                </w:p>
              </w:tc>
              <w:tc>
                <w:tcPr>
                  <w:tcW w:w="346"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0944A0">
                  <w:pPr>
                    <w:spacing w:line="360" w:lineRule="exact"/>
                    <w:jc w:val="center"/>
                    <w:rPr>
                      <w:b/>
                      <w:bCs/>
                      <w:kern w:val="0"/>
                      <w:szCs w:val="21"/>
                      <w:u w:val="single"/>
                    </w:rPr>
                  </w:pPr>
                  <w:r w:rsidRPr="00437488">
                    <w:rPr>
                      <w:rFonts w:hint="eastAsia"/>
                      <w:b/>
                      <w:bCs/>
                      <w:kern w:val="0"/>
                      <w:szCs w:val="21"/>
                      <w:u w:val="single"/>
                    </w:rPr>
                    <w:t>有</w:t>
                  </w:r>
                  <w:r w:rsidRPr="00437488">
                    <w:rPr>
                      <w:b/>
                      <w:bCs/>
                      <w:kern w:val="0"/>
                      <w:szCs w:val="21"/>
                      <w:u w:val="single"/>
                    </w:rPr>
                    <w:t>组织</w:t>
                  </w:r>
                </w:p>
              </w:tc>
              <w:tc>
                <w:tcPr>
                  <w:tcW w:w="513" w:type="pct"/>
                  <w:tcBorders>
                    <w:top w:val="single" w:sz="4" w:space="0" w:color="auto"/>
                    <w:left w:val="single" w:sz="4" w:space="0" w:color="auto"/>
                    <w:bottom w:val="single" w:sz="4" w:space="0" w:color="auto"/>
                    <w:right w:val="single" w:sz="4" w:space="0" w:color="auto"/>
                  </w:tcBorders>
                  <w:vAlign w:val="center"/>
                </w:tcPr>
                <w:p w:rsidR="000944A0" w:rsidRPr="00437488" w:rsidRDefault="00437488" w:rsidP="000944A0">
                  <w:pPr>
                    <w:spacing w:line="360" w:lineRule="exact"/>
                    <w:jc w:val="center"/>
                    <w:rPr>
                      <w:b/>
                      <w:bCs/>
                      <w:kern w:val="0"/>
                      <w:szCs w:val="21"/>
                      <w:u w:val="single"/>
                    </w:rPr>
                  </w:pPr>
                  <w:r w:rsidRPr="00437488">
                    <w:rPr>
                      <w:rFonts w:hint="eastAsia"/>
                      <w:b/>
                      <w:bCs/>
                      <w:kern w:val="0"/>
                      <w:szCs w:val="21"/>
                      <w:u w:val="single"/>
                    </w:rPr>
                    <w:t>4</w:t>
                  </w:r>
                  <w:r w:rsidRPr="00437488">
                    <w:rPr>
                      <w:b/>
                      <w:bCs/>
                      <w:kern w:val="0"/>
                      <w:szCs w:val="21"/>
                      <w:u w:val="single"/>
                    </w:rPr>
                    <w:t>9.4</w:t>
                  </w:r>
                </w:p>
              </w:tc>
              <w:tc>
                <w:tcPr>
                  <w:tcW w:w="487" w:type="pct"/>
                  <w:tcBorders>
                    <w:top w:val="single" w:sz="4" w:space="0" w:color="auto"/>
                    <w:left w:val="single" w:sz="4" w:space="0" w:color="auto"/>
                    <w:bottom w:val="single" w:sz="4" w:space="0" w:color="auto"/>
                    <w:right w:val="single" w:sz="4" w:space="0" w:color="auto"/>
                  </w:tcBorders>
                  <w:vAlign w:val="center"/>
                </w:tcPr>
                <w:p w:rsidR="000944A0" w:rsidRPr="00437488" w:rsidRDefault="00437488" w:rsidP="000944A0">
                  <w:pPr>
                    <w:spacing w:line="360" w:lineRule="exact"/>
                    <w:jc w:val="center"/>
                    <w:rPr>
                      <w:b/>
                      <w:bCs/>
                      <w:kern w:val="0"/>
                      <w:szCs w:val="21"/>
                      <w:u w:val="single"/>
                    </w:rPr>
                  </w:pPr>
                  <w:r w:rsidRPr="00437488">
                    <w:rPr>
                      <w:b/>
                      <w:bCs/>
                      <w:kern w:val="0"/>
                      <w:szCs w:val="21"/>
                      <w:u w:val="single"/>
                    </w:rPr>
                    <w:t>16.467</w:t>
                  </w:r>
                </w:p>
              </w:tc>
              <w:tc>
                <w:tcPr>
                  <w:tcW w:w="612" w:type="pct"/>
                  <w:tcBorders>
                    <w:top w:val="single" w:sz="4" w:space="0" w:color="auto"/>
                    <w:left w:val="single" w:sz="4" w:space="0" w:color="auto"/>
                    <w:bottom w:val="single" w:sz="4" w:space="0" w:color="auto"/>
                    <w:right w:val="single" w:sz="4" w:space="0" w:color="auto"/>
                  </w:tcBorders>
                  <w:vAlign w:val="center"/>
                </w:tcPr>
                <w:p w:rsidR="000944A0" w:rsidRPr="00437488" w:rsidRDefault="00437488" w:rsidP="00104B05">
                  <w:pPr>
                    <w:spacing w:line="360" w:lineRule="exact"/>
                    <w:jc w:val="center"/>
                    <w:rPr>
                      <w:b/>
                      <w:bCs/>
                      <w:kern w:val="0"/>
                      <w:szCs w:val="21"/>
                      <w:u w:val="single"/>
                    </w:rPr>
                  </w:pPr>
                  <w:r>
                    <w:rPr>
                      <w:b/>
                      <w:bCs/>
                      <w:kern w:val="0"/>
                      <w:szCs w:val="21"/>
                      <w:u w:val="single"/>
                    </w:rPr>
                    <w:t>1646.7</w:t>
                  </w:r>
                </w:p>
              </w:tc>
              <w:tc>
                <w:tcPr>
                  <w:tcW w:w="992"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437488">
                  <w:pPr>
                    <w:spacing w:line="360" w:lineRule="exact"/>
                    <w:jc w:val="center"/>
                    <w:rPr>
                      <w:b/>
                      <w:bCs/>
                      <w:kern w:val="0"/>
                      <w:szCs w:val="21"/>
                      <w:u w:val="single"/>
                    </w:rPr>
                  </w:pPr>
                  <w:r w:rsidRPr="00437488">
                    <w:rPr>
                      <w:rFonts w:hint="eastAsia"/>
                      <w:b/>
                      <w:bCs/>
                      <w:szCs w:val="21"/>
                      <w:u w:val="single"/>
                    </w:rPr>
                    <w:t>袋式</w:t>
                  </w:r>
                  <w:r w:rsidRPr="00437488">
                    <w:rPr>
                      <w:b/>
                      <w:bCs/>
                      <w:szCs w:val="21"/>
                      <w:u w:val="single"/>
                    </w:rPr>
                    <w:t>除尘器（除尘效率</w:t>
                  </w:r>
                  <w:r w:rsidRPr="00437488">
                    <w:rPr>
                      <w:b/>
                      <w:bCs/>
                      <w:szCs w:val="21"/>
                      <w:u w:val="single"/>
                    </w:rPr>
                    <w:t>99</w:t>
                  </w:r>
                  <w:r w:rsidR="00437488" w:rsidRPr="00437488">
                    <w:rPr>
                      <w:b/>
                      <w:bCs/>
                      <w:szCs w:val="21"/>
                      <w:u w:val="single"/>
                    </w:rPr>
                    <w:t>.7</w:t>
                  </w:r>
                  <w:r w:rsidRPr="00437488">
                    <w:rPr>
                      <w:b/>
                      <w:bCs/>
                      <w:szCs w:val="21"/>
                      <w:u w:val="single"/>
                    </w:rPr>
                    <w:t>%</w:t>
                  </w:r>
                  <w:r w:rsidRPr="00437488">
                    <w:rPr>
                      <w:rFonts w:hint="eastAsia"/>
                      <w:b/>
                      <w:bCs/>
                      <w:szCs w:val="21"/>
                      <w:u w:val="single"/>
                    </w:rPr>
                    <w:t>，风机风量</w:t>
                  </w:r>
                  <w:r w:rsidR="00437488">
                    <w:rPr>
                      <w:b/>
                      <w:bCs/>
                      <w:szCs w:val="21"/>
                      <w:u w:val="single"/>
                    </w:rPr>
                    <w:t>1</w:t>
                  </w:r>
                  <w:r w:rsidR="00104B05" w:rsidRPr="00437488">
                    <w:rPr>
                      <w:b/>
                      <w:bCs/>
                      <w:szCs w:val="21"/>
                      <w:u w:val="single"/>
                    </w:rPr>
                    <w:t>0</w:t>
                  </w:r>
                  <w:r w:rsidRPr="00437488">
                    <w:rPr>
                      <w:rFonts w:hint="eastAsia"/>
                      <w:b/>
                      <w:bCs/>
                      <w:szCs w:val="21"/>
                      <w:u w:val="single"/>
                    </w:rPr>
                    <w:t>000m</w:t>
                  </w:r>
                  <w:r w:rsidRPr="00437488">
                    <w:rPr>
                      <w:rFonts w:hint="eastAsia"/>
                      <w:b/>
                      <w:bCs/>
                      <w:szCs w:val="21"/>
                      <w:u w:val="single"/>
                      <w:vertAlign w:val="superscript"/>
                    </w:rPr>
                    <w:t>3</w:t>
                  </w:r>
                  <w:r w:rsidRPr="00437488">
                    <w:rPr>
                      <w:rFonts w:hint="eastAsia"/>
                      <w:b/>
                      <w:bCs/>
                      <w:szCs w:val="21"/>
                      <w:u w:val="single"/>
                    </w:rPr>
                    <w:t>/h</w:t>
                  </w:r>
                  <w:r w:rsidRPr="00437488">
                    <w:rPr>
                      <w:b/>
                      <w:bCs/>
                      <w:szCs w:val="21"/>
                      <w:u w:val="single"/>
                    </w:rPr>
                    <w:t>）</w:t>
                  </w:r>
                </w:p>
              </w:tc>
              <w:tc>
                <w:tcPr>
                  <w:tcW w:w="488" w:type="pct"/>
                  <w:tcBorders>
                    <w:top w:val="single" w:sz="4" w:space="0" w:color="auto"/>
                    <w:left w:val="single" w:sz="4" w:space="0" w:color="auto"/>
                    <w:bottom w:val="single" w:sz="4" w:space="0" w:color="auto"/>
                    <w:right w:val="single" w:sz="4" w:space="0" w:color="auto"/>
                  </w:tcBorders>
                  <w:vAlign w:val="center"/>
                </w:tcPr>
                <w:p w:rsidR="000944A0" w:rsidRPr="00437488" w:rsidRDefault="000944A0" w:rsidP="00437488">
                  <w:pPr>
                    <w:spacing w:line="360" w:lineRule="exact"/>
                    <w:jc w:val="center"/>
                    <w:rPr>
                      <w:b/>
                      <w:bCs/>
                      <w:kern w:val="0"/>
                      <w:szCs w:val="21"/>
                      <w:u w:val="single"/>
                    </w:rPr>
                  </w:pPr>
                  <w:r w:rsidRPr="00437488">
                    <w:rPr>
                      <w:rFonts w:hint="eastAsia"/>
                      <w:b/>
                      <w:bCs/>
                      <w:kern w:val="0"/>
                      <w:szCs w:val="21"/>
                      <w:u w:val="single"/>
                    </w:rPr>
                    <w:t>0.</w:t>
                  </w:r>
                  <w:r w:rsidR="00437488" w:rsidRPr="00437488">
                    <w:rPr>
                      <w:b/>
                      <w:bCs/>
                      <w:kern w:val="0"/>
                      <w:szCs w:val="21"/>
                      <w:u w:val="single"/>
                    </w:rPr>
                    <w:t>148</w:t>
                  </w:r>
                </w:p>
              </w:tc>
              <w:tc>
                <w:tcPr>
                  <w:tcW w:w="1086" w:type="dxa"/>
                  <w:tcBorders>
                    <w:top w:val="single" w:sz="4" w:space="0" w:color="auto"/>
                    <w:left w:val="single" w:sz="4" w:space="0" w:color="auto"/>
                    <w:bottom w:val="single" w:sz="4" w:space="0" w:color="auto"/>
                    <w:right w:val="single" w:sz="4" w:space="0" w:color="auto"/>
                  </w:tcBorders>
                  <w:vAlign w:val="center"/>
                </w:tcPr>
                <w:p w:rsidR="000944A0" w:rsidRPr="00437488" w:rsidRDefault="000944A0" w:rsidP="00437488">
                  <w:pPr>
                    <w:spacing w:line="360" w:lineRule="exact"/>
                    <w:jc w:val="center"/>
                    <w:rPr>
                      <w:b/>
                      <w:bCs/>
                      <w:kern w:val="0"/>
                      <w:szCs w:val="21"/>
                      <w:u w:val="single"/>
                    </w:rPr>
                  </w:pPr>
                  <w:r w:rsidRPr="00437488">
                    <w:rPr>
                      <w:rFonts w:hint="eastAsia"/>
                      <w:b/>
                      <w:bCs/>
                      <w:kern w:val="0"/>
                      <w:szCs w:val="21"/>
                      <w:u w:val="single"/>
                    </w:rPr>
                    <w:t>0.</w:t>
                  </w:r>
                  <w:r w:rsidR="00437488" w:rsidRPr="00437488">
                    <w:rPr>
                      <w:b/>
                      <w:bCs/>
                      <w:kern w:val="0"/>
                      <w:szCs w:val="21"/>
                      <w:u w:val="single"/>
                    </w:rPr>
                    <w:t>049</w:t>
                  </w:r>
                </w:p>
              </w:tc>
              <w:tc>
                <w:tcPr>
                  <w:tcW w:w="612" w:type="pct"/>
                  <w:tcBorders>
                    <w:top w:val="single" w:sz="4" w:space="0" w:color="auto"/>
                    <w:left w:val="single" w:sz="4" w:space="0" w:color="auto"/>
                    <w:bottom w:val="single" w:sz="4" w:space="0" w:color="auto"/>
                    <w:right w:val="single" w:sz="4" w:space="0" w:color="auto"/>
                  </w:tcBorders>
                  <w:vAlign w:val="center"/>
                </w:tcPr>
                <w:p w:rsidR="000944A0" w:rsidRPr="00437488" w:rsidRDefault="00A406D6" w:rsidP="00104B05">
                  <w:pPr>
                    <w:spacing w:line="360" w:lineRule="exact"/>
                    <w:jc w:val="center"/>
                    <w:rPr>
                      <w:b/>
                      <w:bCs/>
                      <w:kern w:val="0"/>
                      <w:szCs w:val="21"/>
                      <w:u w:val="single"/>
                    </w:rPr>
                  </w:pPr>
                  <w:r>
                    <w:rPr>
                      <w:b/>
                      <w:bCs/>
                      <w:kern w:val="0"/>
                      <w:szCs w:val="21"/>
                      <w:u w:val="single"/>
                    </w:rPr>
                    <w:t>4.94</w:t>
                  </w:r>
                </w:p>
              </w:tc>
            </w:tr>
          </w:tbl>
          <w:p w:rsidR="00C02F8B" w:rsidRPr="00437488" w:rsidRDefault="00C02F8B" w:rsidP="00C02F8B">
            <w:pPr>
              <w:autoSpaceDE w:val="0"/>
              <w:autoSpaceDN w:val="0"/>
              <w:spacing w:line="520" w:lineRule="exact"/>
              <w:ind w:firstLineChars="200" w:firstLine="482"/>
              <w:jc w:val="left"/>
              <w:textAlignment w:val="baseline"/>
              <w:rPr>
                <w:rFonts w:eastAsia="黑体"/>
                <w:b/>
                <w:bCs/>
                <w:sz w:val="24"/>
                <w:u w:val="single"/>
              </w:rPr>
            </w:pPr>
            <w:r w:rsidRPr="00437488">
              <w:rPr>
                <w:rFonts w:hint="eastAsia"/>
                <w:b/>
                <w:bCs/>
                <w:sz w:val="24"/>
                <w:u w:val="single"/>
              </w:rPr>
              <w:lastRenderedPageBreak/>
              <w:t>混合搅拌工序及粉料投料工序废气经处理后共用</w:t>
            </w:r>
            <w:r w:rsidRPr="00437488">
              <w:rPr>
                <w:rFonts w:hint="eastAsia"/>
                <w:b/>
                <w:bCs/>
                <w:sz w:val="24"/>
                <w:u w:val="single"/>
              </w:rPr>
              <w:t>1</w:t>
            </w:r>
            <w:r w:rsidRPr="00437488">
              <w:rPr>
                <w:rFonts w:hint="eastAsia"/>
                <w:b/>
                <w:bCs/>
                <w:sz w:val="24"/>
                <w:u w:val="single"/>
              </w:rPr>
              <w:t>根</w:t>
            </w:r>
            <w:r w:rsidRPr="00437488">
              <w:rPr>
                <w:rFonts w:hint="eastAsia"/>
                <w:b/>
                <w:bCs/>
                <w:sz w:val="24"/>
                <w:u w:val="single"/>
              </w:rPr>
              <w:t>2</w:t>
            </w:r>
            <w:r w:rsidRPr="00437488">
              <w:rPr>
                <w:b/>
                <w:bCs/>
                <w:sz w:val="24"/>
                <w:u w:val="single"/>
              </w:rPr>
              <w:t>5</w:t>
            </w:r>
            <w:r w:rsidRPr="00437488">
              <w:rPr>
                <w:rFonts w:hint="eastAsia"/>
                <w:b/>
                <w:bCs/>
                <w:sz w:val="24"/>
                <w:u w:val="single"/>
              </w:rPr>
              <w:t>m</w:t>
            </w:r>
            <w:r w:rsidRPr="00437488">
              <w:rPr>
                <w:rFonts w:hint="eastAsia"/>
                <w:b/>
                <w:bCs/>
                <w:sz w:val="24"/>
                <w:u w:val="single"/>
              </w:rPr>
              <w:t>排气筒（</w:t>
            </w:r>
            <w:r w:rsidR="00B03DA4" w:rsidRPr="00437488">
              <w:rPr>
                <w:rFonts w:hint="eastAsia"/>
                <w:b/>
                <w:bCs/>
                <w:sz w:val="24"/>
                <w:u w:val="single"/>
              </w:rPr>
              <w:t>DA</w:t>
            </w:r>
            <w:r w:rsidR="00B03DA4" w:rsidRPr="00437488">
              <w:rPr>
                <w:b/>
                <w:bCs/>
                <w:sz w:val="24"/>
                <w:u w:val="single"/>
              </w:rPr>
              <w:t>001</w:t>
            </w:r>
            <w:r w:rsidRPr="00437488">
              <w:rPr>
                <w:rFonts w:hint="eastAsia"/>
                <w:b/>
                <w:bCs/>
                <w:sz w:val="24"/>
                <w:u w:val="single"/>
              </w:rPr>
              <w:t>），废气排放情况见下表。</w:t>
            </w:r>
          </w:p>
          <w:p w:rsidR="00C02F8B" w:rsidRPr="00437488" w:rsidRDefault="00C02F8B" w:rsidP="00C02F8B">
            <w:pPr>
              <w:autoSpaceDE w:val="0"/>
              <w:autoSpaceDN w:val="0"/>
              <w:spacing w:line="520" w:lineRule="exact"/>
              <w:ind w:left="480"/>
              <w:jc w:val="left"/>
              <w:textAlignment w:val="baseline"/>
              <w:rPr>
                <w:rFonts w:eastAsia="黑体"/>
                <w:b/>
                <w:bCs/>
                <w:sz w:val="24"/>
                <w:u w:val="single"/>
              </w:rPr>
            </w:pPr>
            <w:r w:rsidRPr="00437488">
              <w:rPr>
                <w:rFonts w:eastAsia="黑体"/>
                <w:b/>
                <w:bCs/>
                <w:sz w:val="24"/>
                <w:u w:val="single"/>
              </w:rPr>
              <w:t>表</w:t>
            </w:r>
            <w:r w:rsidRPr="00437488">
              <w:rPr>
                <w:rFonts w:eastAsia="黑体"/>
                <w:b/>
                <w:bCs/>
                <w:sz w:val="24"/>
                <w:u w:val="single"/>
              </w:rPr>
              <w:t>4</w:t>
            </w:r>
            <w:r w:rsidRPr="00437488">
              <w:rPr>
                <w:rFonts w:eastAsia="黑体" w:hint="eastAsia"/>
                <w:b/>
                <w:bCs/>
                <w:sz w:val="24"/>
                <w:u w:val="single"/>
              </w:rPr>
              <w:t>-</w:t>
            </w:r>
            <w:r w:rsidRPr="00437488">
              <w:rPr>
                <w:rFonts w:eastAsia="黑体"/>
                <w:b/>
                <w:bCs/>
                <w:sz w:val="24"/>
                <w:u w:val="single"/>
              </w:rPr>
              <w:t xml:space="preserve">6             </w:t>
            </w:r>
            <w:r w:rsidR="00B03DA4" w:rsidRPr="00437488">
              <w:rPr>
                <w:rFonts w:eastAsia="黑体" w:hint="eastAsia"/>
                <w:b/>
                <w:bCs/>
                <w:sz w:val="24"/>
                <w:u w:val="single"/>
              </w:rPr>
              <w:t>DA</w:t>
            </w:r>
            <w:r w:rsidR="00B03DA4" w:rsidRPr="00437488">
              <w:rPr>
                <w:rFonts w:eastAsia="黑体"/>
                <w:b/>
                <w:bCs/>
                <w:sz w:val="24"/>
                <w:u w:val="single"/>
              </w:rPr>
              <w:t>001</w:t>
            </w:r>
            <w:r w:rsidRPr="00437488">
              <w:rPr>
                <w:rFonts w:eastAsia="黑体" w:hint="eastAsia"/>
                <w:b/>
                <w:bCs/>
                <w:sz w:val="24"/>
                <w:u w:val="single"/>
              </w:rPr>
              <w:t>排气筒颗粒物排放</w:t>
            </w:r>
            <w:r w:rsidRPr="00437488">
              <w:rPr>
                <w:rFonts w:eastAsia="黑体"/>
                <w:b/>
                <w:bCs/>
                <w:sz w:val="24"/>
                <w:u w:val="single"/>
              </w:rPr>
              <w:t>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915"/>
              <w:gridCol w:w="1321"/>
              <w:gridCol w:w="1690"/>
              <w:gridCol w:w="1690"/>
              <w:gridCol w:w="2010"/>
            </w:tblGrid>
            <w:tr w:rsidR="00C02F8B" w:rsidRPr="00437488" w:rsidTr="00C02F8B">
              <w:tc>
                <w:tcPr>
                  <w:tcW w:w="1053" w:type="pct"/>
                  <w:gridSpan w:val="2"/>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b/>
                      <w:bCs/>
                      <w:kern w:val="0"/>
                      <w:szCs w:val="21"/>
                      <w:u w:val="single"/>
                    </w:rPr>
                    <w:t>污染物</w:t>
                  </w:r>
                </w:p>
              </w:tc>
              <w:tc>
                <w:tcPr>
                  <w:tcW w:w="777"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b/>
                      <w:bCs/>
                      <w:kern w:val="0"/>
                      <w:szCs w:val="21"/>
                      <w:u w:val="single"/>
                    </w:rPr>
                    <w:t>排放量（</w:t>
                  </w:r>
                  <w:r w:rsidRPr="00437488">
                    <w:rPr>
                      <w:b/>
                      <w:bCs/>
                      <w:kern w:val="0"/>
                      <w:szCs w:val="21"/>
                      <w:u w:val="single"/>
                    </w:rPr>
                    <w:t>t/</w:t>
                  </w:r>
                  <w:r w:rsidRPr="00437488">
                    <w:rPr>
                      <w:rFonts w:hint="eastAsia"/>
                      <w:b/>
                      <w:bCs/>
                      <w:kern w:val="0"/>
                      <w:szCs w:val="21"/>
                      <w:u w:val="single"/>
                    </w:rPr>
                    <w:t>服务期</w:t>
                  </w:r>
                  <w:r w:rsidRPr="00437488">
                    <w:rPr>
                      <w:b/>
                      <w:bCs/>
                      <w:kern w:val="0"/>
                      <w:szCs w:val="21"/>
                      <w:u w:val="single"/>
                    </w:rPr>
                    <w:t>）</w:t>
                  </w:r>
                </w:p>
              </w:tc>
              <w:tc>
                <w:tcPr>
                  <w:tcW w:w="994"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rFonts w:hint="eastAsia"/>
                      <w:b/>
                      <w:bCs/>
                      <w:kern w:val="0"/>
                      <w:szCs w:val="21"/>
                      <w:u w:val="single"/>
                    </w:rPr>
                    <w:t>废气量（</w:t>
                  </w:r>
                  <w:r w:rsidRPr="00437488">
                    <w:rPr>
                      <w:rFonts w:hint="eastAsia"/>
                      <w:b/>
                      <w:bCs/>
                      <w:kern w:val="0"/>
                      <w:szCs w:val="21"/>
                      <w:u w:val="single"/>
                    </w:rPr>
                    <w:t>m</w:t>
                  </w:r>
                  <w:r w:rsidRPr="00437488">
                    <w:rPr>
                      <w:b/>
                      <w:bCs/>
                      <w:kern w:val="0"/>
                      <w:szCs w:val="21"/>
                      <w:u w:val="single"/>
                      <w:vertAlign w:val="superscript"/>
                    </w:rPr>
                    <w:t>3</w:t>
                  </w:r>
                  <w:r w:rsidRPr="00437488">
                    <w:rPr>
                      <w:b/>
                      <w:bCs/>
                      <w:kern w:val="0"/>
                      <w:szCs w:val="21"/>
                      <w:u w:val="single"/>
                    </w:rPr>
                    <w:t>/h</w:t>
                  </w:r>
                  <w:r w:rsidRPr="00437488">
                    <w:rPr>
                      <w:rFonts w:hint="eastAsia"/>
                      <w:b/>
                      <w:bCs/>
                      <w:kern w:val="0"/>
                      <w:szCs w:val="21"/>
                      <w:u w:val="single"/>
                    </w:rPr>
                    <w:t>）</w:t>
                  </w:r>
                </w:p>
              </w:tc>
              <w:tc>
                <w:tcPr>
                  <w:tcW w:w="994"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b/>
                      <w:bCs/>
                      <w:kern w:val="0"/>
                      <w:szCs w:val="21"/>
                      <w:u w:val="single"/>
                    </w:rPr>
                    <w:t>排放速率</w:t>
                  </w:r>
                  <w:r w:rsidRPr="00437488">
                    <w:rPr>
                      <w:b/>
                      <w:bCs/>
                      <w:kern w:val="0"/>
                      <w:szCs w:val="21"/>
                      <w:u w:val="single"/>
                    </w:rPr>
                    <w:t>kg/h</w:t>
                  </w:r>
                </w:p>
              </w:tc>
              <w:tc>
                <w:tcPr>
                  <w:tcW w:w="1182"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b/>
                      <w:bCs/>
                      <w:kern w:val="0"/>
                      <w:szCs w:val="21"/>
                      <w:u w:val="single"/>
                    </w:rPr>
                    <w:t>排放浓度（</w:t>
                  </w:r>
                  <w:r w:rsidRPr="00437488">
                    <w:rPr>
                      <w:b/>
                      <w:bCs/>
                      <w:kern w:val="0"/>
                      <w:szCs w:val="21"/>
                      <w:u w:val="single"/>
                    </w:rPr>
                    <w:t>mg/m</w:t>
                  </w:r>
                  <w:r w:rsidRPr="00437488">
                    <w:rPr>
                      <w:b/>
                      <w:bCs/>
                      <w:kern w:val="0"/>
                      <w:szCs w:val="21"/>
                      <w:u w:val="single"/>
                      <w:vertAlign w:val="superscript"/>
                    </w:rPr>
                    <w:t>3</w:t>
                  </w:r>
                  <w:r w:rsidRPr="00437488">
                    <w:rPr>
                      <w:b/>
                      <w:bCs/>
                      <w:kern w:val="0"/>
                      <w:szCs w:val="21"/>
                      <w:u w:val="single"/>
                    </w:rPr>
                    <w:t>）</w:t>
                  </w:r>
                </w:p>
              </w:tc>
            </w:tr>
            <w:tr w:rsidR="00C02F8B" w:rsidRPr="00437488" w:rsidTr="00A406D6">
              <w:tc>
                <w:tcPr>
                  <w:tcW w:w="515"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b/>
                      <w:bCs/>
                      <w:kern w:val="0"/>
                      <w:szCs w:val="21"/>
                      <w:u w:val="single"/>
                    </w:rPr>
                    <w:t>颗粒物</w:t>
                  </w:r>
                </w:p>
              </w:tc>
              <w:tc>
                <w:tcPr>
                  <w:tcW w:w="537"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C02F8B">
                  <w:pPr>
                    <w:spacing w:line="360" w:lineRule="exact"/>
                    <w:jc w:val="center"/>
                    <w:rPr>
                      <w:b/>
                      <w:bCs/>
                      <w:kern w:val="0"/>
                      <w:szCs w:val="21"/>
                      <w:u w:val="single"/>
                    </w:rPr>
                  </w:pPr>
                  <w:r w:rsidRPr="00437488">
                    <w:rPr>
                      <w:rFonts w:hint="eastAsia"/>
                      <w:b/>
                      <w:bCs/>
                      <w:kern w:val="0"/>
                      <w:szCs w:val="21"/>
                      <w:u w:val="single"/>
                    </w:rPr>
                    <w:t>有</w:t>
                  </w:r>
                  <w:r w:rsidRPr="00437488">
                    <w:rPr>
                      <w:b/>
                      <w:bCs/>
                      <w:kern w:val="0"/>
                      <w:szCs w:val="21"/>
                      <w:u w:val="single"/>
                    </w:rPr>
                    <w:t>组织</w:t>
                  </w:r>
                </w:p>
              </w:tc>
              <w:tc>
                <w:tcPr>
                  <w:tcW w:w="777" w:type="pct"/>
                  <w:tcBorders>
                    <w:top w:val="single" w:sz="4" w:space="0" w:color="auto"/>
                    <w:left w:val="single" w:sz="4" w:space="0" w:color="auto"/>
                    <w:bottom w:val="single" w:sz="4" w:space="0" w:color="auto"/>
                    <w:right w:val="single" w:sz="4" w:space="0" w:color="auto"/>
                  </w:tcBorders>
                  <w:vAlign w:val="center"/>
                </w:tcPr>
                <w:p w:rsidR="00C02F8B" w:rsidRPr="00437488" w:rsidRDefault="00437488" w:rsidP="00C02F8B">
                  <w:pPr>
                    <w:spacing w:line="360" w:lineRule="exact"/>
                    <w:jc w:val="center"/>
                    <w:rPr>
                      <w:b/>
                      <w:bCs/>
                      <w:kern w:val="0"/>
                      <w:szCs w:val="21"/>
                      <w:u w:val="single"/>
                    </w:rPr>
                  </w:pPr>
                  <w:r w:rsidRPr="00437488">
                    <w:rPr>
                      <w:b/>
                      <w:bCs/>
                      <w:kern w:val="0"/>
                      <w:szCs w:val="21"/>
                      <w:u w:val="single"/>
                    </w:rPr>
                    <w:t>0.285</w:t>
                  </w:r>
                </w:p>
              </w:tc>
              <w:tc>
                <w:tcPr>
                  <w:tcW w:w="994" w:type="pct"/>
                  <w:tcBorders>
                    <w:top w:val="single" w:sz="4" w:space="0" w:color="auto"/>
                    <w:left w:val="single" w:sz="4" w:space="0" w:color="auto"/>
                    <w:bottom w:val="single" w:sz="4" w:space="0" w:color="auto"/>
                    <w:right w:val="single" w:sz="4" w:space="0" w:color="auto"/>
                  </w:tcBorders>
                  <w:vAlign w:val="center"/>
                </w:tcPr>
                <w:p w:rsidR="00C02F8B" w:rsidRPr="00437488" w:rsidRDefault="00A406D6" w:rsidP="00C02F8B">
                  <w:pPr>
                    <w:spacing w:line="360" w:lineRule="exact"/>
                    <w:jc w:val="center"/>
                    <w:rPr>
                      <w:b/>
                      <w:bCs/>
                      <w:kern w:val="0"/>
                      <w:szCs w:val="21"/>
                      <w:u w:val="single"/>
                    </w:rPr>
                  </w:pPr>
                  <w:r>
                    <w:rPr>
                      <w:b/>
                      <w:bCs/>
                      <w:kern w:val="0"/>
                      <w:szCs w:val="21"/>
                      <w:u w:val="single"/>
                    </w:rPr>
                    <w:t>2</w:t>
                  </w:r>
                  <w:r w:rsidR="00C02F8B" w:rsidRPr="00437488">
                    <w:rPr>
                      <w:b/>
                      <w:bCs/>
                      <w:kern w:val="0"/>
                      <w:szCs w:val="21"/>
                      <w:u w:val="single"/>
                    </w:rPr>
                    <w:t>0000</w:t>
                  </w:r>
                </w:p>
              </w:tc>
              <w:tc>
                <w:tcPr>
                  <w:tcW w:w="994" w:type="pct"/>
                  <w:tcBorders>
                    <w:top w:val="single" w:sz="4" w:space="0" w:color="auto"/>
                    <w:left w:val="single" w:sz="4" w:space="0" w:color="auto"/>
                    <w:bottom w:val="single" w:sz="4" w:space="0" w:color="auto"/>
                    <w:right w:val="single" w:sz="4" w:space="0" w:color="auto"/>
                  </w:tcBorders>
                  <w:vAlign w:val="center"/>
                </w:tcPr>
                <w:p w:rsidR="00C02F8B" w:rsidRPr="00437488" w:rsidRDefault="00C02F8B" w:rsidP="00437488">
                  <w:pPr>
                    <w:spacing w:line="360" w:lineRule="exact"/>
                    <w:jc w:val="center"/>
                    <w:rPr>
                      <w:b/>
                      <w:bCs/>
                      <w:kern w:val="0"/>
                      <w:szCs w:val="21"/>
                      <w:u w:val="single"/>
                    </w:rPr>
                  </w:pPr>
                  <w:r w:rsidRPr="00437488">
                    <w:rPr>
                      <w:rFonts w:hint="eastAsia"/>
                      <w:b/>
                      <w:bCs/>
                      <w:kern w:val="0"/>
                      <w:szCs w:val="21"/>
                      <w:u w:val="single"/>
                    </w:rPr>
                    <w:t>0.</w:t>
                  </w:r>
                  <w:r w:rsidR="00437488" w:rsidRPr="00437488">
                    <w:rPr>
                      <w:b/>
                      <w:bCs/>
                      <w:kern w:val="0"/>
                      <w:szCs w:val="21"/>
                      <w:u w:val="single"/>
                    </w:rPr>
                    <w:t>095</w:t>
                  </w:r>
                </w:p>
              </w:tc>
              <w:tc>
                <w:tcPr>
                  <w:tcW w:w="1182" w:type="pct"/>
                  <w:tcBorders>
                    <w:top w:val="single" w:sz="4" w:space="0" w:color="auto"/>
                    <w:left w:val="single" w:sz="4" w:space="0" w:color="auto"/>
                    <w:bottom w:val="single" w:sz="4" w:space="0" w:color="auto"/>
                    <w:right w:val="single" w:sz="4" w:space="0" w:color="auto"/>
                  </w:tcBorders>
                  <w:vAlign w:val="center"/>
                </w:tcPr>
                <w:p w:rsidR="00C02F8B" w:rsidRPr="00437488" w:rsidRDefault="00A406D6" w:rsidP="00C02F8B">
                  <w:pPr>
                    <w:spacing w:line="360" w:lineRule="exact"/>
                    <w:jc w:val="center"/>
                    <w:rPr>
                      <w:b/>
                      <w:bCs/>
                      <w:kern w:val="0"/>
                      <w:szCs w:val="21"/>
                      <w:u w:val="single"/>
                    </w:rPr>
                  </w:pPr>
                  <w:r>
                    <w:rPr>
                      <w:b/>
                      <w:bCs/>
                      <w:kern w:val="0"/>
                      <w:szCs w:val="21"/>
                      <w:u w:val="single"/>
                    </w:rPr>
                    <w:t>4.75</w:t>
                  </w:r>
                </w:p>
              </w:tc>
            </w:tr>
          </w:tbl>
          <w:p w:rsidR="00C02F8B" w:rsidRPr="00437488" w:rsidRDefault="00C02F8B" w:rsidP="00402019">
            <w:pPr>
              <w:adjustRightInd w:val="0"/>
              <w:snapToGrid w:val="0"/>
              <w:spacing w:line="480" w:lineRule="exact"/>
              <w:ind w:firstLineChars="200" w:firstLine="482"/>
              <w:rPr>
                <w:b/>
                <w:sz w:val="24"/>
                <w:u w:val="single"/>
              </w:rPr>
            </w:pPr>
            <w:r w:rsidRPr="00437488">
              <w:rPr>
                <w:rFonts w:hint="eastAsia"/>
                <w:b/>
                <w:sz w:val="24"/>
                <w:u w:val="single"/>
              </w:rPr>
              <w:t>由上表可知，经处理后颗粒物浓度可满足河南省《水泥工业大气污染物排放标准》（</w:t>
            </w:r>
            <w:r w:rsidRPr="00437488">
              <w:rPr>
                <w:rFonts w:hint="eastAsia"/>
                <w:b/>
                <w:sz w:val="24"/>
                <w:u w:val="single"/>
              </w:rPr>
              <w:t>DB41/1953-2020</w:t>
            </w:r>
            <w:r w:rsidRPr="00437488">
              <w:rPr>
                <w:rFonts w:hint="eastAsia"/>
                <w:b/>
                <w:sz w:val="24"/>
                <w:u w:val="single"/>
              </w:rPr>
              <w:t>）表</w:t>
            </w:r>
            <w:r w:rsidRPr="00437488">
              <w:rPr>
                <w:rFonts w:hint="eastAsia"/>
                <w:b/>
                <w:sz w:val="24"/>
                <w:u w:val="single"/>
              </w:rPr>
              <w:t>1</w:t>
            </w:r>
            <w:r w:rsidRPr="00437488">
              <w:rPr>
                <w:rFonts w:hint="eastAsia"/>
                <w:b/>
                <w:sz w:val="24"/>
                <w:u w:val="single"/>
              </w:rPr>
              <w:t>（排放浓度</w:t>
            </w:r>
            <w:r w:rsidRPr="00437488">
              <w:rPr>
                <w:b/>
                <w:sz w:val="24"/>
                <w:u w:val="single"/>
              </w:rPr>
              <w:t>1</w:t>
            </w:r>
            <w:r w:rsidRPr="00437488">
              <w:rPr>
                <w:rFonts w:hint="eastAsia"/>
                <w:b/>
                <w:sz w:val="24"/>
                <w:u w:val="single"/>
              </w:rPr>
              <w:t>0mg/m</w:t>
            </w:r>
            <w:r w:rsidRPr="00437488">
              <w:rPr>
                <w:rFonts w:hint="eastAsia"/>
                <w:b/>
                <w:sz w:val="24"/>
                <w:u w:val="single"/>
                <w:vertAlign w:val="superscript"/>
              </w:rPr>
              <w:t>3</w:t>
            </w:r>
            <w:r w:rsidRPr="00437488">
              <w:rPr>
                <w:rFonts w:hint="eastAsia"/>
                <w:b/>
                <w:sz w:val="24"/>
                <w:u w:val="single"/>
              </w:rPr>
              <w:t>）要求。</w:t>
            </w:r>
          </w:p>
          <w:p w:rsidR="000944A0" w:rsidRDefault="000944A0" w:rsidP="00402019">
            <w:pPr>
              <w:adjustRightInd w:val="0"/>
              <w:snapToGrid w:val="0"/>
              <w:spacing w:line="480" w:lineRule="exact"/>
              <w:ind w:firstLineChars="200" w:firstLine="482"/>
              <w:rPr>
                <w:b/>
                <w:sz w:val="24"/>
              </w:rPr>
            </w:pPr>
            <w:r>
              <w:rPr>
                <w:rFonts w:hint="eastAsia"/>
                <w:b/>
                <w:sz w:val="24"/>
              </w:rPr>
              <w:t>（</w:t>
            </w:r>
            <w:r>
              <w:rPr>
                <w:rFonts w:hint="eastAsia"/>
                <w:b/>
                <w:sz w:val="24"/>
              </w:rPr>
              <w:t>5</w:t>
            </w:r>
            <w:r>
              <w:rPr>
                <w:rFonts w:hint="eastAsia"/>
                <w:b/>
                <w:sz w:val="24"/>
              </w:rPr>
              <w:t>）运输车辆扬尘</w:t>
            </w:r>
          </w:p>
          <w:p w:rsidR="000944A0" w:rsidRDefault="00402019" w:rsidP="00402019">
            <w:pPr>
              <w:adjustRightInd w:val="0"/>
              <w:snapToGrid w:val="0"/>
              <w:spacing w:line="480" w:lineRule="exact"/>
              <w:ind w:firstLineChars="200" w:firstLine="480"/>
              <w:rPr>
                <w:bCs/>
                <w:sz w:val="24"/>
              </w:rPr>
            </w:pPr>
            <w:r>
              <w:rPr>
                <w:rFonts w:hint="eastAsia"/>
                <w:bCs/>
                <w:noProof/>
                <w:sz w:val="24"/>
              </w:rPr>
              <w:drawing>
                <wp:anchor distT="0" distB="0" distL="114300" distR="114300" simplePos="0" relativeHeight="251663360" behindDoc="1" locked="0" layoutInCell="1" allowOverlap="1">
                  <wp:simplePos x="0" y="0"/>
                  <wp:positionH relativeFrom="column">
                    <wp:posOffset>1341120</wp:posOffset>
                  </wp:positionH>
                  <wp:positionV relativeFrom="page">
                    <wp:posOffset>4427855</wp:posOffset>
                  </wp:positionV>
                  <wp:extent cx="1985645" cy="570230"/>
                  <wp:effectExtent l="0" t="0" r="14605" b="1270"/>
                  <wp:wrapTight wrapText="bothSides">
                    <wp:wrapPolygon edited="0">
                      <wp:start x="0" y="0"/>
                      <wp:lineTo x="0" y="20927"/>
                      <wp:lineTo x="21344" y="20927"/>
                      <wp:lineTo x="21344" y="0"/>
                      <wp:lineTo x="0" y="0"/>
                    </wp:wrapPolygon>
                  </wp:wrapTight>
                  <wp:docPr id="284" name="图片 43" descr="{H0H]H6XV))5VL8OJI`F$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3" descr="{H0H]H6XV))5VL8OJI`F$2R"/>
                          <pic:cNvPicPr>
                            <a:picLocks noChangeAspect="1"/>
                          </pic:cNvPicPr>
                        </pic:nvPicPr>
                        <pic:blipFill>
                          <a:blip r:embed="rId13" cstate="print"/>
                          <a:stretch>
                            <a:fillRect/>
                          </a:stretch>
                        </pic:blipFill>
                        <pic:spPr>
                          <a:xfrm>
                            <a:off x="0" y="0"/>
                            <a:ext cx="1985645" cy="570230"/>
                          </a:xfrm>
                          <a:prstGeom prst="rect">
                            <a:avLst/>
                          </a:prstGeom>
                          <a:noFill/>
                          <a:ln>
                            <a:noFill/>
                          </a:ln>
                        </pic:spPr>
                      </pic:pic>
                    </a:graphicData>
                  </a:graphic>
                </wp:anchor>
              </w:drawing>
            </w:r>
            <w:r w:rsidR="00C02F8B">
              <w:rPr>
                <w:rFonts w:hint="eastAsia"/>
                <w:bCs/>
                <w:sz w:val="24"/>
              </w:rPr>
              <w:t>项目</w:t>
            </w:r>
            <w:r w:rsidR="000944A0">
              <w:rPr>
                <w:rFonts w:hint="eastAsia"/>
                <w:bCs/>
                <w:sz w:val="24"/>
              </w:rPr>
              <w:t>原料及成品均采用汽车运输，汽车运输由于碾压卷带等会产生一定的扬尘对道路两侧一定范围内会造成污染。扬尘量的大小与车流量、道路状况、气候条件、汽车行驶速度等均有关系。根据汽车道路扬尘扩散规模，在大气干燥和地面风速低于</w:t>
            </w:r>
            <w:r w:rsidR="000944A0">
              <w:rPr>
                <w:rFonts w:hint="eastAsia"/>
                <w:bCs/>
                <w:sz w:val="24"/>
              </w:rPr>
              <w:t>4m/s</w:t>
            </w:r>
            <w:r w:rsidR="000944A0">
              <w:rPr>
                <w:rFonts w:hint="eastAsia"/>
                <w:bCs/>
                <w:sz w:val="24"/>
              </w:rPr>
              <w:t>条件下，汽车行驶时引起的路面扬尘量与汽车速度成正比，与汽车质量成正比，与道路表面扬尘量成正比，其汽车道路扬尘量按下列经验公式估算：</w:t>
            </w:r>
          </w:p>
          <w:p w:rsidR="00C02F8B" w:rsidRDefault="00C02F8B" w:rsidP="000944A0">
            <w:pPr>
              <w:adjustRightInd w:val="0"/>
              <w:snapToGrid w:val="0"/>
              <w:spacing w:line="520" w:lineRule="exact"/>
              <w:ind w:firstLineChars="600" w:firstLine="1440"/>
              <w:rPr>
                <w:bCs/>
                <w:sz w:val="24"/>
              </w:rPr>
            </w:pPr>
          </w:p>
          <w:p w:rsidR="00C02F8B" w:rsidRDefault="00C02F8B" w:rsidP="00402019">
            <w:pPr>
              <w:adjustRightInd w:val="0"/>
              <w:snapToGrid w:val="0"/>
              <w:spacing w:line="460" w:lineRule="exact"/>
              <w:ind w:firstLineChars="600" w:firstLine="1440"/>
              <w:rPr>
                <w:bCs/>
                <w:sz w:val="24"/>
              </w:rPr>
            </w:pPr>
          </w:p>
          <w:p w:rsidR="000944A0" w:rsidRDefault="000944A0" w:rsidP="00402019">
            <w:pPr>
              <w:adjustRightInd w:val="0"/>
              <w:snapToGrid w:val="0"/>
              <w:spacing w:line="460" w:lineRule="exact"/>
              <w:ind w:firstLineChars="600" w:firstLine="1440"/>
              <w:rPr>
                <w:bCs/>
                <w:sz w:val="24"/>
              </w:rPr>
            </w:pPr>
            <w:r>
              <w:rPr>
                <w:rFonts w:hint="eastAsia"/>
                <w:bCs/>
                <w:sz w:val="24"/>
              </w:rPr>
              <w:t>式中：</w:t>
            </w:r>
            <w:r>
              <w:rPr>
                <w:rFonts w:hint="eastAsia"/>
                <w:bCs/>
                <w:sz w:val="24"/>
              </w:rPr>
              <w:t>Q</w:t>
            </w:r>
            <w:r>
              <w:rPr>
                <w:rFonts w:hint="eastAsia"/>
                <w:bCs/>
                <w:sz w:val="24"/>
              </w:rPr>
              <w:t>——汽车行驶的扬尘，</w:t>
            </w:r>
            <w:r>
              <w:rPr>
                <w:rFonts w:hint="eastAsia"/>
                <w:bCs/>
                <w:sz w:val="24"/>
              </w:rPr>
              <w:t>kg/km</w:t>
            </w:r>
            <w:r>
              <w:rPr>
                <w:rFonts w:hint="eastAsia"/>
                <w:bCs/>
                <w:sz w:val="24"/>
              </w:rPr>
              <w:t>·辆；</w:t>
            </w:r>
          </w:p>
          <w:p w:rsidR="000944A0" w:rsidRDefault="000944A0" w:rsidP="00402019">
            <w:pPr>
              <w:adjustRightInd w:val="0"/>
              <w:snapToGrid w:val="0"/>
              <w:spacing w:line="460" w:lineRule="exact"/>
              <w:ind w:firstLineChars="200" w:firstLine="480"/>
              <w:rPr>
                <w:bCs/>
                <w:sz w:val="24"/>
              </w:rPr>
            </w:pPr>
            <w:r>
              <w:rPr>
                <w:rFonts w:hint="eastAsia"/>
                <w:bCs/>
                <w:sz w:val="24"/>
              </w:rPr>
              <w:t xml:space="preserve">               V</w:t>
            </w:r>
            <w:r>
              <w:rPr>
                <w:rFonts w:hint="eastAsia"/>
                <w:bCs/>
                <w:sz w:val="24"/>
              </w:rPr>
              <w:t>——汽车速度，</w:t>
            </w:r>
            <w:r>
              <w:rPr>
                <w:rFonts w:hint="eastAsia"/>
                <w:bCs/>
                <w:sz w:val="24"/>
              </w:rPr>
              <w:t>km/h</w:t>
            </w:r>
            <w:r>
              <w:rPr>
                <w:rFonts w:hint="eastAsia"/>
                <w:bCs/>
                <w:sz w:val="24"/>
              </w:rPr>
              <w:t>；一般以速度</w:t>
            </w:r>
            <w:r>
              <w:rPr>
                <w:rFonts w:hint="eastAsia"/>
                <w:bCs/>
                <w:sz w:val="24"/>
              </w:rPr>
              <w:t>10km/h</w:t>
            </w:r>
            <w:r>
              <w:rPr>
                <w:rFonts w:hint="eastAsia"/>
                <w:bCs/>
                <w:sz w:val="24"/>
              </w:rPr>
              <w:t>行驶；</w:t>
            </w:r>
          </w:p>
          <w:p w:rsidR="000944A0" w:rsidRDefault="000944A0" w:rsidP="00402019">
            <w:pPr>
              <w:adjustRightInd w:val="0"/>
              <w:snapToGrid w:val="0"/>
              <w:spacing w:line="460" w:lineRule="exact"/>
              <w:ind w:firstLineChars="200" w:firstLine="480"/>
              <w:rPr>
                <w:bCs/>
                <w:sz w:val="24"/>
              </w:rPr>
            </w:pPr>
            <w:r>
              <w:rPr>
                <w:rFonts w:hint="eastAsia"/>
                <w:bCs/>
                <w:sz w:val="24"/>
              </w:rPr>
              <w:t xml:space="preserve">               W</w:t>
            </w:r>
            <w:r>
              <w:rPr>
                <w:rFonts w:hint="eastAsia"/>
                <w:bCs/>
                <w:sz w:val="24"/>
              </w:rPr>
              <w:t>——汽车载重量，</w:t>
            </w:r>
            <w:r>
              <w:rPr>
                <w:rFonts w:hint="eastAsia"/>
                <w:bCs/>
                <w:sz w:val="24"/>
              </w:rPr>
              <w:t>t</w:t>
            </w:r>
            <w:r>
              <w:rPr>
                <w:rFonts w:hint="eastAsia"/>
                <w:bCs/>
                <w:sz w:val="24"/>
              </w:rPr>
              <w:t>；</w:t>
            </w:r>
          </w:p>
          <w:p w:rsidR="000944A0" w:rsidRDefault="000944A0" w:rsidP="00402019">
            <w:pPr>
              <w:adjustRightInd w:val="0"/>
              <w:snapToGrid w:val="0"/>
              <w:spacing w:line="460" w:lineRule="exact"/>
              <w:ind w:firstLineChars="200" w:firstLine="480"/>
              <w:rPr>
                <w:bCs/>
                <w:sz w:val="24"/>
              </w:rPr>
            </w:pPr>
            <w:r>
              <w:rPr>
                <w:rFonts w:hint="eastAsia"/>
                <w:bCs/>
                <w:sz w:val="24"/>
              </w:rPr>
              <w:t xml:space="preserve">               P</w:t>
            </w:r>
            <w:r>
              <w:rPr>
                <w:rFonts w:hint="eastAsia"/>
                <w:bCs/>
                <w:sz w:val="24"/>
              </w:rPr>
              <w:t>——道路表面粉尘量，</w:t>
            </w:r>
            <w:r>
              <w:rPr>
                <w:rFonts w:hint="eastAsia"/>
                <w:bCs/>
                <w:sz w:val="24"/>
              </w:rPr>
              <w:t>kg/m</w:t>
            </w:r>
            <w:r>
              <w:rPr>
                <w:rFonts w:hint="eastAsia"/>
                <w:bCs/>
                <w:sz w:val="24"/>
                <w:vertAlign w:val="superscript"/>
              </w:rPr>
              <w:t>2</w:t>
            </w:r>
            <w:r>
              <w:rPr>
                <w:rFonts w:hint="eastAsia"/>
                <w:bCs/>
                <w:sz w:val="24"/>
              </w:rPr>
              <w:t>；本次计算取</w:t>
            </w:r>
            <w:r>
              <w:rPr>
                <w:rFonts w:hint="eastAsia"/>
                <w:bCs/>
                <w:sz w:val="24"/>
              </w:rPr>
              <w:t>0.1</w:t>
            </w:r>
            <w:r>
              <w:rPr>
                <w:rFonts w:hint="eastAsia"/>
                <w:bCs/>
                <w:sz w:val="24"/>
              </w:rPr>
              <w:t>。</w:t>
            </w:r>
          </w:p>
          <w:p w:rsidR="000944A0" w:rsidRDefault="000944A0" w:rsidP="00402019">
            <w:pPr>
              <w:adjustRightInd w:val="0"/>
              <w:snapToGrid w:val="0"/>
              <w:spacing w:line="460" w:lineRule="exact"/>
              <w:ind w:firstLineChars="200" w:firstLine="480"/>
              <w:rPr>
                <w:bCs/>
                <w:sz w:val="24"/>
              </w:rPr>
            </w:pPr>
            <w:r>
              <w:rPr>
                <w:rFonts w:hint="eastAsia"/>
                <w:bCs/>
                <w:sz w:val="24"/>
              </w:rPr>
              <w:t>由上述公式计算，汽车行驶过程中扬尘量的预测结果见下表。</w:t>
            </w:r>
          </w:p>
          <w:p w:rsidR="000944A0" w:rsidRDefault="000944A0" w:rsidP="00402019">
            <w:pPr>
              <w:spacing w:line="460" w:lineRule="exact"/>
              <w:ind w:firstLineChars="200" w:firstLine="480"/>
              <w:rPr>
                <w:rFonts w:eastAsia="黑体"/>
                <w:sz w:val="24"/>
              </w:rPr>
            </w:pPr>
            <w:r>
              <w:rPr>
                <w:rFonts w:eastAsia="黑体" w:hint="eastAsia"/>
                <w:sz w:val="24"/>
              </w:rPr>
              <w:t>表</w:t>
            </w:r>
            <w:r w:rsidR="00C02F8B">
              <w:rPr>
                <w:rFonts w:eastAsia="黑体"/>
                <w:sz w:val="24"/>
              </w:rPr>
              <w:t>4</w:t>
            </w:r>
            <w:r w:rsidR="00C02F8B">
              <w:rPr>
                <w:rFonts w:eastAsia="黑体" w:hint="eastAsia"/>
                <w:sz w:val="24"/>
              </w:rPr>
              <w:t>-</w:t>
            </w:r>
            <w:r w:rsidR="00C02F8B">
              <w:rPr>
                <w:rFonts w:eastAsia="黑体"/>
                <w:sz w:val="24"/>
              </w:rPr>
              <w:t>7</w:t>
            </w:r>
            <w:r>
              <w:rPr>
                <w:rFonts w:eastAsia="黑体" w:hint="eastAsia"/>
                <w:sz w:val="24"/>
              </w:rPr>
              <w:t xml:space="preserve">            </w:t>
            </w:r>
            <w:r>
              <w:rPr>
                <w:rFonts w:eastAsia="黑体" w:hint="eastAsia"/>
                <w:sz w:val="24"/>
              </w:rPr>
              <w:t>不同载重汽车运输道路扬尘量计算结果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3"/>
              <w:gridCol w:w="2079"/>
              <w:gridCol w:w="2131"/>
              <w:gridCol w:w="2169"/>
            </w:tblGrid>
            <w:tr w:rsidR="000944A0" w:rsidTr="00C02F8B">
              <w:trPr>
                <w:trHeight w:val="564"/>
                <w:jc w:val="center"/>
              </w:trPr>
              <w:tc>
                <w:tcPr>
                  <w:tcW w:w="2265" w:type="dxa"/>
                  <w:tcBorders>
                    <w:tl2br w:val="nil"/>
                    <w:tr2bl w:val="nil"/>
                  </w:tcBorders>
                  <w:vAlign w:val="center"/>
                </w:tcPr>
                <w:p w:rsidR="000944A0" w:rsidRDefault="000944A0" w:rsidP="000944A0">
                  <w:pPr>
                    <w:adjustRightInd w:val="0"/>
                    <w:snapToGrid w:val="0"/>
                    <w:jc w:val="center"/>
                    <w:rPr>
                      <w:bCs/>
                      <w:color w:val="000000"/>
                      <w:kern w:val="0"/>
                      <w:szCs w:val="21"/>
                    </w:rPr>
                  </w:pPr>
                  <w:r>
                    <w:rPr>
                      <w:bCs/>
                      <w:color w:val="000000"/>
                      <w:kern w:val="0"/>
                      <w:szCs w:val="21"/>
                    </w:rPr>
                    <w:t>汽车平均速度（</w:t>
                  </w:r>
                  <w:r>
                    <w:rPr>
                      <w:bCs/>
                      <w:color w:val="000000"/>
                      <w:kern w:val="0"/>
                      <w:szCs w:val="21"/>
                    </w:rPr>
                    <w:t>km/h</w:t>
                  </w:r>
                  <w:r>
                    <w:rPr>
                      <w:bCs/>
                      <w:color w:val="000000"/>
                      <w:kern w:val="0"/>
                      <w:szCs w:val="21"/>
                    </w:rPr>
                    <w:t>）</w:t>
                  </w:r>
                </w:p>
              </w:tc>
              <w:tc>
                <w:tcPr>
                  <w:tcW w:w="2265" w:type="dxa"/>
                  <w:tcBorders>
                    <w:tl2br w:val="nil"/>
                    <w:tr2bl w:val="nil"/>
                  </w:tcBorders>
                  <w:vAlign w:val="center"/>
                </w:tcPr>
                <w:p w:rsidR="000944A0" w:rsidRDefault="000944A0" w:rsidP="000944A0">
                  <w:pPr>
                    <w:adjustRightInd w:val="0"/>
                    <w:snapToGrid w:val="0"/>
                    <w:jc w:val="center"/>
                    <w:rPr>
                      <w:bCs/>
                      <w:color w:val="000000"/>
                      <w:kern w:val="0"/>
                      <w:szCs w:val="21"/>
                    </w:rPr>
                  </w:pPr>
                  <w:r>
                    <w:rPr>
                      <w:bCs/>
                      <w:color w:val="000000"/>
                      <w:kern w:val="0"/>
                      <w:szCs w:val="21"/>
                    </w:rPr>
                    <w:t>汽车平均质量（</w:t>
                  </w:r>
                  <w:r>
                    <w:rPr>
                      <w:bCs/>
                      <w:color w:val="000000"/>
                      <w:kern w:val="0"/>
                      <w:szCs w:val="21"/>
                    </w:rPr>
                    <w:t>t</w:t>
                  </w:r>
                  <w:r>
                    <w:rPr>
                      <w:bCs/>
                      <w:color w:val="000000"/>
                      <w:kern w:val="0"/>
                      <w:szCs w:val="21"/>
                    </w:rPr>
                    <w:t>）</w:t>
                  </w:r>
                </w:p>
              </w:tc>
              <w:tc>
                <w:tcPr>
                  <w:tcW w:w="2265" w:type="dxa"/>
                  <w:tcBorders>
                    <w:tl2br w:val="nil"/>
                    <w:tr2bl w:val="nil"/>
                  </w:tcBorders>
                  <w:vAlign w:val="center"/>
                </w:tcPr>
                <w:p w:rsidR="000944A0" w:rsidRDefault="000944A0" w:rsidP="000944A0">
                  <w:pPr>
                    <w:adjustRightInd w:val="0"/>
                    <w:snapToGrid w:val="0"/>
                    <w:jc w:val="center"/>
                    <w:rPr>
                      <w:bCs/>
                      <w:color w:val="000000"/>
                      <w:kern w:val="0"/>
                      <w:szCs w:val="21"/>
                    </w:rPr>
                  </w:pPr>
                  <w:r>
                    <w:rPr>
                      <w:bCs/>
                      <w:color w:val="000000"/>
                      <w:kern w:val="0"/>
                      <w:szCs w:val="21"/>
                    </w:rPr>
                    <w:t>道路表面粉尘量（</w:t>
                  </w:r>
                  <w:r>
                    <w:rPr>
                      <w:bCs/>
                      <w:color w:val="000000"/>
                      <w:kern w:val="0"/>
                      <w:szCs w:val="21"/>
                    </w:rPr>
                    <w:t>kg/m</w:t>
                  </w:r>
                  <w:r>
                    <w:rPr>
                      <w:bCs/>
                      <w:color w:val="000000"/>
                      <w:kern w:val="0"/>
                      <w:szCs w:val="21"/>
                      <w:vertAlign w:val="superscript"/>
                    </w:rPr>
                    <w:t>2</w:t>
                  </w:r>
                  <w:r>
                    <w:rPr>
                      <w:bCs/>
                      <w:color w:val="000000"/>
                      <w:kern w:val="0"/>
                      <w:szCs w:val="21"/>
                    </w:rPr>
                    <w:t>）</w:t>
                  </w:r>
                </w:p>
              </w:tc>
              <w:tc>
                <w:tcPr>
                  <w:tcW w:w="2265" w:type="dxa"/>
                  <w:tcBorders>
                    <w:tl2br w:val="nil"/>
                    <w:tr2bl w:val="nil"/>
                  </w:tcBorders>
                  <w:vAlign w:val="center"/>
                </w:tcPr>
                <w:p w:rsidR="000944A0" w:rsidRDefault="000944A0" w:rsidP="000944A0">
                  <w:pPr>
                    <w:adjustRightInd w:val="0"/>
                    <w:snapToGrid w:val="0"/>
                    <w:jc w:val="center"/>
                    <w:rPr>
                      <w:bCs/>
                      <w:color w:val="000000"/>
                      <w:kern w:val="0"/>
                      <w:szCs w:val="21"/>
                    </w:rPr>
                  </w:pPr>
                  <w:r>
                    <w:rPr>
                      <w:bCs/>
                      <w:color w:val="000000"/>
                      <w:kern w:val="0"/>
                      <w:szCs w:val="21"/>
                    </w:rPr>
                    <w:t>汽车扬尘量（</w:t>
                  </w:r>
                  <w:r>
                    <w:rPr>
                      <w:bCs/>
                      <w:szCs w:val="21"/>
                    </w:rPr>
                    <w:t>kg/km·</w:t>
                  </w:r>
                  <w:r>
                    <w:rPr>
                      <w:bCs/>
                      <w:szCs w:val="21"/>
                    </w:rPr>
                    <w:t>辆</w:t>
                  </w:r>
                  <w:r>
                    <w:rPr>
                      <w:bCs/>
                      <w:color w:val="000000"/>
                      <w:kern w:val="0"/>
                      <w:szCs w:val="21"/>
                    </w:rPr>
                    <w:t>）</w:t>
                  </w:r>
                </w:p>
              </w:tc>
            </w:tr>
            <w:tr w:rsidR="000944A0" w:rsidTr="00C02F8B">
              <w:trPr>
                <w:trHeight w:val="332"/>
                <w:jc w:val="center"/>
              </w:trPr>
              <w:tc>
                <w:tcPr>
                  <w:tcW w:w="2265" w:type="dxa"/>
                  <w:vMerge w:val="restart"/>
                  <w:tcBorders>
                    <w:tl2br w:val="nil"/>
                    <w:tr2bl w:val="nil"/>
                  </w:tcBorders>
                  <w:vAlign w:val="center"/>
                </w:tcPr>
                <w:p w:rsidR="000944A0" w:rsidRDefault="000944A0" w:rsidP="000944A0">
                  <w:pPr>
                    <w:jc w:val="center"/>
                    <w:rPr>
                      <w:bCs/>
                      <w:color w:val="000000"/>
                      <w:szCs w:val="21"/>
                    </w:rPr>
                  </w:pPr>
                  <w:r>
                    <w:rPr>
                      <w:bCs/>
                      <w:color w:val="000000"/>
                      <w:szCs w:val="21"/>
                    </w:rPr>
                    <w:t>10</w:t>
                  </w: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10</w:t>
                  </w: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0.1</w:t>
                  </w:r>
                </w:p>
              </w:tc>
              <w:tc>
                <w:tcPr>
                  <w:tcW w:w="2265" w:type="dxa"/>
                  <w:tcBorders>
                    <w:tl2br w:val="nil"/>
                    <w:tr2bl w:val="nil"/>
                  </w:tcBorders>
                  <w:vAlign w:val="center"/>
                </w:tcPr>
                <w:p w:rsidR="000944A0" w:rsidRDefault="000944A0" w:rsidP="000944A0">
                  <w:pPr>
                    <w:jc w:val="center"/>
                    <w:rPr>
                      <w:bCs/>
                      <w:color w:val="000000"/>
                      <w:szCs w:val="21"/>
                    </w:rPr>
                  </w:pPr>
                  <w:r>
                    <w:rPr>
                      <w:rFonts w:hint="eastAsia"/>
                      <w:bCs/>
                      <w:color w:val="000000"/>
                      <w:szCs w:val="21"/>
                    </w:rPr>
                    <w:t>0.102</w:t>
                  </w:r>
                </w:p>
              </w:tc>
            </w:tr>
            <w:tr w:rsidR="000944A0" w:rsidTr="00C02F8B">
              <w:trPr>
                <w:trHeight w:val="332"/>
                <w:jc w:val="center"/>
              </w:trPr>
              <w:tc>
                <w:tcPr>
                  <w:tcW w:w="2265" w:type="dxa"/>
                  <w:vMerge/>
                  <w:tcBorders>
                    <w:tl2br w:val="nil"/>
                    <w:tr2bl w:val="nil"/>
                  </w:tcBorders>
                  <w:vAlign w:val="center"/>
                </w:tcPr>
                <w:p w:rsidR="000944A0" w:rsidRDefault="000944A0" w:rsidP="000944A0">
                  <w:pPr>
                    <w:jc w:val="center"/>
                    <w:rPr>
                      <w:bCs/>
                      <w:color w:val="000000"/>
                      <w:szCs w:val="21"/>
                    </w:rPr>
                  </w:pP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30</w:t>
                  </w: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0.1</w:t>
                  </w:r>
                </w:p>
              </w:tc>
              <w:tc>
                <w:tcPr>
                  <w:tcW w:w="2265" w:type="dxa"/>
                  <w:tcBorders>
                    <w:tl2br w:val="nil"/>
                    <w:tr2bl w:val="nil"/>
                  </w:tcBorders>
                  <w:vAlign w:val="center"/>
                </w:tcPr>
                <w:p w:rsidR="000944A0" w:rsidRDefault="000944A0" w:rsidP="000944A0">
                  <w:pPr>
                    <w:jc w:val="center"/>
                    <w:rPr>
                      <w:bCs/>
                      <w:color w:val="000000"/>
                      <w:szCs w:val="21"/>
                    </w:rPr>
                  </w:pPr>
                  <w:r>
                    <w:rPr>
                      <w:rFonts w:hint="eastAsia"/>
                      <w:bCs/>
                      <w:color w:val="000000"/>
                      <w:szCs w:val="21"/>
                    </w:rPr>
                    <w:t>0.260</w:t>
                  </w:r>
                </w:p>
              </w:tc>
            </w:tr>
            <w:tr w:rsidR="000944A0" w:rsidTr="00C02F8B">
              <w:trPr>
                <w:trHeight w:val="352"/>
                <w:jc w:val="center"/>
              </w:trPr>
              <w:tc>
                <w:tcPr>
                  <w:tcW w:w="2265" w:type="dxa"/>
                  <w:vMerge/>
                  <w:tcBorders>
                    <w:tl2br w:val="nil"/>
                    <w:tr2bl w:val="nil"/>
                  </w:tcBorders>
                  <w:vAlign w:val="center"/>
                </w:tcPr>
                <w:p w:rsidR="000944A0" w:rsidRDefault="000944A0" w:rsidP="000944A0">
                  <w:pPr>
                    <w:jc w:val="center"/>
                    <w:rPr>
                      <w:bCs/>
                      <w:color w:val="000000"/>
                      <w:szCs w:val="21"/>
                    </w:rPr>
                  </w:pP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40</w:t>
                  </w: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0.1</w:t>
                  </w:r>
                </w:p>
              </w:tc>
              <w:tc>
                <w:tcPr>
                  <w:tcW w:w="2265" w:type="dxa"/>
                  <w:tcBorders>
                    <w:tl2br w:val="nil"/>
                    <w:tr2bl w:val="nil"/>
                  </w:tcBorders>
                  <w:vAlign w:val="center"/>
                </w:tcPr>
                <w:p w:rsidR="000944A0" w:rsidRDefault="000944A0" w:rsidP="000944A0">
                  <w:pPr>
                    <w:jc w:val="center"/>
                    <w:rPr>
                      <w:bCs/>
                      <w:color w:val="000000"/>
                      <w:szCs w:val="21"/>
                    </w:rPr>
                  </w:pPr>
                  <w:r>
                    <w:rPr>
                      <w:rFonts w:hint="eastAsia"/>
                      <w:bCs/>
                      <w:color w:val="000000"/>
                      <w:szCs w:val="21"/>
                    </w:rPr>
                    <w:t>0.332</w:t>
                  </w:r>
                </w:p>
              </w:tc>
            </w:tr>
            <w:tr w:rsidR="000944A0" w:rsidTr="00C02F8B">
              <w:trPr>
                <w:trHeight w:val="352"/>
                <w:jc w:val="center"/>
              </w:trPr>
              <w:tc>
                <w:tcPr>
                  <w:tcW w:w="2265" w:type="dxa"/>
                  <w:vMerge/>
                  <w:tcBorders>
                    <w:tl2br w:val="nil"/>
                    <w:tr2bl w:val="nil"/>
                  </w:tcBorders>
                  <w:vAlign w:val="center"/>
                </w:tcPr>
                <w:p w:rsidR="000944A0" w:rsidRDefault="000944A0" w:rsidP="000944A0">
                  <w:pPr>
                    <w:jc w:val="center"/>
                    <w:rPr>
                      <w:bCs/>
                      <w:color w:val="000000"/>
                      <w:szCs w:val="21"/>
                    </w:rPr>
                  </w:pPr>
                </w:p>
              </w:tc>
              <w:tc>
                <w:tcPr>
                  <w:tcW w:w="2265" w:type="dxa"/>
                  <w:tcBorders>
                    <w:tl2br w:val="nil"/>
                    <w:tr2bl w:val="nil"/>
                  </w:tcBorders>
                  <w:vAlign w:val="center"/>
                </w:tcPr>
                <w:p w:rsidR="000944A0" w:rsidRDefault="000944A0" w:rsidP="000944A0">
                  <w:pPr>
                    <w:jc w:val="center"/>
                    <w:rPr>
                      <w:bCs/>
                      <w:color w:val="000000"/>
                      <w:szCs w:val="21"/>
                    </w:rPr>
                  </w:pPr>
                  <w:r>
                    <w:rPr>
                      <w:bCs/>
                      <w:color w:val="000000"/>
                      <w:szCs w:val="21"/>
                    </w:rPr>
                    <w:t>41</w:t>
                  </w:r>
                </w:p>
              </w:tc>
              <w:tc>
                <w:tcPr>
                  <w:tcW w:w="2265" w:type="dxa"/>
                  <w:tcBorders>
                    <w:tl2br w:val="nil"/>
                    <w:tr2bl w:val="nil"/>
                  </w:tcBorders>
                  <w:vAlign w:val="center"/>
                </w:tcPr>
                <w:p w:rsidR="000944A0" w:rsidRDefault="000944A0" w:rsidP="000944A0">
                  <w:pPr>
                    <w:jc w:val="center"/>
                    <w:rPr>
                      <w:bCs/>
                      <w:color w:val="000000"/>
                      <w:szCs w:val="21"/>
                    </w:rPr>
                  </w:pPr>
                  <w:r>
                    <w:rPr>
                      <w:rFonts w:hint="eastAsia"/>
                      <w:bCs/>
                      <w:color w:val="000000"/>
                      <w:szCs w:val="21"/>
                    </w:rPr>
                    <w:t>0.1</w:t>
                  </w:r>
                </w:p>
              </w:tc>
              <w:tc>
                <w:tcPr>
                  <w:tcW w:w="2265" w:type="dxa"/>
                  <w:tcBorders>
                    <w:tl2br w:val="nil"/>
                    <w:tr2bl w:val="nil"/>
                  </w:tcBorders>
                  <w:vAlign w:val="center"/>
                </w:tcPr>
                <w:p w:rsidR="000944A0" w:rsidRDefault="000944A0" w:rsidP="000944A0">
                  <w:pPr>
                    <w:jc w:val="center"/>
                    <w:rPr>
                      <w:bCs/>
                      <w:color w:val="000000"/>
                      <w:szCs w:val="21"/>
                    </w:rPr>
                  </w:pPr>
                  <w:r>
                    <w:rPr>
                      <w:rFonts w:hint="eastAsia"/>
                      <w:bCs/>
                      <w:color w:val="000000"/>
                      <w:szCs w:val="21"/>
                    </w:rPr>
                    <w:t>0.339</w:t>
                  </w:r>
                </w:p>
              </w:tc>
            </w:tr>
          </w:tbl>
          <w:p w:rsidR="000944A0" w:rsidRDefault="000944A0" w:rsidP="000944A0">
            <w:pPr>
              <w:adjustRightInd w:val="0"/>
              <w:snapToGrid w:val="0"/>
              <w:spacing w:line="520" w:lineRule="exact"/>
              <w:ind w:firstLineChars="200" w:firstLine="480"/>
              <w:rPr>
                <w:bCs/>
                <w:sz w:val="24"/>
              </w:rPr>
            </w:pPr>
            <w:r>
              <w:rPr>
                <w:rFonts w:hint="eastAsia"/>
                <w:bCs/>
                <w:sz w:val="24"/>
              </w:rPr>
              <w:lastRenderedPageBreak/>
              <w:t>本</w:t>
            </w:r>
            <w:r w:rsidR="00C02F8B">
              <w:rPr>
                <w:rFonts w:hint="eastAsia"/>
                <w:bCs/>
                <w:sz w:val="24"/>
              </w:rPr>
              <w:t>项目</w:t>
            </w:r>
            <w:r>
              <w:rPr>
                <w:rFonts w:hint="eastAsia"/>
                <w:bCs/>
                <w:sz w:val="24"/>
              </w:rPr>
              <w:t>车流量：产品商品混凝土转运量为</w:t>
            </w:r>
            <w:r w:rsidR="00C02F8B">
              <w:rPr>
                <w:bCs/>
                <w:sz w:val="24"/>
              </w:rPr>
              <w:t>38</w:t>
            </w:r>
            <w:r>
              <w:rPr>
                <w:rFonts w:hint="eastAsia"/>
                <w:bCs/>
                <w:sz w:val="24"/>
              </w:rPr>
              <w:t>万</w:t>
            </w:r>
            <w:r>
              <w:rPr>
                <w:rFonts w:hint="eastAsia"/>
                <w:bCs/>
                <w:sz w:val="24"/>
              </w:rPr>
              <w:t>t/</w:t>
            </w:r>
            <w:r w:rsidR="006F71A3">
              <w:rPr>
                <w:rFonts w:hint="eastAsia"/>
                <w:bCs/>
                <w:sz w:val="24"/>
              </w:rPr>
              <w:t>服务期</w:t>
            </w:r>
            <w:r>
              <w:rPr>
                <w:rFonts w:hint="eastAsia"/>
                <w:bCs/>
                <w:sz w:val="24"/>
              </w:rPr>
              <w:t>，混凝土罐车单车每次运输量为</w:t>
            </w:r>
            <w:r>
              <w:rPr>
                <w:rFonts w:hint="eastAsia"/>
                <w:bCs/>
                <w:sz w:val="24"/>
              </w:rPr>
              <w:t>31t</w:t>
            </w:r>
            <w:r>
              <w:rPr>
                <w:rFonts w:hint="eastAsia"/>
                <w:bCs/>
                <w:sz w:val="24"/>
              </w:rPr>
              <w:t>，则产品运输车辆为</w:t>
            </w:r>
            <w:r w:rsidR="006F71A3">
              <w:rPr>
                <w:bCs/>
                <w:sz w:val="24"/>
              </w:rPr>
              <w:t>12259</w:t>
            </w:r>
            <w:r>
              <w:rPr>
                <w:rFonts w:hint="eastAsia"/>
                <w:bCs/>
                <w:sz w:val="24"/>
              </w:rPr>
              <w:t>车次</w:t>
            </w:r>
            <w:r>
              <w:rPr>
                <w:rFonts w:hint="eastAsia"/>
                <w:bCs/>
                <w:sz w:val="24"/>
              </w:rPr>
              <w:t>/</w:t>
            </w:r>
            <w:r w:rsidR="006F71A3">
              <w:rPr>
                <w:rFonts w:hint="eastAsia"/>
                <w:bCs/>
                <w:sz w:val="24"/>
              </w:rPr>
              <w:t>服务期</w:t>
            </w:r>
            <w:r>
              <w:rPr>
                <w:rFonts w:hint="eastAsia"/>
                <w:bCs/>
                <w:sz w:val="24"/>
              </w:rPr>
              <w:t>；</w:t>
            </w:r>
            <w:r>
              <w:rPr>
                <w:rFonts w:hint="eastAsia"/>
                <w:sz w:val="24"/>
                <w:szCs w:val="20"/>
              </w:rPr>
              <w:t>石子转运量为</w:t>
            </w:r>
            <w:r w:rsidR="006F71A3">
              <w:rPr>
                <w:sz w:val="24"/>
                <w:szCs w:val="20"/>
              </w:rPr>
              <w:t>15.48</w:t>
            </w:r>
            <w:r>
              <w:rPr>
                <w:rFonts w:hint="eastAsia"/>
                <w:sz w:val="24"/>
                <w:szCs w:val="20"/>
              </w:rPr>
              <w:t>万</w:t>
            </w:r>
            <w:r>
              <w:rPr>
                <w:rFonts w:hint="eastAsia"/>
                <w:sz w:val="24"/>
                <w:szCs w:val="20"/>
              </w:rPr>
              <w:t>t/</w:t>
            </w:r>
            <w:r w:rsidR="006F71A3">
              <w:rPr>
                <w:rFonts w:hint="eastAsia"/>
                <w:bCs/>
                <w:sz w:val="24"/>
              </w:rPr>
              <w:t>服务期</w:t>
            </w:r>
            <w:r>
              <w:rPr>
                <w:rFonts w:hint="eastAsia"/>
                <w:sz w:val="24"/>
                <w:szCs w:val="20"/>
              </w:rPr>
              <w:t>，砂子转运量为</w:t>
            </w:r>
            <w:r w:rsidR="006F71A3">
              <w:rPr>
                <w:sz w:val="24"/>
                <w:szCs w:val="20"/>
              </w:rPr>
              <w:t>11.52</w:t>
            </w:r>
            <w:r>
              <w:rPr>
                <w:rFonts w:hint="eastAsia"/>
                <w:sz w:val="24"/>
                <w:szCs w:val="20"/>
              </w:rPr>
              <w:t>万</w:t>
            </w:r>
            <w:r>
              <w:rPr>
                <w:rFonts w:hint="eastAsia"/>
                <w:sz w:val="24"/>
                <w:szCs w:val="20"/>
              </w:rPr>
              <w:t>t/</w:t>
            </w:r>
            <w:r w:rsidR="006F71A3">
              <w:rPr>
                <w:rFonts w:hint="eastAsia"/>
                <w:bCs/>
                <w:sz w:val="24"/>
              </w:rPr>
              <w:t>服务期</w:t>
            </w:r>
            <w:r>
              <w:rPr>
                <w:rFonts w:hint="eastAsia"/>
                <w:sz w:val="24"/>
                <w:szCs w:val="20"/>
              </w:rPr>
              <w:t>，</w:t>
            </w:r>
            <w:r>
              <w:rPr>
                <w:rFonts w:hint="eastAsia"/>
                <w:bCs/>
                <w:sz w:val="24"/>
              </w:rPr>
              <w:t>水泥</w:t>
            </w:r>
            <w:r>
              <w:rPr>
                <w:rFonts w:hint="eastAsia"/>
                <w:sz w:val="24"/>
                <w:szCs w:val="20"/>
              </w:rPr>
              <w:t>转运量为</w:t>
            </w:r>
            <w:r w:rsidR="006F71A3">
              <w:rPr>
                <w:sz w:val="24"/>
                <w:szCs w:val="20"/>
              </w:rPr>
              <w:t>4.68</w:t>
            </w:r>
            <w:r>
              <w:rPr>
                <w:rFonts w:hint="eastAsia"/>
                <w:sz w:val="24"/>
                <w:szCs w:val="20"/>
              </w:rPr>
              <w:t>万</w:t>
            </w:r>
            <w:r>
              <w:rPr>
                <w:rFonts w:hint="eastAsia"/>
                <w:sz w:val="24"/>
                <w:szCs w:val="20"/>
              </w:rPr>
              <w:t>t/</w:t>
            </w:r>
            <w:r w:rsidR="006F71A3">
              <w:rPr>
                <w:rFonts w:hint="eastAsia"/>
                <w:bCs/>
                <w:sz w:val="24"/>
              </w:rPr>
              <w:t>服务期</w:t>
            </w:r>
            <w:r>
              <w:rPr>
                <w:rFonts w:hint="eastAsia"/>
                <w:sz w:val="24"/>
                <w:szCs w:val="20"/>
              </w:rPr>
              <w:t>，</w:t>
            </w:r>
            <w:r>
              <w:rPr>
                <w:rFonts w:hint="eastAsia"/>
                <w:bCs/>
                <w:sz w:val="24"/>
              </w:rPr>
              <w:t>粉煤灰</w:t>
            </w:r>
            <w:r w:rsidR="006F71A3">
              <w:rPr>
                <w:rFonts w:hint="eastAsia"/>
                <w:bCs/>
                <w:sz w:val="24"/>
              </w:rPr>
              <w:t>及矿粉</w:t>
            </w:r>
            <w:r>
              <w:rPr>
                <w:rFonts w:hint="eastAsia"/>
                <w:sz w:val="24"/>
                <w:szCs w:val="20"/>
              </w:rPr>
              <w:t>转运量为</w:t>
            </w:r>
            <w:r w:rsidR="006F71A3">
              <w:rPr>
                <w:sz w:val="24"/>
                <w:szCs w:val="20"/>
              </w:rPr>
              <w:t>1.44</w:t>
            </w:r>
            <w:r>
              <w:rPr>
                <w:rFonts w:hint="eastAsia"/>
                <w:sz w:val="24"/>
                <w:szCs w:val="20"/>
              </w:rPr>
              <w:t>万</w:t>
            </w:r>
            <w:r>
              <w:rPr>
                <w:rFonts w:hint="eastAsia"/>
                <w:sz w:val="24"/>
                <w:szCs w:val="20"/>
              </w:rPr>
              <w:t>t/</w:t>
            </w:r>
            <w:r w:rsidR="006F71A3">
              <w:rPr>
                <w:rFonts w:hint="eastAsia"/>
                <w:bCs/>
                <w:sz w:val="24"/>
              </w:rPr>
              <w:t>服务期</w:t>
            </w:r>
            <w:r>
              <w:rPr>
                <w:rFonts w:hint="eastAsia"/>
                <w:sz w:val="24"/>
                <w:szCs w:val="20"/>
              </w:rPr>
              <w:t>，</w:t>
            </w:r>
            <w:r>
              <w:rPr>
                <w:rFonts w:hint="eastAsia"/>
                <w:bCs/>
                <w:sz w:val="24"/>
              </w:rPr>
              <w:t>外加剂</w:t>
            </w:r>
            <w:r>
              <w:rPr>
                <w:rFonts w:hint="eastAsia"/>
                <w:sz w:val="24"/>
                <w:szCs w:val="20"/>
              </w:rPr>
              <w:t>转运量为</w:t>
            </w:r>
            <w:r w:rsidR="006F71A3">
              <w:rPr>
                <w:sz w:val="24"/>
                <w:szCs w:val="20"/>
              </w:rPr>
              <w:t>840</w:t>
            </w:r>
            <w:r>
              <w:rPr>
                <w:rFonts w:hint="eastAsia"/>
                <w:sz w:val="24"/>
                <w:szCs w:val="20"/>
              </w:rPr>
              <w:t>t/</w:t>
            </w:r>
            <w:r w:rsidR="006F71A3">
              <w:rPr>
                <w:rFonts w:hint="eastAsia"/>
                <w:bCs/>
                <w:sz w:val="24"/>
              </w:rPr>
              <w:t>服务期</w:t>
            </w:r>
            <w:r>
              <w:rPr>
                <w:rFonts w:hint="eastAsia"/>
                <w:sz w:val="24"/>
                <w:szCs w:val="20"/>
              </w:rPr>
              <w:t>，砂石骨料、水泥、粉煤灰</w:t>
            </w:r>
            <w:r w:rsidR="006F71A3">
              <w:rPr>
                <w:rFonts w:hint="eastAsia"/>
                <w:sz w:val="24"/>
                <w:szCs w:val="20"/>
              </w:rPr>
              <w:t>、矿粉</w:t>
            </w:r>
            <w:r>
              <w:rPr>
                <w:rFonts w:hint="eastAsia"/>
                <w:bCs/>
                <w:sz w:val="24"/>
              </w:rPr>
              <w:t>单车每次运输量按</w:t>
            </w:r>
            <w:r>
              <w:rPr>
                <w:rFonts w:hint="eastAsia"/>
                <w:bCs/>
                <w:sz w:val="24"/>
              </w:rPr>
              <w:t>30t</w:t>
            </w:r>
            <w:r>
              <w:rPr>
                <w:rFonts w:hint="eastAsia"/>
                <w:bCs/>
                <w:sz w:val="24"/>
              </w:rPr>
              <w:t>计算，外加剂单车每次运输量按</w:t>
            </w:r>
            <w:r>
              <w:rPr>
                <w:rFonts w:hint="eastAsia"/>
                <w:bCs/>
                <w:sz w:val="24"/>
              </w:rPr>
              <w:t>20t</w:t>
            </w:r>
            <w:r>
              <w:rPr>
                <w:rFonts w:hint="eastAsia"/>
                <w:bCs/>
                <w:sz w:val="24"/>
              </w:rPr>
              <w:t>计算，则砂石骨料、水泥、粉煤灰运输车辆为</w:t>
            </w:r>
            <w:r w:rsidR="006F71A3">
              <w:rPr>
                <w:bCs/>
                <w:sz w:val="24"/>
              </w:rPr>
              <w:t>11040</w:t>
            </w:r>
            <w:r>
              <w:rPr>
                <w:rFonts w:hint="eastAsia"/>
                <w:bCs/>
                <w:sz w:val="24"/>
              </w:rPr>
              <w:t>车次</w:t>
            </w:r>
            <w:r>
              <w:rPr>
                <w:rFonts w:hint="eastAsia"/>
                <w:bCs/>
                <w:sz w:val="24"/>
              </w:rPr>
              <w:t>/</w:t>
            </w:r>
            <w:r w:rsidR="006F71A3">
              <w:rPr>
                <w:rFonts w:hint="eastAsia"/>
                <w:bCs/>
                <w:sz w:val="24"/>
              </w:rPr>
              <w:t>服务期</w:t>
            </w:r>
            <w:r>
              <w:rPr>
                <w:rFonts w:hint="eastAsia"/>
                <w:bCs/>
                <w:sz w:val="24"/>
              </w:rPr>
              <w:t>，外加剂运输车辆为</w:t>
            </w:r>
            <w:r w:rsidR="006F71A3">
              <w:rPr>
                <w:bCs/>
                <w:sz w:val="24"/>
              </w:rPr>
              <w:t>28</w:t>
            </w:r>
            <w:r>
              <w:rPr>
                <w:rFonts w:hint="eastAsia"/>
                <w:bCs/>
                <w:sz w:val="24"/>
              </w:rPr>
              <w:t>车次</w:t>
            </w:r>
            <w:r>
              <w:rPr>
                <w:rFonts w:hint="eastAsia"/>
                <w:bCs/>
                <w:sz w:val="24"/>
              </w:rPr>
              <w:t>/</w:t>
            </w:r>
            <w:r w:rsidR="006F71A3">
              <w:rPr>
                <w:rFonts w:hint="eastAsia"/>
                <w:bCs/>
                <w:sz w:val="24"/>
              </w:rPr>
              <w:t>服务期</w:t>
            </w:r>
            <w:r>
              <w:rPr>
                <w:rFonts w:hint="eastAsia"/>
                <w:bCs/>
                <w:sz w:val="24"/>
              </w:rPr>
              <w:t>。</w:t>
            </w:r>
          </w:p>
          <w:p w:rsidR="000944A0" w:rsidRDefault="000944A0" w:rsidP="000944A0">
            <w:pPr>
              <w:spacing w:line="520" w:lineRule="exact"/>
              <w:ind w:firstLineChars="200" w:firstLine="480"/>
              <w:rPr>
                <w:sz w:val="24"/>
              </w:rPr>
            </w:pPr>
            <w:r>
              <w:rPr>
                <w:rFonts w:hint="eastAsia"/>
                <w:bCs/>
                <w:sz w:val="24"/>
              </w:rPr>
              <w:t>厂区内行驶距离以</w:t>
            </w:r>
            <w:r w:rsidR="006F71A3">
              <w:rPr>
                <w:bCs/>
                <w:sz w:val="24"/>
              </w:rPr>
              <w:t>10</w:t>
            </w:r>
            <w:r>
              <w:rPr>
                <w:rFonts w:hint="eastAsia"/>
                <w:bCs/>
                <w:sz w:val="24"/>
              </w:rPr>
              <w:t>0m</w:t>
            </w:r>
            <w:r>
              <w:rPr>
                <w:rFonts w:hint="eastAsia"/>
                <w:bCs/>
                <w:sz w:val="24"/>
              </w:rPr>
              <w:t>计，</w:t>
            </w:r>
            <w:r>
              <w:rPr>
                <w:sz w:val="24"/>
              </w:rPr>
              <w:t>经计算各种车辆在厂区内行驶产生的扬尘情况见下表。</w:t>
            </w:r>
          </w:p>
          <w:p w:rsidR="000944A0" w:rsidRDefault="000944A0" w:rsidP="000944A0">
            <w:pPr>
              <w:spacing w:line="520" w:lineRule="exact"/>
              <w:ind w:firstLineChars="200" w:firstLine="480"/>
              <w:rPr>
                <w:rFonts w:eastAsia="黑体"/>
                <w:sz w:val="24"/>
              </w:rPr>
            </w:pPr>
            <w:r>
              <w:rPr>
                <w:rFonts w:eastAsia="黑体"/>
                <w:sz w:val="24"/>
              </w:rPr>
              <w:t>表</w:t>
            </w:r>
            <w:r w:rsidR="00B03DA4">
              <w:rPr>
                <w:rFonts w:eastAsia="黑体"/>
                <w:sz w:val="24"/>
              </w:rPr>
              <w:t>4</w:t>
            </w:r>
            <w:r w:rsidR="00B03DA4">
              <w:rPr>
                <w:rFonts w:eastAsia="黑体" w:hint="eastAsia"/>
                <w:sz w:val="24"/>
              </w:rPr>
              <w:t>-</w:t>
            </w:r>
            <w:r w:rsidR="00B03DA4">
              <w:rPr>
                <w:rFonts w:eastAsia="黑体"/>
                <w:sz w:val="24"/>
              </w:rPr>
              <w:t>8</w:t>
            </w:r>
            <w:r>
              <w:rPr>
                <w:rFonts w:eastAsia="黑体"/>
                <w:sz w:val="24"/>
              </w:rPr>
              <w:t xml:space="preserve">             </w:t>
            </w:r>
            <w:r>
              <w:rPr>
                <w:rFonts w:eastAsia="黑体"/>
                <w:sz w:val="24"/>
              </w:rPr>
              <w:t>项目车辆在厂区行驶扬尘产排情况一览表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0"/>
              <w:gridCol w:w="829"/>
              <w:gridCol w:w="1108"/>
              <w:gridCol w:w="1108"/>
              <w:gridCol w:w="1245"/>
              <w:gridCol w:w="1518"/>
              <w:gridCol w:w="1314"/>
            </w:tblGrid>
            <w:tr w:rsidR="000944A0" w:rsidTr="00C02F8B">
              <w:tc>
                <w:tcPr>
                  <w:tcW w:w="811" w:type="pct"/>
                  <w:vAlign w:val="center"/>
                </w:tcPr>
                <w:p w:rsidR="000944A0" w:rsidRDefault="000944A0" w:rsidP="000944A0">
                  <w:pPr>
                    <w:spacing w:line="360" w:lineRule="exact"/>
                    <w:jc w:val="center"/>
                    <w:rPr>
                      <w:szCs w:val="21"/>
                    </w:rPr>
                  </w:pPr>
                  <w:r>
                    <w:rPr>
                      <w:szCs w:val="21"/>
                    </w:rPr>
                    <w:t>车辆类型</w:t>
                  </w:r>
                </w:p>
              </w:tc>
              <w:tc>
                <w:tcPr>
                  <w:tcW w:w="487" w:type="pct"/>
                  <w:vAlign w:val="center"/>
                </w:tcPr>
                <w:p w:rsidR="000944A0" w:rsidRDefault="000944A0" w:rsidP="000944A0">
                  <w:pPr>
                    <w:spacing w:line="360" w:lineRule="exact"/>
                    <w:jc w:val="center"/>
                    <w:rPr>
                      <w:szCs w:val="21"/>
                    </w:rPr>
                  </w:pPr>
                  <w:r>
                    <w:rPr>
                      <w:szCs w:val="21"/>
                    </w:rPr>
                    <w:t>空车重（</w:t>
                  </w:r>
                  <w:r>
                    <w:rPr>
                      <w:szCs w:val="21"/>
                    </w:rPr>
                    <w:t>t</w:t>
                  </w:r>
                  <w:r>
                    <w:rPr>
                      <w:szCs w:val="21"/>
                    </w:rPr>
                    <w:t>）</w:t>
                  </w:r>
                </w:p>
              </w:tc>
              <w:tc>
                <w:tcPr>
                  <w:tcW w:w="651" w:type="pct"/>
                  <w:vAlign w:val="center"/>
                </w:tcPr>
                <w:p w:rsidR="000944A0" w:rsidRDefault="000944A0" w:rsidP="000944A0">
                  <w:pPr>
                    <w:spacing w:line="360" w:lineRule="exact"/>
                    <w:jc w:val="center"/>
                    <w:rPr>
                      <w:szCs w:val="21"/>
                    </w:rPr>
                  </w:pPr>
                  <w:r>
                    <w:rPr>
                      <w:szCs w:val="21"/>
                    </w:rPr>
                    <w:t>重载车重（</w:t>
                  </w:r>
                  <w:r>
                    <w:rPr>
                      <w:szCs w:val="21"/>
                    </w:rPr>
                    <w:t>t</w:t>
                  </w:r>
                  <w:r>
                    <w:rPr>
                      <w:szCs w:val="21"/>
                    </w:rPr>
                    <w:t>）</w:t>
                  </w:r>
                </w:p>
              </w:tc>
              <w:tc>
                <w:tcPr>
                  <w:tcW w:w="651" w:type="pct"/>
                  <w:vAlign w:val="center"/>
                </w:tcPr>
                <w:p w:rsidR="000944A0" w:rsidRDefault="000944A0" w:rsidP="000944A0">
                  <w:pPr>
                    <w:spacing w:line="360" w:lineRule="exact"/>
                    <w:jc w:val="center"/>
                    <w:rPr>
                      <w:szCs w:val="21"/>
                    </w:rPr>
                  </w:pPr>
                  <w:r>
                    <w:rPr>
                      <w:szCs w:val="21"/>
                    </w:rPr>
                    <w:t>运输次数（次</w:t>
                  </w:r>
                  <w:r>
                    <w:rPr>
                      <w:szCs w:val="21"/>
                    </w:rPr>
                    <w:t>/</w:t>
                  </w:r>
                  <w:r w:rsidR="006F71A3" w:rsidRPr="006F71A3">
                    <w:rPr>
                      <w:rFonts w:hint="eastAsia"/>
                      <w:szCs w:val="21"/>
                    </w:rPr>
                    <w:t>服务期</w:t>
                  </w:r>
                  <w:r>
                    <w:rPr>
                      <w:szCs w:val="21"/>
                    </w:rPr>
                    <w:t>）</w:t>
                  </w:r>
                </w:p>
              </w:tc>
              <w:tc>
                <w:tcPr>
                  <w:tcW w:w="732" w:type="pct"/>
                  <w:vAlign w:val="center"/>
                </w:tcPr>
                <w:p w:rsidR="000944A0" w:rsidRDefault="000944A0" w:rsidP="000944A0">
                  <w:pPr>
                    <w:spacing w:line="360" w:lineRule="exact"/>
                    <w:jc w:val="center"/>
                    <w:rPr>
                      <w:szCs w:val="21"/>
                    </w:rPr>
                  </w:pPr>
                  <w:r>
                    <w:rPr>
                      <w:szCs w:val="21"/>
                    </w:rPr>
                    <w:t>空车起尘量（</w:t>
                  </w:r>
                  <w:r>
                    <w:rPr>
                      <w:szCs w:val="21"/>
                    </w:rPr>
                    <w:t>t/</w:t>
                  </w:r>
                  <w:r w:rsidR="006F71A3" w:rsidRPr="006F71A3">
                    <w:rPr>
                      <w:rFonts w:hint="eastAsia"/>
                      <w:szCs w:val="21"/>
                    </w:rPr>
                    <w:t>服务期</w:t>
                  </w:r>
                  <w:r>
                    <w:rPr>
                      <w:szCs w:val="21"/>
                    </w:rPr>
                    <w:t>）</w:t>
                  </w:r>
                </w:p>
              </w:tc>
              <w:tc>
                <w:tcPr>
                  <w:tcW w:w="893" w:type="pct"/>
                  <w:vAlign w:val="center"/>
                </w:tcPr>
                <w:p w:rsidR="000944A0" w:rsidRDefault="000944A0" w:rsidP="000944A0">
                  <w:pPr>
                    <w:spacing w:line="360" w:lineRule="exact"/>
                    <w:jc w:val="center"/>
                    <w:rPr>
                      <w:szCs w:val="21"/>
                    </w:rPr>
                  </w:pPr>
                  <w:r>
                    <w:rPr>
                      <w:szCs w:val="21"/>
                    </w:rPr>
                    <w:t>重载车起尘量（</w:t>
                  </w:r>
                  <w:r>
                    <w:rPr>
                      <w:szCs w:val="21"/>
                    </w:rPr>
                    <w:t>t/</w:t>
                  </w:r>
                  <w:r w:rsidR="006F71A3" w:rsidRPr="006F71A3">
                    <w:rPr>
                      <w:rFonts w:hint="eastAsia"/>
                      <w:szCs w:val="21"/>
                    </w:rPr>
                    <w:t>服务期</w:t>
                  </w:r>
                  <w:r>
                    <w:rPr>
                      <w:szCs w:val="21"/>
                    </w:rPr>
                    <w:t>）</w:t>
                  </w:r>
                </w:p>
              </w:tc>
              <w:tc>
                <w:tcPr>
                  <w:tcW w:w="773" w:type="pct"/>
                  <w:vAlign w:val="center"/>
                </w:tcPr>
                <w:p w:rsidR="000944A0" w:rsidRDefault="000944A0" w:rsidP="000944A0">
                  <w:pPr>
                    <w:spacing w:line="360" w:lineRule="exact"/>
                    <w:jc w:val="center"/>
                    <w:rPr>
                      <w:szCs w:val="21"/>
                    </w:rPr>
                  </w:pPr>
                  <w:r>
                    <w:rPr>
                      <w:szCs w:val="21"/>
                    </w:rPr>
                    <w:t>起尘量合计（</w:t>
                  </w:r>
                  <w:r>
                    <w:rPr>
                      <w:szCs w:val="21"/>
                    </w:rPr>
                    <w:t>t/</w:t>
                  </w:r>
                  <w:r w:rsidR="006F71A3" w:rsidRPr="006F71A3">
                    <w:rPr>
                      <w:rFonts w:hint="eastAsia"/>
                      <w:szCs w:val="21"/>
                    </w:rPr>
                    <w:t>服务期</w:t>
                  </w:r>
                  <w:r>
                    <w:rPr>
                      <w:szCs w:val="21"/>
                    </w:rPr>
                    <w:t>）</w:t>
                  </w:r>
                </w:p>
              </w:tc>
            </w:tr>
            <w:tr w:rsidR="000944A0" w:rsidTr="00C02F8B">
              <w:tc>
                <w:tcPr>
                  <w:tcW w:w="811" w:type="pct"/>
                  <w:vAlign w:val="center"/>
                </w:tcPr>
                <w:p w:rsidR="000944A0" w:rsidRDefault="000944A0" w:rsidP="000944A0">
                  <w:pPr>
                    <w:spacing w:line="360" w:lineRule="exact"/>
                    <w:jc w:val="center"/>
                    <w:rPr>
                      <w:szCs w:val="21"/>
                    </w:rPr>
                  </w:pPr>
                  <w:r>
                    <w:rPr>
                      <w:szCs w:val="21"/>
                    </w:rPr>
                    <w:t>成品运输车</w:t>
                  </w:r>
                </w:p>
              </w:tc>
              <w:tc>
                <w:tcPr>
                  <w:tcW w:w="487" w:type="pct"/>
                  <w:vAlign w:val="center"/>
                </w:tcPr>
                <w:p w:rsidR="000944A0" w:rsidRDefault="000944A0" w:rsidP="000944A0">
                  <w:pPr>
                    <w:spacing w:line="360" w:lineRule="exact"/>
                    <w:jc w:val="center"/>
                    <w:rPr>
                      <w:szCs w:val="21"/>
                    </w:rPr>
                  </w:pPr>
                  <w:r>
                    <w:rPr>
                      <w:szCs w:val="21"/>
                    </w:rPr>
                    <w:t>10</w:t>
                  </w:r>
                </w:p>
              </w:tc>
              <w:tc>
                <w:tcPr>
                  <w:tcW w:w="651" w:type="pct"/>
                  <w:vAlign w:val="center"/>
                </w:tcPr>
                <w:p w:rsidR="000944A0" w:rsidRDefault="000944A0" w:rsidP="000944A0">
                  <w:pPr>
                    <w:spacing w:line="360" w:lineRule="exact"/>
                    <w:jc w:val="center"/>
                    <w:rPr>
                      <w:szCs w:val="21"/>
                    </w:rPr>
                  </w:pPr>
                  <w:r>
                    <w:rPr>
                      <w:rFonts w:hint="eastAsia"/>
                      <w:szCs w:val="21"/>
                    </w:rPr>
                    <w:t>41</w:t>
                  </w:r>
                </w:p>
              </w:tc>
              <w:tc>
                <w:tcPr>
                  <w:tcW w:w="651" w:type="pct"/>
                  <w:vAlign w:val="center"/>
                </w:tcPr>
                <w:p w:rsidR="000944A0" w:rsidRDefault="006F71A3" w:rsidP="000944A0">
                  <w:pPr>
                    <w:spacing w:line="360" w:lineRule="exact"/>
                    <w:jc w:val="center"/>
                    <w:rPr>
                      <w:szCs w:val="21"/>
                    </w:rPr>
                  </w:pPr>
                  <w:r>
                    <w:rPr>
                      <w:szCs w:val="21"/>
                    </w:rPr>
                    <w:t>12259</w:t>
                  </w:r>
                </w:p>
              </w:tc>
              <w:tc>
                <w:tcPr>
                  <w:tcW w:w="732" w:type="pct"/>
                  <w:vAlign w:val="center"/>
                </w:tcPr>
                <w:p w:rsidR="000944A0" w:rsidRDefault="000944A0" w:rsidP="006F71A3">
                  <w:pPr>
                    <w:spacing w:line="360" w:lineRule="exact"/>
                    <w:jc w:val="center"/>
                    <w:rPr>
                      <w:szCs w:val="21"/>
                    </w:rPr>
                  </w:pPr>
                  <w:r>
                    <w:rPr>
                      <w:szCs w:val="21"/>
                    </w:rPr>
                    <w:t>0.</w:t>
                  </w:r>
                  <w:r w:rsidR="006F71A3">
                    <w:rPr>
                      <w:szCs w:val="21"/>
                    </w:rPr>
                    <w:t>125</w:t>
                  </w:r>
                </w:p>
              </w:tc>
              <w:tc>
                <w:tcPr>
                  <w:tcW w:w="893" w:type="pct"/>
                  <w:vAlign w:val="center"/>
                </w:tcPr>
                <w:p w:rsidR="000944A0" w:rsidRDefault="006F71A3" w:rsidP="000944A0">
                  <w:pPr>
                    <w:spacing w:line="360" w:lineRule="exact"/>
                    <w:jc w:val="center"/>
                    <w:rPr>
                      <w:szCs w:val="21"/>
                    </w:rPr>
                  </w:pPr>
                  <w:r>
                    <w:rPr>
                      <w:szCs w:val="21"/>
                    </w:rPr>
                    <w:t>0.415</w:t>
                  </w:r>
                </w:p>
              </w:tc>
              <w:tc>
                <w:tcPr>
                  <w:tcW w:w="773" w:type="pct"/>
                  <w:vMerge w:val="restart"/>
                  <w:vAlign w:val="center"/>
                </w:tcPr>
                <w:p w:rsidR="000944A0" w:rsidRDefault="00B03DA4" w:rsidP="000944A0">
                  <w:pPr>
                    <w:spacing w:line="360" w:lineRule="exact"/>
                    <w:jc w:val="center"/>
                    <w:rPr>
                      <w:szCs w:val="21"/>
                    </w:rPr>
                  </w:pPr>
                  <w:r>
                    <w:rPr>
                      <w:szCs w:val="21"/>
                    </w:rPr>
                    <w:t>1.021</w:t>
                  </w:r>
                </w:p>
              </w:tc>
            </w:tr>
            <w:tr w:rsidR="000944A0" w:rsidTr="00C02F8B">
              <w:tc>
                <w:tcPr>
                  <w:tcW w:w="811" w:type="pct"/>
                  <w:vMerge w:val="restart"/>
                  <w:vAlign w:val="center"/>
                </w:tcPr>
                <w:p w:rsidR="000944A0" w:rsidRDefault="000944A0" w:rsidP="000944A0">
                  <w:pPr>
                    <w:spacing w:line="360" w:lineRule="exact"/>
                    <w:jc w:val="center"/>
                    <w:rPr>
                      <w:szCs w:val="21"/>
                    </w:rPr>
                  </w:pPr>
                  <w:r>
                    <w:rPr>
                      <w:szCs w:val="21"/>
                    </w:rPr>
                    <w:t>原料运输车</w:t>
                  </w:r>
                </w:p>
              </w:tc>
              <w:tc>
                <w:tcPr>
                  <w:tcW w:w="487" w:type="pct"/>
                  <w:vAlign w:val="center"/>
                </w:tcPr>
                <w:p w:rsidR="000944A0" w:rsidRDefault="000944A0" w:rsidP="000944A0">
                  <w:pPr>
                    <w:spacing w:line="360" w:lineRule="exact"/>
                    <w:jc w:val="center"/>
                    <w:rPr>
                      <w:szCs w:val="21"/>
                    </w:rPr>
                  </w:pPr>
                  <w:r>
                    <w:rPr>
                      <w:szCs w:val="21"/>
                    </w:rPr>
                    <w:t>10</w:t>
                  </w:r>
                </w:p>
              </w:tc>
              <w:tc>
                <w:tcPr>
                  <w:tcW w:w="651" w:type="pct"/>
                  <w:vAlign w:val="center"/>
                </w:tcPr>
                <w:p w:rsidR="000944A0" w:rsidRDefault="000944A0" w:rsidP="000944A0">
                  <w:pPr>
                    <w:spacing w:line="360" w:lineRule="exact"/>
                    <w:jc w:val="center"/>
                    <w:rPr>
                      <w:szCs w:val="21"/>
                    </w:rPr>
                  </w:pPr>
                  <w:r>
                    <w:rPr>
                      <w:rFonts w:hint="eastAsia"/>
                      <w:szCs w:val="21"/>
                    </w:rPr>
                    <w:t>30</w:t>
                  </w:r>
                </w:p>
              </w:tc>
              <w:tc>
                <w:tcPr>
                  <w:tcW w:w="651" w:type="pct"/>
                  <w:vAlign w:val="center"/>
                </w:tcPr>
                <w:p w:rsidR="000944A0" w:rsidRDefault="006F71A3" w:rsidP="000944A0">
                  <w:pPr>
                    <w:spacing w:line="360" w:lineRule="exact"/>
                    <w:jc w:val="center"/>
                    <w:rPr>
                      <w:szCs w:val="21"/>
                    </w:rPr>
                  </w:pPr>
                  <w:r>
                    <w:rPr>
                      <w:szCs w:val="21"/>
                    </w:rPr>
                    <w:t>28</w:t>
                  </w:r>
                </w:p>
              </w:tc>
              <w:tc>
                <w:tcPr>
                  <w:tcW w:w="732" w:type="pct"/>
                  <w:vAlign w:val="center"/>
                </w:tcPr>
                <w:p w:rsidR="000944A0" w:rsidRDefault="000944A0" w:rsidP="006F71A3">
                  <w:pPr>
                    <w:spacing w:line="360" w:lineRule="exact"/>
                    <w:jc w:val="center"/>
                    <w:rPr>
                      <w:szCs w:val="21"/>
                    </w:rPr>
                  </w:pPr>
                  <w:r>
                    <w:rPr>
                      <w:szCs w:val="21"/>
                    </w:rPr>
                    <w:t>0.</w:t>
                  </w:r>
                  <w:r w:rsidR="006F71A3">
                    <w:rPr>
                      <w:szCs w:val="21"/>
                    </w:rPr>
                    <w:t>286</w:t>
                  </w:r>
                  <w:r>
                    <w:rPr>
                      <w:rFonts w:hint="eastAsia"/>
                      <w:szCs w:val="21"/>
                    </w:rPr>
                    <w:t>kg/</w:t>
                  </w:r>
                  <w:r w:rsidR="006F71A3" w:rsidRPr="006F71A3">
                    <w:rPr>
                      <w:rFonts w:hint="eastAsia"/>
                      <w:szCs w:val="21"/>
                    </w:rPr>
                    <w:t>服务期</w:t>
                  </w:r>
                </w:p>
              </w:tc>
              <w:tc>
                <w:tcPr>
                  <w:tcW w:w="893" w:type="pct"/>
                  <w:vAlign w:val="center"/>
                </w:tcPr>
                <w:p w:rsidR="000944A0" w:rsidRDefault="000944A0" w:rsidP="006F71A3">
                  <w:pPr>
                    <w:spacing w:line="360" w:lineRule="exact"/>
                    <w:jc w:val="center"/>
                    <w:rPr>
                      <w:szCs w:val="21"/>
                    </w:rPr>
                  </w:pPr>
                  <w:r>
                    <w:rPr>
                      <w:rFonts w:hint="eastAsia"/>
                      <w:szCs w:val="21"/>
                    </w:rPr>
                    <w:t>0.</w:t>
                  </w:r>
                  <w:r w:rsidR="006F71A3">
                    <w:rPr>
                      <w:szCs w:val="21"/>
                    </w:rPr>
                    <w:t>728</w:t>
                  </w:r>
                  <w:r>
                    <w:rPr>
                      <w:rFonts w:hint="eastAsia"/>
                      <w:szCs w:val="21"/>
                    </w:rPr>
                    <w:t>kg/</w:t>
                  </w:r>
                  <w:r w:rsidR="006F71A3" w:rsidRPr="006F71A3">
                    <w:rPr>
                      <w:rFonts w:hint="eastAsia"/>
                      <w:szCs w:val="21"/>
                    </w:rPr>
                    <w:t>服务期</w:t>
                  </w:r>
                </w:p>
              </w:tc>
              <w:tc>
                <w:tcPr>
                  <w:tcW w:w="773" w:type="pct"/>
                  <w:vMerge/>
                  <w:vAlign w:val="center"/>
                </w:tcPr>
                <w:p w:rsidR="000944A0" w:rsidRDefault="000944A0" w:rsidP="000944A0">
                  <w:pPr>
                    <w:spacing w:line="360" w:lineRule="exact"/>
                    <w:jc w:val="center"/>
                    <w:rPr>
                      <w:szCs w:val="21"/>
                    </w:rPr>
                  </w:pPr>
                </w:p>
              </w:tc>
            </w:tr>
            <w:tr w:rsidR="000944A0" w:rsidTr="00C02F8B">
              <w:tc>
                <w:tcPr>
                  <w:tcW w:w="811" w:type="pct"/>
                  <w:vMerge/>
                  <w:vAlign w:val="center"/>
                </w:tcPr>
                <w:p w:rsidR="000944A0" w:rsidRDefault="000944A0" w:rsidP="000944A0">
                  <w:pPr>
                    <w:spacing w:line="360" w:lineRule="exact"/>
                    <w:jc w:val="center"/>
                    <w:rPr>
                      <w:szCs w:val="21"/>
                    </w:rPr>
                  </w:pPr>
                </w:p>
              </w:tc>
              <w:tc>
                <w:tcPr>
                  <w:tcW w:w="487" w:type="pct"/>
                  <w:vAlign w:val="center"/>
                </w:tcPr>
                <w:p w:rsidR="000944A0" w:rsidRDefault="000944A0" w:rsidP="000944A0">
                  <w:pPr>
                    <w:spacing w:line="360" w:lineRule="exact"/>
                    <w:jc w:val="center"/>
                    <w:rPr>
                      <w:szCs w:val="21"/>
                    </w:rPr>
                  </w:pPr>
                  <w:r>
                    <w:rPr>
                      <w:rFonts w:hint="eastAsia"/>
                      <w:szCs w:val="21"/>
                    </w:rPr>
                    <w:t>10</w:t>
                  </w:r>
                </w:p>
              </w:tc>
              <w:tc>
                <w:tcPr>
                  <w:tcW w:w="651" w:type="pct"/>
                  <w:vAlign w:val="center"/>
                </w:tcPr>
                <w:p w:rsidR="000944A0" w:rsidRDefault="000944A0" w:rsidP="000944A0">
                  <w:pPr>
                    <w:spacing w:line="360" w:lineRule="exact"/>
                    <w:jc w:val="center"/>
                    <w:rPr>
                      <w:szCs w:val="21"/>
                    </w:rPr>
                  </w:pPr>
                  <w:r>
                    <w:rPr>
                      <w:rFonts w:hint="eastAsia"/>
                      <w:szCs w:val="21"/>
                    </w:rPr>
                    <w:t>40</w:t>
                  </w:r>
                </w:p>
              </w:tc>
              <w:tc>
                <w:tcPr>
                  <w:tcW w:w="651" w:type="pct"/>
                  <w:vAlign w:val="center"/>
                </w:tcPr>
                <w:p w:rsidR="000944A0" w:rsidRDefault="006F71A3" w:rsidP="000944A0">
                  <w:pPr>
                    <w:spacing w:line="360" w:lineRule="exact"/>
                    <w:jc w:val="center"/>
                    <w:rPr>
                      <w:szCs w:val="21"/>
                    </w:rPr>
                  </w:pPr>
                  <w:r>
                    <w:rPr>
                      <w:szCs w:val="21"/>
                    </w:rPr>
                    <w:t>11040</w:t>
                  </w:r>
                </w:p>
              </w:tc>
              <w:tc>
                <w:tcPr>
                  <w:tcW w:w="732" w:type="pct"/>
                  <w:vAlign w:val="center"/>
                </w:tcPr>
                <w:p w:rsidR="000944A0" w:rsidRDefault="000944A0" w:rsidP="006F71A3">
                  <w:pPr>
                    <w:spacing w:line="360" w:lineRule="exact"/>
                    <w:jc w:val="center"/>
                    <w:rPr>
                      <w:szCs w:val="21"/>
                    </w:rPr>
                  </w:pPr>
                  <w:r>
                    <w:rPr>
                      <w:rFonts w:hint="eastAsia"/>
                      <w:szCs w:val="21"/>
                    </w:rPr>
                    <w:t>0.</w:t>
                  </w:r>
                  <w:r w:rsidR="006F71A3">
                    <w:rPr>
                      <w:szCs w:val="21"/>
                    </w:rPr>
                    <w:t>113</w:t>
                  </w:r>
                </w:p>
              </w:tc>
              <w:tc>
                <w:tcPr>
                  <w:tcW w:w="893" w:type="pct"/>
                  <w:vAlign w:val="center"/>
                </w:tcPr>
                <w:p w:rsidR="000944A0" w:rsidRDefault="000944A0" w:rsidP="006F71A3">
                  <w:pPr>
                    <w:spacing w:line="360" w:lineRule="exact"/>
                    <w:jc w:val="center"/>
                    <w:rPr>
                      <w:szCs w:val="21"/>
                    </w:rPr>
                  </w:pPr>
                  <w:r>
                    <w:rPr>
                      <w:rFonts w:hint="eastAsia"/>
                      <w:szCs w:val="21"/>
                    </w:rPr>
                    <w:t>0.</w:t>
                  </w:r>
                  <w:r w:rsidR="006F71A3">
                    <w:rPr>
                      <w:szCs w:val="21"/>
                    </w:rPr>
                    <w:t>367</w:t>
                  </w:r>
                </w:p>
              </w:tc>
              <w:tc>
                <w:tcPr>
                  <w:tcW w:w="773" w:type="pct"/>
                  <w:vMerge/>
                  <w:vAlign w:val="center"/>
                </w:tcPr>
                <w:p w:rsidR="000944A0" w:rsidRDefault="000944A0" w:rsidP="000944A0">
                  <w:pPr>
                    <w:spacing w:line="360" w:lineRule="exact"/>
                    <w:jc w:val="center"/>
                    <w:rPr>
                      <w:szCs w:val="21"/>
                    </w:rPr>
                  </w:pPr>
                </w:p>
              </w:tc>
            </w:tr>
          </w:tbl>
          <w:p w:rsidR="00A2679B" w:rsidRDefault="000944A0" w:rsidP="002A6317">
            <w:pPr>
              <w:spacing w:line="520" w:lineRule="exact"/>
              <w:ind w:firstLineChars="200" w:firstLine="480"/>
              <w:rPr>
                <w:rFonts w:ascii="Calibri" w:hAnsi="Calibri"/>
                <w:sz w:val="24"/>
              </w:rPr>
            </w:pPr>
            <w:r>
              <w:rPr>
                <w:rFonts w:hint="eastAsia"/>
                <w:bCs/>
                <w:sz w:val="24"/>
              </w:rPr>
              <w:t>本项目所用原料均为外购，为最大限度的减少原材料及成品运输带来的不利影响，本评价要求采取以下措施：控制车速，保持厂区地面整洁，定期洒水；砂子和石子运输车辆要封闭遮盖；粉料采用密封罐车运输。同时</w:t>
            </w:r>
            <w:r>
              <w:rPr>
                <w:sz w:val="24"/>
              </w:rPr>
              <w:t>企业出厂口配备</w:t>
            </w:r>
            <w:r>
              <w:rPr>
                <w:rFonts w:hint="eastAsia"/>
                <w:sz w:val="24"/>
              </w:rPr>
              <w:t>有</w:t>
            </w:r>
            <w:r>
              <w:rPr>
                <w:sz w:val="24"/>
              </w:rPr>
              <w:t>高压清洗装置对所有车辆车轮、底盘进行冲洗，</w:t>
            </w:r>
            <w:r>
              <w:rPr>
                <w:rFonts w:hint="eastAsia"/>
                <w:bCs/>
                <w:sz w:val="24"/>
              </w:rPr>
              <w:t>采取以上措施后，可使颗粒物降低</w:t>
            </w:r>
            <w:r>
              <w:rPr>
                <w:rFonts w:hint="eastAsia"/>
                <w:bCs/>
                <w:sz w:val="24"/>
              </w:rPr>
              <w:t>90%</w:t>
            </w:r>
            <w:r>
              <w:rPr>
                <w:rFonts w:hint="eastAsia"/>
                <w:bCs/>
                <w:sz w:val="24"/>
              </w:rPr>
              <w:t>以上，</w:t>
            </w:r>
            <w:r>
              <w:rPr>
                <w:sz w:val="24"/>
                <w:szCs w:val="32"/>
              </w:rPr>
              <w:t>即汽车运输起尘量约为</w:t>
            </w:r>
            <w:r>
              <w:rPr>
                <w:sz w:val="24"/>
                <w:szCs w:val="32"/>
              </w:rPr>
              <w:t>0.</w:t>
            </w:r>
            <w:r w:rsidR="00B03DA4">
              <w:rPr>
                <w:sz w:val="24"/>
                <w:szCs w:val="32"/>
              </w:rPr>
              <w:t>102</w:t>
            </w:r>
            <w:r>
              <w:rPr>
                <w:sz w:val="24"/>
                <w:szCs w:val="32"/>
              </w:rPr>
              <w:t>t/</w:t>
            </w:r>
            <w:r w:rsidR="00D40DA4">
              <w:rPr>
                <w:rFonts w:hint="eastAsia"/>
                <w:sz w:val="24"/>
                <w:szCs w:val="32"/>
              </w:rPr>
              <w:t>服务期</w:t>
            </w:r>
            <w:r>
              <w:rPr>
                <w:sz w:val="24"/>
                <w:szCs w:val="32"/>
              </w:rPr>
              <w:t>。</w:t>
            </w:r>
          </w:p>
          <w:p w:rsidR="00802BF6" w:rsidRPr="00802BF6" w:rsidRDefault="00802BF6" w:rsidP="00802BF6">
            <w:pPr>
              <w:spacing w:line="520" w:lineRule="exact"/>
              <w:ind w:firstLineChars="200" w:firstLine="482"/>
              <w:rPr>
                <w:b/>
                <w:sz w:val="24"/>
                <w:u w:val="single"/>
              </w:rPr>
            </w:pPr>
            <w:r w:rsidRPr="00802BF6">
              <w:rPr>
                <w:rFonts w:hint="eastAsia"/>
                <w:b/>
                <w:sz w:val="24"/>
                <w:u w:val="single"/>
              </w:rPr>
              <w:t>（</w:t>
            </w:r>
            <w:r w:rsidRPr="00802BF6">
              <w:rPr>
                <w:b/>
                <w:sz w:val="24"/>
                <w:u w:val="single"/>
              </w:rPr>
              <w:t>6</w:t>
            </w:r>
            <w:r w:rsidRPr="00802BF6">
              <w:rPr>
                <w:rFonts w:hint="eastAsia"/>
                <w:b/>
                <w:sz w:val="24"/>
                <w:u w:val="single"/>
              </w:rPr>
              <w:t>）厨房油烟废气</w:t>
            </w:r>
          </w:p>
          <w:p w:rsidR="00802BF6" w:rsidRPr="00802BF6" w:rsidRDefault="00802BF6" w:rsidP="00802BF6">
            <w:pPr>
              <w:spacing w:line="520" w:lineRule="exact"/>
              <w:ind w:firstLineChars="200" w:firstLine="482"/>
              <w:rPr>
                <w:b/>
                <w:sz w:val="24"/>
                <w:u w:val="single"/>
              </w:rPr>
            </w:pPr>
            <w:r w:rsidRPr="00802BF6">
              <w:rPr>
                <w:rFonts w:hint="eastAsia"/>
                <w:b/>
                <w:sz w:val="24"/>
                <w:u w:val="single"/>
              </w:rPr>
              <w:t>本项目运营后，办公楼取暖</w:t>
            </w:r>
            <w:r>
              <w:rPr>
                <w:rFonts w:hint="eastAsia"/>
                <w:b/>
                <w:sz w:val="24"/>
                <w:u w:val="single"/>
              </w:rPr>
              <w:t>、浴室</w:t>
            </w:r>
            <w:r w:rsidRPr="00802BF6">
              <w:rPr>
                <w:rFonts w:hint="eastAsia"/>
                <w:b/>
                <w:sz w:val="24"/>
                <w:u w:val="single"/>
              </w:rPr>
              <w:t>及食堂均采用电能，不产生燃料废气。产生的废气主要是职工餐厅油烟，即食物烹饪加工过程中挥发的油脂有机物质及其加热分解或裂解产物，油烟的主要成份是高温蒸发的油和水蒸汽与空气，其他分解物所占比例较小。</w:t>
            </w:r>
          </w:p>
          <w:p w:rsidR="00802BF6" w:rsidRDefault="00802BF6" w:rsidP="00802BF6">
            <w:pPr>
              <w:spacing w:line="520" w:lineRule="exact"/>
              <w:ind w:firstLineChars="200" w:firstLine="482"/>
              <w:rPr>
                <w:sz w:val="24"/>
              </w:rPr>
            </w:pPr>
            <w:r w:rsidRPr="00802BF6">
              <w:rPr>
                <w:b/>
                <w:sz w:val="24"/>
                <w:u w:val="single"/>
              </w:rPr>
              <w:lastRenderedPageBreak/>
              <w:t>本项目运营期</w:t>
            </w:r>
            <w:r w:rsidR="00DA44B8">
              <w:rPr>
                <w:rFonts w:hint="eastAsia"/>
                <w:b/>
                <w:sz w:val="24"/>
                <w:u w:val="single"/>
              </w:rPr>
              <w:t>劳动</w:t>
            </w:r>
            <w:r w:rsidRPr="00802BF6">
              <w:rPr>
                <w:b/>
                <w:sz w:val="24"/>
                <w:u w:val="single"/>
              </w:rPr>
              <w:t>定员</w:t>
            </w:r>
            <w:r>
              <w:rPr>
                <w:b/>
                <w:sz w:val="24"/>
                <w:u w:val="single"/>
              </w:rPr>
              <w:t>60</w:t>
            </w:r>
            <w:r w:rsidRPr="00802BF6">
              <w:rPr>
                <w:b/>
                <w:sz w:val="24"/>
                <w:u w:val="single"/>
              </w:rPr>
              <w:t>人，经类比调查，食用油消耗系数为</w:t>
            </w:r>
            <w:r w:rsidRPr="00802BF6">
              <w:rPr>
                <w:b/>
                <w:sz w:val="24"/>
                <w:u w:val="single"/>
              </w:rPr>
              <w:t>30g/</w:t>
            </w:r>
            <w:r w:rsidRPr="00802BF6">
              <w:rPr>
                <w:b/>
                <w:sz w:val="24"/>
                <w:u w:val="single"/>
              </w:rPr>
              <w:t>（人</w:t>
            </w:r>
            <w:r w:rsidRPr="00802BF6">
              <w:rPr>
                <w:b/>
                <w:sz w:val="24"/>
                <w:u w:val="single"/>
              </w:rPr>
              <w:t>·d</w:t>
            </w:r>
            <w:r w:rsidR="00DA44B8">
              <w:rPr>
                <w:b/>
                <w:sz w:val="24"/>
                <w:u w:val="single"/>
              </w:rPr>
              <w:t>），</w:t>
            </w:r>
            <w:r w:rsidRPr="00802BF6">
              <w:rPr>
                <w:b/>
                <w:sz w:val="24"/>
                <w:u w:val="single"/>
              </w:rPr>
              <w:t>本项目</w:t>
            </w:r>
            <w:r w:rsidR="00DA44B8">
              <w:rPr>
                <w:rFonts w:hint="eastAsia"/>
                <w:b/>
                <w:sz w:val="24"/>
                <w:u w:val="single"/>
              </w:rPr>
              <w:t>共设南北两个食堂，分别供生产工人及管理人员就餐，就餐人数分别为</w:t>
            </w:r>
            <w:r w:rsidR="00DA44B8">
              <w:rPr>
                <w:rFonts w:hint="eastAsia"/>
                <w:b/>
                <w:sz w:val="24"/>
                <w:u w:val="single"/>
              </w:rPr>
              <w:t>4</w:t>
            </w:r>
            <w:r w:rsidR="00DA44B8">
              <w:rPr>
                <w:b/>
                <w:sz w:val="24"/>
                <w:u w:val="single"/>
              </w:rPr>
              <w:t>0</w:t>
            </w:r>
            <w:r w:rsidR="00DA44B8">
              <w:rPr>
                <w:rFonts w:hint="eastAsia"/>
                <w:b/>
                <w:sz w:val="24"/>
                <w:u w:val="single"/>
              </w:rPr>
              <w:t>人、</w:t>
            </w:r>
            <w:r w:rsidR="00DA44B8">
              <w:rPr>
                <w:rFonts w:hint="eastAsia"/>
                <w:b/>
                <w:sz w:val="24"/>
                <w:u w:val="single"/>
              </w:rPr>
              <w:t>2</w:t>
            </w:r>
            <w:r w:rsidR="00DA44B8">
              <w:rPr>
                <w:b/>
                <w:sz w:val="24"/>
                <w:u w:val="single"/>
              </w:rPr>
              <w:t>0</w:t>
            </w:r>
            <w:r w:rsidR="00DA44B8">
              <w:rPr>
                <w:rFonts w:hint="eastAsia"/>
                <w:b/>
                <w:sz w:val="24"/>
                <w:u w:val="single"/>
              </w:rPr>
              <w:t>人，则</w:t>
            </w:r>
            <w:r w:rsidRPr="00802BF6">
              <w:rPr>
                <w:b/>
                <w:sz w:val="24"/>
                <w:u w:val="single"/>
              </w:rPr>
              <w:t>厨房日耗食油量</w:t>
            </w:r>
            <w:r w:rsidR="00DA44B8">
              <w:rPr>
                <w:rFonts w:hint="eastAsia"/>
                <w:b/>
                <w:sz w:val="24"/>
                <w:u w:val="single"/>
              </w:rPr>
              <w:t>分别</w:t>
            </w:r>
            <w:r w:rsidRPr="00802BF6">
              <w:rPr>
                <w:b/>
                <w:sz w:val="24"/>
                <w:u w:val="single"/>
              </w:rPr>
              <w:t>为</w:t>
            </w:r>
            <w:r w:rsidR="00DA44B8">
              <w:rPr>
                <w:b/>
                <w:sz w:val="24"/>
                <w:u w:val="single"/>
              </w:rPr>
              <w:t>1.2</w:t>
            </w:r>
            <w:r w:rsidRPr="00802BF6">
              <w:rPr>
                <w:b/>
                <w:sz w:val="24"/>
                <w:u w:val="single"/>
              </w:rPr>
              <w:t>kg/d</w:t>
            </w:r>
            <w:r w:rsidR="00DA44B8">
              <w:rPr>
                <w:rFonts w:hint="eastAsia"/>
                <w:b/>
                <w:sz w:val="24"/>
                <w:u w:val="single"/>
              </w:rPr>
              <w:t>、</w:t>
            </w:r>
            <w:r w:rsidR="00DA44B8">
              <w:rPr>
                <w:rFonts w:hint="eastAsia"/>
                <w:b/>
                <w:sz w:val="24"/>
                <w:u w:val="single"/>
              </w:rPr>
              <w:t>0</w:t>
            </w:r>
            <w:r w:rsidR="00DA44B8">
              <w:rPr>
                <w:b/>
                <w:sz w:val="24"/>
                <w:u w:val="single"/>
              </w:rPr>
              <w:t>.6</w:t>
            </w:r>
            <w:r w:rsidR="00DA44B8">
              <w:rPr>
                <w:rFonts w:hint="eastAsia"/>
                <w:b/>
                <w:sz w:val="24"/>
                <w:u w:val="single"/>
              </w:rPr>
              <w:t>kg/d</w:t>
            </w:r>
            <w:r w:rsidRPr="00802BF6">
              <w:rPr>
                <w:b/>
                <w:sz w:val="24"/>
                <w:u w:val="single"/>
              </w:rPr>
              <w:t>。由于不同的炒炸工况，油的挥发量不同，平均约占耗油量的</w:t>
            </w:r>
            <w:r w:rsidRPr="00802BF6">
              <w:rPr>
                <w:b/>
                <w:sz w:val="24"/>
                <w:u w:val="single"/>
              </w:rPr>
              <w:t>2%-4%</w:t>
            </w:r>
            <w:r w:rsidRPr="00802BF6">
              <w:rPr>
                <w:b/>
                <w:sz w:val="24"/>
                <w:u w:val="single"/>
              </w:rPr>
              <w:t>，本环评取</w:t>
            </w:r>
            <w:r w:rsidRPr="00802BF6">
              <w:rPr>
                <w:b/>
                <w:sz w:val="24"/>
                <w:u w:val="single"/>
              </w:rPr>
              <w:t>3%</w:t>
            </w:r>
            <w:r w:rsidRPr="00802BF6">
              <w:rPr>
                <w:b/>
                <w:sz w:val="24"/>
                <w:u w:val="single"/>
              </w:rPr>
              <w:t>，则油烟的产生量</w:t>
            </w:r>
            <w:r w:rsidR="00DA44B8">
              <w:rPr>
                <w:rFonts w:hint="eastAsia"/>
                <w:b/>
                <w:sz w:val="24"/>
                <w:u w:val="single"/>
              </w:rPr>
              <w:t>分别</w:t>
            </w:r>
            <w:r w:rsidRPr="00802BF6">
              <w:rPr>
                <w:b/>
                <w:sz w:val="24"/>
                <w:u w:val="single"/>
              </w:rPr>
              <w:t>为</w:t>
            </w:r>
            <w:r w:rsidRPr="00802BF6">
              <w:rPr>
                <w:b/>
                <w:sz w:val="24"/>
                <w:u w:val="single"/>
              </w:rPr>
              <w:t>0.0</w:t>
            </w:r>
            <w:r w:rsidR="00DA44B8">
              <w:rPr>
                <w:b/>
                <w:sz w:val="24"/>
                <w:u w:val="single"/>
              </w:rPr>
              <w:t>36</w:t>
            </w:r>
            <w:r w:rsidRPr="00802BF6">
              <w:rPr>
                <w:b/>
                <w:sz w:val="24"/>
                <w:u w:val="single"/>
              </w:rPr>
              <w:t>kg/d</w:t>
            </w:r>
            <w:r w:rsidRPr="00802BF6">
              <w:rPr>
                <w:b/>
                <w:sz w:val="24"/>
                <w:u w:val="single"/>
              </w:rPr>
              <w:t>（</w:t>
            </w:r>
            <w:r w:rsidR="00DA44B8">
              <w:rPr>
                <w:b/>
                <w:sz w:val="24"/>
                <w:u w:val="single"/>
              </w:rPr>
              <w:t>13.5</w:t>
            </w:r>
            <w:r w:rsidRPr="00802BF6">
              <w:rPr>
                <w:b/>
                <w:sz w:val="24"/>
                <w:u w:val="single"/>
              </w:rPr>
              <w:t>kg/</w:t>
            </w:r>
            <w:r w:rsidR="00DA44B8">
              <w:rPr>
                <w:rFonts w:hint="eastAsia"/>
                <w:b/>
                <w:sz w:val="24"/>
                <w:u w:val="single"/>
              </w:rPr>
              <w:t>服务期</w:t>
            </w:r>
            <w:r w:rsidRPr="00802BF6">
              <w:rPr>
                <w:b/>
                <w:sz w:val="24"/>
                <w:u w:val="single"/>
              </w:rPr>
              <w:t>）</w:t>
            </w:r>
            <w:r w:rsidR="00DA44B8">
              <w:rPr>
                <w:rFonts w:hint="eastAsia"/>
                <w:b/>
                <w:sz w:val="24"/>
                <w:u w:val="single"/>
              </w:rPr>
              <w:t>、</w:t>
            </w:r>
            <w:r w:rsidR="00DA44B8" w:rsidRPr="00802BF6">
              <w:rPr>
                <w:b/>
                <w:sz w:val="24"/>
                <w:u w:val="single"/>
              </w:rPr>
              <w:t>0.0</w:t>
            </w:r>
            <w:r w:rsidR="00DA44B8">
              <w:rPr>
                <w:b/>
                <w:sz w:val="24"/>
                <w:u w:val="single"/>
              </w:rPr>
              <w:t>18</w:t>
            </w:r>
            <w:r w:rsidR="00DA44B8" w:rsidRPr="00802BF6">
              <w:rPr>
                <w:b/>
                <w:sz w:val="24"/>
                <w:u w:val="single"/>
              </w:rPr>
              <w:t>kg/d</w:t>
            </w:r>
            <w:r w:rsidR="00DA44B8" w:rsidRPr="00802BF6">
              <w:rPr>
                <w:b/>
                <w:sz w:val="24"/>
                <w:u w:val="single"/>
              </w:rPr>
              <w:t>（</w:t>
            </w:r>
            <w:r w:rsidR="00DA44B8">
              <w:rPr>
                <w:b/>
                <w:sz w:val="24"/>
                <w:u w:val="single"/>
              </w:rPr>
              <w:t>6.75</w:t>
            </w:r>
            <w:r w:rsidR="00DA44B8" w:rsidRPr="00802BF6">
              <w:rPr>
                <w:b/>
                <w:sz w:val="24"/>
                <w:u w:val="single"/>
              </w:rPr>
              <w:t>kg/</w:t>
            </w:r>
            <w:r w:rsidR="00DA44B8">
              <w:rPr>
                <w:rFonts w:hint="eastAsia"/>
                <w:b/>
                <w:sz w:val="24"/>
                <w:u w:val="single"/>
              </w:rPr>
              <w:t>服务期</w:t>
            </w:r>
            <w:r w:rsidR="00DA44B8" w:rsidRPr="00802BF6">
              <w:rPr>
                <w:b/>
                <w:sz w:val="24"/>
                <w:u w:val="single"/>
              </w:rPr>
              <w:t>）</w:t>
            </w:r>
            <w:r w:rsidRPr="00802BF6">
              <w:rPr>
                <w:rFonts w:hint="eastAsia"/>
                <w:b/>
                <w:sz w:val="24"/>
                <w:u w:val="single"/>
              </w:rPr>
              <w:t>。食堂每天烹饪</w:t>
            </w:r>
            <w:r w:rsidRPr="00802BF6">
              <w:rPr>
                <w:b/>
                <w:sz w:val="24"/>
                <w:u w:val="single"/>
              </w:rPr>
              <w:t>时间</w:t>
            </w:r>
            <w:r w:rsidR="00DA44B8">
              <w:rPr>
                <w:rFonts w:hint="eastAsia"/>
                <w:b/>
                <w:sz w:val="24"/>
                <w:u w:val="single"/>
              </w:rPr>
              <w:t>分别</w:t>
            </w:r>
            <w:r w:rsidRPr="00802BF6">
              <w:rPr>
                <w:b/>
                <w:sz w:val="24"/>
                <w:u w:val="single"/>
              </w:rPr>
              <w:t>为</w:t>
            </w:r>
            <w:r w:rsidRPr="00802BF6">
              <w:rPr>
                <w:b/>
                <w:sz w:val="24"/>
                <w:u w:val="single"/>
              </w:rPr>
              <w:t>2h</w:t>
            </w:r>
            <w:r w:rsidR="00DA44B8">
              <w:rPr>
                <w:rFonts w:hint="eastAsia"/>
                <w:b/>
                <w:sz w:val="24"/>
                <w:u w:val="single"/>
              </w:rPr>
              <w:t>、</w:t>
            </w:r>
            <w:r w:rsidR="00DA44B8">
              <w:rPr>
                <w:rFonts w:hint="eastAsia"/>
                <w:b/>
                <w:sz w:val="24"/>
                <w:u w:val="single"/>
              </w:rPr>
              <w:t>1h</w:t>
            </w:r>
            <w:r w:rsidRPr="00802BF6">
              <w:rPr>
                <w:b/>
                <w:sz w:val="24"/>
                <w:u w:val="single"/>
              </w:rPr>
              <w:t>，</w:t>
            </w:r>
            <w:r w:rsidRPr="00802BF6">
              <w:rPr>
                <w:rFonts w:hint="eastAsia"/>
                <w:b/>
                <w:sz w:val="24"/>
                <w:u w:val="single"/>
              </w:rPr>
              <w:t>油烟经油烟净化器处理后由排气筒高于屋顶排放，油烟净化器</w:t>
            </w:r>
            <w:r w:rsidRPr="00802BF6">
              <w:rPr>
                <w:b/>
                <w:sz w:val="24"/>
                <w:u w:val="single"/>
              </w:rPr>
              <w:t>配套风机风量</w:t>
            </w:r>
            <w:r w:rsidR="00DA44B8">
              <w:rPr>
                <w:rFonts w:hint="eastAsia"/>
                <w:b/>
                <w:sz w:val="24"/>
                <w:u w:val="single"/>
              </w:rPr>
              <w:t>均为</w:t>
            </w:r>
            <w:r w:rsidRPr="00802BF6">
              <w:rPr>
                <w:b/>
                <w:sz w:val="24"/>
                <w:u w:val="single"/>
              </w:rPr>
              <w:t>2000m</w:t>
            </w:r>
            <w:r w:rsidRPr="00DA44B8">
              <w:rPr>
                <w:b/>
                <w:sz w:val="24"/>
                <w:u w:val="single"/>
                <w:vertAlign w:val="superscript"/>
              </w:rPr>
              <w:t>3</w:t>
            </w:r>
            <w:r w:rsidRPr="00802BF6">
              <w:rPr>
                <w:b/>
                <w:sz w:val="24"/>
                <w:u w:val="single"/>
              </w:rPr>
              <w:t>/h</w:t>
            </w:r>
            <w:r w:rsidRPr="00802BF6">
              <w:rPr>
                <w:b/>
                <w:sz w:val="24"/>
                <w:u w:val="single"/>
              </w:rPr>
              <w:t>，产生浓度</w:t>
            </w:r>
            <w:r w:rsidR="00DA44B8">
              <w:rPr>
                <w:rFonts w:hint="eastAsia"/>
                <w:b/>
                <w:sz w:val="24"/>
                <w:u w:val="single"/>
              </w:rPr>
              <w:t>均为</w:t>
            </w:r>
            <w:r w:rsidR="00DA44B8">
              <w:rPr>
                <w:b/>
                <w:sz w:val="24"/>
                <w:u w:val="single"/>
              </w:rPr>
              <w:t>9</w:t>
            </w:r>
            <w:r w:rsidR="00DA44B8" w:rsidRPr="00802BF6">
              <w:rPr>
                <w:b/>
                <w:sz w:val="24"/>
                <w:u w:val="single"/>
              </w:rPr>
              <w:t>mg/m</w:t>
            </w:r>
            <w:r w:rsidR="00DA44B8" w:rsidRPr="00802BF6">
              <w:rPr>
                <w:b/>
                <w:sz w:val="24"/>
                <w:u w:val="single"/>
                <w:vertAlign w:val="superscript"/>
              </w:rPr>
              <w:t>3</w:t>
            </w:r>
            <w:r w:rsidR="00DA44B8" w:rsidRPr="00802BF6">
              <w:rPr>
                <w:b/>
                <w:sz w:val="24"/>
                <w:u w:val="single"/>
              </w:rPr>
              <w:t>。</w:t>
            </w:r>
            <w:r w:rsidRPr="00802BF6">
              <w:rPr>
                <w:rFonts w:hint="eastAsia"/>
                <w:b/>
                <w:sz w:val="24"/>
                <w:u w:val="single"/>
              </w:rPr>
              <w:t>根据</w:t>
            </w:r>
            <w:r w:rsidRPr="00802BF6">
              <w:rPr>
                <w:b/>
                <w:sz w:val="24"/>
                <w:u w:val="single"/>
              </w:rPr>
              <w:t>《</w:t>
            </w:r>
            <w:r w:rsidRPr="00802BF6">
              <w:rPr>
                <w:rFonts w:hint="eastAsia"/>
                <w:b/>
                <w:sz w:val="24"/>
                <w:u w:val="single"/>
              </w:rPr>
              <w:t>餐饮业</w:t>
            </w:r>
            <w:r w:rsidRPr="00802BF6">
              <w:rPr>
                <w:b/>
                <w:sz w:val="24"/>
                <w:u w:val="single"/>
              </w:rPr>
              <w:t>油烟</w:t>
            </w:r>
            <w:r w:rsidRPr="00802BF6">
              <w:rPr>
                <w:rFonts w:hint="eastAsia"/>
                <w:b/>
                <w:sz w:val="24"/>
                <w:u w:val="single"/>
              </w:rPr>
              <w:t>污染物</w:t>
            </w:r>
            <w:r w:rsidRPr="00802BF6">
              <w:rPr>
                <w:b/>
                <w:sz w:val="24"/>
                <w:u w:val="single"/>
              </w:rPr>
              <w:t>排放标准》（</w:t>
            </w:r>
            <w:r w:rsidRPr="00802BF6">
              <w:rPr>
                <w:rFonts w:hint="eastAsia"/>
                <w:b/>
                <w:sz w:val="24"/>
                <w:u w:val="single"/>
              </w:rPr>
              <w:t>D</w:t>
            </w:r>
            <w:r w:rsidRPr="00802BF6">
              <w:rPr>
                <w:b/>
                <w:sz w:val="24"/>
                <w:u w:val="single"/>
              </w:rPr>
              <w:t>B</w:t>
            </w:r>
            <w:r w:rsidRPr="00802BF6">
              <w:rPr>
                <w:rFonts w:hint="eastAsia"/>
                <w:b/>
                <w:sz w:val="24"/>
                <w:u w:val="single"/>
              </w:rPr>
              <w:t>41/1604</w:t>
            </w:r>
            <w:r w:rsidRPr="00802BF6">
              <w:rPr>
                <w:b/>
                <w:sz w:val="24"/>
                <w:u w:val="single"/>
              </w:rPr>
              <w:t>-20</w:t>
            </w:r>
            <w:r w:rsidRPr="00802BF6">
              <w:rPr>
                <w:rFonts w:hint="eastAsia"/>
                <w:b/>
                <w:sz w:val="24"/>
                <w:u w:val="single"/>
              </w:rPr>
              <w:t>18</w:t>
            </w:r>
            <w:r w:rsidRPr="00802BF6">
              <w:rPr>
                <w:b/>
                <w:sz w:val="24"/>
                <w:u w:val="single"/>
              </w:rPr>
              <w:t>）</w:t>
            </w:r>
            <w:r w:rsidRPr="00802BF6">
              <w:rPr>
                <w:rFonts w:hint="eastAsia"/>
                <w:b/>
                <w:sz w:val="24"/>
                <w:u w:val="single"/>
              </w:rPr>
              <w:t>中餐饮单位规模划分标准，本项目职工食堂</w:t>
            </w:r>
            <w:r w:rsidR="00DA44B8">
              <w:rPr>
                <w:rFonts w:hint="eastAsia"/>
                <w:b/>
                <w:sz w:val="24"/>
                <w:u w:val="single"/>
              </w:rPr>
              <w:t>均</w:t>
            </w:r>
            <w:r w:rsidRPr="00802BF6">
              <w:rPr>
                <w:rFonts w:hint="eastAsia"/>
                <w:b/>
                <w:sz w:val="24"/>
                <w:u w:val="single"/>
              </w:rPr>
              <w:t>属小型餐饮单位，</w:t>
            </w:r>
            <w:r w:rsidRPr="00802BF6">
              <w:rPr>
                <w:b/>
                <w:sz w:val="24"/>
                <w:u w:val="single"/>
              </w:rPr>
              <w:t>油烟净化</w:t>
            </w:r>
            <w:r w:rsidRPr="00802BF6">
              <w:rPr>
                <w:rFonts w:hint="eastAsia"/>
                <w:b/>
                <w:sz w:val="24"/>
                <w:u w:val="single"/>
              </w:rPr>
              <w:t>器</w:t>
            </w:r>
            <w:r w:rsidRPr="00802BF6">
              <w:rPr>
                <w:b/>
                <w:sz w:val="24"/>
                <w:u w:val="single"/>
              </w:rPr>
              <w:t>处理效率大于</w:t>
            </w:r>
            <w:r w:rsidRPr="00802BF6">
              <w:rPr>
                <w:rFonts w:hint="eastAsia"/>
                <w:b/>
                <w:sz w:val="24"/>
                <w:u w:val="single"/>
              </w:rPr>
              <w:t>9</w:t>
            </w:r>
            <w:r w:rsidRPr="00802BF6">
              <w:rPr>
                <w:b/>
                <w:sz w:val="24"/>
                <w:u w:val="single"/>
              </w:rPr>
              <w:t>0%</w:t>
            </w:r>
            <w:r w:rsidRPr="00802BF6">
              <w:rPr>
                <w:b/>
                <w:sz w:val="24"/>
                <w:u w:val="single"/>
              </w:rPr>
              <w:t>，</w:t>
            </w:r>
            <w:r w:rsidRPr="00802BF6">
              <w:rPr>
                <w:rFonts w:hint="eastAsia"/>
                <w:b/>
                <w:sz w:val="24"/>
                <w:u w:val="single"/>
              </w:rPr>
              <w:t>处理后</w:t>
            </w:r>
            <w:r w:rsidRPr="00802BF6">
              <w:rPr>
                <w:b/>
                <w:sz w:val="24"/>
                <w:u w:val="single"/>
              </w:rPr>
              <w:t>油烟排放浓度</w:t>
            </w:r>
            <w:r w:rsidR="00DA44B8">
              <w:rPr>
                <w:rFonts w:hint="eastAsia"/>
                <w:b/>
                <w:sz w:val="24"/>
                <w:u w:val="single"/>
              </w:rPr>
              <w:t>均</w:t>
            </w:r>
            <w:r w:rsidRPr="00802BF6">
              <w:rPr>
                <w:b/>
                <w:sz w:val="24"/>
                <w:u w:val="single"/>
              </w:rPr>
              <w:t>为</w:t>
            </w:r>
            <w:r w:rsidRPr="00802BF6">
              <w:rPr>
                <w:rFonts w:hint="eastAsia"/>
                <w:b/>
                <w:sz w:val="24"/>
                <w:u w:val="single"/>
              </w:rPr>
              <w:t>0.</w:t>
            </w:r>
            <w:r w:rsidR="00DA44B8">
              <w:rPr>
                <w:b/>
                <w:sz w:val="24"/>
                <w:u w:val="single"/>
              </w:rPr>
              <w:t>9</w:t>
            </w:r>
            <w:r w:rsidRPr="00802BF6">
              <w:rPr>
                <w:b/>
                <w:sz w:val="24"/>
                <w:u w:val="single"/>
              </w:rPr>
              <w:t>mg/m</w:t>
            </w:r>
            <w:r w:rsidRPr="00802BF6">
              <w:rPr>
                <w:b/>
                <w:sz w:val="24"/>
                <w:u w:val="single"/>
                <w:vertAlign w:val="superscript"/>
              </w:rPr>
              <w:t>3</w:t>
            </w:r>
            <w:r w:rsidRPr="00802BF6">
              <w:rPr>
                <w:rFonts w:hint="eastAsia"/>
                <w:b/>
                <w:sz w:val="24"/>
                <w:u w:val="single"/>
              </w:rPr>
              <w:t>、排放量</w:t>
            </w:r>
            <w:r w:rsidR="00DA44B8">
              <w:rPr>
                <w:rFonts w:hint="eastAsia"/>
                <w:b/>
                <w:sz w:val="24"/>
                <w:u w:val="single"/>
              </w:rPr>
              <w:t>分别为</w:t>
            </w:r>
            <w:r w:rsidR="00DA44B8" w:rsidRPr="00802BF6">
              <w:rPr>
                <w:b/>
                <w:sz w:val="24"/>
                <w:u w:val="single"/>
              </w:rPr>
              <w:t>0.0</w:t>
            </w:r>
            <w:r w:rsidR="00DA44B8">
              <w:rPr>
                <w:b/>
                <w:sz w:val="24"/>
                <w:u w:val="single"/>
              </w:rPr>
              <w:t>036</w:t>
            </w:r>
            <w:r w:rsidR="00DA44B8" w:rsidRPr="00802BF6">
              <w:rPr>
                <w:b/>
                <w:sz w:val="24"/>
                <w:u w:val="single"/>
              </w:rPr>
              <w:t>kg/d</w:t>
            </w:r>
            <w:r w:rsidR="00DA44B8" w:rsidRPr="00802BF6">
              <w:rPr>
                <w:b/>
                <w:sz w:val="24"/>
                <w:u w:val="single"/>
              </w:rPr>
              <w:t>（</w:t>
            </w:r>
            <w:r w:rsidR="00DA44B8">
              <w:rPr>
                <w:b/>
                <w:sz w:val="24"/>
                <w:u w:val="single"/>
              </w:rPr>
              <w:t>1.35</w:t>
            </w:r>
            <w:r w:rsidR="00DA44B8" w:rsidRPr="00802BF6">
              <w:rPr>
                <w:b/>
                <w:sz w:val="24"/>
                <w:u w:val="single"/>
              </w:rPr>
              <w:t>kg/</w:t>
            </w:r>
            <w:r w:rsidR="00DA44B8">
              <w:rPr>
                <w:rFonts w:hint="eastAsia"/>
                <w:b/>
                <w:sz w:val="24"/>
                <w:u w:val="single"/>
              </w:rPr>
              <w:t>服务期</w:t>
            </w:r>
            <w:r w:rsidR="00DA44B8" w:rsidRPr="00802BF6">
              <w:rPr>
                <w:b/>
                <w:sz w:val="24"/>
                <w:u w:val="single"/>
              </w:rPr>
              <w:t>）</w:t>
            </w:r>
            <w:r w:rsidR="00DA44B8">
              <w:rPr>
                <w:rFonts w:hint="eastAsia"/>
                <w:b/>
                <w:sz w:val="24"/>
                <w:u w:val="single"/>
              </w:rPr>
              <w:t>、</w:t>
            </w:r>
            <w:r w:rsidR="00DA44B8" w:rsidRPr="00802BF6">
              <w:rPr>
                <w:b/>
                <w:sz w:val="24"/>
                <w:u w:val="single"/>
              </w:rPr>
              <w:t>0.0</w:t>
            </w:r>
            <w:r w:rsidR="00DA44B8">
              <w:rPr>
                <w:b/>
                <w:sz w:val="24"/>
                <w:u w:val="single"/>
              </w:rPr>
              <w:t>018</w:t>
            </w:r>
            <w:r w:rsidR="00DA44B8" w:rsidRPr="00802BF6">
              <w:rPr>
                <w:b/>
                <w:sz w:val="24"/>
                <w:u w:val="single"/>
              </w:rPr>
              <w:t>kg/d</w:t>
            </w:r>
            <w:r w:rsidR="00DA44B8" w:rsidRPr="00802BF6">
              <w:rPr>
                <w:b/>
                <w:sz w:val="24"/>
                <w:u w:val="single"/>
              </w:rPr>
              <w:t>（</w:t>
            </w:r>
            <w:r w:rsidR="00DA44B8">
              <w:rPr>
                <w:b/>
                <w:sz w:val="24"/>
                <w:u w:val="single"/>
              </w:rPr>
              <w:t>0.675</w:t>
            </w:r>
            <w:r w:rsidR="00DA44B8" w:rsidRPr="00802BF6">
              <w:rPr>
                <w:b/>
                <w:sz w:val="24"/>
                <w:u w:val="single"/>
              </w:rPr>
              <w:t>kg/</w:t>
            </w:r>
            <w:r w:rsidR="00DA44B8">
              <w:rPr>
                <w:rFonts w:hint="eastAsia"/>
                <w:b/>
                <w:sz w:val="24"/>
                <w:u w:val="single"/>
              </w:rPr>
              <w:t>服务期</w:t>
            </w:r>
            <w:r w:rsidR="00DA44B8" w:rsidRPr="00802BF6">
              <w:rPr>
                <w:b/>
                <w:sz w:val="24"/>
                <w:u w:val="single"/>
              </w:rPr>
              <w:t>）</w:t>
            </w:r>
            <w:r w:rsidRPr="00802BF6">
              <w:rPr>
                <w:b/>
                <w:sz w:val="24"/>
                <w:u w:val="single"/>
              </w:rPr>
              <w:t>，可以满足《</w:t>
            </w:r>
            <w:r w:rsidRPr="00802BF6">
              <w:rPr>
                <w:rFonts w:hint="eastAsia"/>
                <w:b/>
                <w:sz w:val="24"/>
                <w:u w:val="single"/>
              </w:rPr>
              <w:t>餐饮业</w:t>
            </w:r>
            <w:r w:rsidRPr="00802BF6">
              <w:rPr>
                <w:b/>
                <w:sz w:val="24"/>
                <w:u w:val="single"/>
              </w:rPr>
              <w:t>油烟</w:t>
            </w:r>
            <w:r w:rsidRPr="00802BF6">
              <w:rPr>
                <w:rFonts w:hint="eastAsia"/>
                <w:b/>
                <w:sz w:val="24"/>
                <w:u w:val="single"/>
              </w:rPr>
              <w:t>污染物</w:t>
            </w:r>
            <w:r w:rsidRPr="00802BF6">
              <w:rPr>
                <w:b/>
                <w:sz w:val="24"/>
                <w:u w:val="single"/>
              </w:rPr>
              <w:t>排放标准》（</w:t>
            </w:r>
            <w:r w:rsidRPr="00802BF6">
              <w:rPr>
                <w:rFonts w:hint="eastAsia"/>
                <w:b/>
                <w:sz w:val="24"/>
                <w:u w:val="single"/>
              </w:rPr>
              <w:t>D</w:t>
            </w:r>
            <w:r w:rsidRPr="00802BF6">
              <w:rPr>
                <w:b/>
                <w:sz w:val="24"/>
                <w:u w:val="single"/>
              </w:rPr>
              <w:t>B</w:t>
            </w:r>
            <w:r w:rsidRPr="00802BF6">
              <w:rPr>
                <w:rFonts w:hint="eastAsia"/>
                <w:b/>
                <w:sz w:val="24"/>
                <w:u w:val="single"/>
              </w:rPr>
              <w:t>41/1604</w:t>
            </w:r>
            <w:r w:rsidRPr="00802BF6">
              <w:rPr>
                <w:b/>
                <w:sz w:val="24"/>
                <w:u w:val="single"/>
              </w:rPr>
              <w:t>-20</w:t>
            </w:r>
            <w:r w:rsidRPr="00802BF6">
              <w:rPr>
                <w:rFonts w:hint="eastAsia"/>
                <w:b/>
                <w:sz w:val="24"/>
                <w:u w:val="single"/>
              </w:rPr>
              <w:t>18</w:t>
            </w:r>
            <w:r w:rsidRPr="00802BF6">
              <w:rPr>
                <w:b/>
                <w:sz w:val="24"/>
                <w:u w:val="single"/>
              </w:rPr>
              <w:t>）</w:t>
            </w:r>
            <w:r w:rsidRPr="00802BF6">
              <w:rPr>
                <w:rFonts w:hint="eastAsia"/>
                <w:b/>
                <w:sz w:val="24"/>
                <w:u w:val="single"/>
              </w:rPr>
              <w:t>表</w:t>
            </w:r>
            <w:r w:rsidRPr="00802BF6">
              <w:rPr>
                <w:rFonts w:hint="eastAsia"/>
                <w:b/>
                <w:sz w:val="24"/>
                <w:u w:val="single"/>
              </w:rPr>
              <w:t>1</w:t>
            </w:r>
            <w:r w:rsidRPr="00802BF6">
              <w:rPr>
                <w:b/>
                <w:sz w:val="24"/>
                <w:u w:val="single"/>
              </w:rPr>
              <w:t>中</w:t>
            </w:r>
            <w:r w:rsidRPr="00802BF6">
              <w:rPr>
                <w:rFonts w:hint="eastAsia"/>
                <w:b/>
                <w:sz w:val="24"/>
                <w:u w:val="single"/>
              </w:rPr>
              <w:t>（小型）</w:t>
            </w:r>
            <w:r w:rsidRPr="00802BF6">
              <w:rPr>
                <w:b/>
                <w:sz w:val="24"/>
                <w:u w:val="single"/>
              </w:rPr>
              <w:t>油烟排放浓度</w:t>
            </w:r>
            <w:r w:rsidRPr="00802BF6">
              <w:rPr>
                <w:rFonts w:hint="eastAsia"/>
                <w:b/>
                <w:sz w:val="24"/>
                <w:u w:val="single"/>
              </w:rPr>
              <w:t>1.5</w:t>
            </w:r>
            <w:r w:rsidRPr="00802BF6">
              <w:rPr>
                <w:b/>
                <w:sz w:val="24"/>
                <w:u w:val="single"/>
              </w:rPr>
              <w:t>mg/m</w:t>
            </w:r>
            <w:r w:rsidRPr="00802BF6">
              <w:rPr>
                <w:b/>
                <w:sz w:val="24"/>
                <w:u w:val="single"/>
                <w:vertAlign w:val="superscript"/>
              </w:rPr>
              <w:t>3</w:t>
            </w:r>
            <w:r w:rsidRPr="00802BF6">
              <w:rPr>
                <w:b/>
                <w:sz w:val="24"/>
                <w:u w:val="single"/>
              </w:rPr>
              <w:t>的限值要求</w:t>
            </w:r>
            <w:r w:rsidRPr="00802BF6">
              <w:rPr>
                <w:rFonts w:hint="eastAsia"/>
                <w:b/>
                <w:sz w:val="24"/>
                <w:u w:val="single"/>
              </w:rPr>
              <w:t>及油烟去除效率</w:t>
            </w:r>
            <w:r w:rsidRPr="00802BF6">
              <w:rPr>
                <w:b/>
                <w:sz w:val="24"/>
                <w:u w:val="single"/>
              </w:rPr>
              <w:t>≥</w:t>
            </w:r>
            <w:r w:rsidRPr="00802BF6">
              <w:rPr>
                <w:rFonts w:hint="eastAsia"/>
                <w:b/>
                <w:sz w:val="24"/>
                <w:u w:val="single"/>
              </w:rPr>
              <w:t>90%</w:t>
            </w:r>
            <w:r w:rsidRPr="00802BF6">
              <w:rPr>
                <w:rFonts w:hint="eastAsia"/>
                <w:b/>
                <w:sz w:val="24"/>
                <w:u w:val="single"/>
              </w:rPr>
              <w:t>的要求</w:t>
            </w:r>
            <w:r w:rsidRPr="00802BF6">
              <w:rPr>
                <w:b/>
                <w:sz w:val="24"/>
                <w:u w:val="single"/>
              </w:rPr>
              <w:t>，餐饮油烟废气对环境空气影响较小。</w:t>
            </w:r>
          </w:p>
          <w:p w:rsidR="00B03DA4" w:rsidRPr="006D60AD" w:rsidRDefault="00B03DA4" w:rsidP="00B03DA4">
            <w:pPr>
              <w:spacing w:line="520" w:lineRule="exact"/>
              <w:ind w:firstLineChars="200" w:firstLine="480"/>
              <w:rPr>
                <w:sz w:val="24"/>
              </w:rPr>
            </w:pPr>
            <w:r w:rsidRPr="006D60AD">
              <w:rPr>
                <w:rFonts w:hint="eastAsia"/>
                <w:sz w:val="24"/>
              </w:rPr>
              <w:t>本项目</w:t>
            </w:r>
            <w:r>
              <w:rPr>
                <w:rFonts w:hint="eastAsia"/>
                <w:sz w:val="24"/>
              </w:rPr>
              <w:t>前期运营期</w:t>
            </w:r>
            <w:r w:rsidRPr="006D60AD">
              <w:rPr>
                <w:rFonts w:hint="eastAsia"/>
                <w:sz w:val="24"/>
              </w:rPr>
              <w:t>废气产排情况及治理措施一览表见下表：</w:t>
            </w:r>
          </w:p>
          <w:p w:rsidR="00B03DA4" w:rsidRPr="00E54C87" w:rsidRDefault="00B03DA4" w:rsidP="00B03DA4">
            <w:pPr>
              <w:autoSpaceDE w:val="0"/>
              <w:autoSpaceDN w:val="0"/>
              <w:adjustRightInd w:val="0"/>
              <w:snapToGrid w:val="0"/>
              <w:spacing w:line="520" w:lineRule="exact"/>
              <w:jc w:val="center"/>
              <w:rPr>
                <w:color w:val="000000"/>
                <w:sz w:val="24"/>
              </w:rPr>
            </w:pPr>
            <w:r w:rsidRPr="00E54C87">
              <w:rPr>
                <w:rFonts w:hint="eastAsia"/>
                <w:color w:val="000000"/>
                <w:sz w:val="24"/>
              </w:rPr>
              <w:t>表</w:t>
            </w:r>
            <w:r w:rsidRPr="00E54C87">
              <w:rPr>
                <w:rFonts w:hint="eastAsia"/>
                <w:color w:val="000000"/>
                <w:sz w:val="24"/>
              </w:rPr>
              <w:t>4-</w:t>
            </w:r>
            <w:r>
              <w:rPr>
                <w:color w:val="000000"/>
                <w:sz w:val="24"/>
              </w:rPr>
              <w:t>9</w:t>
            </w:r>
            <w:r w:rsidRPr="00E54C87">
              <w:rPr>
                <w:rFonts w:hint="eastAsia"/>
                <w:color w:val="000000"/>
                <w:sz w:val="24"/>
              </w:rPr>
              <w:t xml:space="preserve"> </w:t>
            </w:r>
            <w:r>
              <w:rPr>
                <w:rFonts w:hint="eastAsia"/>
                <w:color w:val="000000"/>
                <w:kern w:val="0"/>
                <w:sz w:val="24"/>
              </w:rPr>
              <w:t xml:space="preserve">    </w:t>
            </w:r>
            <w:r w:rsidRPr="00E54C87">
              <w:rPr>
                <w:rFonts w:hint="eastAsia"/>
                <w:color w:val="000000"/>
                <w:sz w:val="24"/>
              </w:rPr>
              <w:t>本项目</w:t>
            </w:r>
            <w:r w:rsidRPr="00E54C87">
              <w:rPr>
                <w:color w:val="000000"/>
                <w:sz w:val="24"/>
              </w:rPr>
              <w:t>废气污染物排放源情况一览表</w:t>
            </w:r>
          </w:p>
          <w:tbl>
            <w:tblPr>
              <w:tblW w:w="4999"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360"/>
              <w:gridCol w:w="372"/>
              <w:gridCol w:w="191"/>
              <w:gridCol w:w="370"/>
              <w:gridCol w:w="742"/>
              <w:gridCol w:w="766"/>
              <w:gridCol w:w="770"/>
              <w:gridCol w:w="892"/>
              <w:gridCol w:w="402"/>
              <w:gridCol w:w="589"/>
              <w:gridCol w:w="958"/>
              <w:gridCol w:w="727"/>
              <w:gridCol w:w="894"/>
              <w:gridCol w:w="472"/>
            </w:tblGrid>
            <w:tr w:rsidR="00C56AAD" w:rsidRPr="00A406D6" w:rsidTr="00C56AAD">
              <w:trPr>
                <w:trHeight w:val="363"/>
              </w:trPr>
              <w:tc>
                <w:tcPr>
                  <w:tcW w:w="214" w:type="pct"/>
                  <w:vMerge w:val="restart"/>
                  <w:tcBorders>
                    <w:top w:val="single" w:sz="4" w:space="0" w:color="auto"/>
                    <w:left w:val="single" w:sz="0"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产污环节</w:t>
                  </w:r>
                </w:p>
              </w:tc>
              <w:tc>
                <w:tcPr>
                  <w:tcW w:w="221" w:type="pct"/>
                  <w:vMerge w:val="restar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污染物</w:t>
                  </w:r>
                </w:p>
              </w:tc>
              <w:tc>
                <w:tcPr>
                  <w:tcW w:w="112" w:type="pct"/>
                  <w:vMerge w:val="restar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排放方式</w:t>
                  </w:r>
                </w:p>
              </w:tc>
              <w:tc>
                <w:tcPr>
                  <w:tcW w:w="200" w:type="pct"/>
                  <w:vMerge w:val="restar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集气效率</w:t>
                  </w:r>
                </w:p>
              </w:tc>
              <w:tc>
                <w:tcPr>
                  <w:tcW w:w="441" w:type="pct"/>
                  <w:vMerge w:val="restar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风量（</w:t>
                  </w:r>
                  <w:r w:rsidRPr="00A406D6">
                    <w:rPr>
                      <w:rFonts w:hint="eastAsia"/>
                      <w:b/>
                      <w:sz w:val="18"/>
                      <w:szCs w:val="18"/>
                      <w:u w:val="single"/>
                    </w:rPr>
                    <w:t>m</w:t>
                  </w:r>
                  <w:r w:rsidRPr="00A406D6">
                    <w:rPr>
                      <w:rFonts w:hint="eastAsia"/>
                      <w:b/>
                      <w:sz w:val="18"/>
                      <w:szCs w:val="18"/>
                      <w:u w:val="single"/>
                      <w:vertAlign w:val="superscript"/>
                    </w:rPr>
                    <w:t>3</w:t>
                  </w:r>
                  <w:r w:rsidRPr="00A406D6">
                    <w:rPr>
                      <w:rFonts w:hint="eastAsia"/>
                      <w:b/>
                      <w:sz w:val="18"/>
                      <w:szCs w:val="18"/>
                      <w:u w:val="single"/>
                    </w:rPr>
                    <w:t>/h</w:t>
                  </w:r>
                  <w:r w:rsidRPr="00A406D6">
                    <w:rPr>
                      <w:rFonts w:hint="eastAsia"/>
                      <w:b/>
                      <w:sz w:val="18"/>
                      <w:szCs w:val="18"/>
                      <w:u w:val="single"/>
                    </w:rPr>
                    <w:t>）</w:t>
                  </w:r>
                </w:p>
              </w:tc>
              <w:tc>
                <w:tcPr>
                  <w:tcW w:w="1433" w:type="pct"/>
                  <w:gridSpan w:val="3"/>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污染物产生</w:t>
                  </w:r>
                </w:p>
              </w:tc>
              <w:tc>
                <w:tcPr>
                  <w:tcW w:w="586" w:type="pct"/>
                  <w:gridSpan w:val="2"/>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治理措施</w:t>
                  </w:r>
                </w:p>
              </w:tc>
              <w:tc>
                <w:tcPr>
                  <w:tcW w:w="1524" w:type="pct"/>
                  <w:gridSpan w:val="3"/>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污染物排放</w:t>
                  </w:r>
                </w:p>
              </w:tc>
              <w:tc>
                <w:tcPr>
                  <w:tcW w:w="270" w:type="pct"/>
                  <w:vMerge w:val="restar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排放时间</w:t>
                  </w:r>
                  <w:r w:rsidRPr="00A406D6">
                    <w:rPr>
                      <w:rFonts w:hint="eastAsia"/>
                      <w:b/>
                      <w:sz w:val="18"/>
                      <w:szCs w:val="18"/>
                      <w:u w:val="single"/>
                    </w:rPr>
                    <w:t>（</w:t>
                  </w:r>
                  <w:r w:rsidRPr="00A406D6">
                    <w:rPr>
                      <w:rFonts w:hint="eastAsia"/>
                      <w:b/>
                      <w:sz w:val="18"/>
                      <w:szCs w:val="18"/>
                      <w:u w:val="single"/>
                    </w:rPr>
                    <w:t>h</w:t>
                  </w:r>
                  <w:r w:rsidRPr="00A406D6">
                    <w:rPr>
                      <w:rFonts w:hint="eastAsia"/>
                      <w:b/>
                      <w:sz w:val="18"/>
                      <w:szCs w:val="18"/>
                      <w:u w:val="single"/>
                    </w:rPr>
                    <w:t>）</w:t>
                  </w:r>
                </w:p>
              </w:tc>
            </w:tr>
            <w:tr w:rsidR="00C56AAD" w:rsidRPr="00A406D6" w:rsidTr="00C56AAD">
              <w:trPr>
                <w:trHeight w:val="363"/>
              </w:trPr>
              <w:tc>
                <w:tcPr>
                  <w:tcW w:w="214" w:type="pct"/>
                  <w:vMerge/>
                  <w:tcBorders>
                    <w:left w:val="single" w:sz="0"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p>
              </w:tc>
              <w:tc>
                <w:tcPr>
                  <w:tcW w:w="221" w:type="pct"/>
                  <w:vMerge/>
                  <w:tcBorders>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p>
              </w:tc>
              <w:tc>
                <w:tcPr>
                  <w:tcW w:w="112" w:type="pct"/>
                  <w:vMerge/>
                  <w:tcBorders>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p>
              </w:tc>
              <w:tc>
                <w:tcPr>
                  <w:tcW w:w="200" w:type="pct"/>
                  <w:vMerge/>
                  <w:tcBorders>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p>
              </w:tc>
              <w:tc>
                <w:tcPr>
                  <w:tcW w:w="441" w:type="pct"/>
                  <w:vMerge/>
                  <w:tcBorders>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p>
              </w:tc>
              <w:tc>
                <w:tcPr>
                  <w:tcW w:w="452"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282920">
                  <w:pPr>
                    <w:adjustRightInd w:val="0"/>
                    <w:snapToGrid w:val="0"/>
                    <w:jc w:val="center"/>
                    <w:rPr>
                      <w:b/>
                      <w:sz w:val="18"/>
                      <w:szCs w:val="18"/>
                      <w:u w:val="single"/>
                    </w:rPr>
                  </w:pPr>
                  <w:r w:rsidRPr="00A406D6">
                    <w:rPr>
                      <w:b/>
                      <w:sz w:val="18"/>
                      <w:szCs w:val="18"/>
                      <w:u w:val="single"/>
                    </w:rPr>
                    <w:t>产生量（</w:t>
                  </w:r>
                  <w:r w:rsidR="00282920" w:rsidRPr="00A406D6">
                    <w:rPr>
                      <w:rFonts w:hint="eastAsia"/>
                      <w:b/>
                      <w:sz w:val="18"/>
                      <w:szCs w:val="18"/>
                      <w:u w:val="single"/>
                    </w:rPr>
                    <w:t>t</w:t>
                  </w:r>
                  <w:r w:rsidR="00282920" w:rsidRPr="00A406D6">
                    <w:rPr>
                      <w:b/>
                      <w:sz w:val="18"/>
                      <w:szCs w:val="18"/>
                      <w:u w:val="single"/>
                    </w:rPr>
                    <w:t>/</w:t>
                  </w:r>
                  <w:r w:rsidRPr="00A406D6">
                    <w:rPr>
                      <w:rFonts w:hint="eastAsia"/>
                      <w:b/>
                      <w:sz w:val="18"/>
                      <w:szCs w:val="18"/>
                      <w:u w:val="single"/>
                    </w:rPr>
                    <w:t>服务期</w:t>
                  </w:r>
                  <w:r w:rsidRPr="00A406D6">
                    <w:rPr>
                      <w:b/>
                      <w:sz w:val="18"/>
                      <w:szCs w:val="18"/>
                      <w:u w:val="single"/>
                    </w:rPr>
                    <w:t>）</w:t>
                  </w:r>
                </w:p>
              </w:tc>
              <w:tc>
                <w:tcPr>
                  <w:tcW w:w="454"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产生</w:t>
                  </w:r>
                  <w:r w:rsidRPr="00A406D6">
                    <w:rPr>
                      <w:rFonts w:hint="eastAsia"/>
                      <w:b/>
                      <w:sz w:val="18"/>
                      <w:szCs w:val="18"/>
                      <w:u w:val="single"/>
                    </w:rPr>
                    <w:t>速率</w:t>
                  </w:r>
                  <w:r w:rsidRPr="00A406D6">
                    <w:rPr>
                      <w:b/>
                      <w:sz w:val="18"/>
                      <w:szCs w:val="18"/>
                      <w:u w:val="single"/>
                    </w:rPr>
                    <w:t>（</w:t>
                  </w:r>
                  <w:r w:rsidRPr="00A406D6">
                    <w:rPr>
                      <w:rFonts w:hint="eastAsia"/>
                      <w:b/>
                      <w:sz w:val="18"/>
                      <w:szCs w:val="18"/>
                      <w:u w:val="single"/>
                    </w:rPr>
                    <w:t>kg/h</w:t>
                  </w:r>
                  <w:r w:rsidRPr="00A406D6">
                    <w:rPr>
                      <w:b/>
                      <w:sz w:val="18"/>
                      <w:szCs w:val="18"/>
                      <w:u w:val="single"/>
                    </w:rPr>
                    <w:t>）</w:t>
                  </w:r>
                </w:p>
              </w:tc>
              <w:tc>
                <w:tcPr>
                  <w:tcW w:w="526"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产生浓度（</w:t>
                  </w:r>
                  <w:r w:rsidRPr="00A406D6">
                    <w:rPr>
                      <w:b/>
                      <w:sz w:val="18"/>
                      <w:szCs w:val="18"/>
                      <w:u w:val="single"/>
                    </w:rPr>
                    <w:t>mg/m</w:t>
                  </w:r>
                  <w:r w:rsidRPr="00A406D6">
                    <w:rPr>
                      <w:b/>
                      <w:sz w:val="18"/>
                      <w:szCs w:val="18"/>
                      <w:u w:val="single"/>
                      <w:vertAlign w:val="superscript"/>
                    </w:rPr>
                    <w:t>3</w:t>
                  </w:r>
                  <w:r w:rsidRPr="00A406D6">
                    <w:rPr>
                      <w:b/>
                      <w:sz w:val="18"/>
                      <w:szCs w:val="18"/>
                      <w:u w:val="single"/>
                    </w:rPr>
                    <w:t>）</w:t>
                  </w:r>
                </w:p>
              </w:tc>
              <w:tc>
                <w:tcPr>
                  <w:tcW w:w="238"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工艺</w:t>
                  </w:r>
                </w:p>
              </w:tc>
              <w:tc>
                <w:tcPr>
                  <w:tcW w:w="348"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效率</w:t>
                  </w:r>
                </w:p>
              </w:tc>
              <w:tc>
                <w:tcPr>
                  <w:tcW w:w="566"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282920">
                  <w:pPr>
                    <w:adjustRightInd w:val="0"/>
                    <w:snapToGrid w:val="0"/>
                    <w:jc w:val="center"/>
                    <w:rPr>
                      <w:b/>
                      <w:sz w:val="18"/>
                      <w:szCs w:val="18"/>
                      <w:u w:val="single"/>
                    </w:rPr>
                  </w:pPr>
                  <w:r w:rsidRPr="00A406D6">
                    <w:rPr>
                      <w:b/>
                      <w:sz w:val="18"/>
                      <w:szCs w:val="18"/>
                      <w:u w:val="single"/>
                    </w:rPr>
                    <w:t>排放量（</w:t>
                  </w:r>
                  <w:r w:rsidR="00282920" w:rsidRPr="00A406D6">
                    <w:rPr>
                      <w:rFonts w:hint="eastAsia"/>
                      <w:b/>
                      <w:sz w:val="18"/>
                      <w:szCs w:val="18"/>
                      <w:u w:val="single"/>
                    </w:rPr>
                    <w:t>t</w:t>
                  </w:r>
                  <w:r w:rsidR="00282920" w:rsidRPr="00A406D6">
                    <w:rPr>
                      <w:b/>
                      <w:sz w:val="18"/>
                      <w:szCs w:val="18"/>
                      <w:u w:val="single"/>
                    </w:rPr>
                    <w:t>/</w:t>
                  </w:r>
                  <w:r w:rsidRPr="00A406D6">
                    <w:rPr>
                      <w:rFonts w:hint="eastAsia"/>
                      <w:b/>
                      <w:sz w:val="18"/>
                      <w:szCs w:val="18"/>
                      <w:u w:val="single"/>
                    </w:rPr>
                    <w:t>服务期</w:t>
                  </w:r>
                  <w:r w:rsidRPr="00A406D6">
                    <w:rPr>
                      <w:b/>
                      <w:sz w:val="18"/>
                      <w:szCs w:val="18"/>
                      <w:u w:val="single"/>
                    </w:rPr>
                    <w:t>）</w:t>
                  </w:r>
                </w:p>
              </w:tc>
              <w:tc>
                <w:tcPr>
                  <w:tcW w:w="430"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排放</w:t>
                  </w:r>
                  <w:r w:rsidRPr="00A406D6">
                    <w:rPr>
                      <w:rFonts w:hint="eastAsia"/>
                      <w:b/>
                      <w:sz w:val="18"/>
                      <w:szCs w:val="18"/>
                      <w:u w:val="single"/>
                    </w:rPr>
                    <w:t>速率</w:t>
                  </w:r>
                  <w:r w:rsidRPr="00A406D6">
                    <w:rPr>
                      <w:b/>
                      <w:sz w:val="18"/>
                      <w:szCs w:val="18"/>
                      <w:u w:val="single"/>
                    </w:rPr>
                    <w:t>（</w:t>
                  </w:r>
                  <w:r w:rsidRPr="00A406D6">
                    <w:rPr>
                      <w:rFonts w:hint="eastAsia"/>
                      <w:b/>
                      <w:sz w:val="18"/>
                      <w:szCs w:val="18"/>
                      <w:u w:val="single"/>
                    </w:rPr>
                    <w:t>kg/h</w:t>
                  </w:r>
                  <w:r w:rsidRPr="00A406D6">
                    <w:rPr>
                      <w:b/>
                      <w:sz w:val="18"/>
                      <w:szCs w:val="18"/>
                      <w:u w:val="single"/>
                    </w:rPr>
                    <w:t>）</w:t>
                  </w:r>
                </w:p>
              </w:tc>
              <w:tc>
                <w:tcPr>
                  <w:tcW w:w="528"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排放浓度（</w:t>
                  </w:r>
                  <w:r w:rsidRPr="00A406D6">
                    <w:rPr>
                      <w:b/>
                      <w:sz w:val="18"/>
                      <w:szCs w:val="18"/>
                      <w:u w:val="single"/>
                    </w:rPr>
                    <w:t>mg/m</w:t>
                  </w:r>
                  <w:r w:rsidRPr="00A406D6">
                    <w:rPr>
                      <w:b/>
                      <w:sz w:val="18"/>
                      <w:szCs w:val="18"/>
                      <w:u w:val="single"/>
                      <w:vertAlign w:val="superscript"/>
                    </w:rPr>
                    <w:t>3</w:t>
                  </w:r>
                  <w:r w:rsidRPr="00A406D6">
                    <w:rPr>
                      <w:b/>
                      <w:sz w:val="18"/>
                      <w:szCs w:val="18"/>
                      <w:u w:val="single"/>
                    </w:rPr>
                    <w:t>）</w:t>
                  </w:r>
                </w:p>
              </w:tc>
              <w:tc>
                <w:tcPr>
                  <w:tcW w:w="270" w:type="pct"/>
                  <w:vMerge/>
                  <w:tcBorders>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p>
              </w:tc>
            </w:tr>
            <w:tr w:rsidR="00B03DA4" w:rsidRPr="00A406D6" w:rsidTr="00B03DA4">
              <w:trPr>
                <w:trHeight w:val="363"/>
              </w:trPr>
              <w:tc>
                <w:tcPr>
                  <w:tcW w:w="216" w:type="pct"/>
                  <w:tcBorders>
                    <w:left w:val="single" w:sz="0"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混合搅拌及粉料投料</w:t>
                  </w:r>
                </w:p>
              </w:tc>
              <w:tc>
                <w:tcPr>
                  <w:tcW w:w="223" w:type="pct"/>
                  <w:tcBorders>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颗粒物</w:t>
                  </w:r>
                </w:p>
              </w:tc>
              <w:tc>
                <w:tcPr>
                  <w:tcW w:w="113" w:type="pct"/>
                  <w:tcBorders>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有组织</w:t>
                  </w:r>
                </w:p>
              </w:tc>
              <w:tc>
                <w:tcPr>
                  <w:tcW w:w="165" w:type="pct"/>
                  <w:tcBorders>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w:t>
                  </w:r>
                </w:p>
              </w:tc>
              <w:tc>
                <w:tcPr>
                  <w:tcW w:w="443" w:type="pct"/>
                  <w:tcBorders>
                    <w:top w:val="single" w:sz="4" w:space="0" w:color="auto"/>
                    <w:left w:val="single" w:sz="4" w:space="0" w:color="auto"/>
                    <w:right w:val="single" w:sz="4" w:space="0" w:color="auto"/>
                  </w:tcBorders>
                  <w:vAlign w:val="center"/>
                </w:tcPr>
                <w:p w:rsidR="00B03DA4" w:rsidRPr="00A406D6" w:rsidRDefault="00A406D6" w:rsidP="00B03DA4">
                  <w:pPr>
                    <w:adjustRightInd w:val="0"/>
                    <w:snapToGrid w:val="0"/>
                    <w:jc w:val="center"/>
                    <w:rPr>
                      <w:b/>
                      <w:sz w:val="18"/>
                      <w:szCs w:val="18"/>
                      <w:u w:val="single"/>
                    </w:rPr>
                  </w:pPr>
                  <w:r>
                    <w:rPr>
                      <w:b/>
                      <w:sz w:val="18"/>
                      <w:szCs w:val="18"/>
                      <w:u w:val="single"/>
                    </w:rPr>
                    <w:t>2</w:t>
                  </w:r>
                  <w:r w:rsidR="00B03DA4" w:rsidRPr="00A406D6">
                    <w:rPr>
                      <w:b/>
                      <w:sz w:val="18"/>
                      <w:szCs w:val="18"/>
                      <w:u w:val="single"/>
                    </w:rPr>
                    <w:t>0000</w:t>
                  </w:r>
                </w:p>
              </w:tc>
              <w:tc>
                <w:tcPr>
                  <w:tcW w:w="454" w:type="pct"/>
                  <w:tcBorders>
                    <w:top w:val="single" w:sz="4" w:space="0" w:color="auto"/>
                    <w:left w:val="single" w:sz="4" w:space="0" w:color="auto"/>
                    <w:bottom w:val="single" w:sz="4" w:space="0" w:color="auto"/>
                    <w:right w:val="single" w:sz="4" w:space="0" w:color="auto"/>
                  </w:tcBorders>
                  <w:vAlign w:val="center"/>
                </w:tcPr>
                <w:p w:rsidR="00B03DA4" w:rsidRPr="00A406D6" w:rsidRDefault="00A406D6" w:rsidP="00B03DA4">
                  <w:pPr>
                    <w:adjustRightInd w:val="0"/>
                    <w:snapToGrid w:val="0"/>
                    <w:jc w:val="center"/>
                    <w:rPr>
                      <w:b/>
                      <w:sz w:val="18"/>
                      <w:szCs w:val="18"/>
                      <w:u w:val="single"/>
                    </w:rPr>
                  </w:pPr>
                  <w:r>
                    <w:rPr>
                      <w:b/>
                      <w:sz w:val="18"/>
                      <w:szCs w:val="18"/>
                      <w:u w:val="single"/>
                    </w:rPr>
                    <w:t>95</w:t>
                  </w:r>
                </w:p>
              </w:tc>
              <w:tc>
                <w:tcPr>
                  <w:tcW w:w="456"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B03DA4">
                  <w:pPr>
                    <w:adjustRightInd w:val="0"/>
                    <w:snapToGrid w:val="0"/>
                    <w:jc w:val="center"/>
                    <w:rPr>
                      <w:b/>
                      <w:sz w:val="18"/>
                      <w:szCs w:val="18"/>
                      <w:u w:val="single"/>
                    </w:rPr>
                  </w:pPr>
                  <w:r w:rsidRPr="00A406D6">
                    <w:rPr>
                      <w:rFonts w:hint="eastAsia"/>
                      <w:b/>
                      <w:sz w:val="18"/>
                      <w:szCs w:val="18"/>
                      <w:u w:val="single"/>
                    </w:rPr>
                    <w:t>/</w:t>
                  </w:r>
                </w:p>
              </w:tc>
              <w:tc>
                <w:tcPr>
                  <w:tcW w:w="528"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B03DA4">
                  <w:pPr>
                    <w:adjustRightInd w:val="0"/>
                    <w:snapToGrid w:val="0"/>
                    <w:jc w:val="center"/>
                    <w:rPr>
                      <w:b/>
                      <w:sz w:val="18"/>
                      <w:szCs w:val="18"/>
                      <w:u w:val="single"/>
                    </w:rPr>
                  </w:pPr>
                  <w:r w:rsidRPr="00A406D6">
                    <w:rPr>
                      <w:rFonts w:hint="eastAsia"/>
                      <w:b/>
                      <w:sz w:val="18"/>
                      <w:szCs w:val="18"/>
                      <w:u w:val="single"/>
                    </w:rPr>
                    <w:t>/</w:t>
                  </w:r>
                </w:p>
              </w:tc>
              <w:tc>
                <w:tcPr>
                  <w:tcW w:w="240" w:type="pc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袋式除尘器</w:t>
                  </w:r>
                </w:p>
              </w:tc>
              <w:tc>
                <w:tcPr>
                  <w:tcW w:w="350" w:type="pct"/>
                  <w:tcBorders>
                    <w:top w:val="single" w:sz="4" w:space="0" w:color="auto"/>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99</w:t>
                  </w:r>
                  <w:r w:rsidR="00A406D6">
                    <w:rPr>
                      <w:b/>
                      <w:sz w:val="18"/>
                      <w:szCs w:val="18"/>
                      <w:u w:val="single"/>
                    </w:rPr>
                    <w:t>.7</w:t>
                  </w:r>
                  <w:r w:rsidRPr="00A406D6">
                    <w:rPr>
                      <w:rFonts w:hint="eastAsia"/>
                      <w:b/>
                      <w:sz w:val="18"/>
                      <w:szCs w:val="18"/>
                      <w:u w:val="single"/>
                    </w:rPr>
                    <w:t>%</w:t>
                  </w:r>
                </w:p>
              </w:tc>
              <w:tc>
                <w:tcPr>
                  <w:tcW w:w="567" w:type="pct"/>
                  <w:tcBorders>
                    <w:top w:val="single" w:sz="4" w:space="0" w:color="auto"/>
                    <w:left w:val="single" w:sz="4" w:space="0" w:color="auto"/>
                    <w:bottom w:val="single" w:sz="4" w:space="0" w:color="auto"/>
                    <w:right w:val="single" w:sz="4" w:space="0" w:color="auto"/>
                  </w:tcBorders>
                  <w:vAlign w:val="center"/>
                </w:tcPr>
                <w:p w:rsidR="00B03DA4" w:rsidRPr="00A406D6" w:rsidRDefault="00A406D6" w:rsidP="00B03DA4">
                  <w:pPr>
                    <w:adjustRightInd w:val="0"/>
                    <w:snapToGrid w:val="0"/>
                    <w:jc w:val="center"/>
                    <w:rPr>
                      <w:b/>
                      <w:sz w:val="18"/>
                      <w:szCs w:val="18"/>
                      <w:u w:val="single"/>
                    </w:rPr>
                  </w:pPr>
                  <w:r>
                    <w:rPr>
                      <w:b/>
                      <w:sz w:val="18"/>
                      <w:szCs w:val="18"/>
                      <w:u w:val="single"/>
                    </w:rPr>
                    <w:t>0.285</w:t>
                  </w:r>
                </w:p>
              </w:tc>
              <w:tc>
                <w:tcPr>
                  <w:tcW w:w="431"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00A406D6">
                    <w:rPr>
                      <w:b/>
                      <w:sz w:val="18"/>
                      <w:szCs w:val="18"/>
                      <w:u w:val="single"/>
                    </w:rPr>
                    <w:t>.095</w:t>
                  </w:r>
                </w:p>
              </w:tc>
              <w:tc>
                <w:tcPr>
                  <w:tcW w:w="529" w:type="pct"/>
                  <w:tcBorders>
                    <w:top w:val="single" w:sz="4" w:space="0" w:color="auto"/>
                    <w:left w:val="single" w:sz="4" w:space="0" w:color="auto"/>
                    <w:bottom w:val="single" w:sz="4" w:space="0" w:color="auto"/>
                    <w:right w:val="single" w:sz="4" w:space="0" w:color="auto"/>
                  </w:tcBorders>
                  <w:vAlign w:val="center"/>
                </w:tcPr>
                <w:p w:rsidR="00B03DA4" w:rsidRPr="00A406D6" w:rsidRDefault="00A406D6" w:rsidP="00B03DA4">
                  <w:pPr>
                    <w:adjustRightInd w:val="0"/>
                    <w:snapToGrid w:val="0"/>
                    <w:jc w:val="center"/>
                    <w:rPr>
                      <w:b/>
                      <w:sz w:val="18"/>
                      <w:szCs w:val="18"/>
                      <w:u w:val="single"/>
                    </w:rPr>
                  </w:pPr>
                  <w:r>
                    <w:rPr>
                      <w:b/>
                      <w:sz w:val="18"/>
                      <w:szCs w:val="18"/>
                      <w:u w:val="single"/>
                    </w:rPr>
                    <w:t>4.75</w:t>
                  </w:r>
                </w:p>
              </w:tc>
              <w:tc>
                <w:tcPr>
                  <w:tcW w:w="285" w:type="pct"/>
                  <w:tcBorders>
                    <w:left w:val="single" w:sz="4" w:space="0" w:color="auto"/>
                    <w:right w:val="single" w:sz="4" w:space="0" w:color="auto"/>
                  </w:tcBorders>
                  <w:vAlign w:val="center"/>
                </w:tcPr>
                <w:p w:rsidR="00B03DA4" w:rsidRPr="00A406D6" w:rsidRDefault="00C56AAD" w:rsidP="00B03DA4">
                  <w:pPr>
                    <w:adjustRightInd w:val="0"/>
                    <w:snapToGrid w:val="0"/>
                    <w:jc w:val="center"/>
                    <w:rPr>
                      <w:b/>
                      <w:sz w:val="18"/>
                      <w:szCs w:val="18"/>
                      <w:u w:val="single"/>
                    </w:rPr>
                  </w:pPr>
                  <w:r w:rsidRPr="00A406D6">
                    <w:rPr>
                      <w:b/>
                      <w:sz w:val="18"/>
                      <w:szCs w:val="18"/>
                      <w:u w:val="single"/>
                    </w:rPr>
                    <w:t>3000</w:t>
                  </w:r>
                </w:p>
              </w:tc>
            </w:tr>
            <w:tr w:rsidR="00B03DA4" w:rsidRPr="00A406D6" w:rsidTr="00B03DA4">
              <w:trPr>
                <w:trHeight w:val="363"/>
              </w:trPr>
              <w:tc>
                <w:tcPr>
                  <w:tcW w:w="216" w:type="pct"/>
                  <w:vMerge w:val="restart"/>
                  <w:tcBorders>
                    <w:left w:val="single" w:sz="0"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骨料投料</w:t>
                  </w:r>
                </w:p>
              </w:tc>
              <w:tc>
                <w:tcPr>
                  <w:tcW w:w="223" w:type="pct"/>
                  <w:vMerge w:val="restart"/>
                  <w:tcBorders>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颗粒物</w:t>
                  </w:r>
                </w:p>
              </w:tc>
              <w:tc>
                <w:tcPr>
                  <w:tcW w:w="113" w:type="pct"/>
                  <w:tcBorders>
                    <w:left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b/>
                      <w:sz w:val="18"/>
                      <w:szCs w:val="18"/>
                      <w:u w:val="single"/>
                    </w:rPr>
                    <w:t>有组织</w:t>
                  </w:r>
                </w:p>
              </w:tc>
              <w:tc>
                <w:tcPr>
                  <w:tcW w:w="165" w:type="pct"/>
                  <w:vMerge w:val="restart"/>
                  <w:tcBorders>
                    <w:left w:val="single" w:sz="4" w:space="0" w:color="auto"/>
                    <w:right w:val="single" w:sz="4" w:space="0" w:color="auto"/>
                  </w:tcBorders>
                  <w:vAlign w:val="center"/>
                </w:tcPr>
                <w:p w:rsidR="00B03DA4" w:rsidRPr="00A406D6" w:rsidRDefault="00A406D6" w:rsidP="00B03DA4">
                  <w:pPr>
                    <w:adjustRightInd w:val="0"/>
                    <w:snapToGrid w:val="0"/>
                    <w:jc w:val="center"/>
                    <w:rPr>
                      <w:b/>
                      <w:sz w:val="18"/>
                      <w:szCs w:val="18"/>
                      <w:u w:val="single"/>
                    </w:rPr>
                  </w:pPr>
                  <w:r>
                    <w:rPr>
                      <w:b/>
                      <w:sz w:val="18"/>
                      <w:szCs w:val="18"/>
                      <w:u w:val="single"/>
                    </w:rPr>
                    <w:t>9</w:t>
                  </w:r>
                  <w:r w:rsidR="00B03DA4" w:rsidRPr="00A406D6">
                    <w:rPr>
                      <w:b/>
                      <w:sz w:val="18"/>
                      <w:szCs w:val="18"/>
                      <w:u w:val="single"/>
                    </w:rPr>
                    <w:t>0</w:t>
                  </w:r>
                  <w:r w:rsidR="00B03DA4" w:rsidRPr="00A406D6">
                    <w:rPr>
                      <w:rFonts w:hint="eastAsia"/>
                      <w:b/>
                      <w:sz w:val="18"/>
                      <w:szCs w:val="18"/>
                      <w:u w:val="single"/>
                    </w:rPr>
                    <w:t>%</w:t>
                  </w:r>
                </w:p>
              </w:tc>
              <w:tc>
                <w:tcPr>
                  <w:tcW w:w="443" w:type="pct"/>
                  <w:tcBorders>
                    <w:top w:val="single" w:sz="4" w:space="0" w:color="auto"/>
                    <w:left w:val="single" w:sz="4" w:space="0" w:color="auto"/>
                    <w:bottom w:val="single" w:sz="4" w:space="0" w:color="auto"/>
                    <w:right w:val="single" w:sz="4" w:space="0" w:color="auto"/>
                  </w:tcBorders>
                  <w:vAlign w:val="center"/>
                </w:tcPr>
                <w:p w:rsidR="00B03DA4" w:rsidRPr="00A406D6" w:rsidRDefault="00701547" w:rsidP="00B03DA4">
                  <w:pPr>
                    <w:adjustRightInd w:val="0"/>
                    <w:snapToGrid w:val="0"/>
                    <w:jc w:val="center"/>
                    <w:rPr>
                      <w:b/>
                      <w:sz w:val="18"/>
                      <w:szCs w:val="18"/>
                      <w:u w:val="single"/>
                    </w:rPr>
                  </w:pPr>
                  <w:r>
                    <w:rPr>
                      <w:b/>
                      <w:sz w:val="18"/>
                      <w:szCs w:val="18"/>
                      <w:u w:val="single"/>
                    </w:rPr>
                    <w:t>5</w:t>
                  </w:r>
                  <w:r w:rsidR="00C56AAD" w:rsidRPr="00A406D6">
                    <w:rPr>
                      <w:b/>
                      <w:sz w:val="18"/>
                      <w:szCs w:val="18"/>
                      <w:u w:val="single"/>
                    </w:rPr>
                    <w:t>0</w:t>
                  </w:r>
                  <w:r w:rsidR="00B03DA4" w:rsidRPr="00A406D6">
                    <w:rPr>
                      <w:rFonts w:hint="eastAsia"/>
                      <w:b/>
                      <w:sz w:val="18"/>
                      <w:szCs w:val="18"/>
                      <w:u w:val="single"/>
                    </w:rPr>
                    <w:t>00</w:t>
                  </w:r>
                </w:p>
              </w:tc>
              <w:tc>
                <w:tcPr>
                  <w:tcW w:w="454"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A406D6">
                  <w:pPr>
                    <w:adjustRightInd w:val="0"/>
                    <w:snapToGrid w:val="0"/>
                    <w:jc w:val="center"/>
                    <w:rPr>
                      <w:b/>
                      <w:sz w:val="18"/>
                      <w:szCs w:val="18"/>
                      <w:u w:val="single"/>
                    </w:rPr>
                  </w:pPr>
                  <w:r w:rsidRPr="00A406D6">
                    <w:rPr>
                      <w:rFonts w:hint="eastAsia"/>
                      <w:b/>
                      <w:sz w:val="18"/>
                      <w:szCs w:val="18"/>
                      <w:u w:val="single"/>
                    </w:rPr>
                    <w:t>2</w:t>
                  </w:r>
                  <w:r w:rsidRPr="00A406D6">
                    <w:rPr>
                      <w:b/>
                      <w:sz w:val="18"/>
                      <w:szCs w:val="18"/>
                      <w:u w:val="single"/>
                    </w:rPr>
                    <w:t>.</w:t>
                  </w:r>
                  <w:r w:rsidR="00A406D6">
                    <w:rPr>
                      <w:b/>
                      <w:sz w:val="18"/>
                      <w:szCs w:val="18"/>
                      <w:u w:val="single"/>
                    </w:rPr>
                    <w:t>43</w:t>
                  </w:r>
                </w:p>
              </w:tc>
              <w:tc>
                <w:tcPr>
                  <w:tcW w:w="456"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w:t>
                  </w:r>
                  <w:r w:rsidR="00A406D6">
                    <w:rPr>
                      <w:b/>
                      <w:sz w:val="18"/>
                      <w:szCs w:val="18"/>
                      <w:u w:val="single"/>
                    </w:rPr>
                    <w:t>81</w:t>
                  </w:r>
                </w:p>
              </w:tc>
              <w:tc>
                <w:tcPr>
                  <w:tcW w:w="528" w:type="pct"/>
                  <w:tcBorders>
                    <w:top w:val="single" w:sz="4" w:space="0" w:color="auto"/>
                    <w:left w:val="single" w:sz="4" w:space="0" w:color="auto"/>
                    <w:bottom w:val="single" w:sz="4" w:space="0" w:color="auto"/>
                    <w:right w:val="single" w:sz="4" w:space="0" w:color="auto"/>
                  </w:tcBorders>
                  <w:vAlign w:val="center"/>
                </w:tcPr>
                <w:p w:rsidR="00B03DA4" w:rsidRPr="00A406D6" w:rsidRDefault="00A3103F" w:rsidP="00B03DA4">
                  <w:pPr>
                    <w:adjustRightInd w:val="0"/>
                    <w:snapToGrid w:val="0"/>
                    <w:jc w:val="center"/>
                    <w:rPr>
                      <w:b/>
                      <w:sz w:val="18"/>
                      <w:szCs w:val="18"/>
                      <w:u w:val="single"/>
                    </w:rPr>
                  </w:pPr>
                  <w:r>
                    <w:rPr>
                      <w:b/>
                      <w:sz w:val="18"/>
                      <w:szCs w:val="18"/>
                      <w:u w:val="single"/>
                    </w:rPr>
                    <w:t>162</w:t>
                  </w:r>
                </w:p>
              </w:tc>
              <w:tc>
                <w:tcPr>
                  <w:tcW w:w="240"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袋式除尘器</w:t>
                  </w:r>
                </w:p>
              </w:tc>
              <w:tc>
                <w:tcPr>
                  <w:tcW w:w="350" w:type="pct"/>
                  <w:tcBorders>
                    <w:top w:val="single" w:sz="4" w:space="0" w:color="auto"/>
                    <w:left w:val="single" w:sz="4" w:space="0" w:color="auto"/>
                    <w:bottom w:val="single" w:sz="4" w:space="0" w:color="auto"/>
                    <w:right w:val="single" w:sz="4" w:space="0" w:color="auto"/>
                  </w:tcBorders>
                  <w:vAlign w:val="center"/>
                </w:tcPr>
                <w:p w:rsidR="00B03DA4" w:rsidRPr="00A406D6" w:rsidRDefault="00B03DA4" w:rsidP="00B03DA4">
                  <w:pPr>
                    <w:adjustRightInd w:val="0"/>
                    <w:snapToGrid w:val="0"/>
                    <w:jc w:val="center"/>
                    <w:rPr>
                      <w:b/>
                      <w:sz w:val="18"/>
                      <w:szCs w:val="18"/>
                      <w:u w:val="single"/>
                    </w:rPr>
                  </w:pPr>
                  <w:r w:rsidRPr="00A406D6">
                    <w:rPr>
                      <w:rFonts w:hint="eastAsia"/>
                      <w:b/>
                      <w:sz w:val="18"/>
                      <w:szCs w:val="18"/>
                      <w:u w:val="single"/>
                    </w:rPr>
                    <w:t>99</w:t>
                  </w:r>
                  <w:r w:rsidR="00A406D6">
                    <w:rPr>
                      <w:b/>
                      <w:sz w:val="18"/>
                      <w:szCs w:val="18"/>
                      <w:u w:val="single"/>
                    </w:rPr>
                    <w:t>.7</w:t>
                  </w:r>
                  <w:r w:rsidRPr="00A406D6">
                    <w:rPr>
                      <w:rFonts w:hint="eastAsia"/>
                      <w:b/>
                      <w:sz w:val="18"/>
                      <w:szCs w:val="18"/>
                      <w:u w:val="single"/>
                    </w:rPr>
                    <w:t>%</w:t>
                  </w:r>
                </w:p>
              </w:tc>
              <w:tc>
                <w:tcPr>
                  <w:tcW w:w="567"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.0</w:t>
                  </w:r>
                  <w:r w:rsidR="00A406D6">
                    <w:rPr>
                      <w:b/>
                      <w:sz w:val="18"/>
                      <w:szCs w:val="18"/>
                      <w:u w:val="single"/>
                    </w:rPr>
                    <w:t>07</w:t>
                  </w:r>
                </w:p>
              </w:tc>
              <w:tc>
                <w:tcPr>
                  <w:tcW w:w="431"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.0</w:t>
                  </w:r>
                  <w:r w:rsidR="00A406D6">
                    <w:rPr>
                      <w:b/>
                      <w:sz w:val="18"/>
                      <w:szCs w:val="18"/>
                      <w:u w:val="single"/>
                    </w:rPr>
                    <w:t>02</w:t>
                  </w:r>
                </w:p>
              </w:tc>
              <w:tc>
                <w:tcPr>
                  <w:tcW w:w="529" w:type="pct"/>
                  <w:tcBorders>
                    <w:top w:val="single" w:sz="4" w:space="0" w:color="auto"/>
                    <w:left w:val="single" w:sz="4" w:space="0" w:color="auto"/>
                    <w:bottom w:val="single" w:sz="4" w:space="0" w:color="auto"/>
                    <w:right w:val="single" w:sz="4" w:space="0" w:color="auto"/>
                  </w:tcBorders>
                  <w:vAlign w:val="center"/>
                </w:tcPr>
                <w:p w:rsidR="00B03DA4" w:rsidRPr="00A406D6" w:rsidRDefault="00C56AAD" w:rsidP="00A3103F">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w:t>
                  </w:r>
                  <w:r w:rsidR="00A3103F">
                    <w:rPr>
                      <w:b/>
                      <w:sz w:val="18"/>
                      <w:szCs w:val="18"/>
                      <w:u w:val="single"/>
                    </w:rPr>
                    <w:t>49</w:t>
                  </w:r>
                </w:p>
              </w:tc>
              <w:tc>
                <w:tcPr>
                  <w:tcW w:w="285" w:type="pct"/>
                  <w:tcBorders>
                    <w:left w:val="single" w:sz="4" w:space="0" w:color="auto"/>
                    <w:right w:val="single" w:sz="4" w:space="0" w:color="auto"/>
                  </w:tcBorders>
                  <w:vAlign w:val="center"/>
                </w:tcPr>
                <w:p w:rsidR="00B03DA4" w:rsidRPr="00A406D6" w:rsidRDefault="00C56AAD" w:rsidP="00B03DA4">
                  <w:pPr>
                    <w:adjustRightInd w:val="0"/>
                    <w:snapToGrid w:val="0"/>
                    <w:jc w:val="center"/>
                    <w:rPr>
                      <w:b/>
                      <w:sz w:val="18"/>
                      <w:szCs w:val="18"/>
                      <w:u w:val="single"/>
                    </w:rPr>
                  </w:pPr>
                  <w:r w:rsidRPr="00A406D6">
                    <w:rPr>
                      <w:rFonts w:hint="eastAsia"/>
                      <w:b/>
                      <w:sz w:val="18"/>
                      <w:szCs w:val="18"/>
                      <w:u w:val="single"/>
                    </w:rPr>
                    <w:t>3</w:t>
                  </w:r>
                  <w:r w:rsidRPr="00A406D6">
                    <w:rPr>
                      <w:b/>
                      <w:sz w:val="18"/>
                      <w:szCs w:val="18"/>
                      <w:u w:val="single"/>
                    </w:rPr>
                    <w:t>000</w:t>
                  </w:r>
                </w:p>
              </w:tc>
            </w:tr>
            <w:tr w:rsidR="00C56AAD" w:rsidRPr="00A406D6" w:rsidTr="00B34AAF">
              <w:trPr>
                <w:trHeight w:val="736"/>
              </w:trPr>
              <w:tc>
                <w:tcPr>
                  <w:tcW w:w="216" w:type="pct"/>
                  <w:vMerge/>
                  <w:tcBorders>
                    <w:left w:val="single" w:sz="0"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p>
              </w:tc>
              <w:tc>
                <w:tcPr>
                  <w:tcW w:w="223" w:type="pct"/>
                  <w:vMerge/>
                  <w:tcBorders>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p>
              </w:tc>
              <w:tc>
                <w:tcPr>
                  <w:tcW w:w="113" w:type="pct"/>
                  <w:tcBorders>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r w:rsidRPr="00A406D6">
                    <w:rPr>
                      <w:rFonts w:hint="eastAsia"/>
                      <w:b/>
                      <w:sz w:val="18"/>
                      <w:szCs w:val="18"/>
                      <w:u w:val="single"/>
                    </w:rPr>
                    <w:t>无组织</w:t>
                  </w:r>
                </w:p>
              </w:tc>
              <w:tc>
                <w:tcPr>
                  <w:tcW w:w="165" w:type="pct"/>
                  <w:vMerge/>
                  <w:tcBorders>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p>
              </w:tc>
              <w:tc>
                <w:tcPr>
                  <w:tcW w:w="443" w:type="pct"/>
                  <w:tcBorders>
                    <w:top w:val="single" w:sz="4" w:space="0" w:color="auto"/>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r w:rsidRPr="00A406D6">
                    <w:rPr>
                      <w:b/>
                      <w:sz w:val="18"/>
                      <w:szCs w:val="18"/>
                      <w:u w:val="single"/>
                    </w:rPr>
                    <w:t>/</w:t>
                  </w:r>
                </w:p>
              </w:tc>
              <w:tc>
                <w:tcPr>
                  <w:tcW w:w="454" w:type="pct"/>
                  <w:tcBorders>
                    <w:top w:val="single" w:sz="4" w:space="0" w:color="auto"/>
                    <w:left w:val="single" w:sz="4" w:space="0" w:color="auto"/>
                    <w:right w:val="single" w:sz="4" w:space="0" w:color="auto"/>
                  </w:tcBorders>
                  <w:vAlign w:val="center"/>
                </w:tcPr>
                <w:p w:rsidR="00C56AAD"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w:t>
                  </w:r>
                  <w:r w:rsidR="00A406D6">
                    <w:rPr>
                      <w:b/>
                      <w:sz w:val="18"/>
                      <w:szCs w:val="18"/>
                      <w:u w:val="single"/>
                    </w:rPr>
                    <w:t>27</w:t>
                  </w:r>
                </w:p>
              </w:tc>
              <w:tc>
                <w:tcPr>
                  <w:tcW w:w="456" w:type="pct"/>
                  <w:tcBorders>
                    <w:top w:val="single" w:sz="4" w:space="0" w:color="auto"/>
                    <w:left w:val="single" w:sz="4" w:space="0" w:color="auto"/>
                    <w:right w:val="single" w:sz="4" w:space="0" w:color="auto"/>
                  </w:tcBorders>
                  <w:vAlign w:val="center"/>
                </w:tcPr>
                <w:p w:rsidR="00C56AAD"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w:t>
                  </w:r>
                  <w:r w:rsidR="00A406D6">
                    <w:rPr>
                      <w:b/>
                      <w:sz w:val="18"/>
                      <w:szCs w:val="18"/>
                      <w:u w:val="single"/>
                    </w:rPr>
                    <w:t>09</w:t>
                  </w:r>
                </w:p>
              </w:tc>
              <w:tc>
                <w:tcPr>
                  <w:tcW w:w="528" w:type="pct"/>
                  <w:tcBorders>
                    <w:top w:val="single" w:sz="4" w:space="0" w:color="auto"/>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r w:rsidRPr="00A406D6">
                    <w:rPr>
                      <w:rFonts w:hint="eastAsia"/>
                      <w:b/>
                      <w:sz w:val="18"/>
                      <w:szCs w:val="18"/>
                      <w:u w:val="single"/>
                    </w:rPr>
                    <w:t>/</w:t>
                  </w:r>
                </w:p>
              </w:tc>
              <w:tc>
                <w:tcPr>
                  <w:tcW w:w="240" w:type="pct"/>
                  <w:tcBorders>
                    <w:top w:val="single" w:sz="4" w:space="0" w:color="auto"/>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r w:rsidRPr="00A406D6">
                    <w:rPr>
                      <w:rFonts w:hint="eastAsia"/>
                      <w:b/>
                      <w:sz w:val="18"/>
                      <w:szCs w:val="18"/>
                      <w:u w:val="single"/>
                    </w:rPr>
                    <w:t>车间阻隔</w:t>
                  </w:r>
                </w:p>
              </w:tc>
              <w:tc>
                <w:tcPr>
                  <w:tcW w:w="350" w:type="pct"/>
                  <w:tcBorders>
                    <w:top w:val="single" w:sz="4" w:space="0" w:color="auto"/>
                    <w:left w:val="single" w:sz="4" w:space="0" w:color="auto"/>
                    <w:right w:val="single" w:sz="4" w:space="0" w:color="auto"/>
                  </w:tcBorders>
                  <w:vAlign w:val="center"/>
                </w:tcPr>
                <w:p w:rsidR="00C56AAD" w:rsidRPr="00A406D6" w:rsidRDefault="00C56AAD" w:rsidP="00C56AAD">
                  <w:pPr>
                    <w:adjustRightInd w:val="0"/>
                    <w:snapToGrid w:val="0"/>
                    <w:jc w:val="center"/>
                    <w:rPr>
                      <w:b/>
                      <w:sz w:val="18"/>
                      <w:szCs w:val="18"/>
                      <w:u w:val="single"/>
                    </w:rPr>
                  </w:pPr>
                  <w:r w:rsidRPr="00A406D6">
                    <w:rPr>
                      <w:rFonts w:hint="eastAsia"/>
                      <w:b/>
                      <w:sz w:val="18"/>
                      <w:szCs w:val="18"/>
                      <w:u w:val="single"/>
                    </w:rPr>
                    <w:t>9</w:t>
                  </w:r>
                  <w:r w:rsidRPr="00A406D6">
                    <w:rPr>
                      <w:b/>
                      <w:sz w:val="18"/>
                      <w:szCs w:val="18"/>
                      <w:u w:val="single"/>
                    </w:rPr>
                    <w:t>0</w:t>
                  </w:r>
                  <w:r w:rsidRPr="00A406D6">
                    <w:rPr>
                      <w:rFonts w:hint="eastAsia"/>
                      <w:b/>
                      <w:sz w:val="18"/>
                      <w:szCs w:val="18"/>
                      <w:u w:val="single"/>
                    </w:rPr>
                    <w:t>%</w:t>
                  </w:r>
                </w:p>
              </w:tc>
              <w:tc>
                <w:tcPr>
                  <w:tcW w:w="567" w:type="pct"/>
                  <w:tcBorders>
                    <w:top w:val="single" w:sz="4" w:space="0" w:color="auto"/>
                    <w:left w:val="single" w:sz="4" w:space="0" w:color="auto"/>
                    <w:right w:val="single" w:sz="4" w:space="0" w:color="auto"/>
                  </w:tcBorders>
                  <w:vAlign w:val="center"/>
                </w:tcPr>
                <w:p w:rsidR="00C56AAD"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.0</w:t>
                  </w:r>
                  <w:r w:rsidR="00A406D6">
                    <w:rPr>
                      <w:b/>
                      <w:sz w:val="18"/>
                      <w:szCs w:val="18"/>
                      <w:u w:val="single"/>
                    </w:rPr>
                    <w:t>27</w:t>
                  </w:r>
                </w:p>
              </w:tc>
              <w:tc>
                <w:tcPr>
                  <w:tcW w:w="431" w:type="pct"/>
                  <w:tcBorders>
                    <w:top w:val="single" w:sz="4" w:space="0" w:color="auto"/>
                    <w:left w:val="single" w:sz="4" w:space="0" w:color="auto"/>
                    <w:right w:val="single" w:sz="4" w:space="0" w:color="auto"/>
                  </w:tcBorders>
                  <w:vAlign w:val="center"/>
                </w:tcPr>
                <w:p w:rsidR="00C56AAD" w:rsidRPr="00A406D6" w:rsidRDefault="00C56AAD" w:rsidP="00A406D6">
                  <w:pPr>
                    <w:adjustRightInd w:val="0"/>
                    <w:snapToGrid w:val="0"/>
                    <w:jc w:val="center"/>
                    <w:rPr>
                      <w:b/>
                      <w:sz w:val="18"/>
                      <w:szCs w:val="18"/>
                      <w:u w:val="single"/>
                    </w:rPr>
                  </w:pPr>
                  <w:r w:rsidRPr="00A406D6">
                    <w:rPr>
                      <w:rFonts w:hint="eastAsia"/>
                      <w:b/>
                      <w:sz w:val="18"/>
                      <w:szCs w:val="18"/>
                      <w:u w:val="single"/>
                    </w:rPr>
                    <w:t>0</w:t>
                  </w:r>
                  <w:r w:rsidRPr="00A406D6">
                    <w:rPr>
                      <w:b/>
                      <w:sz w:val="18"/>
                      <w:szCs w:val="18"/>
                      <w:u w:val="single"/>
                    </w:rPr>
                    <w:t>.0</w:t>
                  </w:r>
                  <w:r w:rsidR="00A406D6">
                    <w:rPr>
                      <w:b/>
                      <w:sz w:val="18"/>
                      <w:szCs w:val="18"/>
                      <w:u w:val="single"/>
                    </w:rPr>
                    <w:t>09</w:t>
                  </w:r>
                </w:p>
              </w:tc>
              <w:tc>
                <w:tcPr>
                  <w:tcW w:w="529" w:type="pct"/>
                  <w:tcBorders>
                    <w:top w:val="single" w:sz="4" w:space="0" w:color="auto"/>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r w:rsidRPr="00A406D6">
                    <w:rPr>
                      <w:rFonts w:hint="eastAsia"/>
                      <w:b/>
                      <w:sz w:val="18"/>
                      <w:szCs w:val="18"/>
                      <w:u w:val="single"/>
                    </w:rPr>
                    <w:t>/</w:t>
                  </w:r>
                </w:p>
              </w:tc>
              <w:tc>
                <w:tcPr>
                  <w:tcW w:w="285" w:type="pct"/>
                  <w:tcBorders>
                    <w:left w:val="single" w:sz="4" w:space="0" w:color="auto"/>
                    <w:right w:val="single" w:sz="4" w:space="0" w:color="auto"/>
                  </w:tcBorders>
                  <w:vAlign w:val="center"/>
                </w:tcPr>
                <w:p w:rsidR="00C56AAD" w:rsidRPr="00A406D6" w:rsidRDefault="00C56AAD" w:rsidP="00B03DA4">
                  <w:pPr>
                    <w:adjustRightInd w:val="0"/>
                    <w:snapToGrid w:val="0"/>
                    <w:jc w:val="center"/>
                    <w:rPr>
                      <w:b/>
                      <w:sz w:val="18"/>
                      <w:szCs w:val="18"/>
                      <w:u w:val="single"/>
                    </w:rPr>
                  </w:pPr>
                  <w:r w:rsidRPr="00A406D6">
                    <w:rPr>
                      <w:rFonts w:hint="eastAsia"/>
                      <w:b/>
                      <w:sz w:val="18"/>
                      <w:szCs w:val="18"/>
                      <w:u w:val="single"/>
                    </w:rPr>
                    <w:t>3</w:t>
                  </w:r>
                  <w:r w:rsidRPr="00A406D6">
                    <w:rPr>
                      <w:b/>
                      <w:sz w:val="18"/>
                      <w:szCs w:val="18"/>
                      <w:u w:val="single"/>
                    </w:rPr>
                    <w:t>000</w:t>
                  </w:r>
                </w:p>
              </w:tc>
            </w:tr>
            <w:tr w:rsidR="00C56AAD" w:rsidRPr="00A406D6" w:rsidTr="002C6778">
              <w:trPr>
                <w:trHeight w:val="363"/>
              </w:trPr>
              <w:tc>
                <w:tcPr>
                  <w:tcW w:w="214" w:type="pct"/>
                  <w:tcBorders>
                    <w:left w:val="single" w:sz="0"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t>汽车</w:t>
                  </w:r>
                  <w:r w:rsidRPr="00701547">
                    <w:rPr>
                      <w:rFonts w:hint="eastAsia"/>
                      <w:b/>
                      <w:sz w:val="18"/>
                      <w:szCs w:val="18"/>
                      <w:u w:val="single"/>
                    </w:rPr>
                    <w:lastRenderedPageBreak/>
                    <w:t>运输</w:t>
                  </w:r>
                </w:p>
              </w:tc>
              <w:tc>
                <w:tcPr>
                  <w:tcW w:w="221"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b/>
                      <w:sz w:val="18"/>
                      <w:szCs w:val="18"/>
                      <w:u w:val="single"/>
                    </w:rPr>
                    <w:lastRenderedPageBreak/>
                    <w:t>颗粒物</w:t>
                  </w:r>
                </w:p>
              </w:tc>
              <w:tc>
                <w:tcPr>
                  <w:tcW w:w="112"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b/>
                      <w:sz w:val="18"/>
                      <w:szCs w:val="18"/>
                      <w:u w:val="single"/>
                    </w:rPr>
                    <w:t>无组</w:t>
                  </w:r>
                  <w:r w:rsidRPr="00701547">
                    <w:rPr>
                      <w:b/>
                      <w:sz w:val="18"/>
                      <w:szCs w:val="18"/>
                      <w:u w:val="single"/>
                    </w:rPr>
                    <w:lastRenderedPageBreak/>
                    <w:t>织</w:t>
                  </w:r>
                </w:p>
              </w:tc>
              <w:tc>
                <w:tcPr>
                  <w:tcW w:w="200"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lastRenderedPageBreak/>
                    <w:t>/</w:t>
                  </w:r>
                </w:p>
              </w:tc>
              <w:tc>
                <w:tcPr>
                  <w:tcW w:w="441"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t>/</w:t>
                  </w:r>
                </w:p>
              </w:tc>
              <w:tc>
                <w:tcPr>
                  <w:tcW w:w="452" w:type="pct"/>
                  <w:tcBorders>
                    <w:top w:val="single" w:sz="4" w:space="0" w:color="auto"/>
                    <w:left w:val="single" w:sz="4" w:space="0" w:color="auto"/>
                    <w:bottom w:val="single" w:sz="4" w:space="0" w:color="auto"/>
                    <w:right w:val="single" w:sz="4" w:space="0" w:color="auto"/>
                  </w:tcBorders>
                  <w:vAlign w:val="center"/>
                </w:tcPr>
                <w:p w:rsidR="00B03DA4" w:rsidRPr="00701547" w:rsidRDefault="00B03DA4" w:rsidP="00C56AAD">
                  <w:pPr>
                    <w:adjustRightInd w:val="0"/>
                    <w:snapToGrid w:val="0"/>
                    <w:jc w:val="center"/>
                    <w:rPr>
                      <w:b/>
                      <w:sz w:val="18"/>
                      <w:szCs w:val="18"/>
                      <w:u w:val="single"/>
                    </w:rPr>
                  </w:pPr>
                  <w:r w:rsidRPr="00701547">
                    <w:rPr>
                      <w:b/>
                      <w:sz w:val="18"/>
                      <w:szCs w:val="18"/>
                      <w:u w:val="single"/>
                    </w:rPr>
                    <w:t>1.</w:t>
                  </w:r>
                  <w:r w:rsidR="00C56AAD" w:rsidRPr="00701547">
                    <w:rPr>
                      <w:b/>
                      <w:sz w:val="18"/>
                      <w:szCs w:val="18"/>
                      <w:u w:val="single"/>
                    </w:rPr>
                    <w:t>021</w:t>
                  </w:r>
                </w:p>
              </w:tc>
              <w:tc>
                <w:tcPr>
                  <w:tcW w:w="454" w:type="pct"/>
                  <w:tcBorders>
                    <w:top w:val="single" w:sz="4" w:space="0" w:color="auto"/>
                    <w:left w:val="single" w:sz="4" w:space="0" w:color="auto"/>
                    <w:bottom w:val="single" w:sz="4" w:space="0" w:color="auto"/>
                    <w:right w:val="single" w:sz="4" w:space="0" w:color="auto"/>
                  </w:tcBorders>
                  <w:vAlign w:val="center"/>
                </w:tcPr>
                <w:p w:rsidR="00B03DA4" w:rsidRPr="00701547" w:rsidRDefault="00B03DA4" w:rsidP="00C56AAD">
                  <w:pPr>
                    <w:adjustRightInd w:val="0"/>
                    <w:snapToGrid w:val="0"/>
                    <w:jc w:val="center"/>
                    <w:rPr>
                      <w:b/>
                      <w:sz w:val="18"/>
                      <w:szCs w:val="18"/>
                      <w:u w:val="single"/>
                    </w:rPr>
                  </w:pPr>
                  <w:r w:rsidRPr="00701547">
                    <w:rPr>
                      <w:rFonts w:hint="eastAsia"/>
                      <w:b/>
                      <w:sz w:val="18"/>
                      <w:szCs w:val="18"/>
                      <w:u w:val="single"/>
                    </w:rPr>
                    <w:t>0</w:t>
                  </w:r>
                  <w:r w:rsidRPr="00701547">
                    <w:rPr>
                      <w:b/>
                      <w:sz w:val="18"/>
                      <w:szCs w:val="18"/>
                      <w:u w:val="single"/>
                    </w:rPr>
                    <w:t>.</w:t>
                  </w:r>
                  <w:r w:rsidR="00C56AAD" w:rsidRPr="00701547">
                    <w:rPr>
                      <w:b/>
                      <w:sz w:val="18"/>
                      <w:szCs w:val="18"/>
                      <w:u w:val="single"/>
                    </w:rPr>
                    <w:t>34</w:t>
                  </w:r>
                </w:p>
              </w:tc>
              <w:tc>
                <w:tcPr>
                  <w:tcW w:w="526" w:type="pct"/>
                  <w:tcBorders>
                    <w:top w:val="single" w:sz="4" w:space="0" w:color="auto"/>
                    <w:left w:val="single" w:sz="4" w:space="0" w:color="auto"/>
                    <w:bottom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t>/</w:t>
                  </w:r>
                </w:p>
              </w:tc>
              <w:tc>
                <w:tcPr>
                  <w:tcW w:w="238"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t>硬化清洁</w:t>
                  </w:r>
                  <w:r w:rsidRPr="00701547">
                    <w:rPr>
                      <w:rFonts w:hint="eastAsia"/>
                      <w:b/>
                      <w:sz w:val="18"/>
                      <w:szCs w:val="18"/>
                      <w:u w:val="single"/>
                    </w:rPr>
                    <w:lastRenderedPageBreak/>
                    <w:t>洒水</w:t>
                  </w:r>
                </w:p>
              </w:tc>
              <w:tc>
                <w:tcPr>
                  <w:tcW w:w="348"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lastRenderedPageBreak/>
                    <w:t>9</w:t>
                  </w:r>
                  <w:r w:rsidRPr="00701547">
                    <w:rPr>
                      <w:b/>
                      <w:sz w:val="18"/>
                      <w:szCs w:val="18"/>
                      <w:u w:val="single"/>
                    </w:rPr>
                    <w:t>0</w:t>
                  </w:r>
                  <w:r w:rsidRPr="00701547">
                    <w:rPr>
                      <w:rFonts w:hint="eastAsia"/>
                      <w:b/>
                      <w:sz w:val="18"/>
                      <w:szCs w:val="18"/>
                      <w:u w:val="single"/>
                    </w:rPr>
                    <w:t>%</w:t>
                  </w:r>
                </w:p>
              </w:tc>
              <w:tc>
                <w:tcPr>
                  <w:tcW w:w="566" w:type="pct"/>
                  <w:tcBorders>
                    <w:left w:val="single" w:sz="4" w:space="0" w:color="auto"/>
                    <w:right w:val="single" w:sz="4" w:space="0" w:color="auto"/>
                  </w:tcBorders>
                  <w:vAlign w:val="center"/>
                </w:tcPr>
                <w:p w:rsidR="00B03DA4" w:rsidRPr="00701547" w:rsidRDefault="00B03DA4" w:rsidP="00C56AAD">
                  <w:pPr>
                    <w:adjustRightInd w:val="0"/>
                    <w:snapToGrid w:val="0"/>
                    <w:jc w:val="center"/>
                    <w:rPr>
                      <w:b/>
                      <w:sz w:val="18"/>
                      <w:szCs w:val="18"/>
                      <w:u w:val="single"/>
                    </w:rPr>
                  </w:pPr>
                  <w:r w:rsidRPr="00701547">
                    <w:rPr>
                      <w:rFonts w:hint="eastAsia"/>
                      <w:b/>
                      <w:sz w:val="18"/>
                      <w:szCs w:val="18"/>
                      <w:u w:val="single"/>
                    </w:rPr>
                    <w:t>0.</w:t>
                  </w:r>
                  <w:r w:rsidR="00C56AAD" w:rsidRPr="00701547">
                    <w:rPr>
                      <w:b/>
                      <w:sz w:val="18"/>
                      <w:szCs w:val="18"/>
                      <w:u w:val="single"/>
                    </w:rPr>
                    <w:t>102</w:t>
                  </w:r>
                </w:p>
              </w:tc>
              <w:tc>
                <w:tcPr>
                  <w:tcW w:w="430" w:type="pct"/>
                  <w:tcBorders>
                    <w:left w:val="single" w:sz="4" w:space="0" w:color="auto"/>
                    <w:right w:val="single" w:sz="4" w:space="0" w:color="auto"/>
                  </w:tcBorders>
                  <w:vAlign w:val="center"/>
                </w:tcPr>
                <w:p w:rsidR="00B03DA4" w:rsidRPr="00701547" w:rsidRDefault="00B03DA4" w:rsidP="00C56AAD">
                  <w:pPr>
                    <w:adjustRightInd w:val="0"/>
                    <w:snapToGrid w:val="0"/>
                    <w:jc w:val="center"/>
                    <w:rPr>
                      <w:b/>
                      <w:sz w:val="18"/>
                      <w:szCs w:val="18"/>
                      <w:u w:val="single"/>
                    </w:rPr>
                  </w:pPr>
                  <w:r w:rsidRPr="00701547">
                    <w:rPr>
                      <w:rFonts w:hint="eastAsia"/>
                      <w:b/>
                      <w:sz w:val="18"/>
                      <w:szCs w:val="18"/>
                      <w:u w:val="single"/>
                    </w:rPr>
                    <w:t>0.0</w:t>
                  </w:r>
                  <w:r w:rsidR="00C56AAD" w:rsidRPr="00701547">
                    <w:rPr>
                      <w:b/>
                      <w:sz w:val="18"/>
                      <w:szCs w:val="18"/>
                      <w:u w:val="single"/>
                    </w:rPr>
                    <w:t>34</w:t>
                  </w:r>
                </w:p>
              </w:tc>
              <w:tc>
                <w:tcPr>
                  <w:tcW w:w="528"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t>/</w:t>
                  </w:r>
                </w:p>
              </w:tc>
              <w:tc>
                <w:tcPr>
                  <w:tcW w:w="270" w:type="pct"/>
                  <w:tcBorders>
                    <w:left w:val="single" w:sz="4" w:space="0" w:color="auto"/>
                    <w:right w:val="single" w:sz="4" w:space="0" w:color="auto"/>
                  </w:tcBorders>
                  <w:vAlign w:val="center"/>
                </w:tcPr>
                <w:p w:rsidR="00B03DA4" w:rsidRPr="00701547" w:rsidRDefault="00B03DA4" w:rsidP="00B03DA4">
                  <w:pPr>
                    <w:adjustRightInd w:val="0"/>
                    <w:snapToGrid w:val="0"/>
                    <w:jc w:val="center"/>
                    <w:rPr>
                      <w:b/>
                      <w:sz w:val="18"/>
                      <w:szCs w:val="18"/>
                      <w:u w:val="single"/>
                    </w:rPr>
                  </w:pPr>
                  <w:r w:rsidRPr="00701547">
                    <w:rPr>
                      <w:rFonts w:hint="eastAsia"/>
                      <w:b/>
                      <w:sz w:val="18"/>
                      <w:szCs w:val="18"/>
                      <w:u w:val="single"/>
                    </w:rPr>
                    <w:t>/</w:t>
                  </w:r>
                </w:p>
              </w:tc>
            </w:tr>
            <w:tr w:rsidR="002C6778" w:rsidRPr="00A406D6" w:rsidTr="002C6778">
              <w:trPr>
                <w:trHeight w:val="363"/>
              </w:trPr>
              <w:tc>
                <w:tcPr>
                  <w:tcW w:w="214" w:type="pct"/>
                  <w:tcBorders>
                    <w:left w:val="single" w:sz="0"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lastRenderedPageBreak/>
                    <w:t>南侧厨房</w:t>
                  </w:r>
                </w:p>
              </w:tc>
              <w:tc>
                <w:tcPr>
                  <w:tcW w:w="221"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油烟</w:t>
                  </w:r>
                </w:p>
              </w:tc>
              <w:tc>
                <w:tcPr>
                  <w:tcW w:w="112"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有组织</w:t>
                  </w:r>
                </w:p>
              </w:tc>
              <w:tc>
                <w:tcPr>
                  <w:tcW w:w="200"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w:t>
                  </w:r>
                </w:p>
              </w:tc>
              <w:tc>
                <w:tcPr>
                  <w:tcW w:w="441"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2</w:t>
                  </w:r>
                  <w:r w:rsidRPr="00701547">
                    <w:rPr>
                      <w:b/>
                      <w:sz w:val="18"/>
                      <w:szCs w:val="18"/>
                      <w:u w:val="single"/>
                    </w:rPr>
                    <w:t>000</w:t>
                  </w:r>
                </w:p>
              </w:tc>
              <w:tc>
                <w:tcPr>
                  <w:tcW w:w="452" w:type="pct"/>
                  <w:tcBorders>
                    <w:top w:val="single" w:sz="4" w:space="0" w:color="auto"/>
                    <w:left w:val="single" w:sz="4" w:space="0" w:color="auto"/>
                    <w:bottom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1</w:t>
                  </w:r>
                  <w:r w:rsidRPr="00701547">
                    <w:rPr>
                      <w:b/>
                      <w:sz w:val="18"/>
                      <w:szCs w:val="18"/>
                      <w:u w:val="single"/>
                    </w:rPr>
                    <w:t>3.5kg/</w:t>
                  </w:r>
                  <w:r w:rsidRPr="00701547">
                    <w:rPr>
                      <w:rFonts w:hint="eastAsia"/>
                      <w:b/>
                      <w:sz w:val="18"/>
                      <w:szCs w:val="18"/>
                      <w:u w:val="single"/>
                    </w:rPr>
                    <w:t>服务期</w:t>
                  </w:r>
                </w:p>
              </w:tc>
              <w:tc>
                <w:tcPr>
                  <w:tcW w:w="454" w:type="pct"/>
                  <w:tcBorders>
                    <w:top w:val="single" w:sz="4" w:space="0" w:color="auto"/>
                    <w:left w:val="single" w:sz="4" w:space="0" w:color="auto"/>
                    <w:bottom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w:t>
                  </w:r>
                </w:p>
              </w:tc>
              <w:tc>
                <w:tcPr>
                  <w:tcW w:w="526" w:type="pct"/>
                  <w:tcBorders>
                    <w:top w:val="single" w:sz="4" w:space="0" w:color="auto"/>
                    <w:left w:val="single" w:sz="4" w:space="0" w:color="auto"/>
                    <w:bottom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9</w:t>
                  </w:r>
                </w:p>
              </w:tc>
              <w:tc>
                <w:tcPr>
                  <w:tcW w:w="238"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油烟净化器</w:t>
                  </w:r>
                </w:p>
              </w:tc>
              <w:tc>
                <w:tcPr>
                  <w:tcW w:w="348"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9</w:t>
                  </w:r>
                  <w:r w:rsidRPr="00701547">
                    <w:rPr>
                      <w:b/>
                      <w:sz w:val="18"/>
                      <w:szCs w:val="18"/>
                      <w:u w:val="single"/>
                    </w:rPr>
                    <w:t>0</w:t>
                  </w:r>
                  <w:r w:rsidRPr="00701547">
                    <w:rPr>
                      <w:rFonts w:hint="eastAsia"/>
                      <w:b/>
                      <w:sz w:val="18"/>
                      <w:szCs w:val="18"/>
                      <w:u w:val="single"/>
                    </w:rPr>
                    <w:t>%</w:t>
                  </w:r>
                </w:p>
              </w:tc>
              <w:tc>
                <w:tcPr>
                  <w:tcW w:w="566" w:type="pct"/>
                  <w:tcBorders>
                    <w:left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1</w:t>
                  </w:r>
                  <w:r w:rsidRPr="00701547">
                    <w:rPr>
                      <w:b/>
                      <w:sz w:val="18"/>
                      <w:szCs w:val="18"/>
                      <w:u w:val="single"/>
                    </w:rPr>
                    <w:t>.35</w:t>
                  </w:r>
                  <w:r w:rsidRPr="00701547">
                    <w:rPr>
                      <w:rFonts w:hint="eastAsia"/>
                      <w:b/>
                      <w:sz w:val="18"/>
                      <w:szCs w:val="18"/>
                      <w:u w:val="single"/>
                    </w:rPr>
                    <w:t>kg/</w:t>
                  </w:r>
                  <w:r w:rsidRPr="00701547">
                    <w:rPr>
                      <w:rFonts w:hint="eastAsia"/>
                      <w:b/>
                      <w:sz w:val="18"/>
                      <w:szCs w:val="18"/>
                      <w:u w:val="single"/>
                    </w:rPr>
                    <w:t>服务期</w:t>
                  </w:r>
                </w:p>
              </w:tc>
              <w:tc>
                <w:tcPr>
                  <w:tcW w:w="430" w:type="pct"/>
                  <w:tcBorders>
                    <w:left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w:t>
                  </w:r>
                </w:p>
              </w:tc>
              <w:tc>
                <w:tcPr>
                  <w:tcW w:w="528"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0</w:t>
                  </w:r>
                  <w:r w:rsidRPr="00701547">
                    <w:rPr>
                      <w:b/>
                      <w:sz w:val="18"/>
                      <w:szCs w:val="18"/>
                      <w:u w:val="single"/>
                    </w:rPr>
                    <w:t>.9</w:t>
                  </w:r>
                </w:p>
              </w:tc>
              <w:tc>
                <w:tcPr>
                  <w:tcW w:w="270"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7</w:t>
                  </w:r>
                  <w:r w:rsidRPr="00701547">
                    <w:rPr>
                      <w:b/>
                      <w:sz w:val="18"/>
                      <w:szCs w:val="18"/>
                      <w:u w:val="single"/>
                    </w:rPr>
                    <w:t>50</w:t>
                  </w:r>
                </w:p>
              </w:tc>
            </w:tr>
            <w:tr w:rsidR="002C6778" w:rsidRPr="00A406D6" w:rsidTr="00C56AAD">
              <w:trPr>
                <w:trHeight w:val="363"/>
              </w:trPr>
              <w:tc>
                <w:tcPr>
                  <w:tcW w:w="214" w:type="pct"/>
                  <w:tcBorders>
                    <w:left w:val="single" w:sz="0"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北侧厨房</w:t>
                  </w:r>
                </w:p>
              </w:tc>
              <w:tc>
                <w:tcPr>
                  <w:tcW w:w="221"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油烟</w:t>
                  </w:r>
                </w:p>
              </w:tc>
              <w:tc>
                <w:tcPr>
                  <w:tcW w:w="112"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有组织</w:t>
                  </w:r>
                </w:p>
              </w:tc>
              <w:tc>
                <w:tcPr>
                  <w:tcW w:w="200"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w:t>
                  </w:r>
                </w:p>
              </w:tc>
              <w:tc>
                <w:tcPr>
                  <w:tcW w:w="441" w:type="pct"/>
                  <w:tcBorders>
                    <w:left w:val="single" w:sz="4" w:space="0" w:color="auto"/>
                    <w:bottom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2</w:t>
                  </w:r>
                  <w:r w:rsidRPr="00701547">
                    <w:rPr>
                      <w:b/>
                      <w:sz w:val="18"/>
                      <w:szCs w:val="18"/>
                      <w:u w:val="single"/>
                    </w:rPr>
                    <w:t>000</w:t>
                  </w:r>
                </w:p>
              </w:tc>
              <w:tc>
                <w:tcPr>
                  <w:tcW w:w="452" w:type="pct"/>
                  <w:tcBorders>
                    <w:top w:val="single" w:sz="4" w:space="0" w:color="auto"/>
                    <w:left w:val="single" w:sz="4" w:space="0" w:color="auto"/>
                    <w:bottom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6</w:t>
                  </w:r>
                  <w:r w:rsidRPr="00701547">
                    <w:rPr>
                      <w:b/>
                      <w:sz w:val="18"/>
                      <w:szCs w:val="18"/>
                      <w:u w:val="single"/>
                    </w:rPr>
                    <w:t>.75kg/</w:t>
                  </w:r>
                  <w:r w:rsidRPr="00701547">
                    <w:rPr>
                      <w:rFonts w:hint="eastAsia"/>
                      <w:b/>
                      <w:sz w:val="18"/>
                      <w:szCs w:val="18"/>
                      <w:u w:val="single"/>
                    </w:rPr>
                    <w:t>服务期</w:t>
                  </w:r>
                </w:p>
              </w:tc>
              <w:tc>
                <w:tcPr>
                  <w:tcW w:w="454" w:type="pct"/>
                  <w:tcBorders>
                    <w:top w:val="single" w:sz="4" w:space="0" w:color="auto"/>
                    <w:left w:val="single" w:sz="4" w:space="0" w:color="auto"/>
                    <w:bottom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w:t>
                  </w:r>
                </w:p>
              </w:tc>
              <w:tc>
                <w:tcPr>
                  <w:tcW w:w="526" w:type="pct"/>
                  <w:tcBorders>
                    <w:top w:val="single" w:sz="4" w:space="0" w:color="auto"/>
                    <w:left w:val="single" w:sz="4" w:space="0" w:color="auto"/>
                    <w:bottom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9</w:t>
                  </w:r>
                </w:p>
              </w:tc>
              <w:tc>
                <w:tcPr>
                  <w:tcW w:w="238" w:type="pct"/>
                  <w:tcBorders>
                    <w:left w:val="single" w:sz="4" w:space="0" w:color="auto"/>
                    <w:bottom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油烟净化器</w:t>
                  </w:r>
                </w:p>
              </w:tc>
              <w:tc>
                <w:tcPr>
                  <w:tcW w:w="348" w:type="pct"/>
                  <w:tcBorders>
                    <w:left w:val="single" w:sz="4" w:space="0" w:color="auto"/>
                    <w:bottom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9</w:t>
                  </w:r>
                  <w:r w:rsidRPr="00701547">
                    <w:rPr>
                      <w:b/>
                      <w:sz w:val="18"/>
                      <w:szCs w:val="18"/>
                      <w:u w:val="single"/>
                    </w:rPr>
                    <w:t>0</w:t>
                  </w:r>
                  <w:r w:rsidRPr="00701547">
                    <w:rPr>
                      <w:rFonts w:hint="eastAsia"/>
                      <w:b/>
                      <w:sz w:val="18"/>
                      <w:szCs w:val="18"/>
                      <w:u w:val="single"/>
                    </w:rPr>
                    <w:t>%</w:t>
                  </w:r>
                  <w:r w:rsidRPr="00701547">
                    <w:rPr>
                      <w:b/>
                      <w:sz w:val="18"/>
                      <w:szCs w:val="18"/>
                      <w:u w:val="single"/>
                    </w:rPr>
                    <w:t xml:space="preserve"> </w:t>
                  </w:r>
                </w:p>
              </w:tc>
              <w:tc>
                <w:tcPr>
                  <w:tcW w:w="566" w:type="pct"/>
                  <w:tcBorders>
                    <w:left w:val="single" w:sz="4" w:space="0" w:color="auto"/>
                    <w:bottom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0</w:t>
                  </w:r>
                  <w:r w:rsidRPr="00701547">
                    <w:rPr>
                      <w:b/>
                      <w:sz w:val="18"/>
                      <w:szCs w:val="18"/>
                      <w:u w:val="single"/>
                    </w:rPr>
                    <w:t>.675</w:t>
                  </w:r>
                  <w:r w:rsidRPr="00701547">
                    <w:rPr>
                      <w:rFonts w:hint="eastAsia"/>
                      <w:b/>
                      <w:sz w:val="18"/>
                      <w:szCs w:val="18"/>
                      <w:u w:val="single"/>
                    </w:rPr>
                    <w:t>kg/</w:t>
                  </w:r>
                  <w:r w:rsidRPr="00701547">
                    <w:rPr>
                      <w:rFonts w:hint="eastAsia"/>
                      <w:b/>
                      <w:sz w:val="18"/>
                      <w:szCs w:val="18"/>
                      <w:u w:val="single"/>
                    </w:rPr>
                    <w:t>服务期</w:t>
                  </w:r>
                </w:p>
              </w:tc>
              <w:tc>
                <w:tcPr>
                  <w:tcW w:w="430" w:type="pct"/>
                  <w:tcBorders>
                    <w:left w:val="single" w:sz="4" w:space="0" w:color="auto"/>
                    <w:bottom w:val="single" w:sz="4" w:space="0" w:color="auto"/>
                    <w:right w:val="single" w:sz="4" w:space="0" w:color="auto"/>
                  </w:tcBorders>
                  <w:vAlign w:val="center"/>
                </w:tcPr>
                <w:p w:rsidR="002C6778" w:rsidRPr="00701547" w:rsidRDefault="002C6778" w:rsidP="00C56AAD">
                  <w:pPr>
                    <w:adjustRightInd w:val="0"/>
                    <w:snapToGrid w:val="0"/>
                    <w:jc w:val="center"/>
                    <w:rPr>
                      <w:b/>
                      <w:sz w:val="18"/>
                      <w:szCs w:val="18"/>
                      <w:u w:val="single"/>
                    </w:rPr>
                  </w:pPr>
                  <w:r w:rsidRPr="00701547">
                    <w:rPr>
                      <w:rFonts w:hint="eastAsia"/>
                      <w:b/>
                      <w:sz w:val="18"/>
                      <w:szCs w:val="18"/>
                      <w:u w:val="single"/>
                    </w:rPr>
                    <w:t>/</w:t>
                  </w:r>
                </w:p>
              </w:tc>
              <w:tc>
                <w:tcPr>
                  <w:tcW w:w="528" w:type="pct"/>
                  <w:tcBorders>
                    <w:left w:val="single" w:sz="4" w:space="0" w:color="auto"/>
                    <w:bottom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0</w:t>
                  </w:r>
                  <w:r w:rsidRPr="00701547">
                    <w:rPr>
                      <w:b/>
                      <w:sz w:val="18"/>
                      <w:szCs w:val="18"/>
                      <w:u w:val="single"/>
                    </w:rPr>
                    <w:t>.9</w:t>
                  </w:r>
                </w:p>
              </w:tc>
              <w:tc>
                <w:tcPr>
                  <w:tcW w:w="270" w:type="pct"/>
                  <w:tcBorders>
                    <w:left w:val="single" w:sz="4" w:space="0" w:color="auto"/>
                    <w:right w:val="single" w:sz="4" w:space="0" w:color="auto"/>
                  </w:tcBorders>
                  <w:vAlign w:val="center"/>
                </w:tcPr>
                <w:p w:rsidR="002C6778" w:rsidRPr="00701547" w:rsidRDefault="002C6778" w:rsidP="00B03DA4">
                  <w:pPr>
                    <w:adjustRightInd w:val="0"/>
                    <w:snapToGrid w:val="0"/>
                    <w:jc w:val="center"/>
                    <w:rPr>
                      <w:b/>
                      <w:sz w:val="18"/>
                      <w:szCs w:val="18"/>
                      <w:u w:val="single"/>
                    </w:rPr>
                  </w:pPr>
                  <w:r w:rsidRPr="00701547">
                    <w:rPr>
                      <w:rFonts w:hint="eastAsia"/>
                      <w:b/>
                      <w:sz w:val="18"/>
                      <w:szCs w:val="18"/>
                      <w:u w:val="single"/>
                    </w:rPr>
                    <w:t>3</w:t>
                  </w:r>
                  <w:r w:rsidRPr="00701547">
                    <w:rPr>
                      <w:b/>
                      <w:sz w:val="18"/>
                      <w:szCs w:val="18"/>
                      <w:u w:val="single"/>
                    </w:rPr>
                    <w:t>75</w:t>
                  </w:r>
                </w:p>
              </w:tc>
            </w:tr>
          </w:tbl>
          <w:p w:rsidR="00B03DA4" w:rsidRPr="006D60AD" w:rsidRDefault="00B03DA4" w:rsidP="00B03DA4">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6D60AD">
              <w:rPr>
                <w:rFonts w:hint="eastAsia"/>
                <w:bCs/>
                <w:sz w:val="24"/>
              </w:rPr>
              <w:t>排放口基本情况</w:t>
            </w:r>
          </w:p>
          <w:p w:rsidR="00B03DA4" w:rsidRPr="006D60AD" w:rsidRDefault="00B03DA4" w:rsidP="00B03DA4">
            <w:pPr>
              <w:spacing w:line="360" w:lineRule="auto"/>
              <w:ind w:firstLineChars="200" w:firstLine="480"/>
              <w:rPr>
                <w:bCs/>
                <w:sz w:val="24"/>
              </w:rPr>
            </w:pPr>
            <w:r w:rsidRPr="006D60AD">
              <w:rPr>
                <w:rFonts w:hint="eastAsia"/>
                <w:bCs/>
                <w:sz w:val="24"/>
              </w:rPr>
              <w:t>本项目废气排放口基本信息见表</w:t>
            </w:r>
            <w:r w:rsidRPr="006D60AD">
              <w:rPr>
                <w:rFonts w:hint="eastAsia"/>
                <w:bCs/>
                <w:sz w:val="24"/>
              </w:rPr>
              <w:t>4-</w:t>
            </w:r>
            <w:r w:rsidR="00C56AAD">
              <w:rPr>
                <w:bCs/>
                <w:sz w:val="24"/>
              </w:rPr>
              <w:t>10</w:t>
            </w:r>
            <w:r w:rsidRPr="006D60AD">
              <w:rPr>
                <w:rFonts w:hint="eastAsia"/>
                <w:bCs/>
                <w:sz w:val="24"/>
              </w:rPr>
              <w:t>。</w:t>
            </w:r>
          </w:p>
          <w:p w:rsidR="00B03DA4" w:rsidRPr="00E54C87" w:rsidRDefault="00B03DA4" w:rsidP="00B03DA4">
            <w:pPr>
              <w:autoSpaceDE w:val="0"/>
              <w:autoSpaceDN w:val="0"/>
              <w:adjustRightInd w:val="0"/>
              <w:snapToGrid w:val="0"/>
              <w:jc w:val="center"/>
              <w:rPr>
                <w:color w:val="000000"/>
                <w:sz w:val="24"/>
              </w:rPr>
            </w:pPr>
            <w:r w:rsidRPr="00E54C87">
              <w:rPr>
                <w:rFonts w:hint="eastAsia"/>
                <w:color w:val="000000"/>
                <w:sz w:val="24"/>
              </w:rPr>
              <w:t>表</w:t>
            </w:r>
            <w:r w:rsidRPr="00E54C87">
              <w:rPr>
                <w:rFonts w:hint="eastAsia"/>
                <w:color w:val="000000"/>
                <w:sz w:val="24"/>
              </w:rPr>
              <w:t>4-</w:t>
            </w:r>
            <w:r w:rsidR="00091A12">
              <w:rPr>
                <w:color w:val="000000"/>
                <w:sz w:val="24"/>
              </w:rPr>
              <w:t>10</w:t>
            </w:r>
            <w:r>
              <w:rPr>
                <w:rFonts w:hint="eastAsia"/>
                <w:color w:val="000000"/>
                <w:kern w:val="0"/>
                <w:sz w:val="24"/>
              </w:rPr>
              <w:t xml:space="preserve">    </w:t>
            </w:r>
            <w:r w:rsidRPr="00E54C87">
              <w:rPr>
                <w:rFonts w:hint="eastAsia"/>
                <w:color w:val="000000"/>
                <w:sz w:val="24"/>
              </w:rPr>
              <w:t>本项目废气排放口基本信息一览表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811"/>
              <w:gridCol w:w="709"/>
              <w:gridCol w:w="463"/>
              <w:gridCol w:w="1199"/>
              <w:gridCol w:w="669"/>
              <w:gridCol w:w="1341"/>
              <w:gridCol w:w="1295"/>
              <w:gridCol w:w="2020"/>
            </w:tblGrid>
            <w:tr w:rsidR="00B03DA4" w:rsidRPr="00F372D2" w:rsidTr="00B34AAF">
              <w:trPr>
                <w:trHeight w:val="363"/>
              </w:trPr>
              <w:tc>
                <w:tcPr>
                  <w:tcW w:w="477" w:type="pct"/>
                  <w:tcBorders>
                    <w:top w:val="single" w:sz="4" w:space="0" w:color="auto"/>
                    <w:left w:val="single" w:sz="0"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排放口</w:t>
                  </w:r>
                </w:p>
              </w:tc>
              <w:tc>
                <w:tcPr>
                  <w:tcW w:w="417"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高度</w:t>
                  </w:r>
                </w:p>
              </w:tc>
              <w:tc>
                <w:tcPr>
                  <w:tcW w:w="272"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内径</w:t>
                  </w:r>
                </w:p>
              </w:tc>
              <w:tc>
                <w:tcPr>
                  <w:tcW w:w="705"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rFonts w:hint="eastAsia"/>
                      <w:szCs w:val="21"/>
                    </w:rPr>
                    <w:t>排气出口温度℃</w:t>
                  </w:r>
                </w:p>
              </w:tc>
              <w:tc>
                <w:tcPr>
                  <w:tcW w:w="393"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编号</w:t>
                  </w:r>
                </w:p>
              </w:tc>
              <w:tc>
                <w:tcPr>
                  <w:tcW w:w="788"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类型</w:t>
                  </w:r>
                </w:p>
              </w:tc>
              <w:tc>
                <w:tcPr>
                  <w:tcW w:w="761"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地理坐标</w:t>
                  </w:r>
                </w:p>
              </w:tc>
              <w:tc>
                <w:tcPr>
                  <w:tcW w:w="1187"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排放标准</w:t>
                  </w:r>
                </w:p>
              </w:tc>
            </w:tr>
            <w:tr w:rsidR="000D55E2" w:rsidRPr="00F372D2" w:rsidTr="00B34AAF">
              <w:trPr>
                <w:trHeight w:val="363"/>
              </w:trPr>
              <w:tc>
                <w:tcPr>
                  <w:tcW w:w="477" w:type="pct"/>
                  <w:tcBorders>
                    <w:top w:val="single" w:sz="4" w:space="0" w:color="auto"/>
                    <w:left w:val="single" w:sz="4" w:space="0" w:color="auto"/>
                    <w:bottom w:val="single" w:sz="4" w:space="0" w:color="auto"/>
                    <w:right w:val="single" w:sz="4" w:space="0" w:color="auto"/>
                  </w:tcBorders>
                  <w:vAlign w:val="center"/>
                </w:tcPr>
                <w:p w:rsidR="000D55E2" w:rsidRPr="000D55E2" w:rsidRDefault="000D55E2" w:rsidP="000D55E2">
                  <w:pPr>
                    <w:adjustRightInd w:val="0"/>
                    <w:snapToGrid w:val="0"/>
                    <w:jc w:val="center"/>
                    <w:rPr>
                      <w:szCs w:val="21"/>
                    </w:rPr>
                  </w:pPr>
                  <w:r w:rsidRPr="000D55E2">
                    <w:rPr>
                      <w:rFonts w:hint="eastAsia"/>
                      <w:szCs w:val="21"/>
                    </w:rPr>
                    <w:t>混合搅拌及粉料投料</w:t>
                  </w:r>
                </w:p>
              </w:tc>
              <w:tc>
                <w:tcPr>
                  <w:tcW w:w="417"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Pr>
                      <w:szCs w:val="21"/>
                    </w:rPr>
                    <w:t>2</w:t>
                  </w:r>
                  <w:r w:rsidRPr="00F372D2">
                    <w:rPr>
                      <w:szCs w:val="21"/>
                    </w:rPr>
                    <w:t>5m</w:t>
                  </w:r>
                </w:p>
              </w:tc>
              <w:tc>
                <w:tcPr>
                  <w:tcW w:w="272" w:type="pct"/>
                  <w:tcBorders>
                    <w:top w:val="single" w:sz="4" w:space="0" w:color="auto"/>
                    <w:left w:val="single" w:sz="4" w:space="0" w:color="auto"/>
                    <w:bottom w:val="single" w:sz="4" w:space="0" w:color="auto"/>
                    <w:right w:val="single" w:sz="4" w:space="0" w:color="auto"/>
                  </w:tcBorders>
                  <w:vAlign w:val="center"/>
                </w:tcPr>
                <w:p w:rsidR="000D55E2" w:rsidRPr="00F372D2" w:rsidRDefault="00A406D6" w:rsidP="000D55E2">
                  <w:pPr>
                    <w:adjustRightInd w:val="0"/>
                    <w:snapToGrid w:val="0"/>
                    <w:jc w:val="center"/>
                    <w:rPr>
                      <w:szCs w:val="21"/>
                    </w:rPr>
                  </w:pPr>
                  <w:r>
                    <w:rPr>
                      <w:szCs w:val="21"/>
                    </w:rPr>
                    <w:t>0.5</w:t>
                  </w:r>
                  <w:r w:rsidR="000D55E2" w:rsidRPr="00F372D2">
                    <w:rPr>
                      <w:szCs w:val="21"/>
                    </w:rPr>
                    <w:t>m</w:t>
                  </w:r>
                </w:p>
              </w:tc>
              <w:tc>
                <w:tcPr>
                  <w:tcW w:w="705"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20</w:t>
                  </w:r>
                </w:p>
              </w:tc>
              <w:tc>
                <w:tcPr>
                  <w:tcW w:w="393"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DA001</w:t>
                  </w:r>
                </w:p>
              </w:tc>
              <w:tc>
                <w:tcPr>
                  <w:tcW w:w="788"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一般排放口</w:t>
                  </w:r>
                </w:p>
              </w:tc>
              <w:tc>
                <w:tcPr>
                  <w:tcW w:w="761"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 xml:space="preserve"> </w:t>
                  </w:r>
                  <w:r w:rsidRPr="00C56AAD">
                    <w:rPr>
                      <w:szCs w:val="21"/>
                    </w:rPr>
                    <w:t>112.94630</w:t>
                  </w:r>
                  <w:r>
                    <w:rPr>
                      <w:szCs w:val="21"/>
                    </w:rPr>
                    <w:t>8</w:t>
                  </w:r>
                  <w:r w:rsidRPr="00F372D2">
                    <w:rPr>
                      <w:szCs w:val="21"/>
                    </w:rPr>
                    <w:t xml:space="preserve"> º</w:t>
                  </w:r>
                </w:p>
                <w:p w:rsidR="000D55E2" w:rsidRPr="00F372D2" w:rsidRDefault="000D55E2" w:rsidP="000D55E2">
                  <w:pPr>
                    <w:adjustRightInd w:val="0"/>
                    <w:snapToGrid w:val="0"/>
                    <w:jc w:val="center"/>
                    <w:rPr>
                      <w:szCs w:val="21"/>
                    </w:rPr>
                  </w:pPr>
                  <w:r w:rsidRPr="00C56AAD">
                    <w:rPr>
                      <w:szCs w:val="21"/>
                    </w:rPr>
                    <w:t>33.90631</w:t>
                  </w:r>
                  <w:r>
                    <w:rPr>
                      <w:szCs w:val="21"/>
                    </w:rPr>
                    <w:t>0</w:t>
                  </w:r>
                  <w:r w:rsidRPr="00F372D2">
                    <w:rPr>
                      <w:szCs w:val="21"/>
                    </w:rPr>
                    <w:t xml:space="preserve"> º</w:t>
                  </w:r>
                </w:p>
              </w:tc>
              <w:tc>
                <w:tcPr>
                  <w:tcW w:w="1187"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r w:rsidR="000D55E2" w:rsidRPr="00F372D2" w:rsidTr="00B34AAF">
              <w:trPr>
                <w:trHeight w:val="363"/>
              </w:trPr>
              <w:tc>
                <w:tcPr>
                  <w:tcW w:w="477" w:type="pct"/>
                  <w:tcBorders>
                    <w:top w:val="single" w:sz="4" w:space="0" w:color="auto"/>
                    <w:left w:val="single" w:sz="4" w:space="0" w:color="auto"/>
                    <w:bottom w:val="single" w:sz="4" w:space="0" w:color="auto"/>
                    <w:right w:val="single" w:sz="4" w:space="0" w:color="auto"/>
                  </w:tcBorders>
                  <w:vAlign w:val="center"/>
                </w:tcPr>
                <w:p w:rsidR="000D55E2" w:rsidRPr="000D55E2" w:rsidRDefault="000D55E2" w:rsidP="000D55E2">
                  <w:pPr>
                    <w:adjustRightInd w:val="0"/>
                    <w:snapToGrid w:val="0"/>
                    <w:jc w:val="center"/>
                    <w:rPr>
                      <w:szCs w:val="21"/>
                    </w:rPr>
                  </w:pPr>
                  <w:r w:rsidRPr="000D55E2">
                    <w:rPr>
                      <w:rFonts w:hint="eastAsia"/>
                      <w:szCs w:val="21"/>
                    </w:rPr>
                    <w:t>骨料投料</w:t>
                  </w:r>
                </w:p>
              </w:tc>
              <w:tc>
                <w:tcPr>
                  <w:tcW w:w="417"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Pr>
                      <w:szCs w:val="21"/>
                    </w:rPr>
                    <w:t>2</w:t>
                  </w:r>
                  <w:r w:rsidRPr="00F372D2">
                    <w:rPr>
                      <w:szCs w:val="21"/>
                    </w:rPr>
                    <w:t>5m</w:t>
                  </w:r>
                </w:p>
              </w:tc>
              <w:tc>
                <w:tcPr>
                  <w:tcW w:w="272"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701547">
                  <w:pPr>
                    <w:adjustRightInd w:val="0"/>
                    <w:snapToGrid w:val="0"/>
                    <w:jc w:val="center"/>
                    <w:rPr>
                      <w:szCs w:val="21"/>
                    </w:rPr>
                  </w:pPr>
                  <w:r w:rsidRPr="00F372D2">
                    <w:rPr>
                      <w:szCs w:val="21"/>
                    </w:rPr>
                    <w:t>0.</w:t>
                  </w:r>
                  <w:r w:rsidR="00701547">
                    <w:rPr>
                      <w:szCs w:val="21"/>
                    </w:rPr>
                    <w:t>3</w:t>
                  </w:r>
                  <w:r w:rsidRPr="00F372D2">
                    <w:rPr>
                      <w:szCs w:val="21"/>
                    </w:rPr>
                    <w:t>m</w:t>
                  </w:r>
                </w:p>
              </w:tc>
              <w:tc>
                <w:tcPr>
                  <w:tcW w:w="705"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20</w:t>
                  </w:r>
                </w:p>
              </w:tc>
              <w:tc>
                <w:tcPr>
                  <w:tcW w:w="393"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DA00</w:t>
                  </w:r>
                  <w:r w:rsidRPr="00F372D2">
                    <w:rPr>
                      <w:rFonts w:hint="eastAsia"/>
                      <w:szCs w:val="21"/>
                    </w:rPr>
                    <w:t>2</w:t>
                  </w:r>
                </w:p>
              </w:tc>
              <w:tc>
                <w:tcPr>
                  <w:tcW w:w="788"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一般排放口</w:t>
                  </w:r>
                </w:p>
              </w:tc>
              <w:tc>
                <w:tcPr>
                  <w:tcW w:w="761"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 xml:space="preserve"> </w:t>
                  </w:r>
                  <w:r w:rsidRPr="00C56AAD">
                    <w:rPr>
                      <w:szCs w:val="21"/>
                    </w:rPr>
                    <w:t>112.94666</w:t>
                  </w:r>
                  <w:r>
                    <w:rPr>
                      <w:szCs w:val="21"/>
                    </w:rPr>
                    <w:t>7</w:t>
                  </w:r>
                  <w:r w:rsidRPr="00F372D2">
                    <w:rPr>
                      <w:szCs w:val="21"/>
                    </w:rPr>
                    <w:t>º</w:t>
                  </w:r>
                </w:p>
                <w:p w:rsidR="000D55E2" w:rsidRPr="00F372D2" w:rsidRDefault="000D55E2" w:rsidP="000D55E2">
                  <w:pPr>
                    <w:adjustRightInd w:val="0"/>
                    <w:snapToGrid w:val="0"/>
                    <w:jc w:val="center"/>
                    <w:rPr>
                      <w:szCs w:val="21"/>
                    </w:rPr>
                  </w:pPr>
                  <w:r w:rsidRPr="00091A12">
                    <w:rPr>
                      <w:szCs w:val="21"/>
                    </w:rPr>
                    <w:t>33.90546</w:t>
                  </w:r>
                  <w:r>
                    <w:rPr>
                      <w:szCs w:val="21"/>
                    </w:rPr>
                    <w:t>9</w:t>
                  </w:r>
                  <w:r w:rsidRPr="00F372D2">
                    <w:rPr>
                      <w:szCs w:val="21"/>
                    </w:rPr>
                    <w:t xml:space="preserve"> º</w:t>
                  </w:r>
                </w:p>
              </w:tc>
              <w:tc>
                <w:tcPr>
                  <w:tcW w:w="1187"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bl>
          <w:p w:rsidR="00B03DA4" w:rsidRPr="00B03DA4" w:rsidRDefault="00B03DA4" w:rsidP="00B03DA4">
            <w:pPr>
              <w:spacing w:line="520" w:lineRule="exact"/>
              <w:ind w:firstLineChars="200" w:firstLine="480"/>
              <w:rPr>
                <w:sz w:val="24"/>
              </w:rPr>
            </w:pPr>
            <w:r w:rsidRPr="00B03DA4">
              <w:rPr>
                <w:rFonts w:hint="eastAsia"/>
                <w:sz w:val="24"/>
              </w:rPr>
              <w:t>（</w:t>
            </w:r>
            <w:r w:rsidRPr="00B03DA4">
              <w:rPr>
                <w:rFonts w:hint="eastAsia"/>
                <w:sz w:val="24"/>
              </w:rPr>
              <w:t>3</w:t>
            </w:r>
            <w:r w:rsidRPr="00B03DA4">
              <w:rPr>
                <w:rFonts w:hint="eastAsia"/>
                <w:sz w:val="24"/>
              </w:rPr>
              <w:t>）防治措施可行性分析</w:t>
            </w:r>
          </w:p>
          <w:p w:rsidR="00B03DA4" w:rsidRPr="00A406D6" w:rsidRDefault="00B03DA4" w:rsidP="00B03DA4">
            <w:pPr>
              <w:spacing w:line="520" w:lineRule="exact"/>
              <w:ind w:firstLineChars="200" w:firstLine="480"/>
              <w:rPr>
                <w:b/>
                <w:sz w:val="24"/>
                <w:u w:val="single"/>
              </w:rPr>
            </w:pPr>
            <w:r w:rsidRPr="00B03DA4">
              <w:rPr>
                <w:rFonts w:hint="eastAsia"/>
                <w:sz w:val="24"/>
              </w:rPr>
              <w:t>项目有组织粉尘采用袋式除尘器处理，袋式除尘器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w:t>
            </w:r>
            <w:r w:rsidR="00A406D6" w:rsidRPr="00A406D6">
              <w:rPr>
                <w:rFonts w:hint="eastAsia"/>
                <w:b/>
                <w:sz w:val="24"/>
                <w:u w:val="single"/>
              </w:rPr>
              <w:t>根据《排放源统计调查产排污核算方法和系数手册（生态环境部公告</w:t>
            </w:r>
            <w:r w:rsidR="00A406D6" w:rsidRPr="00A406D6">
              <w:rPr>
                <w:rFonts w:hint="eastAsia"/>
                <w:b/>
                <w:sz w:val="24"/>
                <w:u w:val="single"/>
              </w:rPr>
              <w:t>2021</w:t>
            </w:r>
            <w:r w:rsidR="00A406D6" w:rsidRPr="00A406D6">
              <w:rPr>
                <w:rFonts w:hint="eastAsia"/>
                <w:b/>
                <w:sz w:val="24"/>
                <w:u w:val="single"/>
              </w:rPr>
              <w:t>年第</w:t>
            </w:r>
            <w:r w:rsidR="00A406D6" w:rsidRPr="00A406D6">
              <w:rPr>
                <w:rFonts w:hint="eastAsia"/>
                <w:b/>
                <w:sz w:val="24"/>
                <w:u w:val="single"/>
              </w:rPr>
              <w:t>24</w:t>
            </w:r>
            <w:r w:rsidR="00A406D6" w:rsidRPr="00A406D6">
              <w:rPr>
                <w:rFonts w:hint="eastAsia"/>
                <w:b/>
                <w:sz w:val="24"/>
                <w:u w:val="single"/>
              </w:rPr>
              <w:t>号）》，本行业末端治理采用袋式除尘效率可达到</w:t>
            </w:r>
            <w:r w:rsidR="00A406D6" w:rsidRPr="00A406D6">
              <w:rPr>
                <w:rFonts w:hint="eastAsia"/>
                <w:b/>
                <w:sz w:val="24"/>
                <w:u w:val="single"/>
              </w:rPr>
              <w:t>99.7%</w:t>
            </w:r>
            <w:r w:rsidRPr="00A406D6">
              <w:rPr>
                <w:rFonts w:hint="eastAsia"/>
                <w:b/>
                <w:color w:val="000000"/>
                <w:sz w:val="24"/>
                <w:u w:val="single"/>
              </w:rPr>
              <w:t>，</w:t>
            </w:r>
            <w:r w:rsidR="00A406D6">
              <w:rPr>
                <w:rFonts w:hint="eastAsia"/>
                <w:b/>
                <w:color w:val="000000"/>
                <w:sz w:val="24"/>
                <w:u w:val="single"/>
              </w:rPr>
              <w:t>且</w:t>
            </w:r>
            <w:r w:rsidRPr="00A406D6">
              <w:rPr>
                <w:rFonts w:hint="eastAsia"/>
                <w:b/>
                <w:sz w:val="24"/>
                <w:u w:val="single"/>
              </w:rPr>
              <w:t>属排污许可证申请与核发技术规范中污染防治可行技术。</w:t>
            </w:r>
          </w:p>
          <w:p w:rsidR="00B03DA4" w:rsidRPr="006D60AD" w:rsidRDefault="00B03DA4" w:rsidP="00B03DA4">
            <w:pPr>
              <w:spacing w:line="520" w:lineRule="exact"/>
              <w:ind w:firstLineChars="200" w:firstLine="480"/>
              <w:rPr>
                <w:sz w:val="24"/>
              </w:rPr>
            </w:pPr>
            <w:r>
              <w:rPr>
                <w:rFonts w:hint="eastAsia"/>
                <w:sz w:val="24"/>
              </w:rPr>
              <w:t>（</w:t>
            </w:r>
            <w:r>
              <w:rPr>
                <w:rFonts w:hint="eastAsia"/>
                <w:sz w:val="24"/>
              </w:rPr>
              <w:t>4</w:t>
            </w:r>
            <w:r>
              <w:rPr>
                <w:rFonts w:hint="eastAsia"/>
                <w:sz w:val="24"/>
              </w:rPr>
              <w:t>）</w:t>
            </w:r>
            <w:r w:rsidRPr="006D60AD">
              <w:rPr>
                <w:rFonts w:hint="eastAsia"/>
                <w:sz w:val="24"/>
              </w:rPr>
              <w:t>监测要求</w:t>
            </w:r>
          </w:p>
          <w:p w:rsidR="00B03DA4" w:rsidRDefault="00B03DA4" w:rsidP="00B03DA4">
            <w:pPr>
              <w:spacing w:line="520" w:lineRule="exact"/>
              <w:ind w:firstLineChars="200" w:firstLine="480"/>
              <w:rPr>
                <w:color w:val="000000"/>
                <w:sz w:val="24"/>
              </w:rPr>
            </w:pPr>
            <w:r w:rsidRPr="006D60AD">
              <w:rPr>
                <w:rFonts w:hint="eastAsia"/>
                <w:sz w:val="24"/>
              </w:rPr>
              <w:t>根据《排污单位自行监测技术指南总则》（</w:t>
            </w:r>
            <w:r w:rsidRPr="006D60AD">
              <w:rPr>
                <w:rFonts w:hint="eastAsia"/>
                <w:sz w:val="24"/>
              </w:rPr>
              <w:t>HJ 819-2017</w:t>
            </w:r>
            <w:r w:rsidRPr="006D60AD">
              <w:rPr>
                <w:rFonts w:hint="eastAsia"/>
                <w:sz w:val="24"/>
              </w:rPr>
              <w:t>），本项目废气监测要求见表</w:t>
            </w:r>
            <w:r w:rsidRPr="006D60AD">
              <w:rPr>
                <w:rFonts w:hint="eastAsia"/>
                <w:sz w:val="24"/>
              </w:rPr>
              <w:t>4-</w:t>
            </w:r>
            <w:r>
              <w:rPr>
                <w:rFonts w:hint="eastAsia"/>
                <w:sz w:val="24"/>
              </w:rPr>
              <w:t>1</w:t>
            </w:r>
            <w:r w:rsidR="00091A12">
              <w:rPr>
                <w:sz w:val="24"/>
              </w:rPr>
              <w:t>1</w:t>
            </w:r>
            <w:r w:rsidRPr="006D60AD">
              <w:rPr>
                <w:rFonts w:hint="eastAsia"/>
                <w:sz w:val="24"/>
              </w:rPr>
              <w:t>。</w:t>
            </w:r>
          </w:p>
          <w:p w:rsidR="00402019" w:rsidRDefault="00402019" w:rsidP="00B03DA4">
            <w:pPr>
              <w:autoSpaceDE w:val="0"/>
              <w:autoSpaceDN w:val="0"/>
              <w:adjustRightInd w:val="0"/>
              <w:snapToGrid w:val="0"/>
              <w:spacing w:line="520" w:lineRule="exact"/>
              <w:jc w:val="center"/>
              <w:rPr>
                <w:color w:val="000000"/>
                <w:sz w:val="24"/>
              </w:rPr>
            </w:pPr>
          </w:p>
          <w:p w:rsidR="00B03DA4" w:rsidRPr="00E54C87" w:rsidRDefault="00B03DA4" w:rsidP="00B03DA4">
            <w:pPr>
              <w:autoSpaceDE w:val="0"/>
              <w:autoSpaceDN w:val="0"/>
              <w:adjustRightInd w:val="0"/>
              <w:snapToGrid w:val="0"/>
              <w:spacing w:line="520" w:lineRule="exact"/>
              <w:jc w:val="center"/>
              <w:rPr>
                <w:color w:val="000000"/>
                <w:sz w:val="24"/>
              </w:rPr>
            </w:pPr>
            <w:r w:rsidRPr="00E54C87">
              <w:rPr>
                <w:color w:val="000000"/>
                <w:sz w:val="24"/>
              </w:rPr>
              <w:lastRenderedPageBreak/>
              <w:t>表</w:t>
            </w:r>
            <w:r w:rsidRPr="00E54C87">
              <w:rPr>
                <w:rFonts w:hint="eastAsia"/>
                <w:color w:val="000000"/>
                <w:sz w:val="24"/>
              </w:rPr>
              <w:t>4-</w:t>
            </w:r>
            <w:r>
              <w:rPr>
                <w:rFonts w:hint="eastAsia"/>
                <w:color w:val="000000"/>
                <w:sz w:val="24"/>
              </w:rPr>
              <w:t>1</w:t>
            </w:r>
            <w:r w:rsidR="00091A12">
              <w:rPr>
                <w:color w:val="000000"/>
                <w:sz w:val="24"/>
              </w:rPr>
              <w:t>1</w:t>
            </w:r>
            <w:r>
              <w:rPr>
                <w:rFonts w:hint="eastAsia"/>
                <w:color w:val="000000"/>
                <w:kern w:val="0"/>
                <w:sz w:val="24"/>
              </w:rPr>
              <w:t xml:space="preserve">    </w:t>
            </w:r>
            <w:r w:rsidRPr="00E54C87">
              <w:rPr>
                <w:color w:val="000000"/>
                <w:sz w:val="24"/>
              </w:rPr>
              <w:t>废气监测要求</w:t>
            </w: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1552"/>
              <w:gridCol w:w="1860"/>
              <w:gridCol w:w="1984"/>
              <w:gridCol w:w="3091"/>
            </w:tblGrid>
            <w:tr w:rsidR="00B03DA4" w:rsidRPr="00F372D2" w:rsidTr="00B34AAF">
              <w:trPr>
                <w:trHeight w:val="363"/>
              </w:trPr>
              <w:tc>
                <w:tcPr>
                  <w:tcW w:w="914" w:type="pct"/>
                  <w:tcBorders>
                    <w:top w:val="single" w:sz="4" w:space="0" w:color="auto"/>
                    <w:left w:val="single" w:sz="0"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监测点位</w:t>
                  </w:r>
                </w:p>
              </w:tc>
              <w:tc>
                <w:tcPr>
                  <w:tcW w:w="1096"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监测因子</w:t>
                  </w:r>
                </w:p>
              </w:tc>
              <w:tc>
                <w:tcPr>
                  <w:tcW w:w="1169"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监测频次</w:t>
                  </w:r>
                </w:p>
              </w:tc>
              <w:tc>
                <w:tcPr>
                  <w:tcW w:w="1821"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达标标准</w:t>
                  </w:r>
                </w:p>
              </w:tc>
            </w:tr>
            <w:tr w:rsidR="00B03DA4" w:rsidRPr="00F372D2" w:rsidTr="00B34AAF">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DA001</w:t>
                  </w:r>
                </w:p>
              </w:tc>
              <w:tc>
                <w:tcPr>
                  <w:tcW w:w="1096"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rFonts w:hint="eastAsia"/>
                      <w:szCs w:val="21"/>
                    </w:rPr>
                    <w:t>颗粒物</w:t>
                  </w:r>
                </w:p>
              </w:tc>
              <w:tc>
                <w:tcPr>
                  <w:tcW w:w="1169"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r w:rsidR="00B03DA4" w:rsidRPr="00F372D2" w:rsidTr="00B34AAF">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DA00</w:t>
                  </w:r>
                  <w:r w:rsidRPr="00F372D2">
                    <w:rPr>
                      <w:rFonts w:hint="eastAsia"/>
                      <w:szCs w:val="21"/>
                    </w:rPr>
                    <w:t>2</w:t>
                  </w:r>
                </w:p>
              </w:tc>
              <w:tc>
                <w:tcPr>
                  <w:tcW w:w="1096"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rFonts w:hint="eastAsia"/>
                      <w:szCs w:val="21"/>
                    </w:rPr>
                    <w:t>颗粒物</w:t>
                  </w:r>
                </w:p>
              </w:tc>
              <w:tc>
                <w:tcPr>
                  <w:tcW w:w="1169"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B03DA4" w:rsidRPr="00F372D2" w:rsidRDefault="00B03DA4" w:rsidP="00B03DA4">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bl>
          <w:p w:rsidR="00B03DA4" w:rsidRPr="006D60AD" w:rsidRDefault="00B03DA4" w:rsidP="00B03DA4">
            <w:pPr>
              <w:spacing w:line="520" w:lineRule="exact"/>
              <w:ind w:firstLineChars="200" w:firstLine="480"/>
              <w:rPr>
                <w:sz w:val="24"/>
              </w:rPr>
            </w:pPr>
            <w:r>
              <w:rPr>
                <w:rFonts w:hint="eastAsia"/>
                <w:sz w:val="24"/>
              </w:rPr>
              <w:t>（</w:t>
            </w:r>
            <w:r>
              <w:rPr>
                <w:rFonts w:hint="eastAsia"/>
                <w:sz w:val="24"/>
              </w:rPr>
              <w:t>5</w:t>
            </w:r>
            <w:r>
              <w:rPr>
                <w:rFonts w:hint="eastAsia"/>
                <w:sz w:val="24"/>
              </w:rPr>
              <w:t>）</w:t>
            </w:r>
            <w:r w:rsidRPr="006D60AD">
              <w:rPr>
                <w:rFonts w:hint="eastAsia"/>
                <w:sz w:val="24"/>
              </w:rPr>
              <w:t>大气环境影响分析</w:t>
            </w:r>
          </w:p>
          <w:p w:rsidR="00091A12" w:rsidRDefault="00091A12" w:rsidP="00B03DA4">
            <w:pPr>
              <w:adjustRightInd w:val="0"/>
              <w:snapToGrid w:val="0"/>
              <w:spacing w:line="520" w:lineRule="exact"/>
              <w:ind w:firstLineChars="200" w:firstLine="480"/>
              <w:rPr>
                <w:color w:val="000000"/>
                <w:sz w:val="24"/>
              </w:rPr>
            </w:pPr>
            <w:r w:rsidRPr="006D60AD">
              <w:rPr>
                <w:rFonts w:hint="eastAsia"/>
                <w:sz w:val="24"/>
              </w:rPr>
              <w:t>本项目位于环境不达标区</w:t>
            </w:r>
            <w:r>
              <w:rPr>
                <w:rFonts w:hint="eastAsia"/>
                <w:sz w:val="24"/>
              </w:rPr>
              <w:t>。</w:t>
            </w:r>
            <w:r w:rsidRPr="005F6C2F">
              <w:rPr>
                <w:rFonts w:hint="eastAsia"/>
                <w:color w:val="000000"/>
                <w:sz w:val="24"/>
              </w:rPr>
              <w:t>距离项目最近敏感点</w:t>
            </w:r>
            <w:r w:rsidRPr="0087277F">
              <w:rPr>
                <w:rFonts w:hint="eastAsia"/>
                <w:color w:val="000000"/>
                <w:sz w:val="24"/>
              </w:rPr>
              <w:t>为西侧</w:t>
            </w:r>
            <w:r>
              <w:rPr>
                <w:color w:val="000000"/>
                <w:sz w:val="24"/>
              </w:rPr>
              <w:t>188</w:t>
            </w:r>
            <w:r w:rsidRPr="0087277F">
              <w:rPr>
                <w:rFonts w:hint="eastAsia"/>
                <w:color w:val="000000"/>
                <w:sz w:val="24"/>
              </w:rPr>
              <w:t>m</w:t>
            </w:r>
            <w:r w:rsidRPr="0087277F">
              <w:rPr>
                <w:rFonts w:hint="eastAsia"/>
                <w:color w:val="000000"/>
                <w:sz w:val="24"/>
              </w:rPr>
              <w:t>的</w:t>
            </w:r>
            <w:r>
              <w:rPr>
                <w:rFonts w:hint="eastAsia"/>
                <w:color w:val="000000"/>
                <w:sz w:val="24"/>
              </w:rPr>
              <w:t>黎庄</w:t>
            </w:r>
            <w:r w:rsidRPr="0087277F">
              <w:rPr>
                <w:rFonts w:hint="eastAsia"/>
                <w:color w:val="000000"/>
                <w:sz w:val="24"/>
              </w:rPr>
              <w:t>村</w:t>
            </w:r>
            <w:r>
              <w:rPr>
                <w:rFonts w:hint="eastAsia"/>
                <w:color w:val="000000"/>
                <w:sz w:val="24"/>
              </w:rPr>
              <w:t>，距离较远。</w:t>
            </w:r>
          </w:p>
          <w:p w:rsidR="00B03DA4" w:rsidRDefault="00B03DA4" w:rsidP="00B03DA4">
            <w:pPr>
              <w:adjustRightInd w:val="0"/>
              <w:snapToGrid w:val="0"/>
              <w:spacing w:line="520" w:lineRule="exact"/>
              <w:ind w:firstLineChars="200" w:firstLine="480"/>
              <w:rPr>
                <w:color w:val="000000"/>
                <w:sz w:val="24"/>
              </w:rPr>
            </w:pPr>
            <w:r w:rsidRPr="006D60AD">
              <w:rPr>
                <w:rFonts w:hint="eastAsia"/>
                <w:sz w:val="24"/>
              </w:rPr>
              <w:t>项目</w:t>
            </w:r>
            <w:r>
              <w:rPr>
                <w:rFonts w:hint="eastAsia"/>
                <w:color w:val="000000"/>
                <w:sz w:val="24"/>
              </w:rPr>
              <w:t>颗粒物废气采用袋式除尘器处理，</w:t>
            </w:r>
            <w:r w:rsidRPr="003A1EB6">
              <w:rPr>
                <w:rFonts w:hint="eastAsia"/>
                <w:color w:val="000000"/>
                <w:sz w:val="24"/>
              </w:rPr>
              <w:t>为排污许可证申请与核发技术规范中污染防治可行技术。</w:t>
            </w:r>
          </w:p>
          <w:p w:rsidR="00B03DA4" w:rsidRDefault="00091A12" w:rsidP="00B03DA4">
            <w:pPr>
              <w:adjustRightInd w:val="0"/>
              <w:snapToGrid w:val="0"/>
              <w:spacing w:line="520" w:lineRule="exact"/>
              <w:ind w:firstLineChars="200" w:firstLine="480"/>
              <w:rPr>
                <w:bCs/>
                <w:sz w:val="24"/>
              </w:rPr>
            </w:pPr>
            <w:r>
              <w:rPr>
                <w:rFonts w:hint="eastAsia"/>
                <w:color w:val="000000"/>
                <w:sz w:val="24"/>
              </w:rPr>
              <w:t>经处理后，颗粒物</w:t>
            </w:r>
            <w:r w:rsidR="00B03DA4">
              <w:rPr>
                <w:rFonts w:hint="eastAsia"/>
                <w:color w:val="000000"/>
                <w:sz w:val="24"/>
              </w:rPr>
              <w:t>排放</w:t>
            </w:r>
            <w:r w:rsidR="00B03DA4" w:rsidRPr="00F372D2">
              <w:rPr>
                <w:rFonts w:hint="eastAsia"/>
                <w:color w:val="000000"/>
                <w:sz w:val="24"/>
              </w:rPr>
              <w:t>满足</w:t>
            </w:r>
            <w:r w:rsidR="00B03DA4" w:rsidRPr="00F372D2">
              <w:rPr>
                <w:rFonts w:hint="eastAsia"/>
                <w:sz w:val="24"/>
              </w:rPr>
              <w:t>河南省《水泥工业大气污染物排放标准》（</w:t>
            </w:r>
            <w:r w:rsidR="00B03DA4" w:rsidRPr="00F372D2">
              <w:rPr>
                <w:rFonts w:hint="eastAsia"/>
                <w:sz w:val="24"/>
              </w:rPr>
              <w:t>DB41/1953-2020</w:t>
            </w:r>
            <w:r w:rsidR="00B03DA4" w:rsidRPr="00F372D2">
              <w:rPr>
                <w:rFonts w:hint="eastAsia"/>
                <w:sz w:val="24"/>
              </w:rPr>
              <w:t>）标准限值，</w:t>
            </w:r>
            <w:r w:rsidR="00B03DA4">
              <w:rPr>
                <w:rFonts w:hint="eastAsia"/>
                <w:sz w:val="24"/>
              </w:rPr>
              <w:t>可实现达标排放</w:t>
            </w:r>
            <w:r w:rsidR="00B03DA4">
              <w:rPr>
                <w:rFonts w:hint="eastAsia"/>
                <w:bCs/>
                <w:sz w:val="24"/>
              </w:rPr>
              <w:t>。</w:t>
            </w:r>
          </w:p>
          <w:p w:rsidR="00B03DA4" w:rsidRDefault="00B03DA4" w:rsidP="00B03DA4">
            <w:pPr>
              <w:spacing w:line="520" w:lineRule="exact"/>
              <w:ind w:firstLineChars="200" w:firstLine="480"/>
              <w:rPr>
                <w:rFonts w:ascii="Calibri" w:hAnsi="Calibri"/>
                <w:b/>
                <w:sz w:val="24"/>
                <w:u w:val="single"/>
              </w:rPr>
            </w:pPr>
            <w:r>
              <w:rPr>
                <w:rFonts w:hint="eastAsia"/>
                <w:bCs/>
                <w:sz w:val="24"/>
              </w:rPr>
              <w:t>因此，项目废气</w:t>
            </w:r>
            <w:r w:rsidRPr="006D60AD">
              <w:rPr>
                <w:rFonts w:hint="eastAsia"/>
                <w:sz w:val="24"/>
              </w:rPr>
              <w:t>对周边环境影响较小。</w:t>
            </w:r>
          </w:p>
          <w:p w:rsidR="00091A12" w:rsidRPr="005F6C2F" w:rsidRDefault="00091A12" w:rsidP="00091A12">
            <w:pPr>
              <w:adjustRightInd w:val="0"/>
              <w:snapToGrid w:val="0"/>
              <w:spacing w:line="520" w:lineRule="exact"/>
              <w:ind w:firstLineChars="200" w:firstLine="482"/>
              <w:jc w:val="left"/>
              <w:rPr>
                <w:b/>
                <w:color w:val="000000"/>
                <w:sz w:val="24"/>
              </w:rPr>
            </w:pPr>
            <w:r w:rsidRPr="005F6C2F">
              <w:rPr>
                <w:b/>
                <w:color w:val="000000"/>
                <w:sz w:val="24"/>
              </w:rPr>
              <w:t>2</w:t>
            </w:r>
            <w:r w:rsidRPr="005F6C2F">
              <w:rPr>
                <w:b/>
                <w:color w:val="000000"/>
                <w:sz w:val="24"/>
              </w:rPr>
              <w:t>、废水</w:t>
            </w:r>
          </w:p>
          <w:p w:rsidR="00091A12" w:rsidRPr="004F1407" w:rsidRDefault="00091A12" w:rsidP="00091A12">
            <w:pPr>
              <w:spacing w:line="520" w:lineRule="exact"/>
              <w:ind w:firstLineChars="200" w:firstLine="480"/>
              <w:rPr>
                <w:bCs/>
                <w:color w:val="FF0000"/>
                <w:sz w:val="24"/>
              </w:rPr>
            </w:pPr>
            <w:r w:rsidRPr="00FF0FA2">
              <w:rPr>
                <w:bCs/>
                <w:sz w:val="24"/>
              </w:rPr>
              <w:t>项目</w:t>
            </w:r>
            <w:r>
              <w:rPr>
                <w:rFonts w:hint="eastAsia"/>
                <w:bCs/>
                <w:sz w:val="24"/>
              </w:rPr>
              <w:t>前期</w:t>
            </w:r>
            <w:r w:rsidRPr="00FF0FA2">
              <w:rPr>
                <w:bCs/>
                <w:sz w:val="24"/>
              </w:rPr>
              <w:t>用水主要为</w:t>
            </w:r>
            <w:r w:rsidR="00CA3083">
              <w:rPr>
                <w:rFonts w:hint="eastAsia"/>
                <w:bCs/>
                <w:sz w:val="24"/>
              </w:rPr>
              <w:t>预制桥梁</w:t>
            </w:r>
            <w:r w:rsidRPr="00FF0FA2">
              <w:rPr>
                <w:bCs/>
                <w:sz w:val="24"/>
              </w:rPr>
              <w:t>养护用水</w:t>
            </w:r>
            <w:r>
              <w:rPr>
                <w:rFonts w:hint="eastAsia"/>
                <w:bCs/>
                <w:sz w:val="24"/>
              </w:rPr>
              <w:t>，</w:t>
            </w:r>
            <w:r w:rsidRPr="00FF0FA2">
              <w:rPr>
                <w:bCs/>
                <w:sz w:val="24"/>
              </w:rPr>
              <w:t>混凝土搅拌原料用水</w:t>
            </w:r>
            <w:r w:rsidR="00567A28" w:rsidRPr="00567A28">
              <w:rPr>
                <w:rFonts w:hint="eastAsia"/>
                <w:bCs/>
                <w:sz w:val="24"/>
              </w:rPr>
              <w:t>（</w:t>
            </w:r>
            <w:r w:rsidR="00567A28" w:rsidRPr="00567A28">
              <w:rPr>
                <w:bCs/>
                <w:sz w:val="24"/>
              </w:rPr>
              <w:t>48576.8t/</w:t>
            </w:r>
            <w:r w:rsidR="00567A28" w:rsidRPr="00567A28">
              <w:rPr>
                <w:rFonts w:hAnsi="Calibri"/>
                <w:bCs/>
                <w:sz w:val="24"/>
              </w:rPr>
              <w:t>服务期</w:t>
            </w:r>
            <w:r w:rsidR="00567A28" w:rsidRPr="00567A28">
              <w:rPr>
                <w:rFonts w:hint="eastAsia"/>
                <w:bCs/>
                <w:sz w:val="24"/>
              </w:rPr>
              <w:t>）</w:t>
            </w:r>
            <w:r w:rsidRPr="00567A28">
              <w:rPr>
                <w:rFonts w:hint="eastAsia"/>
                <w:bCs/>
                <w:sz w:val="24"/>
              </w:rPr>
              <w:t>，</w:t>
            </w:r>
            <w:r w:rsidRPr="00FF0FA2">
              <w:rPr>
                <w:bCs/>
                <w:sz w:val="24"/>
              </w:rPr>
              <w:t>洗石用水</w:t>
            </w:r>
            <w:r>
              <w:rPr>
                <w:rFonts w:hint="eastAsia"/>
                <w:bCs/>
                <w:sz w:val="24"/>
              </w:rPr>
              <w:t>，</w:t>
            </w:r>
            <w:r w:rsidRPr="00FF0FA2">
              <w:rPr>
                <w:bCs/>
                <w:sz w:val="24"/>
              </w:rPr>
              <w:t>搅拌机、混凝土</w:t>
            </w:r>
            <w:r>
              <w:rPr>
                <w:rFonts w:hint="eastAsia"/>
                <w:bCs/>
                <w:sz w:val="24"/>
              </w:rPr>
              <w:t>运输罐车内部</w:t>
            </w:r>
            <w:r w:rsidRPr="00FF0FA2">
              <w:rPr>
                <w:bCs/>
                <w:sz w:val="24"/>
              </w:rPr>
              <w:t>、作业区地面</w:t>
            </w:r>
            <w:r>
              <w:rPr>
                <w:rFonts w:hint="eastAsia"/>
                <w:bCs/>
                <w:sz w:val="24"/>
              </w:rPr>
              <w:t>清洗</w:t>
            </w:r>
            <w:r w:rsidRPr="00FF0FA2">
              <w:rPr>
                <w:bCs/>
                <w:sz w:val="24"/>
              </w:rPr>
              <w:t>用水</w:t>
            </w:r>
            <w:r>
              <w:rPr>
                <w:rFonts w:hint="eastAsia"/>
                <w:bCs/>
                <w:sz w:val="24"/>
              </w:rPr>
              <w:t>，运输车辆冲洗废水，</w:t>
            </w:r>
            <w:r w:rsidRPr="00FF0FA2">
              <w:rPr>
                <w:bCs/>
                <w:sz w:val="24"/>
              </w:rPr>
              <w:t>职工生活用水</w:t>
            </w:r>
            <w:r>
              <w:rPr>
                <w:rFonts w:hint="eastAsia"/>
                <w:bCs/>
                <w:sz w:val="24"/>
              </w:rPr>
              <w:t>。</w:t>
            </w:r>
            <w:r w:rsidRPr="00C73E8B">
              <w:rPr>
                <w:bCs/>
                <w:sz w:val="24"/>
              </w:rPr>
              <w:t>养护</w:t>
            </w:r>
            <w:r>
              <w:rPr>
                <w:rFonts w:hint="eastAsia"/>
                <w:bCs/>
                <w:sz w:val="24"/>
              </w:rPr>
              <w:t>废水</w:t>
            </w:r>
            <w:r w:rsidR="00CA3083">
              <w:rPr>
                <w:rFonts w:hint="eastAsia"/>
                <w:bCs/>
                <w:sz w:val="24"/>
              </w:rPr>
              <w:t>收集后循环利用</w:t>
            </w:r>
            <w:r>
              <w:rPr>
                <w:rFonts w:hint="eastAsia"/>
                <w:bCs/>
                <w:sz w:val="24"/>
              </w:rPr>
              <w:t>；</w:t>
            </w:r>
            <w:r w:rsidRPr="009163A0">
              <w:rPr>
                <w:bCs/>
                <w:sz w:val="24"/>
              </w:rPr>
              <w:t>洗石废水</w:t>
            </w:r>
            <w:r>
              <w:rPr>
                <w:rFonts w:hint="eastAsia"/>
                <w:bCs/>
                <w:sz w:val="24"/>
              </w:rPr>
              <w:t>经三级沉淀后循环利用</w:t>
            </w:r>
            <w:r w:rsidR="00263751">
              <w:rPr>
                <w:rFonts w:hint="eastAsia"/>
                <w:bCs/>
                <w:sz w:val="24"/>
              </w:rPr>
              <w:t>；</w:t>
            </w:r>
            <w:r w:rsidRPr="009163A0">
              <w:rPr>
                <w:bCs/>
                <w:sz w:val="24"/>
              </w:rPr>
              <w:t>搅拌机、混凝土运输</w:t>
            </w:r>
            <w:r>
              <w:rPr>
                <w:rFonts w:hint="eastAsia"/>
                <w:bCs/>
                <w:sz w:val="24"/>
              </w:rPr>
              <w:t>罐车内部</w:t>
            </w:r>
            <w:r w:rsidRPr="009163A0">
              <w:rPr>
                <w:bCs/>
                <w:sz w:val="24"/>
              </w:rPr>
              <w:t>、作业区地面冲洗产生的清洗废水经过</w:t>
            </w:r>
            <w:r>
              <w:rPr>
                <w:rFonts w:hint="eastAsia"/>
                <w:bCs/>
                <w:sz w:val="24"/>
              </w:rPr>
              <w:t>砂石分离、</w:t>
            </w:r>
            <w:r w:rsidRPr="009163A0">
              <w:rPr>
                <w:bCs/>
                <w:sz w:val="24"/>
              </w:rPr>
              <w:t>沉淀池沉淀后</w:t>
            </w:r>
            <w:r w:rsidRPr="009163A0">
              <w:rPr>
                <w:rFonts w:hint="eastAsia"/>
                <w:bCs/>
                <w:sz w:val="24"/>
              </w:rPr>
              <w:t>循环利用</w:t>
            </w:r>
            <w:r>
              <w:rPr>
                <w:rFonts w:hint="eastAsia"/>
                <w:bCs/>
                <w:sz w:val="24"/>
              </w:rPr>
              <w:t>；</w:t>
            </w:r>
            <w:r w:rsidRPr="009163A0">
              <w:rPr>
                <w:bCs/>
                <w:sz w:val="24"/>
              </w:rPr>
              <w:t>搅拌工序无废水排放</w:t>
            </w:r>
            <w:r w:rsidR="00263751">
              <w:rPr>
                <w:rFonts w:hint="eastAsia"/>
                <w:bCs/>
                <w:sz w:val="24"/>
              </w:rPr>
              <w:t>；</w:t>
            </w:r>
            <w:r>
              <w:rPr>
                <w:rFonts w:hint="eastAsia"/>
                <w:bCs/>
                <w:sz w:val="24"/>
              </w:rPr>
              <w:t>车辆冲洗水</w:t>
            </w:r>
            <w:r w:rsidR="00263751">
              <w:rPr>
                <w:rFonts w:hint="eastAsia"/>
                <w:bCs/>
                <w:sz w:val="24"/>
              </w:rPr>
              <w:t>经沉淀处理后循环利用；</w:t>
            </w:r>
            <w:r w:rsidRPr="007E71B8">
              <w:rPr>
                <w:bCs/>
                <w:sz w:val="24"/>
              </w:rPr>
              <w:t>职工生活污水</w:t>
            </w:r>
            <w:r w:rsidR="00CC6FEC">
              <w:rPr>
                <w:rFonts w:hint="eastAsia"/>
                <w:bCs/>
                <w:sz w:val="24"/>
              </w:rPr>
              <w:t>经处理达标后用于厂区绿化</w:t>
            </w:r>
            <w:r w:rsidRPr="007E71B8">
              <w:rPr>
                <w:bCs/>
                <w:sz w:val="24"/>
              </w:rPr>
              <w:t>。</w:t>
            </w:r>
          </w:p>
          <w:p w:rsidR="00091A12" w:rsidRPr="00CA3083" w:rsidRDefault="00091A12" w:rsidP="00091A12">
            <w:pPr>
              <w:spacing w:line="520" w:lineRule="exact"/>
              <w:ind w:firstLineChars="200" w:firstLine="482"/>
              <w:rPr>
                <w:b/>
                <w:bCs/>
                <w:sz w:val="24"/>
                <w:u w:val="single"/>
              </w:rPr>
            </w:pPr>
            <w:r w:rsidRPr="00CA3083">
              <w:rPr>
                <w:b/>
                <w:bCs/>
                <w:sz w:val="24"/>
                <w:u w:val="single"/>
              </w:rPr>
              <w:t>（</w:t>
            </w:r>
            <w:r w:rsidRPr="00CA3083">
              <w:rPr>
                <w:b/>
                <w:bCs/>
                <w:sz w:val="24"/>
                <w:u w:val="single"/>
              </w:rPr>
              <w:t>1</w:t>
            </w:r>
            <w:r w:rsidRPr="00CA3083">
              <w:rPr>
                <w:b/>
                <w:bCs/>
                <w:sz w:val="24"/>
                <w:u w:val="single"/>
              </w:rPr>
              <w:t>）养护用水</w:t>
            </w:r>
          </w:p>
          <w:p w:rsidR="00091A12" w:rsidRPr="00CA3083" w:rsidRDefault="00CA3083" w:rsidP="00091A12">
            <w:pPr>
              <w:spacing w:line="520" w:lineRule="exact"/>
              <w:ind w:firstLineChars="200" w:firstLine="482"/>
              <w:rPr>
                <w:b/>
                <w:bCs/>
                <w:sz w:val="24"/>
                <w:u w:val="single"/>
              </w:rPr>
            </w:pPr>
            <w:r w:rsidRPr="00CA3083">
              <w:rPr>
                <w:rFonts w:hint="eastAsia"/>
                <w:b/>
                <w:bCs/>
                <w:sz w:val="24"/>
                <w:u w:val="single"/>
              </w:rPr>
              <w:t>预制桥梁、盖板等预制件</w:t>
            </w:r>
            <w:r w:rsidR="00091A12" w:rsidRPr="00CA3083">
              <w:rPr>
                <w:b/>
                <w:bCs/>
                <w:sz w:val="24"/>
                <w:u w:val="single"/>
              </w:rPr>
              <w:t>需要用水进行自然养护，根据企业提供资料可知，</w:t>
            </w:r>
            <w:r w:rsidRPr="00CA3083">
              <w:rPr>
                <w:rFonts w:hint="eastAsia"/>
                <w:b/>
                <w:bCs/>
                <w:sz w:val="24"/>
                <w:u w:val="single"/>
              </w:rPr>
              <w:t>养护用水量约为</w:t>
            </w:r>
            <w:r w:rsidRPr="00CA3083">
              <w:rPr>
                <w:b/>
                <w:bCs/>
                <w:sz w:val="24"/>
                <w:u w:val="single"/>
              </w:rPr>
              <w:t>7500</w:t>
            </w:r>
            <w:r w:rsidRPr="00CA3083">
              <w:rPr>
                <w:rFonts w:hint="eastAsia"/>
                <w:b/>
                <w:bCs/>
                <w:sz w:val="24"/>
                <w:u w:val="single"/>
              </w:rPr>
              <w:t>t</w:t>
            </w:r>
            <w:r w:rsidRPr="00CA3083">
              <w:rPr>
                <w:b/>
                <w:bCs/>
                <w:sz w:val="24"/>
                <w:u w:val="single"/>
              </w:rPr>
              <w:t>/</w:t>
            </w:r>
            <w:r w:rsidRPr="00CA3083">
              <w:rPr>
                <w:rFonts w:hint="eastAsia"/>
                <w:b/>
                <w:bCs/>
                <w:sz w:val="24"/>
                <w:u w:val="single"/>
              </w:rPr>
              <w:t>服务期，蒸发损耗量为</w:t>
            </w:r>
            <w:r w:rsidRPr="00CA3083">
              <w:rPr>
                <w:rFonts w:hint="eastAsia"/>
                <w:b/>
                <w:bCs/>
                <w:sz w:val="24"/>
                <w:u w:val="single"/>
              </w:rPr>
              <w:t>5%</w:t>
            </w:r>
            <w:r w:rsidRPr="00CA3083">
              <w:rPr>
                <w:rFonts w:hint="eastAsia"/>
                <w:b/>
                <w:bCs/>
                <w:sz w:val="24"/>
                <w:u w:val="single"/>
              </w:rPr>
              <w:t>，约需补充新鲜水</w:t>
            </w:r>
            <w:r w:rsidRPr="00CA3083">
              <w:rPr>
                <w:rFonts w:hint="eastAsia"/>
                <w:b/>
                <w:bCs/>
                <w:sz w:val="24"/>
                <w:u w:val="single"/>
              </w:rPr>
              <w:t>3</w:t>
            </w:r>
            <w:r w:rsidRPr="00CA3083">
              <w:rPr>
                <w:b/>
                <w:bCs/>
                <w:sz w:val="24"/>
                <w:u w:val="single"/>
              </w:rPr>
              <w:t>75</w:t>
            </w:r>
            <w:r w:rsidRPr="00CA3083">
              <w:rPr>
                <w:rFonts w:hint="eastAsia"/>
                <w:b/>
                <w:bCs/>
                <w:sz w:val="24"/>
                <w:u w:val="single"/>
              </w:rPr>
              <w:t>t/</w:t>
            </w:r>
            <w:r w:rsidRPr="00CA3083">
              <w:rPr>
                <w:rFonts w:hint="eastAsia"/>
                <w:b/>
                <w:bCs/>
                <w:sz w:val="24"/>
                <w:u w:val="single"/>
              </w:rPr>
              <w:t>服务期，养护用水循环使用，不外排，养护区共设置</w:t>
            </w:r>
            <w:r w:rsidRPr="00CA3083">
              <w:rPr>
                <w:rFonts w:hint="eastAsia"/>
                <w:b/>
                <w:bCs/>
                <w:sz w:val="24"/>
                <w:u w:val="single"/>
              </w:rPr>
              <w:t>5</w:t>
            </w:r>
            <w:r w:rsidRPr="00CA3083">
              <w:rPr>
                <w:rFonts w:hint="eastAsia"/>
                <w:b/>
                <w:bCs/>
                <w:sz w:val="24"/>
                <w:u w:val="single"/>
              </w:rPr>
              <w:t>座</w:t>
            </w:r>
            <w:r w:rsidRPr="00CA3083">
              <w:rPr>
                <w:rFonts w:hint="eastAsia"/>
                <w:b/>
                <w:bCs/>
                <w:sz w:val="24"/>
                <w:u w:val="single"/>
              </w:rPr>
              <w:t>5</w:t>
            </w:r>
            <w:r w:rsidRPr="00CA3083">
              <w:rPr>
                <w:b/>
                <w:bCs/>
                <w:sz w:val="24"/>
                <w:u w:val="single"/>
              </w:rPr>
              <w:t>0</w:t>
            </w:r>
            <w:r w:rsidRPr="00CA3083">
              <w:rPr>
                <w:rFonts w:hint="eastAsia"/>
                <w:b/>
                <w:bCs/>
                <w:sz w:val="24"/>
                <w:u w:val="single"/>
              </w:rPr>
              <w:t>m</w:t>
            </w:r>
            <w:r w:rsidRPr="00CA3083">
              <w:rPr>
                <w:b/>
                <w:bCs/>
                <w:sz w:val="24"/>
                <w:u w:val="single"/>
                <w:vertAlign w:val="superscript"/>
              </w:rPr>
              <w:t>3</w:t>
            </w:r>
            <w:r w:rsidRPr="00CA3083">
              <w:rPr>
                <w:rFonts w:hint="eastAsia"/>
                <w:b/>
                <w:bCs/>
                <w:sz w:val="24"/>
                <w:u w:val="single"/>
              </w:rPr>
              <w:t>收集沉淀池。</w:t>
            </w:r>
          </w:p>
          <w:p w:rsidR="00091A12" w:rsidRPr="00C7248D" w:rsidRDefault="00091A12" w:rsidP="00091A12">
            <w:pPr>
              <w:spacing w:line="520" w:lineRule="exact"/>
              <w:ind w:firstLineChars="200" w:firstLine="482"/>
              <w:rPr>
                <w:b/>
                <w:bCs/>
                <w:sz w:val="24"/>
                <w:u w:val="single"/>
              </w:rPr>
            </w:pPr>
            <w:r w:rsidRPr="00C7248D">
              <w:rPr>
                <w:b/>
                <w:bCs/>
                <w:sz w:val="24"/>
                <w:u w:val="single"/>
              </w:rPr>
              <w:t>（</w:t>
            </w:r>
            <w:r w:rsidR="00263751" w:rsidRPr="00C7248D">
              <w:rPr>
                <w:b/>
                <w:bCs/>
                <w:sz w:val="24"/>
                <w:u w:val="single"/>
              </w:rPr>
              <w:t>2</w:t>
            </w:r>
            <w:r w:rsidRPr="00C7248D">
              <w:rPr>
                <w:b/>
                <w:bCs/>
                <w:sz w:val="24"/>
                <w:u w:val="single"/>
              </w:rPr>
              <w:t>）洗石废水</w:t>
            </w:r>
          </w:p>
          <w:p w:rsidR="00091A12" w:rsidRPr="00C7248D" w:rsidRDefault="00091A12" w:rsidP="00091A12">
            <w:pPr>
              <w:spacing w:line="520" w:lineRule="exact"/>
              <w:ind w:firstLineChars="200" w:firstLine="482"/>
              <w:rPr>
                <w:b/>
                <w:bCs/>
                <w:color w:val="FF0000"/>
                <w:sz w:val="24"/>
                <w:u w:val="single"/>
              </w:rPr>
            </w:pPr>
            <w:r w:rsidRPr="00C7248D">
              <w:rPr>
                <w:b/>
                <w:bCs/>
                <w:sz w:val="24"/>
                <w:u w:val="single"/>
              </w:rPr>
              <w:t>项目石子含泥量在</w:t>
            </w:r>
            <w:r w:rsidRPr="00C7248D">
              <w:rPr>
                <w:b/>
                <w:bCs/>
                <w:sz w:val="24"/>
                <w:u w:val="single"/>
              </w:rPr>
              <w:t>0.5%</w:t>
            </w:r>
            <w:r w:rsidRPr="00C7248D">
              <w:rPr>
                <w:b/>
                <w:bCs/>
                <w:sz w:val="24"/>
                <w:u w:val="single"/>
              </w:rPr>
              <w:t>以上时，需经洗石机清洗后</w:t>
            </w:r>
            <w:r w:rsidR="001C266E" w:rsidRPr="00C7248D">
              <w:rPr>
                <w:rFonts w:hint="eastAsia"/>
                <w:b/>
                <w:bCs/>
                <w:sz w:val="24"/>
                <w:u w:val="single"/>
              </w:rPr>
              <w:t>利用</w:t>
            </w:r>
            <w:r w:rsidRPr="00C7248D">
              <w:rPr>
                <w:b/>
                <w:bCs/>
                <w:sz w:val="24"/>
                <w:u w:val="single"/>
              </w:rPr>
              <w:t>，洗石过程中会产生</w:t>
            </w:r>
            <w:r w:rsidRPr="00C7248D">
              <w:rPr>
                <w:b/>
                <w:bCs/>
                <w:sz w:val="24"/>
                <w:u w:val="single"/>
              </w:rPr>
              <w:lastRenderedPageBreak/>
              <w:t>一定量的废水。项目服务期石子用量为</w:t>
            </w:r>
            <w:r w:rsidR="00263751" w:rsidRPr="00C7248D">
              <w:rPr>
                <w:b/>
                <w:bCs/>
                <w:sz w:val="24"/>
                <w:u w:val="single"/>
              </w:rPr>
              <w:t>154800</w:t>
            </w:r>
            <w:r w:rsidRPr="00C7248D">
              <w:rPr>
                <w:b/>
                <w:bCs/>
                <w:sz w:val="24"/>
                <w:u w:val="single"/>
              </w:rPr>
              <w:t>t</w:t>
            </w:r>
            <w:r w:rsidRPr="00C7248D">
              <w:rPr>
                <w:b/>
                <w:bCs/>
                <w:sz w:val="24"/>
                <w:u w:val="single"/>
              </w:rPr>
              <w:t>，根据建设方提供的资料，约</w:t>
            </w:r>
            <w:r w:rsidRPr="00C7248D">
              <w:rPr>
                <w:b/>
                <w:bCs/>
                <w:sz w:val="24"/>
                <w:u w:val="single"/>
              </w:rPr>
              <w:t>5%</w:t>
            </w:r>
            <w:r w:rsidRPr="00C7248D">
              <w:rPr>
                <w:b/>
                <w:bCs/>
                <w:sz w:val="24"/>
                <w:u w:val="single"/>
              </w:rPr>
              <w:t>的石子需进行清洗，即服务期需清洗的石子量为</w:t>
            </w:r>
            <w:r w:rsidR="00263751" w:rsidRPr="00C7248D">
              <w:rPr>
                <w:b/>
                <w:bCs/>
                <w:sz w:val="24"/>
                <w:u w:val="single"/>
              </w:rPr>
              <w:t>7740</w:t>
            </w:r>
            <w:r w:rsidRPr="00C7248D">
              <w:rPr>
                <w:b/>
                <w:bCs/>
                <w:sz w:val="24"/>
                <w:u w:val="single"/>
              </w:rPr>
              <w:t>t</w:t>
            </w:r>
            <w:r w:rsidRPr="00C7248D">
              <w:rPr>
                <w:b/>
                <w:bCs/>
                <w:sz w:val="24"/>
                <w:u w:val="single"/>
              </w:rPr>
              <w:t>。项目清洗</w:t>
            </w:r>
            <w:r w:rsidRPr="00C7248D">
              <w:rPr>
                <w:b/>
                <w:bCs/>
                <w:sz w:val="24"/>
                <w:u w:val="single"/>
              </w:rPr>
              <w:t>1t</w:t>
            </w:r>
            <w:r w:rsidRPr="00C7248D">
              <w:rPr>
                <w:b/>
                <w:bCs/>
                <w:sz w:val="24"/>
                <w:u w:val="single"/>
              </w:rPr>
              <w:t>石子用水量约为</w:t>
            </w:r>
            <w:r w:rsidR="00CA3083" w:rsidRPr="00C7248D">
              <w:rPr>
                <w:b/>
                <w:bCs/>
                <w:sz w:val="24"/>
                <w:u w:val="single"/>
              </w:rPr>
              <w:t>1</w:t>
            </w:r>
            <w:r w:rsidRPr="00C7248D">
              <w:rPr>
                <w:b/>
                <w:bCs/>
                <w:sz w:val="24"/>
                <w:u w:val="single"/>
              </w:rPr>
              <w:t>t</w:t>
            </w:r>
            <w:r w:rsidRPr="00C7248D">
              <w:rPr>
                <w:b/>
                <w:bCs/>
                <w:sz w:val="24"/>
                <w:u w:val="single"/>
              </w:rPr>
              <w:t>，即石子清洗用水量为</w:t>
            </w:r>
            <w:r w:rsidR="00CA3083" w:rsidRPr="00C7248D">
              <w:rPr>
                <w:b/>
                <w:bCs/>
                <w:sz w:val="24"/>
                <w:u w:val="single"/>
              </w:rPr>
              <w:t>7740</w:t>
            </w:r>
            <w:r w:rsidRPr="00C7248D">
              <w:rPr>
                <w:b/>
                <w:bCs/>
                <w:sz w:val="24"/>
                <w:u w:val="single"/>
              </w:rPr>
              <w:t>t/</w:t>
            </w:r>
            <w:r w:rsidRPr="00C7248D">
              <w:rPr>
                <w:b/>
                <w:bCs/>
                <w:sz w:val="24"/>
                <w:u w:val="single"/>
              </w:rPr>
              <w:t>服务期，损耗量按</w:t>
            </w:r>
            <w:r w:rsidRPr="00C7248D">
              <w:rPr>
                <w:b/>
                <w:bCs/>
                <w:sz w:val="24"/>
                <w:u w:val="single"/>
              </w:rPr>
              <w:t>10%</w:t>
            </w:r>
            <w:r w:rsidRPr="00C7248D">
              <w:rPr>
                <w:b/>
                <w:bCs/>
                <w:sz w:val="24"/>
                <w:u w:val="single"/>
              </w:rPr>
              <w:t>计算，则废水产生量</w:t>
            </w:r>
            <w:r w:rsidR="00CA3083" w:rsidRPr="00C7248D">
              <w:rPr>
                <w:b/>
                <w:bCs/>
                <w:sz w:val="24"/>
                <w:u w:val="single"/>
              </w:rPr>
              <w:t>6966</w:t>
            </w:r>
            <w:r w:rsidR="009B4A53" w:rsidRPr="00C7248D">
              <w:rPr>
                <w:rFonts w:hint="eastAsia"/>
                <w:b/>
                <w:bCs/>
                <w:sz w:val="24"/>
                <w:u w:val="single"/>
              </w:rPr>
              <w:t>t</w:t>
            </w:r>
            <w:r w:rsidRPr="00C7248D">
              <w:rPr>
                <w:b/>
                <w:bCs/>
                <w:sz w:val="24"/>
                <w:u w:val="single"/>
              </w:rPr>
              <w:t>/</w:t>
            </w:r>
            <w:r w:rsidRPr="00C7248D">
              <w:rPr>
                <w:b/>
                <w:bCs/>
                <w:sz w:val="24"/>
                <w:u w:val="single"/>
              </w:rPr>
              <w:t>服务期</w:t>
            </w:r>
            <w:r w:rsidRPr="00C7248D">
              <w:rPr>
                <w:rFonts w:hint="eastAsia"/>
                <w:b/>
                <w:bCs/>
                <w:sz w:val="24"/>
                <w:u w:val="single"/>
              </w:rPr>
              <w:t>，经三级沉淀池沉淀处理后</w:t>
            </w:r>
            <w:r w:rsidRPr="00C7248D">
              <w:rPr>
                <w:rFonts w:hint="eastAsia"/>
                <w:b/>
                <w:sz w:val="24"/>
                <w:u w:val="single"/>
              </w:rPr>
              <w:t>循环使用，需补充新鲜水量为</w:t>
            </w:r>
            <w:r w:rsidR="00CA3083" w:rsidRPr="00C7248D">
              <w:rPr>
                <w:b/>
                <w:sz w:val="24"/>
                <w:u w:val="single"/>
              </w:rPr>
              <w:t>774</w:t>
            </w:r>
            <w:r w:rsidRPr="00C7248D">
              <w:rPr>
                <w:rFonts w:hint="eastAsia"/>
                <w:b/>
                <w:sz w:val="24"/>
                <w:u w:val="single"/>
              </w:rPr>
              <w:t>t/</w:t>
            </w:r>
            <w:r w:rsidRPr="00C7248D">
              <w:rPr>
                <w:rFonts w:hint="eastAsia"/>
                <w:b/>
                <w:sz w:val="24"/>
                <w:u w:val="single"/>
              </w:rPr>
              <w:t>服务期</w:t>
            </w:r>
            <w:r w:rsidRPr="00C7248D">
              <w:rPr>
                <w:b/>
                <w:bCs/>
                <w:sz w:val="24"/>
                <w:u w:val="single"/>
              </w:rPr>
              <w:t>。</w:t>
            </w:r>
          </w:p>
          <w:p w:rsidR="00CA3083" w:rsidRDefault="00CA3083" w:rsidP="00091A12">
            <w:pPr>
              <w:spacing w:line="520" w:lineRule="exact"/>
              <w:ind w:firstLineChars="150" w:firstLine="361"/>
              <w:rPr>
                <w:bCs/>
                <w:sz w:val="24"/>
              </w:rPr>
            </w:pPr>
            <w:r w:rsidRPr="00C7248D">
              <w:rPr>
                <w:rFonts w:hint="eastAsia"/>
                <w:b/>
                <w:bCs/>
                <w:sz w:val="24"/>
                <w:u w:val="single"/>
              </w:rPr>
              <w:t>根据建设单位提供的资料，平均</w:t>
            </w:r>
            <w:r w:rsidR="00802BF6">
              <w:rPr>
                <w:rFonts w:hint="eastAsia"/>
                <w:b/>
                <w:bCs/>
                <w:sz w:val="24"/>
                <w:u w:val="single"/>
              </w:rPr>
              <w:t>三天</w:t>
            </w:r>
            <w:r w:rsidRPr="00C7248D">
              <w:rPr>
                <w:rFonts w:hint="eastAsia"/>
                <w:b/>
                <w:bCs/>
                <w:sz w:val="24"/>
                <w:u w:val="single"/>
              </w:rPr>
              <w:t>洗石一次，最大清洗量为</w:t>
            </w:r>
            <w:r w:rsidR="00802BF6">
              <w:rPr>
                <w:b/>
                <w:bCs/>
                <w:sz w:val="24"/>
                <w:u w:val="single"/>
              </w:rPr>
              <w:t>1</w:t>
            </w:r>
            <w:r w:rsidRPr="00C7248D">
              <w:rPr>
                <w:b/>
                <w:bCs/>
                <w:sz w:val="24"/>
                <w:u w:val="single"/>
              </w:rPr>
              <w:t>00</w:t>
            </w:r>
            <w:r w:rsidRPr="00C7248D">
              <w:rPr>
                <w:rFonts w:hint="eastAsia"/>
                <w:b/>
                <w:bCs/>
                <w:sz w:val="24"/>
                <w:u w:val="single"/>
              </w:rPr>
              <w:t>t</w:t>
            </w:r>
            <w:r w:rsidR="00C7248D" w:rsidRPr="00C7248D">
              <w:rPr>
                <w:rFonts w:hint="eastAsia"/>
                <w:b/>
                <w:bCs/>
                <w:sz w:val="24"/>
                <w:u w:val="single"/>
              </w:rPr>
              <w:t>，则清洗废水最大产生量为</w:t>
            </w:r>
            <w:r w:rsidR="00802BF6">
              <w:rPr>
                <w:b/>
                <w:bCs/>
                <w:sz w:val="24"/>
                <w:u w:val="single"/>
              </w:rPr>
              <w:t>9</w:t>
            </w:r>
            <w:r w:rsidR="00C7248D" w:rsidRPr="00C7248D">
              <w:rPr>
                <w:b/>
                <w:bCs/>
                <w:sz w:val="24"/>
                <w:u w:val="single"/>
              </w:rPr>
              <w:t>0</w:t>
            </w:r>
            <w:r w:rsidR="00C7248D" w:rsidRPr="00C7248D">
              <w:rPr>
                <w:rFonts w:hint="eastAsia"/>
                <w:b/>
                <w:bCs/>
                <w:sz w:val="24"/>
                <w:u w:val="single"/>
              </w:rPr>
              <w:t>m</w:t>
            </w:r>
            <w:r w:rsidR="00C7248D" w:rsidRPr="00C7248D">
              <w:rPr>
                <w:b/>
                <w:bCs/>
                <w:sz w:val="24"/>
                <w:u w:val="single"/>
                <w:vertAlign w:val="superscript"/>
              </w:rPr>
              <w:t>3</w:t>
            </w:r>
            <w:r w:rsidR="00C7248D" w:rsidRPr="00C7248D">
              <w:rPr>
                <w:rFonts w:hint="eastAsia"/>
                <w:b/>
                <w:bCs/>
                <w:sz w:val="24"/>
                <w:u w:val="single"/>
              </w:rPr>
              <w:t>。</w:t>
            </w:r>
          </w:p>
          <w:p w:rsidR="00091A12" w:rsidRPr="00F06F2E" w:rsidRDefault="00091A12" w:rsidP="00091A12">
            <w:pPr>
              <w:spacing w:line="520" w:lineRule="exact"/>
              <w:ind w:firstLineChars="150" w:firstLine="360"/>
              <w:rPr>
                <w:bCs/>
                <w:sz w:val="24"/>
              </w:rPr>
            </w:pPr>
            <w:r w:rsidRPr="00F06F2E">
              <w:rPr>
                <w:bCs/>
                <w:sz w:val="24"/>
              </w:rPr>
              <w:t>（</w:t>
            </w:r>
            <w:r w:rsidR="009B4A53">
              <w:rPr>
                <w:bCs/>
                <w:sz w:val="24"/>
              </w:rPr>
              <w:t>3</w:t>
            </w:r>
            <w:r w:rsidRPr="00F06F2E">
              <w:rPr>
                <w:bCs/>
                <w:sz w:val="24"/>
              </w:rPr>
              <w:t>）清洗废水</w:t>
            </w:r>
          </w:p>
          <w:p w:rsidR="00091A12" w:rsidRPr="00F06F2E" w:rsidRDefault="002E7738" w:rsidP="00091A12">
            <w:pPr>
              <w:spacing w:line="520" w:lineRule="exact"/>
              <w:ind w:firstLineChars="200" w:firstLine="480"/>
              <w:rPr>
                <w:bCs/>
                <w:sz w:val="24"/>
              </w:rPr>
            </w:pPr>
            <w:r w:rsidRPr="00F06F2E">
              <w:rPr>
                <w:bCs/>
                <w:sz w:val="24"/>
              </w:rPr>
              <w:fldChar w:fldCharType="begin"/>
            </w:r>
            <w:r w:rsidR="00091A12" w:rsidRPr="00F06F2E">
              <w:rPr>
                <w:bCs/>
                <w:sz w:val="24"/>
              </w:rPr>
              <w:instrText xml:space="preserve"> = 1 \* GB3 </w:instrText>
            </w:r>
            <w:r w:rsidRPr="00F06F2E">
              <w:rPr>
                <w:bCs/>
                <w:sz w:val="24"/>
              </w:rPr>
              <w:fldChar w:fldCharType="separate"/>
            </w:r>
            <w:r w:rsidR="00091A12" w:rsidRPr="00F06F2E">
              <w:rPr>
                <w:rFonts w:ascii="宋体" w:hAnsi="宋体" w:cs="宋体" w:hint="eastAsia"/>
                <w:bCs/>
                <w:noProof/>
                <w:sz w:val="24"/>
              </w:rPr>
              <w:t>①</w:t>
            </w:r>
            <w:r w:rsidRPr="00F06F2E">
              <w:rPr>
                <w:bCs/>
                <w:sz w:val="24"/>
              </w:rPr>
              <w:fldChar w:fldCharType="end"/>
            </w:r>
            <w:r w:rsidR="00091A12" w:rsidRPr="00F06F2E">
              <w:rPr>
                <w:bCs/>
                <w:sz w:val="24"/>
              </w:rPr>
              <w:t>搅拌机清洗水</w:t>
            </w:r>
          </w:p>
          <w:p w:rsidR="00091A12" w:rsidRPr="004F1407" w:rsidRDefault="00091A12" w:rsidP="00091A12">
            <w:pPr>
              <w:spacing w:line="520" w:lineRule="exact"/>
              <w:ind w:firstLineChars="200" w:firstLine="480"/>
              <w:rPr>
                <w:bCs/>
                <w:color w:val="FF0000"/>
                <w:sz w:val="24"/>
              </w:rPr>
            </w:pPr>
            <w:r w:rsidRPr="00F06F2E">
              <w:rPr>
                <w:bCs/>
                <w:sz w:val="24"/>
              </w:rPr>
              <w:t>搅拌机为本项目的主要生产设备，其在暂时停止生产时必须冲洗干净。冲洗水主要用来冲洗搅拌机机械密封，防止固体物质进入密封，造成密封损坏及冲洗稀释搅拌器叶轮附近的区域，防止搅拌器叶轮被沉积物包裹而不能启动。搅拌器停止生产原因有生产节奏的问题及设备检修问题。根据建设方提供的资料，搅拌机平均每天冲洗</w:t>
            </w:r>
            <w:r w:rsidRPr="0040265D">
              <w:rPr>
                <w:bCs/>
                <w:sz w:val="24"/>
              </w:rPr>
              <w:t>1</w:t>
            </w:r>
            <w:r w:rsidRPr="0040265D">
              <w:rPr>
                <w:bCs/>
                <w:sz w:val="24"/>
              </w:rPr>
              <w:t>次，每次冲洗水</w:t>
            </w:r>
            <w:r w:rsidRPr="0040265D">
              <w:rPr>
                <w:bCs/>
                <w:sz w:val="24"/>
              </w:rPr>
              <w:t>3.0t</w:t>
            </w:r>
            <w:r w:rsidRPr="0040265D">
              <w:rPr>
                <w:bCs/>
                <w:sz w:val="24"/>
              </w:rPr>
              <w:t>计算，项</w:t>
            </w:r>
            <w:r w:rsidRPr="009502DB">
              <w:rPr>
                <w:bCs/>
                <w:sz w:val="24"/>
              </w:rPr>
              <w:t>目共</w:t>
            </w:r>
            <w:r w:rsidRPr="009502DB">
              <w:rPr>
                <w:bCs/>
                <w:sz w:val="24"/>
              </w:rPr>
              <w:t>2</w:t>
            </w:r>
            <w:r w:rsidRPr="009502DB">
              <w:rPr>
                <w:bCs/>
                <w:sz w:val="24"/>
              </w:rPr>
              <w:t>台搅拌机，搅拌机冲洗水使用量为</w:t>
            </w:r>
            <w:r w:rsidRPr="009502DB">
              <w:rPr>
                <w:bCs/>
                <w:sz w:val="24"/>
              </w:rPr>
              <w:t>6t/</w:t>
            </w:r>
            <w:r w:rsidRPr="009502DB">
              <w:rPr>
                <w:bCs/>
                <w:sz w:val="24"/>
              </w:rPr>
              <w:t>次、</w:t>
            </w:r>
            <w:r w:rsidRPr="009502DB">
              <w:rPr>
                <w:rFonts w:hint="eastAsia"/>
                <w:bCs/>
                <w:sz w:val="24"/>
              </w:rPr>
              <w:t>22</w:t>
            </w:r>
            <w:r w:rsidR="009B4A53">
              <w:rPr>
                <w:bCs/>
                <w:sz w:val="24"/>
              </w:rPr>
              <w:t>50</w:t>
            </w:r>
            <w:r w:rsidRPr="009502DB">
              <w:rPr>
                <w:bCs/>
                <w:sz w:val="24"/>
              </w:rPr>
              <w:t>t/</w:t>
            </w:r>
            <w:r w:rsidRPr="009502DB">
              <w:rPr>
                <w:bCs/>
                <w:sz w:val="24"/>
              </w:rPr>
              <w:t>服务期。损耗量按</w:t>
            </w:r>
            <w:r w:rsidRPr="009502DB">
              <w:rPr>
                <w:bCs/>
                <w:sz w:val="24"/>
              </w:rPr>
              <w:t>10%</w:t>
            </w:r>
            <w:r w:rsidRPr="009502DB">
              <w:rPr>
                <w:bCs/>
                <w:sz w:val="24"/>
              </w:rPr>
              <w:t>计算，则废水产生量为</w:t>
            </w:r>
            <w:r w:rsidRPr="009502DB">
              <w:rPr>
                <w:bCs/>
                <w:sz w:val="24"/>
              </w:rPr>
              <w:t>5.4t/</w:t>
            </w:r>
            <w:r w:rsidRPr="009502DB">
              <w:rPr>
                <w:bCs/>
                <w:sz w:val="24"/>
              </w:rPr>
              <w:t>次、</w:t>
            </w:r>
            <w:r w:rsidRPr="009502DB">
              <w:rPr>
                <w:rFonts w:hint="eastAsia"/>
                <w:bCs/>
                <w:sz w:val="24"/>
              </w:rPr>
              <w:t>20</w:t>
            </w:r>
            <w:r w:rsidR="009B4A53">
              <w:rPr>
                <w:bCs/>
                <w:sz w:val="24"/>
              </w:rPr>
              <w:t>25</w:t>
            </w:r>
            <w:r w:rsidRPr="009502DB">
              <w:rPr>
                <w:bCs/>
                <w:sz w:val="24"/>
              </w:rPr>
              <w:t>t/</w:t>
            </w:r>
            <w:r w:rsidRPr="009502DB">
              <w:rPr>
                <w:bCs/>
                <w:sz w:val="24"/>
              </w:rPr>
              <w:t>服务期。</w:t>
            </w:r>
          </w:p>
          <w:p w:rsidR="00091A12" w:rsidRPr="009502DB" w:rsidRDefault="002E7738" w:rsidP="00091A12">
            <w:pPr>
              <w:spacing w:line="520" w:lineRule="exact"/>
              <w:ind w:firstLineChars="200" w:firstLine="480"/>
              <w:rPr>
                <w:bCs/>
                <w:sz w:val="24"/>
              </w:rPr>
            </w:pPr>
            <w:r w:rsidRPr="009502DB">
              <w:rPr>
                <w:bCs/>
                <w:sz w:val="24"/>
              </w:rPr>
              <w:fldChar w:fldCharType="begin"/>
            </w:r>
            <w:r w:rsidR="00091A12" w:rsidRPr="009502DB">
              <w:rPr>
                <w:bCs/>
                <w:sz w:val="24"/>
              </w:rPr>
              <w:instrText xml:space="preserve"> = 2 \* GB3 </w:instrText>
            </w:r>
            <w:r w:rsidRPr="009502DB">
              <w:rPr>
                <w:bCs/>
                <w:sz w:val="24"/>
              </w:rPr>
              <w:fldChar w:fldCharType="separate"/>
            </w:r>
            <w:r w:rsidR="00091A12" w:rsidRPr="009502DB">
              <w:rPr>
                <w:rFonts w:ascii="宋体" w:hAnsi="宋体" w:cs="宋体" w:hint="eastAsia"/>
                <w:bCs/>
                <w:noProof/>
                <w:sz w:val="24"/>
              </w:rPr>
              <w:t>②</w:t>
            </w:r>
            <w:r w:rsidRPr="009502DB">
              <w:rPr>
                <w:bCs/>
                <w:sz w:val="24"/>
              </w:rPr>
              <w:fldChar w:fldCharType="end"/>
            </w:r>
            <w:r w:rsidR="00091A12" w:rsidRPr="009502DB">
              <w:rPr>
                <w:bCs/>
                <w:sz w:val="24"/>
              </w:rPr>
              <w:t>混凝土运输</w:t>
            </w:r>
            <w:r w:rsidR="009B4A53">
              <w:rPr>
                <w:rFonts w:hint="eastAsia"/>
                <w:bCs/>
                <w:sz w:val="24"/>
              </w:rPr>
              <w:t>罐车内部</w:t>
            </w:r>
            <w:r w:rsidR="00091A12" w:rsidRPr="009502DB">
              <w:rPr>
                <w:bCs/>
                <w:sz w:val="24"/>
              </w:rPr>
              <w:t>清洗水</w:t>
            </w:r>
          </w:p>
          <w:p w:rsidR="00091A12" w:rsidRPr="004F1407" w:rsidRDefault="00091A12" w:rsidP="00091A12">
            <w:pPr>
              <w:spacing w:line="520" w:lineRule="exact"/>
              <w:ind w:firstLineChars="200" w:firstLine="480"/>
              <w:rPr>
                <w:bCs/>
                <w:color w:val="FF0000"/>
                <w:sz w:val="24"/>
              </w:rPr>
            </w:pPr>
            <w:r w:rsidRPr="009502DB">
              <w:rPr>
                <w:bCs/>
                <w:sz w:val="24"/>
              </w:rPr>
              <w:t>为防止混凝土在运输车辆罐内凝结，完成运输任务后需对运输车辆进行清洗，根据建设方提供的资料，项目服务期混凝土运输车辆需要每天进行冲洗，共有</w:t>
            </w:r>
            <w:r w:rsidR="009B4A53">
              <w:rPr>
                <w:bCs/>
                <w:sz w:val="24"/>
              </w:rPr>
              <w:t>15</w:t>
            </w:r>
            <w:r w:rsidRPr="009502DB">
              <w:rPr>
                <w:bCs/>
                <w:sz w:val="24"/>
              </w:rPr>
              <w:t>辆混凝土运输车辆，车辆冲洗水量约为</w:t>
            </w:r>
            <w:r w:rsidRPr="009502DB">
              <w:rPr>
                <w:bCs/>
                <w:sz w:val="24"/>
              </w:rPr>
              <w:t>0.4t/</w:t>
            </w:r>
            <w:r w:rsidRPr="009502DB">
              <w:rPr>
                <w:bCs/>
                <w:sz w:val="24"/>
              </w:rPr>
              <w:t>辆</w:t>
            </w:r>
            <w:r w:rsidRPr="009502DB">
              <w:rPr>
                <w:bCs/>
                <w:sz w:val="24"/>
              </w:rPr>
              <w:t>·</w:t>
            </w:r>
            <w:r w:rsidRPr="009502DB">
              <w:rPr>
                <w:bCs/>
                <w:sz w:val="24"/>
              </w:rPr>
              <w:t>次，因此冲洗水使用量约为</w:t>
            </w:r>
            <w:r w:rsidR="009B4A53">
              <w:rPr>
                <w:bCs/>
                <w:sz w:val="24"/>
              </w:rPr>
              <w:t>6</w:t>
            </w:r>
            <w:r w:rsidRPr="009502DB">
              <w:rPr>
                <w:bCs/>
                <w:sz w:val="24"/>
              </w:rPr>
              <w:t>t/</w:t>
            </w:r>
            <w:r w:rsidRPr="009502DB">
              <w:rPr>
                <w:bCs/>
                <w:sz w:val="24"/>
              </w:rPr>
              <w:t>次、</w:t>
            </w:r>
            <w:r w:rsidR="009B4A53">
              <w:rPr>
                <w:bCs/>
                <w:sz w:val="24"/>
              </w:rPr>
              <w:t>2250</w:t>
            </w:r>
            <w:r w:rsidRPr="009502DB">
              <w:rPr>
                <w:bCs/>
                <w:sz w:val="24"/>
              </w:rPr>
              <w:t>t/</w:t>
            </w:r>
            <w:r w:rsidRPr="009502DB">
              <w:rPr>
                <w:bCs/>
                <w:sz w:val="24"/>
              </w:rPr>
              <w:t>服务期，其中损失量按</w:t>
            </w:r>
            <w:r w:rsidRPr="009502DB">
              <w:rPr>
                <w:bCs/>
                <w:sz w:val="24"/>
              </w:rPr>
              <w:t>10%</w:t>
            </w:r>
            <w:r w:rsidRPr="009502DB">
              <w:rPr>
                <w:bCs/>
                <w:sz w:val="24"/>
              </w:rPr>
              <w:t>计算，废水产生量为</w:t>
            </w:r>
            <w:r w:rsidR="009B4A53">
              <w:rPr>
                <w:bCs/>
                <w:sz w:val="24"/>
              </w:rPr>
              <w:t>5.4</w:t>
            </w:r>
            <w:r w:rsidRPr="009502DB">
              <w:rPr>
                <w:bCs/>
                <w:sz w:val="24"/>
              </w:rPr>
              <w:t>t/</w:t>
            </w:r>
            <w:r w:rsidRPr="009502DB">
              <w:rPr>
                <w:bCs/>
                <w:sz w:val="24"/>
              </w:rPr>
              <w:t>次、</w:t>
            </w:r>
            <w:r w:rsidR="009B4A53">
              <w:rPr>
                <w:bCs/>
                <w:sz w:val="24"/>
              </w:rPr>
              <w:t>2025</w:t>
            </w:r>
            <w:r w:rsidRPr="009502DB">
              <w:rPr>
                <w:bCs/>
                <w:sz w:val="24"/>
              </w:rPr>
              <w:t>t/</w:t>
            </w:r>
            <w:r w:rsidRPr="009502DB">
              <w:rPr>
                <w:bCs/>
                <w:sz w:val="24"/>
              </w:rPr>
              <w:t>服务期。</w:t>
            </w:r>
          </w:p>
          <w:p w:rsidR="00091A12" w:rsidRPr="009502DB" w:rsidRDefault="002E7738" w:rsidP="00091A12">
            <w:pPr>
              <w:spacing w:line="520" w:lineRule="exact"/>
              <w:ind w:firstLineChars="200" w:firstLine="480"/>
              <w:rPr>
                <w:bCs/>
                <w:sz w:val="24"/>
              </w:rPr>
            </w:pPr>
            <w:r w:rsidRPr="009502DB">
              <w:rPr>
                <w:bCs/>
                <w:sz w:val="24"/>
              </w:rPr>
              <w:fldChar w:fldCharType="begin"/>
            </w:r>
            <w:r w:rsidR="00091A12" w:rsidRPr="009502DB">
              <w:rPr>
                <w:bCs/>
                <w:sz w:val="24"/>
              </w:rPr>
              <w:instrText xml:space="preserve"> = 3 \* GB3 </w:instrText>
            </w:r>
            <w:r w:rsidRPr="009502DB">
              <w:rPr>
                <w:bCs/>
                <w:sz w:val="24"/>
              </w:rPr>
              <w:fldChar w:fldCharType="separate"/>
            </w:r>
            <w:r w:rsidR="00091A12" w:rsidRPr="009502DB">
              <w:rPr>
                <w:rFonts w:ascii="宋体" w:hAnsi="宋体" w:cs="宋体" w:hint="eastAsia"/>
                <w:bCs/>
                <w:noProof/>
                <w:sz w:val="24"/>
              </w:rPr>
              <w:t>③</w:t>
            </w:r>
            <w:r w:rsidRPr="009502DB">
              <w:rPr>
                <w:bCs/>
                <w:sz w:val="24"/>
              </w:rPr>
              <w:fldChar w:fldCharType="end"/>
            </w:r>
            <w:r w:rsidR="00091A12" w:rsidRPr="009502DB">
              <w:rPr>
                <w:bCs/>
                <w:sz w:val="24"/>
              </w:rPr>
              <w:t>混凝土作业区地面冲洗水</w:t>
            </w:r>
          </w:p>
          <w:p w:rsidR="00091A12" w:rsidRDefault="00091A12" w:rsidP="00091A12">
            <w:pPr>
              <w:spacing w:line="520" w:lineRule="exact"/>
              <w:ind w:firstLineChars="200" w:firstLine="480"/>
              <w:rPr>
                <w:bCs/>
                <w:sz w:val="24"/>
              </w:rPr>
            </w:pPr>
            <w:r w:rsidRPr="009502DB">
              <w:rPr>
                <w:bCs/>
                <w:sz w:val="24"/>
              </w:rPr>
              <w:t>本项目搅拌工作区面积约</w:t>
            </w:r>
            <w:r w:rsidR="009B4A53">
              <w:rPr>
                <w:bCs/>
                <w:sz w:val="24"/>
              </w:rPr>
              <w:t>5</w:t>
            </w:r>
            <w:r w:rsidRPr="009502DB">
              <w:rPr>
                <w:rFonts w:hint="eastAsia"/>
                <w:bCs/>
                <w:sz w:val="24"/>
              </w:rPr>
              <w:t>0</w:t>
            </w:r>
            <w:r w:rsidRPr="009502DB">
              <w:rPr>
                <w:bCs/>
                <w:sz w:val="24"/>
              </w:rPr>
              <w:t>0m</w:t>
            </w:r>
            <w:r w:rsidRPr="009502DB">
              <w:rPr>
                <w:bCs/>
                <w:sz w:val="24"/>
                <w:vertAlign w:val="superscript"/>
              </w:rPr>
              <w:t>2</w:t>
            </w:r>
            <w:r w:rsidRPr="009502DB">
              <w:rPr>
                <w:bCs/>
                <w:sz w:val="24"/>
              </w:rPr>
              <w:t>，其冲洗水量按</w:t>
            </w:r>
            <w:r w:rsidRPr="009502DB">
              <w:rPr>
                <w:bCs/>
                <w:sz w:val="24"/>
              </w:rPr>
              <w:t>1.0t/100m</w:t>
            </w:r>
            <w:r w:rsidRPr="009502DB">
              <w:rPr>
                <w:bCs/>
                <w:sz w:val="24"/>
                <w:vertAlign w:val="superscript"/>
              </w:rPr>
              <w:t>2</w:t>
            </w:r>
            <w:r w:rsidRPr="009502DB">
              <w:rPr>
                <w:bCs/>
                <w:sz w:val="24"/>
              </w:rPr>
              <w:t>.</w:t>
            </w:r>
            <w:r w:rsidRPr="009502DB">
              <w:rPr>
                <w:bCs/>
                <w:sz w:val="24"/>
              </w:rPr>
              <w:t>次计算，服务期每天冲洗一次，该部分使用水量为</w:t>
            </w:r>
            <w:r w:rsidR="009B4A53">
              <w:rPr>
                <w:bCs/>
                <w:sz w:val="24"/>
              </w:rPr>
              <w:t>5</w:t>
            </w:r>
            <w:r w:rsidRPr="009502DB">
              <w:rPr>
                <w:bCs/>
                <w:sz w:val="24"/>
              </w:rPr>
              <w:t>t/</w:t>
            </w:r>
            <w:r w:rsidRPr="009502DB">
              <w:rPr>
                <w:bCs/>
                <w:sz w:val="24"/>
              </w:rPr>
              <w:t>次，</w:t>
            </w:r>
            <w:r w:rsidR="009B4A53">
              <w:rPr>
                <w:bCs/>
                <w:sz w:val="24"/>
              </w:rPr>
              <w:t>1875</w:t>
            </w:r>
            <w:r w:rsidRPr="009502DB">
              <w:rPr>
                <w:bCs/>
                <w:sz w:val="24"/>
              </w:rPr>
              <w:t>t/</w:t>
            </w:r>
            <w:r w:rsidRPr="009502DB">
              <w:rPr>
                <w:bCs/>
                <w:sz w:val="24"/>
              </w:rPr>
              <w:t>服务期，其中损失量按</w:t>
            </w:r>
            <w:r w:rsidRPr="009502DB">
              <w:rPr>
                <w:bCs/>
                <w:sz w:val="24"/>
              </w:rPr>
              <w:t>10%</w:t>
            </w:r>
            <w:r w:rsidRPr="009502DB">
              <w:rPr>
                <w:bCs/>
                <w:sz w:val="24"/>
              </w:rPr>
              <w:t>计算，废</w:t>
            </w:r>
            <w:r w:rsidRPr="009502DB">
              <w:rPr>
                <w:bCs/>
                <w:sz w:val="24"/>
              </w:rPr>
              <w:lastRenderedPageBreak/>
              <w:t>水产生量为</w:t>
            </w:r>
            <w:r w:rsidR="009B4A53">
              <w:rPr>
                <w:bCs/>
                <w:sz w:val="24"/>
              </w:rPr>
              <w:t>4.5</w:t>
            </w:r>
            <w:r w:rsidRPr="009502DB">
              <w:rPr>
                <w:bCs/>
                <w:sz w:val="24"/>
              </w:rPr>
              <w:t>t/</w:t>
            </w:r>
            <w:r w:rsidRPr="009502DB">
              <w:rPr>
                <w:bCs/>
                <w:sz w:val="24"/>
              </w:rPr>
              <w:t>次，</w:t>
            </w:r>
            <w:r w:rsidR="009B4A53">
              <w:rPr>
                <w:bCs/>
                <w:sz w:val="24"/>
              </w:rPr>
              <w:t>1687.5</w:t>
            </w:r>
            <w:r w:rsidRPr="009502DB">
              <w:rPr>
                <w:bCs/>
                <w:sz w:val="24"/>
              </w:rPr>
              <w:t>t/</w:t>
            </w:r>
            <w:r w:rsidRPr="009502DB">
              <w:rPr>
                <w:bCs/>
                <w:sz w:val="24"/>
              </w:rPr>
              <w:t>服务期。</w:t>
            </w:r>
          </w:p>
          <w:p w:rsidR="00091A12" w:rsidRDefault="00091A12" w:rsidP="00091A12">
            <w:pPr>
              <w:spacing w:line="520" w:lineRule="exact"/>
              <w:ind w:firstLineChars="200" w:firstLine="480"/>
              <w:rPr>
                <w:bCs/>
                <w:sz w:val="24"/>
              </w:rPr>
            </w:pPr>
            <w:r>
              <w:rPr>
                <w:rFonts w:hint="eastAsia"/>
                <w:bCs/>
                <w:sz w:val="24"/>
              </w:rPr>
              <w:t>综上，项目搅拌机、运输车辆、地面清洗水总用量为</w:t>
            </w:r>
            <w:r w:rsidR="009B4A53">
              <w:rPr>
                <w:bCs/>
                <w:sz w:val="24"/>
              </w:rPr>
              <w:t>6375</w:t>
            </w:r>
            <w:r w:rsidR="007C5128">
              <w:rPr>
                <w:rFonts w:hint="eastAsia"/>
                <w:bCs/>
                <w:sz w:val="24"/>
              </w:rPr>
              <w:t>t/</w:t>
            </w:r>
            <w:r w:rsidR="007C5128">
              <w:rPr>
                <w:rFonts w:hint="eastAsia"/>
                <w:bCs/>
                <w:sz w:val="24"/>
              </w:rPr>
              <w:t>服务期</w:t>
            </w:r>
            <w:r>
              <w:rPr>
                <w:rFonts w:hint="eastAsia"/>
                <w:bCs/>
                <w:sz w:val="24"/>
              </w:rPr>
              <w:t>，清洗废水产生总量为</w:t>
            </w:r>
            <w:r w:rsidR="009B4A53">
              <w:rPr>
                <w:bCs/>
                <w:sz w:val="24"/>
              </w:rPr>
              <w:t>5737.5</w:t>
            </w:r>
            <w:r w:rsidR="007C5128">
              <w:rPr>
                <w:rFonts w:hint="eastAsia"/>
                <w:bCs/>
                <w:sz w:val="24"/>
              </w:rPr>
              <w:t>t/</w:t>
            </w:r>
            <w:r w:rsidR="007C5128">
              <w:rPr>
                <w:rFonts w:hint="eastAsia"/>
                <w:bCs/>
                <w:sz w:val="24"/>
              </w:rPr>
              <w:t>服务期</w:t>
            </w:r>
            <w:r>
              <w:rPr>
                <w:rFonts w:hint="eastAsia"/>
                <w:bCs/>
                <w:sz w:val="24"/>
              </w:rPr>
              <w:t>，清洗废水经砂石分离机</w:t>
            </w:r>
            <w:r>
              <w:rPr>
                <w:rFonts w:hint="eastAsia"/>
                <w:bCs/>
                <w:sz w:val="24"/>
              </w:rPr>
              <w:t>+</w:t>
            </w:r>
            <w:r>
              <w:rPr>
                <w:rFonts w:hint="eastAsia"/>
                <w:bCs/>
                <w:sz w:val="24"/>
              </w:rPr>
              <w:t>三级沉淀池处理后</w:t>
            </w:r>
            <w:r>
              <w:rPr>
                <w:rFonts w:hint="eastAsia"/>
                <w:sz w:val="24"/>
              </w:rPr>
              <w:t>循环使用</w:t>
            </w:r>
            <w:r>
              <w:rPr>
                <w:rFonts w:hint="eastAsia"/>
                <w:bCs/>
                <w:sz w:val="24"/>
              </w:rPr>
              <w:t>，需补充新鲜水量</w:t>
            </w:r>
            <w:r w:rsidR="009B4A53">
              <w:rPr>
                <w:bCs/>
                <w:sz w:val="24"/>
              </w:rPr>
              <w:t>637.5</w:t>
            </w:r>
            <w:r w:rsidR="007C5128">
              <w:rPr>
                <w:rFonts w:hint="eastAsia"/>
                <w:bCs/>
                <w:sz w:val="24"/>
              </w:rPr>
              <w:t>t</w:t>
            </w:r>
            <w:r>
              <w:rPr>
                <w:rFonts w:hint="eastAsia"/>
                <w:bCs/>
                <w:sz w:val="24"/>
              </w:rPr>
              <w:t>/</w:t>
            </w:r>
            <w:r>
              <w:rPr>
                <w:rFonts w:hint="eastAsia"/>
                <w:bCs/>
                <w:sz w:val="24"/>
              </w:rPr>
              <w:t>服务期。</w:t>
            </w:r>
          </w:p>
          <w:p w:rsidR="009B4A53" w:rsidRDefault="009B4A53" w:rsidP="00091A12">
            <w:pPr>
              <w:spacing w:line="520" w:lineRule="exact"/>
              <w:ind w:firstLineChars="200" w:firstLine="480"/>
              <w:rPr>
                <w:bCs/>
                <w:sz w:val="24"/>
              </w:rPr>
            </w:pPr>
            <w:r>
              <w:rPr>
                <w:rFonts w:hint="eastAsia"/>
                <w:bCs/>
                <w:sz w:val="24"/>
              </w:rPr>
              <w:t>（</w:t>
            </w:r>
            <w:r>
              <w:rPr>
                <w:rFonts w:hint="eastAsia"/>
                <w:bCs/>
                <w:sz w:val="24"/>
              </w:rPr>
              <w:t>4</w:t>
            </w:r>
            <w:r>
              <w:rPr>
                <w:rFonts w:hint="eastAsia"/>
                <w:bCs/>
                <w:sz w:val="24"/>
              </w:rPr>
              <w:t>）车辆冲洗废水</w:t>
            </w:r>
          </w:p>
          <w:p w:rsidR="008A0F05" w:rsidRPr="00035E30" w:rsidRDefault="008A0F05" w:rsidP="008A0F05">
            <w:pPr>
              <w:adjustRightInd w:val="0"/>
              <w:snapToGrid w:val="0"/>
              <w:spacing w:line="520" w:lineRule="exact"/>
              <w:ind w:firstLineChars="200" w:firstLine="480"/>
              <w:rPr>
                <w:color w:val="000000"/>
                <w:sz w:val="24"/>
              </w:rPr>
            </w:pPr>
            <w:r w:rsidRPr="00035E30">
              <w:rPr>
                <w:sz w:val="24"/>
              </w:rPr>
              <w:t>为减</w:t>
            </w:r>
            <w:r>
              <w:rPr>
                <w:rFonts w:hint="eastAsia"/>
                <w:sz w:val="24"/>
              </w:rPr>
              <w:t>少</w:t>
            </w:r>
            <w:r w:rsidRPr="00035E30">
              <w:rPr>
                <w:sz w:val="24"/>
              </w:rPr>
              <w:t>车辆</w:t>
            </w:r>
            <w:r>
              <w:rPr>
                <w:rFonts w:hint="eastAsia"/>
                <w:sz w:val="24"/>
              </w:rPr>
              <w:t>运输</w:t>
            </w:r>
            <w:r w:rsidRPr="00035E30">
              <w:rPr>
                <w:sz w:val="24"/>
              </w:rPr>
              <w:t>产生的扬尘，评价要求建设单位在厂区进出口设置车辆自动冲洗装置。按照经验数据，</w:t>
            </w:r>
            <w:r w:rsidRPr="00035E30">
              <w:rPr>
                <w:rFonts w:hint="eastAsia"/>
                <w:sz w:val="24"/>
              </w:rPr>
              <w:t>车辆</w:t>
            </w:r>
            <w:r w:rsidRPr="00035E30">
              <w:rPr>
                <w:sz w:val="24"/>
              </w:rPr>
              <w:t>冲洗用水</w:t>
            </w:r>
            <w:r w:rsidRPr="00035E30">
              <w:rPr>
                <w:rFonts w:hint="eastAsia"/>
                <w:sz w:val="24"/>
              </w:rPr>
              <w:t>定额</w:t>
            </w:r>
            <w:r w:rsidRPr="00035E30">
              <w:rPr>
                <w:sz w:val="24"/>
              </w:rPr>
              <w:t>为</w:t>
            </w:r>
            <w:r w:rsidRPr="00035E30">
              <w:rPr>
                <w:sz w:val="24"/>
              </w:rPr>
              <w:t>0.1m</w:t>
            </w:r>
            <w:r w:rsidRPr="00035E30">
              <w:rPr>
                <w:sz w:val="24"/>
                <w:vertAlign w:val="superscript"/>
              </w:rPr>
              <w:t>3</w:t>
            </w:r>
            <w:r w:rsidRPr="00035E30">
              <w:rPr>
                <w:sz w:val="24"/>
              </w:rPr>
              <w:t>/</w:t>
            </w:r>
            <w:r w:rsidRPr="00035E30">
              <w:rPr>
                <w:sz w:val="24"/>
              </w:rPr>
              <w:t>辆</w:t>
            </w:r>
            <w:r w:rsidRPr="00035E30">
              <w:rPr>
                <w:sz w:val="24"/>
              </w:rPr>
              <w:t>·</w:t>
            </w:r>
            <w:r w:rsidRPr="00035E30">
              <w:rPr>
                <w:sz w:val="24"/>
              </w:rPr>
              <w:t>次，每辆车带走</w:t>
            </w:r>
            <w:r w:rsidRPr="00035E30">
              <w:rPr>
                <w:rFonts w:hint="eastAsia"/>
                <w:sz w:val="24"/>
              </w:rPr>
              <w:t>1</w:t>
            </w:r>
            <w:r w:rsidRPr="00035E30">
              <w:rPr>
                <w:sz w:val="24"/>
              </w:rPr>
              <w:t>0%</w:t>
            </w:r>
            <w:r>
              <w:rPr>
                <w:sz w:val="24"/>
              </w:rPr>
              <w:t>计，</w:t>
            </w:r>
            <w:r w:rsidRPr="00035E30">
              <w:rPr>
                <w:sz w:val="24"/>
              </w:rPr>
              <w:t>项目运输车辆</w:t>
            </w:r>
            <w:r>
              <w:rPr>
                <w:rFonts w:hint="eastAsia"/>
                <w:sz w:val="24"/>
              </w:rPr>
              <w:t>服务期</w:t>
            </w:r>
            <w:r w:rsidRPr="00035E30">
              <w:rPr>
                <w:sz w:val="24"/>
              </w:rPr>
              <w:t>进出厂区</w:t>
            </w:r>
            <w:r>
              <w:rPr>
                <w:sz w:val="24"/>
              </w:rPr>
              <w:t>23327</w:t>
            </w:r>
            <w:r w:rsidRPr="00035E30">
              <w:rPr>
                <w:sz w:val="24"/>
              </w:rPr>
              <w:t>辆</w:t>
            </w:r>
            <w:r w:rsidRPr="00035E30">
              <w:rPr>
                <w:sz w:val="24"/>
              </w:rPr>
              <w:t>·</w:t>
            </w:r>
            <w:r w:rsidRPr="00035E30">
              <w:rPr>
                <w:sz w:val="24"/>
              </w:rPr>
              <w:t>次</w:t>
            </w:r>
            <w:r>
              <w:rPr>
                <w:rFonts w:hint="eastAsia"/>
                <w:sz w:val="24"/>
              </w:rPr>
              <w:t>（评价要求运输至制梁场水泥罐车每次也需进行冲洗，按进出厂区计）</w:t>
            </w:r>
            <w:r w:rsidRPr="00035E30">
              <w:rPr>
                <w:rFonts w:hint="eastAsia"/>
                <w:sz w:val="24"/>
              </w:rPr>
              <w:t>，</w:t>
            </w:r>
            <w:r w:rsidRPr="009B37C5">
              <w:rPr>
                <w:rFonts w:hint="eastAsia"/>
                <w:sz w:val="24"/>
              </w:rPr>
              <w:t>则冲洗水用量</w:t>
            </w:r>
            <w:r>
              <w:rPr>
                <w:rFonts w:hint="eastAsia"/>
                <w:sz w:val="24"/>
              </w:rPr>
              <w:t>2</w:t>
            </w:r>
            <w:r>
              <w:rPr>
                <w:sz w:val="24"/>
              </w:rPr>
              <w:t>332.7</w:t>
            </w:r>
            <w:r w:rsidRPr="009B37C5">
              <w:rPr>
                <w:rFonts w:hint="eastAsia"/>
                <w:sz w:val="24"/>
              </w:rPr>
              <w:t>t/</w:t>
            </w:r>
            <w:r>
              <w:rPr>
                <w:rFonts w:hint="eastAsia"/>
                <w:sz w:val="24"/>
              </w:rPr>
              <w:t>服务期</w:t>
            </w:r>
            <w:r w:rsidRPr="009B37C5">
              <w:rPr>
                <w:rFonts w:hint="eastAsia"/>
                <w:sz w:val="24"/>
              </w:rPr>
              <w:t>，冲洗废水产生量为</w:t>
            </w:r>
            <w:r>
              <w:rPr>
                <w:sz w:val="24"/>
              </w:rPr>
              <w:t>2099.4</w:t>
            </w:r>
            <w:r w:rsidRPr="009B37C5">
              <w:rPr>
                <w:rFonts w:hint="eastAsia"/>
                <w:sz w:val="24"/>
              </w:rPr>
              <w:t>t/</w:t>
            </w:r>
            <w:r>
              <w:rPr>
                <w:rFonts w:hint="eastAsia"/>
                <w:sz w:val="24"/>
              </w:rPr>
              <w:t>服务期</w:t>
            </w:r>
            <w:r w:rsidRPr="009B37C5">
              <w:rPr>
                <w:rFonts w:hint="eastAsia"/>
                <w:sz w:val="24"/>
              </w:rPr>
              <w:t>。该部分废水主要污染物为</w:t>
            </w:r>
            <w:r w:rsidRPr="009B37C5">
              <w:rPr>
                <w:rFonts w:hint="eastAsia"/>
                <w:sz w:val="24"/>
              </w:rPr>
              <w:t>SS</w:t>
            </w:r>
            <w:r w:rsidRPr="009B37C5">
              <w:rPr>
                <w:rFonts w:hint="eastAsia"/>
                <w:sz w:val="24"/>
              </w:rPr>
              <w:t>，经配套沉淀池沉淀处理后回用于车辆冲洗，综合利用，不外排。</w:t>
            </w:r>
            <w:r>
              <w:rPr>
                <w:rFonts w:hint="eastAsia"/>
                <w:bCs/>
                <w:sz w:val="24"/>
              </w:rPr>
              <w:t>需补充新鲜水量</w:t>
            </w:r>
            <w:r>
              <w:rPr>
                <w:bCs/>
                <w:sz w:val="24"/>
              </w:rPr>
              <w:t>233.3</w:t>
            </w:r>
            <w:r>
              <w:rPr>
                <w:rFonts w:hint="eastAsia"/>
                <w:bCs/>
                <w:sz w:val="24"/>
              </w:rPr>
              <w:t>m</w:t>
            </w:r>
            <w:r w:rsidRPr="00CD45C2">
              <w:rPr>
                <w:rFonts w:hint="eastAsia"/>
                <w:bCs/>
                <w:sz w:val="24"/>
                <w:vertAlign w:val="superscript"/>
              </w:rPr>
              <w:t>3</w:t>
            </w:r>
            <w:r>
              <w:rPr>
                <w:rFonts w:hint="eastAsia"/>
                <w:bCs/>
                <w:sz w:val="24"/>
              </w:rPr>
              <w:t>/</w:t>
            </w:r>
            <w:r>
              <w:rPr>
                <w:rFonts w:hint="eastAsia"/>
                <w:bCs/>
                <w:sz w:val="24"/>
              </w:rPr>
              <w:t>服务期。</w:t>
            </w:r>
          </w:p>
          <w:p w:rsidR="00091A12" w:rsidRPr="00652EBC" w:rsidRDefault="00091A12" w:rsidP="00091A12">
            <w:pPr>
              <w:spacing w:line="520" w:lineRule="exact"/>
              <w:ind w:firstLineChars="200" w:firstLine="480"/>
              <w:rPr>
                <w:bCs/>
                <w:sz w:val="24"/>
              </w:rPr>
            </w:pPr>
            <w:r w:rsidRPr="00652EBC">
              <w:rPr>
                <w:bCs/>
                <w:sz w:val="24"/>
              </w:rPr>
              <w:t>（</w:t>
            </w:r>
            <w:r w:rsidRPr="00652EBC">
              <w:rPr>
                <w:rFonts w:hint="eastAsia"/>
                <w:bCs/>
                <w:sz w:val="24"/>
              </w:rPr>
              <w:t>5</w:t>
            </w:r>
            <w:r w:rsidRPr="00652EBC">
              <w:rPr>
                <w:bCs/>
                <w:sz w:val="24"/>
              </w:rPr>
              <w:t>）生活污水</w:t>
            </w:r>
          </w:p>
          <w:p w:rsidR="008A0F05" w:rsidRPr="00247762" w:rsidRDefault="00091A12" w:rsidP="008A0F05">
            <w:pPr>
              <w:adjustRightInd w:val="0"/>
              <w:snapToGrid w:val="0"/>
              <w:spacing w:line="520" w:lineRule="exact"/>
              <w:ind w:firstLineChars="200" w:firstLine="482"/>
              <w:rPr>
                <w:b/>
                <w:sz w:val="24"/>
                <w:u w:val="single"/>
              </w:rPr>
            </w:pPr>
            <w:r w:rsidRPr="00247762">
              <w:rPr>
                <w:b/>
                <w:bCs/>
                <w:sz w:val="24"/>
                <w:u w:val="single"/>
              </w:rPr>
              <w:t>项目建成投产后，</w:t>
            </w:r>
            <w:r w:rsidRPr="00247762">
              <w:rPr>
                <w:b/>
                <w:sz w:val="24"/>
                <w:u w:val="single"/>
              </w:rPr>
              <w:t>职工人数为</w:t>
            </w:r>
            <w:r w:rsidR="00C7248D" w:rsidRPr="00247762">
              <w:rPr>
                <w:b/>
                <w:sz w:val="24"/>
                <w:u w:val="single"/>
              </w:rPr>
              <w:t>60</w:t>
            </w:r>
            <w:r w:rsidRPr="00247762">
              <w:rPr>
                <w:b/>
                <w:sz w:val="24"/>
                <w:u w:val="single"/>
              </w:rPr>
              <w:t>人，</w:t>
            </w:r>
            <w:r w:rsidR="008A0F05" w:rsidRPr="00247762">
              <w:rPr>
                <w:b/>
                <w:bCs/>
                <w:sz w:val="24"/>
                <w:u w:val="single"/>
              </w:rPr>
              <w:t>均在厂区食宿</w:t>
            </w:r>
            <w:r w:rsidR="008A0F05" w:rsidRPr="00247762">
              <w:rPr>
                <w:b/>
                <w:sz w:val="24"/>
                <w:u w:val="single"/>
              </w:rPr>
              <w:t>。</w:t>
            </w:r>
          </w:p>
          <w:p w:rsidR="00247762" w:rsidRPr="00247762" w:rsidRDefault="008A0F05" w:rsidP="00091A12">
            <w:pPr>
              <w:pStyle w:val="00"/>
              <w:ind w:firstLine="482"/>
              <w:rPr>
                <w:rFonts w:ascii="Times New Roman" w:hAnsi="Times New Roman" w:cs="Times New Roman"/>
                <w:b/>
                <w:szCs w:val="24"/>
                <w:u w:val="single"/>
              </w:rPr>
            </w:pPr>
            <w:r w:rsidRPr="00247762">
              <w:rPr>
                <w:rFonts w:ascii="Times New Roman" w:hAnsi="Times New Roman" w:cs="Times New Roman"/>
                <w:b/>
                <w:szCs w:val="24"/>
                <w:u w:val="single"/>
              </w:rPr>
              <w:t>根据河南省地方标准《工业与城镇生活用水定额》（</w:t>
            </w:r>
            <w:r w:rsidRPr="00247762">
              <w:rPr>
                <w:rFonts w:ascii="Times New Roman" w:hAnsi="Times New Roman" w:cs="Times New Roman"/>
                <w:b/>
                <w:szCs w:val="24"/>
                <w:u w:val="single"/>
              </w:rPr>
              <w:t>DB41/T385-2020</w:t>
            </w:r>
            <w:r w:rsidRPr="00247762">
              <w:rPr>
                <w:rFonts w:ascii="Times New Roman" w:hAnsi="Times New Roman" w:cs="Times New Roman"/>
                <w:b/>
                <w:szCs w:val="24"/>
                <w:u w:val="single"/>
              </w:rPr>
              <w:t>），住宿员工生活用水量按每人每天</w:t>
            </w:r>
            <w:r w:rsidR="002C6778" w:rsidRPr="00247762">
              <w:rPr>
                <w:rFonts w:ascii="Times New Roman" w:hAnsi="Times New Roman" w:cs="Times New Roman"/>
                <w:b/>
                <w:szCs w:val="24"/>
                <w:u w:val="single"/>
              </w:rPr>
              <w:t>10</w:t>
            </w:r>
            <w:r w:rsidRPr="00247762">
              <w:rPr>
                <w:rFonts w:ascii="Times New Roman" w:hAnsi="Times New Roman" w:cs="Times New Roman"/>
                <w:b/>
                <w:szCs w:val="24"/>
                <w:u w:val="single"/>
              </w:rPr>
              <w:t>0L/d</w:t>
            </w:r>
            <w:r w:rsidRPr="00247762">
              <w:rPr>
                <w:rFonts w:ascii="Times New Roman" w:hAnsi="Times New Roman" w:cs="Times New Roman"/>
                <w:b/>
                <w:szCs w:val="24"/>
                <w:u w:val="single"/>
              </w:rPr>
              <w:t>人计算。本项目生活用水量为</w:t>
            </w:r>
            <w:r w:rsidR="00247762" w:rsidRPr="00247762">
              <w:rPr>
                <w:rFonts w:ascii="Times New Roman" w:hAnsi="Times New Roman" w:cs="Times New Roman"/>
                <w:b/>
                <w:szCs w:val="24"/>
                <w:u w:val="single"/>
              </w:rPr>
              <w:t>2250</w:t>
            </w:r>
            <w:r w:rsidRPr="00247762">
              <w:rPr>
                <w:rFonts w:ascii="Times New Roman" w:hAnsi="Times New Roman" w:cs="Times New Roman"/>
                <w:b/>
                <w:szCs w:val="24"/>
                <w:u w:val="single"/>
              </w:rPr>
              <w:t>m</w:t>
            </w:r>
            <w:r w:rsidRPr="00247762">
              <w:rPr>
                <w:rFonts w:ascii="Times New Roman" w:hAnsi="Times New Roman" w:cs="Times New Roman"/>
                <w:b/>
                <w:szCs w:val="24"/>
                <w:u w:val="single"/>
                <w:vertAlign w:val="superscript"/>
              </w:rPr>
              <w:t>3</w:t>
            </w:r>
            <w:r w:rsidRPr="00247762">
              <w:rPr>
                <w:rFonts w:ascii="Times New Roman" w:hAnsi="Times New Roman" w:cs="Times New Roman"/>
                <w:b/>
                <w:szCs w:val="24"/>
                <w:u w:val="single"/>
              </w:rPr>
              <w:t>/</w:t>
            </w:r>
            <w:r w:rsidRPr="00247762">
              <w:rPr>
                <w:rFonts w:ascii="Times New Roman" w:hAnsi="Times New Roman" w:cs="Times New Roman"/>
                <w:b/>
                <w:szCs w:val="24"/>
                <w:u w:val="single"/>
              </w:rPr>
              <w:t>服务期（</w:t>
            </w:r>
            <w:r w:rsidR="002C6778" w:rsidRPr="00247762">
              <w:rPr>
                <w:rFonts w:ascii="Times New Roman" w:hAnsi="Times New Roman" w:cs="Times New Roman"/>
                <w:b/>
                <w:szCs w:val="24"/>
                <w:u w:val="single"/>
              </w:rPr>
              <w:t>6</w:t>
            </w:r>
            <w:r w:rsidRPr="00247762">
              <w:rPr>
                <w:rFonts w:ascii="Times New Roman" w:hAnsi="Times New Roman" w:cs="Times New Roman"/>
                <w:b/>
                <w:szCs w:val="24"/>
                <w:u w:val="single"/>
              </w:rPr>
              <w:t>m</w:t>
            </w:r>
            <w:r w:rsidRPr="00247762">
              <w:rPr>
                <w:rFonts w:ascii="Times New Roman" w:hAnsi="Times New Roman" w:cs="Times New Roman"/>
                <w:b/>
                <w:szCs w:val="24"/>
                <w:u w:val="single"/>
                <w:vertAlign w:val="superscript"/>
              </w:rPr>
              <w:t>3</w:t>
            </w:r>
            <w:r w:rsidRPr="00247762">
              <w:rPr>
                <w:rFonts w:ascii="Times New Roman" w:hAnsi="Times New Roman" w:cs="Times New Roman"/>
                <w:b/>
                <w:szCs w:val="24"/>
                <w:u w:val="single"/>
              </w:rPr>
              <w:t>/d</w:t>
            </w:r>
            <w:r w:rsidRPr="00247762">
              <w:rPr>
                <w:rFonts w:ascii="Times New Roman" w:hAnsi="Times New Roman" w:cs="Times New Roman"/>
                <w:b/>
                <w:szCs w:val="24"/>
                <w:u w:val="single"/>
              </w:rPr>
              <w:t>），废水的排放量按用水量的</w:t>
            </w:r>
            <w:r w:rsidRPr="00247762">
              <w:rPr>
                <w:rFonts w:ascii="Times New Roman" w:hAnsi="Times New Roman" w:cs="Times New Roman"/>
                <w:b/>
                <w:szCs w:val="24"/>
                <w:u w:val="single"/>
              </w:rPr>
              <w:t>80%</w:t>
            </w:r>
            <w:r w:rsidRPr="00247762">
              <w:rPr>
                <w:rFonts w:ascii="Times New Roman" w:hAnsi="Times New Roman" w:cs="Times New Roman"/>
                <w:b/>
                <w:szCs w:val="24"/>
                <w:u w:val="single"/>
              </w:rPr>
              <w:t>计算，则生活污水排放量为</w:t>
            </w:r>
            <w:r w:rsidR="00247762" w:rsidRPr="00247762">
              <w:rPr>
                <w:rFonts w:ascii="Times New Roman" w:hAnsi="Times New Roman" w:cs="Times New Roman"/>
                <w:b/>
                <w:szCs w:val="24"/>
                <w:u w:val="single"/>
              </w:rPr>
              <w:t>1800</w:t>
            </w:r>
            <w:r w:rsidRPr="00247762">
              <w:rPr>
                <w:rFonts w:ascii="Times New Roman" w:hAnsi="Times New Roman" w:cs="Times New Roman"/>
                <w:b/>
                <w:szCs w:val="24"/>
                <w:u w:val="single"/>
              </w:rPr>
              <w:t>m</w:t>
            </w:r>
            <w:r w:rsidRPr="00247762">
              <w:rPr>
                <w:rFonts w:ascii="Times New Roman" w:hAnsi="Times New Roman" w:cs="Times New Roman"/>
                <w:b/>
                <w:szCs w:val="24"/>
                <w:u w:val="single"/>
                <w:vertAlign w:val="superscript"/>
              </w:rPr>
              <w:t>3</w:t>
            </w:r>
            <w:r w:rsidRPr="00247762">
              <w:rPr>
                <w:rFonts w:ascii="Times New Roman" w:hAnsi="Times New Roman" w:cs="Times New Roman"/>
                <w:b/>
                <w:szCs w:val="24"/>
                <w:u w:val="single"/>
              </w:rPr>
              <w:t>/</w:t>
            </w:r>
            <w:r w:rsidR="00282920" w:rsidRPr="00247762">
              <w:rPr>
                <w:rFonts w:ascii="Times New Roman" w:hAnsi="Times New Roman" w:cs="Times New Roman" w:hint="eastAsia"/>
                <w:b/>
                <w:szCs w:val="24"/>
                <w:u w:val="single"/>
              </w:rPr>
              <w:t>服务期</w:t>
            </w:r>
            <w:r w:rsidRPr="00247762">
              <w:rPr>
                <w:rFonts w:ascii="Times New Roman" w:hAnsi="Times New Roman" w:cs="Times New Roman"/>
                <w:b/>
                <w:szCs w:val="24"/>
                <w:u w:val="single"/>
              </w:rPr>
              <w:t>（</w:t>
            </w:r>
            <w:r w:rsidR="00247762" w:rsidRPr="00247762">
              <w:rPr>
                <w:rFonts w:ascii="Times New Roman" w:hAnsi="Times New Roman" w:cs="Times New Roman"/>
                <w:b/>
                <w:szCs w:val="24"/>
                <w:u w:val="single"/>
              </w:rPr>
              <w:t>4.8</w:t>
            </w:r>
            <w:r w:rsidRPr="00247762">
              <w:rPr>
                <w:rFonts w:ascii="Times New Roman" w:hAnsi="Times New Roman" w:cs="Times New Roman"/>
                <w:b/>
                <w:szCs w:val="24"/>
                <w:u w:val="single"/>
              </w:rPr>
              <w:t>m</w:t>
            </w:r>
            <w:r w:rsidRPr="00247762">
              <w:rPr>
                <w:rFonts w:ascii="Times New Roman" w:hAnsi="Times New Roman" w:cs="Times New Roman"/>
                <w:b/>
                <w:szCs w:val="24"/>
                <w:u w:val="single"/>
                <w:vertAlign w:val="superscript"/>
              </w:rPr>
              <w:t>3</w:t>
            </w:r>
            <w:r w:rsidRPr="00247762">
              <w:rPr>
                <w:rFonts w:ascii="Times New Roman" w:hAnsi="Times New Roman" w:cs="Times New Roman"/>
                <w:b/>
                <w:szCs w:val="24"/>
                <w:u w:val="single"/>
              </w:rPr>
              <w:t>/d</w:t>
            </w:r>
            <w:r w:rsidRPr="00247762">
              <w:rPr>
                <w:rFonts w:ascii="Times New Roman" w:hAnsi="Times New Roman" w:cs="Times New Roman"/>
                <w:b/>
                <w:szCs w:val="24"/>
                <w:u w:val="single"/>
              </w:rPr>
              <w:t>），生活污水中主要污染物为：</w:t>
            </w:r>
            <w:r w:rsidRPr="00247762">
              <w:rPr>
                <w:rFonts w:ascii="Times New Roman" w:hAnsi="Times New Roman" w:cs="Times New Roman"/>
                <w:b/>
                <w:szCs w:val="24"/>
                <w:u w:val="single"/>
              </w:rPr>
              <w:t>COD</w:t>
            </w:r>
            <w:r w:rsidRPr="00247762">
              <w:rPr>
                <w:rFonts w:ascii="Times New Roman" w:hAnsi="Times New Roman" w:cs="Times New Roman"/>
                <w:b/>
                <w:szCs w:val="24"/>
                <w:u w:val="single"/>
              </w:rPr>
              <w:t>：</w:t>
            </w:r>
            <w:r w:rsidRPr="00247762">
              <w:rPr>
                <w:rFonts w:ascii="Times New Roman" w:hAnsi="Times New Roman" w:cs="Times New Roman"/>
                <w:b/>
                <w:szCs w:val="24"/>
                <w:u w:val="single"/>
              </w:rPr>
              <w:t>300mg/L</w:t>
            </w:r>
            <w:r w:rsidRPr="00247762">
              <w:rPr>
                <w:rFonts w:ascii="Times New Roman" w:hAnsi="Times New Roman" w:cs="Times New Roman"/>
                <w:b/>
                <w:szCs w:val="24"/>
                <w:u w:val="single"/>
              </w:rPr>
              <w:t>，</w:t>
            </w:r>
            <w:r w:rsidRPr="00247762">
              <w:rPr>
                <w:rFonts w:ascii="Times New Roman" w:hAnsi="Times New Roman" w:cs="Times New Roman"/>
                <w:b/>
                <w:szCs w:val="24"/>
                <w:u w:val="single"/>
              </w:rPr>
              <w:t>BOD</w:t>
            </w:r>
            <w:r w:rsidRPr="00247762">
              <w:rPr>
                <w:rFonts w:ascii="Times New Roman" w:hAnsi="Times New Roman" w:cs="Times New Roman"/>
                <w:b/>
                <w:szCs w:val="24"/>
                <w:u w:val="single"/>
              </w:rPr>
              <w:t>：</w:t>
            </w:r>
            <w:r w:rsidRPr="00247762">
              <w:rPr>
                <w:rFonts w:ascii="Times New Roman" w:hAnsi="Times New Roman" w:cs="Times New Roman"/>
                <w:b/>
                <w:szCs w:val="24"/>
                <w:u w:val="single"/>
              </w:rPr>
              <w:t>160mg/L</w:t>
            </w:r>
            <w:r w:rsidRPr="00247762">
              <w:rPr>
                <w:rFonts w:ascii="Times New Roman" w:hAnsi="Times New Roman" w:cs="Times New Roman"/>
                <w:b/>
                <w:szCs w:val="24"/>
                <w:u w:val="single"/>
              </w:rPr>
              <w:t>，</w:t>
            </w:r>
            <w:r w:rsidRPr="00247762">
              <w:rPr>
                <w:rFonts w:ascii="Times New Roman" w:hAnsi="Times New Roman" w:cs="Times New Roman"/>
                <w:b/>
                <w:szCs w:val="24"/>
                <w:u w:val="single"/>
              </w:rPr>
              <w:t>SS</w:t>
            </w:r>
            <w:r w:rsidRPr="00247762">
              <w:rPr>
                <w:rFonts w:ascii="Times New Roman" w:hAnsi="Times New Roman" w:cs="Times New Roman"/>
                <w:b/>
                <w:szCs w:val="24"/>
                <w:u w:val="single"/>
              </w:rPr>
              <w:t>：</w:t>
            </w:r>
            <w:r w:rsidRPr="00247762">
              <w:rPr>
                <w:rFonts w:ascii="Times New Roman" w:hAnsi="Times New Roman" w:cs="Times New Roman"/>
                <w:b/>
                <w:szCs w:val="24"/>
                <w:u w:val="single"/>
              </w:rPr>
              <w:t>200mg/L</w:t>
            </w:r>
            <w:r w:rsidRPr="00247762">
              <w:rPr>
                <w:rFonts w:ascii="Times New Roman" w:hAnsi="Times New Roman" w:cs="Times New Roman"/>
                <w:b/>
                <w:szCs w:val="24"/>
                <w:u w:val="single"/>
              </w:rPr>
              <w:t>，氨氮：</w:t>
            </w:r>
            <w:r w:rsidRPr="00247762">
              <w:rPr>
                <w:rFonts w:ascii="Times New Roman" w:hAnsi="Times New Roman" w:cs="Times New Roman"/>
                <w:b/>
                <w:szCs w:val="24"/>
                <w:u w:val="single"/>
              </w:rPr>
              <w:t>30 mg/L</w:t>
            </w:r>
            <w:r w:rsidRPr="00247762">
              <w:rPr>
                <w:rFonts w:ascii="Times New Roman" w:hAnsi="Times New Roman" w:cs="Times New Roman"/>
                <w:b/>
                <w:szCs w:val="24"/>
                <w:u w:val="single"/>
              </w:rPr>
              <w:t>。</w:t>
            </w:r>
            <w:r w:rsidR="00247762" w:rsidRPr="00247762">
              <w:rPr>
                <w:rFonts w:ascii="Times New Roman" w:hAnsi="Times New Roman" w:cs="Times New Roman" w:hint="eastAsia"/>
                <w:b/>
                <w:szCs w:val="24"/>
                <w:u w:val="single"/>
              </w:rPr>
              <w:t>建议食堂污水经隔油池处理后，与生活污水一同排入化粪池经一体化生活污水处理设施处理后存入防渗集水池储存，用于厂区绿化，不外排。</w:t>
            </w:r>
            <w:r w:rsidR="00B3644E">
              <w:rPr>
                <w:rFonts w:ascii="Times New Roman" w:hAnsi="Times New Roman" w:cs="Times New Roman" w:hint="eastAsia"/>
                <w:b/>
                <w:szCs w:val="24"/>
                <w:u w:val="single"/>
              </w:rPr>
              <w:t>在南北两个生活区分别设置隔油池（均为</w:t>
            </w:r>
            <w:r w:rsidR="00B3644E">
              <w:rPr>
                <w:rFonts w:ascii="Times New Roman" w:hAnsi="Times New Roman" w:cs="Times New Roman" w:hint="eastAsia"/>
                <w:b/>
                <w:szCs w:val="24"/>
                <w:u w:val="single"/>
              </w:rPr>
              <w:t>1m</w:t>
            </w:r>
            <w:r w:rsidR="00B3644E" w:rsidRPr="00B3644E">
              <w:rPr>
                <w:rFonts w:ascii="Times New Roman" w:hAnsi="Times New Roman" w:cs="Times New Roman"/>
                <w:b/>
                <w:szCs w:val="24"/>
                <w:u w:val="single"/>
                <w:vertAlign w:val="superscript"/>
              </w:rPr>
              <w:t>3</w:t>
            </w:r>
            <w:r w:rsidR="00B3644E">
              <w:rPr>
                <w:rFonts w:ascii="Times New Roman" w:hAnsi="Times New Roman" w:cs="Times New Roman" w:hint="eastAsia"/>
                <w:b/>
                <w:szCs w:val="24"/>
                <w:u w:val="single"/>
              </w:rPr>
              <w:t>）、一体化污水处理设施（处理规模均为</w:t>
            </w:r>
            <w:r w:rsidR="00B3644E">
              <w:rPr>
                <w:rFonts w:ascii="Times New Roman" w:hAnsi="Times New Roman" w:cs="Times New Roman" w:hint="eastAsia"/>
                <w:b/>
                <w:szCs w:val="24"/>
                <w:u w:val="single"/>
              </w:rPr>
              <w:t>4</w:t>
            </w:r>
            <w:r w:rsidR="00B3644E">
              <w:rPr>
                <w:rFonts w:ascii="Times New Roman" w:hAnsi="Times New Roman" w:cs="Times New Roman"/>
                <w:b/>
                <w:szCs w:val="24"/>
                <w:u w:val="single"/>
              </w:rPr>
              <w:t>.0</w:t>
            </w:r>
            <w:r w:rsidR="00EC1B60">
              <w:rPr>
                <w:rFonts w:ascii="Times New Roman" w:hAnsi="Times New Roman" w:cs="Times New Roman" w:hint="eastAsia"/>
                <w:b/>
                <w:szCs w:val="24"/>
                <w:u w:val="single"/>
              </w:rPr>
              <w:t>m</w:t>
            </w:r>
            <w:r w:rsidR="00EC1B60" w:rsidRPr="00EC1B60">
              <w:rPr>
                <w:rFonts w:ascii="Times New Roman" w:hAnsi="Times New Roman" w:cs="Times New Roman"/>
                <w:b/>
                <w:szCs w:val="24"/>
                <w:u w:val="single"/>
                <w:vertAlign w:val="superscript"/>
              </w:rPr>
              <w:t>3</w:t>
            </w:r>
            <w:r w:rsidR="00EC1B60">
              <w:rPr>
                <w:rFonts w:ascii="Times New Roman" w:hAnsi="Times New Roman" w:cs="Times New Roman" w:hint="eastAsia"/>
                <w:b/>
                <w:szCs w:val="24"/>
                <w:u w:val="single"/>
              </w:rPr>
              <w:t>/d</w:t>
            </w:r>
            <w:r w:rsidR="00B3644E">
              <w:rPr>
                <w:rFonts w:ascii="Times New Roman" w:hAnsi="Times New Roman" w:cs="Times New Roman" w:hint="eastAsia"/>
                <w:b/>
                <w:szCs w:val="24"/>
                <w:u w:val="single"/>
              </w:rPr>
              <w:t>）</w:t>
            </w:r>
            <w:r w:rsidR="00EC1B60">
              <w:rPr>
                <w:rFonts w:ascii="Times New Roman" w:hAnsi="Times New Roman" w:cs="Times New Roman" w:hint="eastAsia"/>
                <w:b/>
                <w:szCs w:val="24"/>
                <w:u w:val="single"/>
              </w:rPr>
              <w:t>及收集池（均为</w:t>
            </w:r>
            <w:r w:rsidR="00EC1B60">
              <w:rPr>
                <w:rFonts w:ascii="Times New Roman" w:hAnsi="Times New Roman" w:cs="Times New Roman" w:hint="eastAsia"/>
                <w:b/>
                <w:szCs w:val="24"/>
                <w:u w:val="single"/>
              </w:rPr>
              <w:t>1</w:t>
            </w:r>
            <w:r w:rsidR="00EC1B60">
              <w:rPr>
                <w:rFonts w:ascii="Times New Roman" w:hAnsi="Times New Roman" w:cs="Times New Roman"/>
                <w:b/>
                <w:szCs w:val="24"/>
                <w:u w:val="single"/>
              </w:rPr>
              <w:t>0</w:t>
            </w:r>
            <w:r w:rsidR="00EC1B60">
              <w:rPr>
                <w:rFonts w:ascii="Times New Roman" w:hAnsi="Times New Roman" w:cs="Times New Roman" w:hint="eastAsia"/>
                <w:b/>
                <w:szCs w:val="24"/>
                <w:u w:val="single"/>
              </w:rPr>
              <w:t>m</w:t>
            </w:r>
            <w:r w:rsidR="00EC1B60" w:rsidRPr="00EC1B60">
              <w:rPr>
                <w:rFonts w:ascii="Times New Roman" w:hAnsi="Times New Roman" w:cs="Times New Roman"/>
                <w:b/>
                <w:szCs w:val="24"/>
                <w:u w:val="single"/>
                <w:vertAlign w:val="superscript"/>
              </w:rPr>
              <w:t>3</w:t>
            </w:r>
            <w:r w:rsidR="00EC1B60">
              <w:rPr>
                <w:rFonts w:ascii="Times New Roman" w:hAnsi="Times New Roman" w:cs="Times New Roman" w:hint="eastAsia"/>
                <w:b/>
                <w:szCs w:val="24"/>
                <w:u w:val="single"/>
              </w:rPr>
              <w:t>），可满足生活污水处理及暂存要求。</w:t>
            </w:r>
          </w:p>
          <w:p w:rsidR="00091A12" w:rsidRPr="00247762" w:rsidRDefault="00091A12" w:rsidP="00091A12">
            <w:pPr>
              <w:pStyle w:val="00"/>
              <w:ind w:firstLine="482"/>
              <w:rPr>
                <w:rFonts w:ascii="Times New Roman" w:hAnsi="Times New Roman" w:cs="Times New Roman"/>
                <w:b/>
                <w:u w:val="single"/>
              </w:rPr>
            </w:pPr>
            <w:r w:rsidRPr="00247762">
              <w:rPr>
                <w:rFonts w:ascii="Times New Roman" w:hAnsi="Times New Roman" w:cs="Times New Roman"/>
                <w:b/>
                <w:u w:val="single"/>
              </w:rPr>
              <w:t>本项目</w:t>
            </w:r>
            <w:r w:rsidR="00247762" w:rsidRPr="00247762">
              <w:rPr>
                <w:rFonts w:ascii="Times New Roman" w:hAnsi="Times New Roman" w:cs="Times New Roman" w:hint="eastAsia"/>
                <w:b/>
                <w:u w:val="single"/>
              </w:rPr>
              <w:t>前期</w:t>
            </w:r>
            <w:r w:rsidRPr="00247762">
              <w:rPr>
                <w:rFonts w:ascii="Times New Roman" w:hAnsi="Times New Roman" w:cs="Times New Roman"/>
                <w:b/>
                <w:u w:val="single"/>
              </w:rPr>
              <w:t>水平衡图如下图所示：</w:t>
            </w:r>
          </w:p>
          <w:p w:rsidR="00402019" w:rsidRDefault="00402019" w:rsidP="00567A28">
            <w:pPr>
              <w:pStyle w:val="00"/>
              <w:tabs>
                <w:tab w:val="left" w:pos="870"/>
              </w:tabs>
              <w:ind w:leftChars="-69" w:left="-145" w:firstLineChars="0" w:firstLine="0"/>
              <w:rPr>
                <w:rFonts w:ascii="Times New Roman" w:hAnsi="Times New Roman" w:cs="Times New Roman"/>
                <w:color w:val="FF0000"/>
              </w:rPr>
            </w:pPr>
          </w:p>
          <w:p w:rsidR="00091A12" w:rsidRPr="004F1407" w:rsidRDefault="002E7738" w:rsidP="00567A28">
            <w:pPr>
              <w:pStyle w:val="00"/>
              <w:tabs>
                <w:tab w:val="left" w:pos="870"/>
              </w:tabs>
              <w:ind w:leftChars="-69" w:left="-145" w:firstLineChars="0" w:firstLine="0"/>
              <w:rPr>
                <w:rFonts w:ascii="Times New Roman" w:hAnsi="Times New Roman" w:cs="Times New Roman"/>
                <w:color w:val="FF0000"/>
              </w:rPr>
            </w:pPr>
            <w:r>
              <w:rPr>
                <w:rFonts w:ascii="Times New Roman" w:hAnsi="Times New Roman" w:cs="Times New Roman"/>
                <w:noProof/>
                <w:color w:val="FF0000"/>
              </w:rPr>
              <w:lastRenderedPageBreak/>
              <w:pict>
                <v:group id="组合 285" o:spid="_x0000_s1107" style="position:absolute;left:0;text-align:left;margin-left:8.25pt;margin-top:7.45pt;width:379.4pt;height:422.05pt;z-index:251682304" coordorigin="1532,1798" coordsize="7588,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">
                  <v:shape id="Text Box 132" o:spid="_x0000_s1108" type="#_x0000_t202" style="position:absolute;left:4439;top:2579;width:1194;height: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" filled="f" stroked="f">
                    <v:textbox inset=".5mm,1mm,.5mm,.3mm">
                      <w:txbxContent>
                        <w:p w:rsidR="002D7B04" w:rsidRPr="00AD4785" w:rsidRDefault="002D7B04" w:rsidP="00091A12">
                          <w:pPr>
                            <w:jc w:val="center"/>
                          </w:pPr>
                          <w:r w:rsidRPr="00AD4785">
                            <w:t>损失</w:t>
                          </w:r>
                          <w:r>
                            <w:t>637.5</w:t>
                          </w:r>
                        </w:p>
                      </w:txbxContent>
                    </v:textbox>
                  </v:shape>
                  <v:shape id="AutoShape 133" o:spid="_x0000_s1109" type="#_x0000_t32" style="position:absolute;left:2690;top:2121;width:29;height:762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"/>
                  <v:shape id="AutoShape 134" o:spid="_x0000_s1110" type="#_x0000_t32" style="position:absolute;left:2744;top:3365;width:90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">
                    <v:stroke endarrow="block"/>
                  </v:shape>
                  <v:shape id="Text Box 135" o:spid="_x0000_s1111" type="#_x0000_t202" style="position:absolute;left:1649;top:5288;width:945;height: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" filled="f" stroked="f">
                    <v:textbox inset=".5mm,1mm,.5mm,.3mm">
                      <w:txbxContent>
                        <w:p w:rsidR="002D7B04" w:rsidRPr="00AD4785" w:rsidRDefault="002D7B04" w:rsidP="00091A12">
                          <w:pPr>
                            <w:jc w:val="center"/>
                          </w:pPr>
                          <w:r>
                            <w:rPr>
                              <w:rFonts w:hint="eastAsia"/>
                            </w:rPr>
                            <w:t>5</w:t>
                          </w:r>
                          <w:r>
                            <w:t>2383.1</w:t>
                          </w:r>
                        </w:p>
                      </w:txbxContent>
                    </v:textbox>
                  </v:shape>
                  <v:shape id="Text Box 136" o:spid="_x0000_s1112" type="#_x0000_t202" style="position:absolute;left:2765;top:3032;width:735;height: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" filled="f" stroked="f">
                    <v:textbox inset=".5mm,1mm,.5mm,.3mm">
                      <w:txbxContent>
                        <w:p w:rsidR="002D7B04" w:rsidRPr="00AD4785" w:rsidRDefault="002D7B04" w:rsidP="00091A12">
                          <w:pPr>
                            <w:jc w:val="center"/>
                          </w:pPr>
                          <w:r>
                            <w:t>637.5</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137" o:spid="_x0000_s1113" type="#_x0000_t38" style="position:absolute;left:4139;top:2767;width:420;height:246;flip: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" adj="10800">
                    <v:stroke dashstyle="dash" endarrow="block"/>
                  </v:shape>
                  <v:shape id="Text Box 138" o:spid="_x0000_s1114" type="#_x0000_t202" style="position:absolute;left:3617;top:3043;width:1962;height: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" filled="f">
                    <v:textbox inset=".5mm,1mm,.5mm,.3mm">
                      <w:txbxContent>
                        <w:p w:rsidR="002D7B04" w:rsidRPr="00947FC3" w:rsidRDefault="002D7B04" w:rsidP="00091A12">
                          <w:pPr>
                            <w:jc w:val="center"/>
                          </w:pPr>
                          <w:r>
                            <w:rPr>
                              <w:rFonts w:hint="eastAsia"/>
                            </w:rPr>
                            <w:t>搅拌机、混凝土运输罐车</w:t>
                          </w:r>
                          <w:r>
                            <w:t>内部</w:t>
                          </w:r>
                          <w:r>
                            <w:rPr>
                              <w:rFonts w:hint="eastAsia"/>
                            </w:rPr>
                            <w:t>、地面清洗</w:t>
                          </w:r>
                        </w:p>
                      </w:txbxContent>
                    </v:textbox>
                  </v:shape>
                  <v:shape id="Text Box 139" o:spid="_x0000_s1115" type="#_x0000_t202" style="position:absolute;left:6211;top:9422;width:2438;height:8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" filled="f" stroked="f">
                    <v:textbox inset=".5mm,1mm,.5mm,.3mm">
                      <w:txbxContent>
                        <w:p w:rsidR="002D7B04" w:rsidRPr="00947FC3" w:rsidRDefault="002D7B04" w:rsidP="00091A12">
                          <w:pPr>
                            <w:jc w:val="center"/>
                          </w:pPr>
                          <w:r>
                            <w:rPr>
                              <w:rFonts w:hint="eastAsia"/>
                            </w:rPr>
                            <w:t>一体化生活</w:t>
                          </w:r>
                          <w:r>
                            <w:t>污水处理设施处理后用于厂区绿化</w:t>
                          </w:r>
                        </w:p>
                      </w:txbxContent>
                    </v:textbox>
                  </v:shape>
                  <v:shape id="Text Box 140" o:spid="_x0000_s1116" type="#_x0000_t202" style="position:absolute;left:4357;top:8958;width:1396;height: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" filled="f" stroked="f">
                    <v:textbox inset=".5mm,1mm,.5mm,.3mm">
                      <w:txbxContent>
                        <w:p w:rsidR="002D7B04" w:rsidRPr="001A0508" w:rsidRDefault="002D7B04" w:rsidP="00091A12">
                          <w:pPr>
                            <w:jc w:val="center"/>
                          </w:pPr>
                          <w:r w:rsidRPr="001A0508">
                            <w:t>损失</w:t>
                          </w:r>
                          <w:r>
                            <w:t>450</w:t>
                          </w:r>
                        </w:p>
                      </w:txbxContent>
                    </v:textbox>
                  </v:shape>
                  <v:line id="Line 141" o:spid="_x0000_s1117" style="position:absolute;visibility:visible" from="1569,5658" to="2724,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">
                    <v:stroke endarrow="block"/>
                  </v:line>
                  <v:shape id="Text Box 142" o:spid="_x0000_s1118" type="#_x0000_t202" style="position:absolute;left:1532;top:5659;width:1260;height: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" filled="f" stroked="f">
                    <v:textbox inset=".5mm,1mm,.5mm,.3mm">
                      <w:txbxContent>
                        <w:p w:rsidR="002D7B04" w:rsidRPr="00947FC3" w:rsidRDefault="002D7B04" w:rsidP="00091A12">
                          <w:pPr>
                            <w:jc w:val="center"/>
                          </w:pPr>
                          <w:r>
                            <w:rPr>
                              <w:rFonts w:hint="eastAsia"/>
                            </w:rPr>
                            <w:t>新鲜水</w:t>
                          </w:r>
                        </w:p>
                      </w:txbxContent>
                    </v:textbox>
                  </v:shape>
                  <v:line id="Line 143" o:spid="_x0000_s1119" style="position:absolute;flip:x;visibility:visible" from="5573,3395" to="646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">
                    <v:stroke startarrow="block"/>
                  </v:line>
                  <v:shape id="Text Box 144" o:spid="_x0000_s1120" type="#_x0000_t202" style="position:absolute;left:3989;top:1905;width:294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" filled="f">
                    <v:textbox inset=".5mm,1mm,.5mm,.3mm">
                      <w:txbxContent>
                        <w:p w:rsidR="002D7B04" w:rsidRPr="00947FC3" w:rsidRDefault="002D7B04" w:rsidP="00091A12">
                          <w:pPr>
                            <w:jc w:val="center"/>
                          </w:pPr>
                          <w:r>
                            <w:rPr>
                              <w:rFonts w:hint="eastAsia"/>
                            </w:rPr>
                            <w:t>混凝土搅拌用水</w:t>
                          </w:r>
                        </w:p>
                      </w:txbxContent>
                    </v:textbox>
                  </v:shape>
                  <v:line id="Line 145" o:spid="_x0000_s1121" style="position:absolute;flip:x;visibility:visible" from="2714,2121" to="3974,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">
                    <v:stroke startarrow="block"/>
                  </v:line>
                  <v:line id="Line 146" o:spid="_x0000_s1122" style="position:absolute;visibility:visible" from="2729,5275" to="3940,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">
                    <v:stroke endarrow="block"/>
                  </v:lin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47" o:spid="_x0000_s1123" type="#_x0000_t35" style="position:absolute;left:8319;top:2082;width:525;height:2676;flip:x 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" adj="-14811,11736" stroked="f">
                    <v:stroke endarrow="block"/>
                  </v:shape>
                  <v:shape id="Text Box 148" o:spid="_x0000_s1124" type="#_x0000_t202" style="position:absolute;left:2901;top:1798;width:1073;height: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" filled="f" stroked="f">
                    <v:textbox inset=".5mm,1mm,.5mm,.3mm">
                      <w:txbxContent>
                        <w:p w:rsidR="002D7B04" w:rsidRPr="00AD4785" w:rsidRDefault="002D7B04" w:rsidP="00091A12">
                          <w:pPr>
                            <w:jc w:val="center"/>
                          </w:pPr>
                          <w:r>
                            <w:t>48576.8</w:t>
                          </w:r>
                        </w:p>
                      </w:txbxContent>
                    </v:textbox>
                  </v:shape>
                  <v:shape id="Text Box 149" o:spid="_x0000_s1125" type="#_x0000_t202" style="position:absolute;left:6431;top:5062;width:1260;height:4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" filled="f">
                    <v:textbox inset=".5mm,1mm,.5mm,.3mm">
                      <w:txbxContent>
                        <w:p w:rsidR="002D7B04" w:rsidRPr="00947FC3" w:rsidRDefault="002D7B04" w:rsidP="00091A12">
                          <w:pPr>
                            <w:jc w:val="center"/>
                          </w:pPr>
                          <w:r>
                            <w:rPr>
                              <w:rFonts w:hint="eastAsia"/>
                            </w:rPr>
                            <w:t>三级沉淀池</w:t>
                          </w:r>
                        </w:p>
                      </w:txbxContent>
                    </v:textbox>
                  </v:shape>
                  <v:shape id="Text Box 152" o:spid="_x0000_s1126" type="#_x0000_t202" style="position:absolute;left:5090;top:9359;width:983;height:4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" filled="f" stroked="f">
                    <v:textbox inset=".5mm,1mm,.5mm,.3mm">
                      <w:txbxContent>
                        <w:p w:rsidR="002D7B04" w:rsidRPr="00231477" w:rsidRDefault="002D7B04" w:rsidP="00091A12">
                          <w:pPr>
                            <w:jc w:val="center"/>
                            <w:rPr>
                              <w:rFonts w:ascii="Calibri" w:hAnsi="Calibri"/>
                            </w:rPr>
                          </w:pPr>
                          <w:r>
                            <w:t>1800</w:t>
                          </w:r>
                        </w:p>
                      </w:txbxContent>
                    </v:textbox>
                  </v:shape>
                  <v:shape id="Text Box 153" o:spid="_x0000_s1127" type="#_x0000_t202" style="position:absolute;left:7309;top:1965;width:1811;height:4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rsidR="002D7B04" w:rsidRDefault="002D7B04" w:rsidP="00091A12">
                          <w:pPr>
                            <w:ind w:firstLineChars="250" w:firstLine="525"/>
                          </w:pPr>
                          <w:r>
                            <w:rPr>
                              <w:rFonts w:hint="eastAsia"/>
                            </w:rPr>
                            <w:t>混凝土</w:t>
                          </w:r>
                        </w:p>
                      </w:txbxContent>
                    </v:textbox>
                  </v:shape>
                  <v:shape id="AutoShape 154" o:spid="_x0000_s1128" type="#_x0000_t32" style="position:absolute;left:6940;top:2124;width:91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">
                    <v:stroke endarrow="block"/>
                  </v:shape>
                  <v:shape id="AutoShape 155" o:spid="_x0000_s1129" type="#_x0000_t32" style="position:absolute;left:2733;top:9754;width:947;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">
                    <v:stroke endarrow="block"/>
                  </v:shape>
                  <v:shape id="AutoShape 156" o:spid="_x0000_s1130" type="#_x0000_t38" style="position:absolute;left:4139;top:9143;width:323;height:315;flip: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" adj="10767">
                    <v:stroke dashstyle="dash" endarrow="block"/>
                  </v:shape>
                  <v:shape id="AutoShape 157" o:spid="_x0000_s1131" type="#_x0000_t32" style="position:absolute;left:4866;top:9726;width:1330;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">
                    <v:stroke endarrow="block"/>
                  </v:shape>
                  <v:shape id="Text Box 158" o:spid="_x0000_s1132" type="#_x0000_t202" style="position:absolute;left:2901;top:9474;width:737;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" filled="f" stroked="f" strokecolor="red">
                    <v:textbox inset=".5mm,.3mm,.5mm,.3mm">
                      <w:txbxContent>
                        <w:p w:rsidR="002D7B04" w:rsidRPr="001A0508" w:rsidRDefault="002D7B04" w:rsidP="00091A12">
                          <w:r>
                            <w:t>2250</w:t>
                          </w:r>
                        </w:p>
                      </w:txbxContent>
                    </v:textbox>
                  </v:shape>
                  <v:shape id="Text Box 159" o:spid="_x0000_s1133" type="#_x0000_t202" style="position:absolute;left:3940;top:5062;width:1225;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">
                    <v:textbox inset=".5mm,.3mm,.5mm,.3mm">
                      <w:txbxContent>
                        <w:p w:rsidR="002D7B04" w:rsidRDefault="002D7B04" w:rsidP="00091A12">
                          <w:pPr>
                            <w:ind w:firstLineChars="50" w:firstLine="105"/>
                          </w:pPr>
                          <w:r>
                            <w:rPr>
                              <w:rFonts w:hint="eastAsia"/>
                            </w:rPr>
                            <w:t>石子清洗</w:t>
                          </w:r>
                        </w:p>
                      </w:txbxContent>
                    </v:textbox>
                  </v:shape>
                  <v:shape id="Text Box 160" o:spid="_x0000_s1134" type="#_x0000_t202" style="position:absolute;left:2931;top:4968;width:1043;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" filled="f" stroked="f" strokecolor="red">
                    <v:textbox inset=".5mm,.3mm,.5mm,.3mm">
                      <w:txbxContent>
                        <w:p w:rsidR="002D7B04" w:rsidRPr="00CD5BF6" w:rsidRDefault="002D7B04" w:rsidP="00091A12">
                          <w:pPr>
                            <w:ind w:firstLineChars="100" w:firstLine="210"/>
                          </w:pPr>
                          <w:r>
                            <w:t>774</w:t>
                          </w:r>
                        </w:p>
                      </w:txbxContent>
                    </v:textbox>
                  </v:shape>
                  <v:shape id="AutoShape 161" o:spid="_x0000_s1135" type="#_x0000_t32" style="position:absolute;left:5192;top:5303;width:123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">
                    <v:stroke endarrow="block"/>
                  </v:shape>
                  <v:shape id="Text Box 162" o:spid="_x0000_s1136" type="#_x0000_t202" style="position:absolute;left:5498;top:4991;width:843;height:3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" filled="f" stroked="f" strokecolor="red">
                    <v:textbox inset=".5mm,.3mm,.5mm,.3mm">
                      <w:txbxContent>
                        <w:p w:rsidR="002D7B04" w:rsidRPr="00CD5BF6" w:rsidRDefault="002D7B04" w:rsidP="00091A12">
                          <w:r>
                            <w:t>6966</w:t>
                          </w:r>
                        </w:p>
                      </w:txbxContent>
                    </v:textbox>
                  </v:shape>
                  <v:shape id="Text Box 163" o:spid="_x0000_s1137" type="#_x0000_t202" style="position:absolute;left:4817;top:4552;width:1164;height:5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" filled="f" stroked="f" strokecolor="red">
                    <v:textbox inset=".5mm,.3mm,.5mm,.3mm">
                      <w:txbxContent>
                        <w:p w:rsidR="002D7B04" w:rsidRPr="00CD5BF6" w:rsidRDefault="002D7B04" w:rsidP="00091A12">
                          <w:r w:rsidRPr="00CD5BF6">
                            <w:t>损失</w:t>
                          </w:r>
                          <w:r>
                            <w:t>774</w:t>
                          </w:r>
                        </w:p>
                      </w:txbxContent>
                    </v:textbox>
                  </v:shape>
                  <v:shape id="Text Box 164" o:spid="_x0000_s1138" type="#_x0000_t202" style="position:absolute;left:3680;top:9518;width:1186;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" filled="f">
                    <v:textbox inset=".5mm,.3mm,.5mm,.3mm">
                      <w:txbxContent>
                        <w:p w:rsidR="002D7B04" w:rsidRDefault="002D7B04" w:rsidP="00091A12">
                          <w:pPr>
                            <w:ind w:firstLineChars="50" w:firstLine="105"/>
                          </w:pPr>
                          <w:r>
                            <w:rPr>
                              <w:rFonts w:hint="eastAsia"/>
                            </w:rPr>
                            <w:t>职工生活</w:t>
                          </w:r>
                        </w:p>
                      </w:txbxContent>
                    </v:textbox>
                  </v:shape>
                  <v:group id="Group 195" o:spid="_x0000_s1139" style="position:absolute;left:2690;top:6212;width:5370;height:2681" coordorigin="3884,9728" coordsize="5370,2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6" o:spid="_x0000_s1140" type="#_x0000_t34" style="position:absolute;left:6052;top:10855;width:735;height:466;flip:y;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" adj="10785" stroked="f">
                      <v:stroke endarrow="block"/>
                    </v:shape>
                    <v:line id="Line 197" o:spid="_x0000_s1141" style="position:absolute;flip:x;visibility:visible" from="3884,10381" to="5039,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">
                      <v:stroke startarrow="block"/>
                    </v:line>
                    <v:shape id="AutoShape 198" o:spid="_x0000_s1142" type="#_x0000_t38" style="position:absolute;left:5475;top:9815;width:413;height:352;flip: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" adj="10774">
                      <v:stroke dashstyle="dash" endarrow="block"/>
                    </v:shape>
                    <v:shape id="Text Box 199" o:spid="_x0000_s1143" type="#_x0000_t202" style="position:absolute;left:3986;top:10086;width:879;height: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" filled="f" stroked="f" strokecolor="red">
                      <v:textbox inset=".5mm,.3mm,.5mm,.3mm">
                        <w:txbxContent>
                          <w:p w:rsidR="002D7B04" w:rsidRPr="001A0508" w:rsidRDefault="002D7B04" w:rsidP="00091A12">
                            <w:pPr>
                              <w:ind w:firstLineChars="100" w:firstLine="210"/>
                            </w:pPr>
                            <w:r>
                              <w:t>375</w:t>
                            </w:r>
                          </w:p>
                        </w:txbxContent>
                      </v:textbox>
                    </v:shape>
                    <v:shape id="Text Box 200" o:spid="_x0000_s1144" type="#_x0000_t202" style="position:absolute;left:5888;top:9728;width:948;height:4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" filled="f" stroked="f" strokecolor="red">
                      <v:textbox inset=".5mm,.3mm,.5mm,.3mm">
                        <w:txbxContent>
                          <w:p w:rsidR="002D7B04" w:rsidRPr="001A0508" w:rsidRDefault="002D7B04" w:rsidP="00091A12">
                            <w:r w:rsidRPr="001A0508">
                              <w:t>损失</w:t>
                            </w:r>
                            <w:r>
                              <w:t>375</w:t>
                            </w:r>
                          </w:p>
                        </w:txbxContent>
                      </v:textbox>
                    </v:shape>
                    <v:shape id="Text Box 202" o:spid="_x0000_s1145" type="#_x0000_t202" style="position:absolute;left:5045;top:10198;width:1107;height:4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" filled="f">
                      <v:textbox inset=".5mm,.3mm,.5mm,.3mm">
                        <w:txbxContent>
                          <w:p w:rsidR="002D7B04" w:rsidRDefault="002D7B04" w:rsidP="00091A12">
                            <w:pPr>
                              <w:ind w:firstLineChars="50" w:firstLine="105"/>
                            </w:pPr>
                            <w:r>
                              <w:rPr>
                                <w:rFonts w:hint="eastAsia"/>
                              </w:rPr>
                              <w:t>箱梁养护</w:t>
                            </w:r>
                          </w:p>
                        </w:txbxContent>
                      </v:textbox>
                    </v:shape>
                    <v:line id="Line 197" o:spid="_x0000_s1146" style="position:absolute;flip:x;visibility:visible" from="3884,11637" to="5039,1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">
                      <v:stroke startarrow="block"/>
                    </v:line>
                    <v:line id="Line 197" o:spid="_x0000_s1147" style="position:absolute;flip:x;visibility:visible" from="6235,11782" to="7390,1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">
                      <v:stroke startarrow="block"/>
                    </v:line>
                    <v:line id="Line 197" o:spid="_x0000_s1148" style="position:absolute;flip:x;visibility:visible" from="8556,11779" to="9204,1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"/>
                    <v:line id="Line 197" o:spid="_x0000_s1149" style="position:absolute;flip:x y;visibility:visible" from="9230,11757" to="9230,1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"/>
                    <v:line id="Line 197" o:spid="_x0000_s1150" style="position:absolute;flip:x;visibility:visible" from="5934,12382" to="9254,1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"/>
                    <v:line id="Line 197" o:spid="_x0000_s1151" style="position:absolute;flip:x;visibility:visible" from="5918,11983" to="5930,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">
                      <v:stroke startarrow="block"/>
                    </v:line>
                    <v:line id="Line 197" o:spid="_x0000_s1152" style="position:absolute;flip:x;visibility:visible" from="6152,10402" to="6986,10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">
                      <v:stroke startarrow="block"/>
                    </v:line>
                    <v:line id="Line 197" o:spid="_x0000_s1153" style="position:absolute;flip:x;visibility:visible" from="8134,10450" to="8968,10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"/>
                    <v:line id="Line 197" o:spid="_x0000_s1154" style="position:absolute;flip:x;visibility:visible" from="5590,11026" to="8968,1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"/>
                    <v:line id="Line 197" o:spid="_x0000_s1155" style="position:absolute;visibility:visible" from="5599,10648" to="5599,11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">
                      <v:stroke startarrow="block"/>
                    </v:line>
                    <v:line id="Line 197" o:spid="_x0000_s1156" style="position:absolute;flip:y;visibility:visible" from="8956,10438" to="8956,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"/>
                  </v:group>
                  <v:shape id="AutoShape 207" o:spid="_x0000_s1157" type="#_x0000_t38" style="position:absolute;left:4468;top:4754;width:340;height:276;rotation:-90;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" adj="10800">
                    <v:stroke dashstyle="dash" endarrow="block"/>
                  </v:shape>
                  <v:shape id="Text Box 208" o:spid="_x0000_s1158" type="#_x0000_t202" style="position:absolute;left:6446;top:3064;width:1537;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" filled="f">
                    <v:textbox inset=".5mm,1mm,.5mm,.3mm">
                      <w:txbxContent>
                        <w:p w:rsidR="002D7B04" w:rsidRDefault="002D7B04" w:rsidP="00091A12">
                          <w:pPr>
                            <w:jc w:val="center"/>
                          </w:pPr>
                          <w:r>
                            <w:rPr>
                              <w:rFonts w:hint="eastAsia"/>
                            </w:rPr>
                            <w:t>砂石分离机</w:t>
                          </w:r>
                          <w:r>
                            <w:rPr>
                              <w:rFonts w:hint="eastAsia"/>
                            </w:rPr>
                            <w:t>+</w:t>
                          </w:r>
                        </w:p>
                        <w:p w:rsidR="002D7B04" w:rsidRPr="00947FC3" w:rsidRDefault="002D7B04" w:rsidP="00091A12">
                          <w:pPr>
                            <w:jc w:val="center"/>
                          </w:pPr>
                          <w:r>
                            <w:rPr>
                              <w:rFonts w:hint="eastAsia"/>
                            </w:rPr>
                            <w:t>三级沉淀池</w:t>
                          </w:r>
                        </w:p>
                      </w:txbxContent>
                    </v:textbox>
                  </v:shape>
                  <v:shape id="Text Box 209" o:spid="_x0000_s1159" type="#_x0000_t202" style="position:absolute;left:5591;top:3058;width:735;height: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" filled="f" stroked="f">
                    <v:textbox inset=".5mm,1mm,.5mm,.3mm">
                      <w:txbxContent>
                        <w:p w:rsidR="002D7B04" w:rsidRPr="00AD4785" w:rsidRDefault="002D7B04" w:rsidP="00091A12">
                          <w:pPr>
                            <w:jc w:val="center"/>
                          </w:pPr>
                          <w:r>
                            <w:t>5737.5</w:t>
                          </w:r>
                        </w:p>
                      </w:txbxContent>
                    </v:textbox>
                  </v:shape>
                  <v:shape id="Text Box 210" o:spid="_x0000_s1160" type="#_x0000_t202" style="position:absolute;left:6187;top:5771;width:843;height:3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" filled="f" stroked="f" strokecolor="red">
                    <v:textbox inset=".5mm,.3mm,.5mm,.3mm">
                      <w:txbxContent>
                        <w:p w:rsidR="002D7B04" w:rsidRPr="00CD5BF6" w:rsidRDefault="002D7B04" w:rsidP="00091A12">
                          <w:r>
                            <w:t>6966</w:t>
                          </w:r>
                        </w:p>
                      </w:txbxContent>
                    </v:textbox>
                  </v:shape>
                  <v:shape id="Text Box 211" o:spid="_x0000_s1161" type="#_x0000_t202" style="position:absolute;left:6175;top:3877;width:735;height: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" filled="f" stroked="f">
                    <v:textbox inset=".5mm,1mm,.5mm,.3mm">
                      <w:txbxContent>
                        <w:p w:rsidR="002D7B04" w:rsidRPr="00AD4785" w:rsidRDefault="002D7B04" w:rsidP="00091A12">
                          <w:pPr>
                            <w:jc w:val="center"/>
                          </w:pPr>
                          <w:r>
                            <w:t>5737.5</w:t>
                          </w:r>
                        </w:p>
                      </w:txbxContent>
                    </v:textbox>
                  </v:shape>
                  <v:shape id="AutoShape 212" o:spid="_x0000_s1162" type="#_x0000_t32" style="position:absolute;left:4634;top:3769;width:0;height:42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">
                    <v:stroke endarrow="block"/>
                  </v:shape>
                  <v:shape id="AutoShape 213" o:spid="_x0000_s1163" type="#_x0000_t32" style="position:absolute;left:4605;top:5522;width:0;height:5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">
                    <v:stroke endarrow="block"/>
                  </v:shape>
                  <v:shape id="AutoShape 214" o:spid="_x0000_s1164" type="#_x0000_t32" style="position:absolute;left:4628;top:4197;width:406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"/>
                  <v:shape id="AutoShape 215" o:spid="_x0000_s1165" type="#_x0000_t32" style="position:absolute;left:7998;top:3455;width:699;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AfxgAAANwAAAAPAAAAZHJzL2Rvd25yZXYueG1sRI9BawIx&#10;FITvgv8hPKEXqVlblH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O0mgH8YAAADcAAAA&#10;DwAAAAAAAAAAAAAAAAAHAgAAZHJzL2Rvd25yZXYueG1sUEsFBgAAAAADAAMAtwAAAPoCAAAAAA==&#10;"/>
                  <v:shape id="AutoShape 216" o:spid="_x0000_s1166" type="#_x0000_t32" style="position:absolute;left:8697;top:3455;width:0;height:7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9fwwAAANwAAAAPAAAAZHJzL2Rvd25yZXYueG1sRE/LagIx&#10;FN0X+g/hFtwUzai0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L6qfX8MAAADcAAAADwAA&#10;AAAAAAAAAAAAAAAHAgAAZHJzL2Rvd25yZXYueG1sUEsFBgAAAAADAAMAtwAAAPcCAAAAAA==&#10;"/>
                  <v:shape id="AutoShape 217" o:spid="_x0000_s1167" type="#_x0000_t32" style="position:absolute;left:7691;top:5318;width:100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shape id="AutoShape 218" o:spid="_x0000_s1168" type="#_x0000_t32" style="position:absolute;left:8697;top:5318;width:0;height:7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"/>
                  <v:shape id="AutoShape 219" o:spid="_x0000_s1169" type="#_x0000_t32" style="position:absolute;left:4619;top:6061;width:4063;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EoxgAAANwAAAAPAAAAZHJzL2Rvd25yZXYueG1sRI9BawIx&#10;FITvBf9DeIKXUrMq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33gBKMYAAADcAAAA&#10;DwAAAAAAAAAAAAAAAAAHAgAAZHJzL2Rvd25yZXYueG1sUEsFBgAAAAADAAMAtwAAAPoCAAAAAA==&#10;"/>
                  <v:shape id="Text Box 220" o:spid="_x0000_s1170" type="#_x0000_t202" style="position:absolute;left:6764;top:1819;width:1073;height: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" filled="f" stroked="f">
                    <v:textbox inset=".5mm,1mm,.5mm,.3mm">
                      <w:txbxContent>
                        <w:p w:rsidR="002D7B04" w:rsidRPr="00AD4785" w:rsidRDefault="002D7B04" w:rsidP="00091A12">
                          <w:pPr>
                            <w:jc w:val="center"/>
                          </w:pPr>
                          <w:r>
                            <w:rPr>
                              <w:rFonts w:hint="eastAsia"/>
                            </w:rPr>
                            <w:t>48576.8</w:t>
                          </w:r>
                        </w:p>
                      </w:txbxContent>
                    </v:textbox>
                  </v:shape>
                  <v:shape id="AutoShape 156" o:spid="_x0000_s1171" type="#_x0000_t38" style="position:absolute;left:4634;top:7679;width:375;height:315;flip:y;visibility:visibl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" adj="10800">
                    <v:stroke dashstyle="dash" endarrow="block"/>
                  </v:shape>
                </v:group>
              </w:pict>
            </w: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2E7738" w:rsidP="00091A12">
            <w:pPr>
              <w:pStyle w:val="00"/>
              <w:ind w:firstLineChars="0" w:firstLine="0"/>
              <w:rPr>
                <w:rFonts w:ascii="Times New Roman" w:hAnsi="Times New Roman" w:cs="Times New Roman"/>
                <w:color w:val="FF0000"/>
              </w:rPr>
            </w:pPr>
            <w:r>
              <w:rPr>
                <w:rFonts w:ascii="Times New Roman" w:hAnsi="Times New Roman" w:cs="Times New Roman"/>
                <w:noProof/>
                <w:color w:val="FF0000"/>
              </w:rPr>
              <w:pict>
                <v:rect id="矩形 56" o:spid="_x0000_s1172" style="position:absolute;left:0;text-align:left;margin-left:191.05pt;margin-top:66.95pt;width:48.85pt;height:21pt;z-index:251703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" filled="f" stroked="f" strokeweight=".25pt">
                  <v:textbox>
                    <w:txbxContent>
                      <w:p w:rsidR="002D7B04" w:rsidRPr="00FE1D0E" w:rsidRDefault="002D7B04" w:rsidP="00FE1D0E">
                        <w:pPr>
                          <w:jc w:val="center"/>
                          <w:rPr>
                            <w:color w:val="000000" w:themeColor="text1"/>
                          </w:rPr>
                        </w:pPr>
                        <w:r>
                          <w:rPr>
                            <w:color w:val="000000" w:themeColor="text1"/>
                          </w:rPr>
                          <w:t>3375</w:t>
                        </w:r>
                      </w:p>
                    </w:txbxContent>
                  </v:textbox>
                  <w10:wrap type="topAndBottom"/>
                </v:rect>
              </w:pict>
            </w:r>
            <w:r>
              <w:rPr>
                <w:rFonts w:ascii="Times New Roman" w:hAnsi="Times New Roman" w:cs="Times New Roman"/>
                <w:noProof/>
                <w:color w:val="FF0000"/>
              </w:rPr>
              <w:pict>
                <v:rect id="矩形 55" o:spid="_x0000_s1173" style="position:absolute;left:0;text-align:left;margin-left:175pt;margin-top:38.15pt;width:48.85pt;height:21pt;z-index:251702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" filled="f" stroked="f" strokeweight=".25pt">
                  <v:textbox>
                    <w:txbxContent>
                      <w:p w:rsidR="002D7B04" w:rsidRPr="00FE1D0E" w:rsidRDefault="002D7B04" w:rsidP="00FE1D0E">
                        <w:pPr>
                          <w:jc w:val="center"/>
                          <w:rPr>
                            <w:color w:val="000000" w:themeColor="text1"/>
                          </w:rPr>
                        </w:pPr>
                        <w:r>
                          <w:rPr>
                            <w:color w:val="000000" w:themeColor="text1"/>
                          </w:rPr>
                          <w:t>3375</w:t>
                        </w:r>
                      </w:p>
                    </w:txbxContent>
                  </v:textbox>
                  <w10:wrap type="topAndBottom"/>
                </v:rect>
              </w:pict>
            </w:r>
            <w:r>
              <w:rPr>
                <w:rFonts w:ascii="Times New Roman" w:hAnsi="Times New Roman" w:cs="Times New Roman"/>
                <w:noProof/>
                <w:color w:val="FF0000"/>
              </w:rPr>
              <w:pict>
                <v:rect id="矩形 397" o:spid="_x0000_s1174" style="position:absolute;left:0;text-align:left;margin-left:241pt;margin-top:106.15pt;width:57.6pt;height:28.85pt;z-index:251635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" fillcolor="white [3212]" strokecolor="black [3213]" strokeweight=".25pt">
                  <v:textbox>
                    <w:txbxContent>
                      <w:p w:rsidR="002D7B04" w:rsidRPr="00FE1D0E" w:rsidRDefault="002D7B04" w:rsidP="00FE1D0E">
                        <w:pPr>
                          <w:jc w:val="center"/>
                          <w:rPr>
                            <w:color w:val="000000" w:themeColor="text1"/>
                          </w:rPr>
                        </w:pPr>
                        <w:r>
                          <w:rPr>
                            <w:rFonts w:hint="eastAsia"/>
                            <w:color w:val="000000" w:themeColor="text1"/>
                          </w:rPr>
                          <w:t>沉淀池</w:t>
                        </w:r>
                      </w:p>
                    </w:txbxContent>
                  </v:textbox>
                  <w10:wrap type="topAndBottom"/>
                </v:rect>
              </w:pict>
            </w:r>
            <w:r>
              <w:rPr>
                <w:rFonts w:ascii="Times New Roman" w:hAnsi="Times New Roman" w:cs="Times New Roman"/>
                <w:noProof/>
                <w:color w:val="FF0000"/>
              </w:rPr>
              <w:pict>
                <v:rect id="矩形 405" o:spid="_x0000_s1175" style="position:absolute;left:0;text-align:left;margin-left:221.5pt;margin-top:137.7pt;width:48.85pt;height:21pt;z-index:251667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" filled="f" stroked="f" strokeweight=".25pt">
                  <v:textbox>
                    <w:txbxContent>
                      <w:p w:rsidR="002D7B04" w:rsidRPr="00FE1D0E" w:rsidRDefault="002D7B04" w:rsidP="00FE1D0E">
                        <w:pPr>
                          <w:jc w:val="center"/>
                          <w:rPr>
                            <w:color w:val="000000" w:themeColor="text1"/>
                          </w:rPr>
                        </w:pPr>
                        <w:r>
                          <w:rPr>
                            <w:rFonts w:hint="eastAsia"/>
                            <w:color w:val="000000" w:themeColor="text1"/>
                          </w:rPr>
                          <w:t>2</w:t>
                        </w:r>
                        <w:r>
                          <w:rPr>
                            <w:color w:val="000000" w:themeColor="text1"/>
                          </w:rPr>
                          <w:t>099.4</w:t>
                        </w:r>
                      </w:p>
                    </w:txbxContent>
                  </v:textbox>
                  <w10:wrap type="topAndBottom"/>
                </v:rect>
              </w:pict>
            </w:r>
            <w:r>
              <w:rPr>
                <w:rFonts w:ascii="Times New Roman" w:hAnsi="Times New Roman" w:cs="Times New Roman"/>
                <w:noProof/>
                <w:color w:val="FF0000"/>
              </w:rPr>
              <w:pict>
                <v:rect id="矩形 406" o:spid="_x0000_s1176" style="position:absolute;left:0;text-align:left;margin-left:183.1pt;margin-top:107.25pt;width:48.85pt;height:21pt;z-index:251672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" filled="f" stroked="f" strokeweight=".25pt">
                  <v:textbox>
                    <w:txbxContent>
                      <w:p w:rsidR="002D7B04" w:rsidRPr="00FE1D0E" w:rsidRDefault="002D7B04" w:rsidP="00FE1D0E">
                        <w:pPr>
                          <w:jc w:val="center"/>
                          <w:rPr>
                            <w:color w:val="000000" w:themeColor="text1"/>
                          </w:rPr>
                        </w:pPr>
                        <w:r>
                          <w:rPr>
                            <w:rFonts w:hint="eastAsia"/>
                            <w:color w:val="000000" w:themeColor="text1"/>
                          </w:rPr>
                          <w:t>2</w:t>
                        </w:r>
                        <w:r>
                          <w:rPr>
                            <w:color w:val="000000" w:themeColor="text1"/>
                          </w:rPr>
                          <w:t>099.4</w:t>
                        </w:r>
                      </w:p>
                    </w:txbxContent>
                  </v:textbox>
                  <w10:wrap type="topAndBottom"/>
                </v:rect>
              </w:pict>
            </w:r>
            <w:r>
              <w:rPr>
                <w:rFonts w:ascii="Times New Roman" w:hAnsi="Times New Roman" w:cs="Times New Roman"/>
                <w:noProof/>
                <w:color w:val="FF0000"/>
              </w:rPr>
              <w:pict>
                <v:rect id="矩形 408" o:spid="_x0000_s1177" style="position:absolute;left:0;text-align:left;margin-left:166.15pt;margin-top:84.95pt;width:76.2pt;height:21pt;z-index:251685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" filled="f" stroked="f" strokeweight=".25pt">
                  <v:textbox>
                    <w:txbxContent>
                      <w:p w:rsidR="002D7B04" w:rsidRPr="00FE1D0E" w:rsidRDefault="002D7B04" w:rsidP="00FE1D0E">
                        <w:pPr>
                          <w:jc w:val="center"/>
                          <w:rPr>
                            <w:color w:val="000000" w:themeColor="text1"/>
                          </w:rPr>
                        </w:pPr>
                        <w:r>
                          <w:rPr>
                            <w:rFonts w:hint="eastAsia"/>
                            <w:color w:val="000000" w:themeColor="text1"/>
                          </w:rPr>
                          <w:t>损失</w:t>
                        </w:r>
                        <w:r>
                          <w:rPr>
                            <w:rFonts w:hint="eastAsia"/>
                            <w:color w:val="000000" w:themeColor="text1"/>
                          </w:rPr>
                          <w:t>233.3</w:t>
                        </w:r>
                      </w:p>
                    </w:txbxContent>
                  </v:textbox>
                  <w10:wrap type="topAndBottom"/>
                </v:rect>
              </w:pict>
            </w:r>
            <w:r>
              <w:rPr>
                <w:rFonts w:ascii="Times New Roman" w:hAnsi="Times New Roman" w:cs="Times New Roman"/>
                <w:noProof/>
                <w:color w:val="FF0000"/>
              </w:rPr>
              <w:pict>
                <v:rect id="矩形 404" o:spid="_x0000_s1178" style="position:absolute;left:0;text-align:left;margin-left:64.6pt;margin-top:99.65pt;width:57.6pt;height:21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" filled="f" stroked="f" strokeweight=".25pt">
                  <v:textbox>
                    <w:txbxContent>
                      <w:p w:rsidR="002D7B04" w:rsidRPr="00FE1D0E" w:rsidRDefault="002D7B04" w:rsidP="00FE1D0E">
                        <w:pPr>
                          <w:jc w:val="center"/>
                          <w:rPr>
                            <w:color w:val="000000" w:themeColor="text1"/>
                          </w:rPr>
                        </w:pPr>
                        <w:r>
                          <w:rPr>
                            <w:rFonts w:hint="eastAsia"/>
                            <w:color w:val="000000" w:themeColor="text1"/>
                          </w:rPr>
                          <w:t>2</w:t>
                        </w:r>
                        <w:r>
                          <w:rPr>
                            <w:color w:val="000000" w:themeColor="text1"/>
                          </w:rPr>
                          <w:t>33.3</w:t>
                        </w:r>
                      </w:p>
                    </w:txbxContent>
                  </v:textbox>
                  <w10:wrap type="topAndBottom"/>
                </v:rect>
              </w:pict>
            </w:r>
            <w:r>
              <w:rPr>
                <w:rFonts w:ascii="Times New Roman" w:hAnsi="Times New Roman" w:cs="Times New Roman"/>
                <w:noProof/>
                <w:color w:val="FF0000"/>
              </w:rPr>
              <w:pict>
                <v:rect id="矩形 396" o:spid="_x0000_s1179" style="position:absolute;left:0;text-align:left;margin-left:124.65pt;margin-top:108.95pt;width:57.6pt;height:21pt;z-index:251622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" fillcolor="white [3212]" strokecolor="black [3213]" strokeweight=".25pt">
                  <v:textbox>
                    <w:txbxContent>
                      <w:p w:rsidR="002D7B04" w:rsidRPr="00FE1D0E" w:rsidRDefault="002D7B04" w:rsidP="00FE1D0E">
                        <w:pPr>
                          <w:jc w:val="center"/>
                          <w:rPr>
                            <w:color w:val="000000" w:themeColor="text1"/>
                          </w:rPr>
                        </w:pPr>
                        <w:r w:rsidRPr="00FE1D0E">
                          <w:rPr>
                            <w:rFonts w:hint="eastAsia"/>
                            <w:color w:val="000000" w:themeColor="text1"/>
                          </w:rPr>
                          <w:t>车辆</w:t>
                        </w:r>
                        <w:r w:rsidRPr="00FE1D0E">
                          <w:rPr>
                            <w:color w:val="000000" w:themeColor="text1"/>
                          </w:rPr>
                          <w:t>冲洗</w:t>
                        </w:r>
                      </w:p>
                    </w:txbxContent>
                  </v:textbox>
                  <w10:wrap type="topAndBottom"/>
                </v:rect>
              </w:pict>
            </w:r>
            <w:r>
              <w:rPr>
                <w:rFonts w:ascii="Times New Roman" w:hAnsi="Times New Roman" w:cs="Times New Roman"/>
                <w:noProof/>
                <w:color w:val="FF0000"/>
              </w:rPr>
              <w:pict>
                <v:rect id="矩形 54" o:spid="_x0000_s1180" style="position:absolute;left:0;text-align:left;margin-left:221.4pt;margin-top:46.5pt;width:57.6pt;height:21pt;z-index:251701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" fillcolor="white [3212]" strokecolor="black [3213]" strokeweight=".25pt">
                  <v:textbox>
                    <w:txbxContent>
                      <w:p w:rsidR="002D7B04" w:rsidRPr="00FE1D0E" w:rsidRDefault="002D7B04" w:rsidP="00FE1D0E">
                        <w:pPr>
                          <w:jc w:val="center"/>
                          <w:rPr>
                            <w:color w:val="000000" w:themeColor="text1"/>
                          </w:rPr>
                        </w:pPr>
                        <w:r>
                          <w:rPr>
                            <w:rFonts w:hint="eastAsia"/>
                            <w:color w:val="000000" w:themeColor="text1"/>
                          </w:rPr>
                          <w:t>沉淀池</w:t>
                        </w:r>
                      </w:p>
                    </w:txbxContent>
                  </v:textbox>
                  <w10:wrap type="topAndBottom"/>
                </v:rect>
              </w:pict>
            </w:r>
          </w:p>
          <w:p w:rsidR="00091A12" w:rsidRPr="004F1407" w:rsidRDefault="00091A12" w:rsidP="00091A12">
            <w:pPr>
              <w:pStyle w:val="00"/>
              <w:ind w:firstLineChars="0" w:firstLine="0"/>
              <w:rPr>
                <w:rFonts w:ascii="Times New Roman" w:hAnsi="Times New Roman" w:cs="Times New Roman"/>
                <w:color w:val="FF0000"/>
              </w:rPr>
            </w:pPr>
          </w:p>
          <w:p w:rsidR="00091A12" w:rsidRPr="004F1407" w:rsidRDefault="00091A12" w:rsidP="00091A12">
            <w:pPr>
              <w:pStyle w:val="00"/>
              <w:ind w:firstLineChars="0" w:firstLine="0"/>
              <w:rPr>
                <w:rFonts w:ascii="Times New Roman" w:hAnsi="Times New Roman" w:cs="Times New Roman"/>
                <w:color w:val="FF0000"/>
              </w:rPr>
            </w:pPr>
          </w:p>
          <w:p w:rsidR="00091A12" w:rsidRPr="00247762" w:rsidRDefault="00B34AAF" w:rsidP="00091A12">
            <w:pPr>
              <w:pStyle w:val="00"/>
              <w:ind w:firstLine="422"/>
              <w:jc w:val="center"/>
              <w:rPr>
                <w:rFonts w:ascii="Times New Roman" w:hAnsi="Times New Roman" w:cs="Times New Roman"/>
                <w:b/>
                <w:sz w:val="21"/>
                <w:szCs w:val="21"/>
                <w:u w:val="single"/>
              </w:rPr>
            </w:pPr>
            <w:r w:rsidRPr="00247762">
              <w:rPr>
                <w:rFonts w:ascii="Times New Roman" w:eastAsia="黑体" w:hAnsi="Times New Roman" w:cs="Times New Roman" w:hint="eastAsia"/>
                <w:b/>
                <w:sz w:val="21"/>
                <w:szCs w:val="21"/>
                <w:u w:val="single"/>
              </w:rPr>
              <w:t>图</w:t>
            </w:r>
            <w:r w:rsidR="00091A12" w:rsidRPr="00247762">
              <w:rPr>
                <w:rFonts w:ascii="Times New Roman" w:eastAsia="黑体" w:hAnsi="Times New Roman" w:cs="Times New Roman"/>
                <w:b/>
                <w:sz w:val="21"/>
                <w:szCs w:val="21"/>
                <w:u w:val="single"/>
              </w:rPr>
              <w:t>4</w:t>
            </w:r>
            <w:r w:rsidRPr="00247762">
              <w:rPr>
                <w:rFonts w:ascii="Times New Roman" w:eastAsia="黑体" w:hAnsi="Times New Roman" w:cs="Times New Roman" w:hint="eastAsia"/>
                <w:b/>
                <w:sz w:val="21"/>
                <w:szCs w:val="21"/>
                <w:u w:val="single"/>
              </w:rPr>
              <w:t>-</w:t>
            </w:r>
            <w:r w:rsidRPr="00247762">
              <w:rPr>
                <w:rFonts w:ascii="Times New Roman" w:eastAsia="黑体" w:hAnsi="Times New Roman" w:cs="Times New Roman"/>
                <w:b/>
                <w:sz w:val="21"/>
                <w:szCs w:val="21"/>
                <w:u w:val="single"/>
              </w:rPr>
              <w:t>1</w:t>
            </w:r>
            <w:r w:rsidR="00091A12" w:rsidRPr="00247762">
              <w:rPr>
                <w:rFonts w:ascii="Times New Roman" w:eastAsia="黑体" w:hAnsi="Times New Roman" w:cs="Times New Roman"/>
                <w:b/>
                <w:sz w:val="21"/>
                <w:szCs w:val="21"/>
                <w:u w:val="single"/>
              </w:rPr>
              <w:t xml:space="preserve">      </w:t>
            </w:r>
            <w:r w:rsidR="00091A12" w:rsidRPr="00247762">
              <w:rPr>
                <w:rFonts w:ascii="Times New Roman" w:eastAsia="黑体" w:hAnsi="Times New Roman" w:cs="Times New Roman"/>
                <w:b/>
                <w:sz w:val="21"/>
                <w:szCs w:val="21"/>
                <w:u w:val="single"/>
              </w:rPr>
              <w:t>项目</w:t>
            </w:r>
            <w:r w:rsidRPr="00247762">
              <w:rPr>
                <w:rFonts w:ascii="Times New Roman" w:eastAsia="黑体" w:hAnsi="Times New Roman" w:cs="Times New Roman" w:hint="eastAsia"/>
                <w:b/>
                <w:sz w:val="21"/>
                <w:szCs w:val="21"/>
                <w:u w:val="single"/>
              </w:rPr>
              <w:t>前期</w:t>
            </w:r>
            <w:r w:rsidR="00091A12" w:rsidRPr="00247762">
              <w:rPr>
                <w:rFonts w:ascii="Times New Roman" w:eastAsia="黑体" w:hAnsi="Times New Roman" w:cs="Times New Roman"/>
                <w:b/>
                <w:sz w:val="21"/>
                <w:szCs w:val="21"/>
                <w:u w:val="single"/>
              </w:rPr>
              <w:t>服务期用水平衡图</w:t>
            </w:r>
            <w:r w:rsidR="00091A12" w:rsidRPr="00247762">
              <w:rPr>
                <w:rFonts w:ascii="Times New Roman" w:eastAsia="黑体" w:hAnsi="Times New Roman" w:cs="Times New Roman"/>
                <w:b/>
                <w:sz w:val="21"/>
                <w:szCs w:val="21"/>
                <w:u w:val="single"/>
              </w:rPr>
              <w:t xml:space="preserve">   </w:t>
            </w:r>
            <w:r w:rsidR="00091A12" w:rsidRPr="00247762">
              <w:rPr>
                <w:rFonts w:ascii="Times New Roman" w:hAnsi="Times New Roman" w:cs="Times New Roman"/>
                <w:b/>
                <w:sz w:val="21"/>
                <w:szCs w:val="21"/>
                <w:u w:val="single"/>
              </w:rPr>
              <w:t xml:space="preserve"> </w:t>
            </w:r>
            <w:r w:rsidR="00091A12" w:rsidRPr="00247762">
              <w:rPr>
                <w:rFonts w:ascii="Times New Roman" w:hAnsi="Times New Roman" w:cs="Times New Roman"/>
                <w:b/>
                <w:sz w:val="21"/>
                <w:szCs w:val="21"/>
                <w:u w:val="single"/>
              </w:rPr>
              <w:t>单位：</w:t>
            </w:r>
            <w:r w:rsidR="00091A12" w:rsidRPr="00247762">
              <w:rPr>
                <w:rFonts w:ascii="Times New Roman" w:hAnsi="Times New Roman" w:cs="Times New Roman"/>
                <w:b/>
                <w:sz w:val="21"/>
                <w:szCs w:val="21"/>
                <w:u w:val="single"/>
              </w:rPr>
              <w:t>t/</w:t>
            </w:r>
            <w:r w:rsidR="00091A12" w:rsidRPr="00247762">
              <w:rPr>
                <w:rFonts w:ascii="Times New Roman" w:hAnsi="Times New Roman" w:cs="Times New Roman"/>
                <w:b/>
                <w:sz w:val="21"/>
                <w:szCs w:val="21"/>
                <w:u w:val="single"/>
              </w:rPr>
              <w:t>服务期</w:t>
            </w:r>
          </w:p>
          <w:p w:rsidR="006A6747" w:rsidRPr="006A6747" w:rsidRDefault="006A6747" w:rsidP="006A6747">
            <w:pPr>
              <w:adjustRightInd w:val="0"/>
              <w:snapToGrid w:val="0"/>
              <w:spacing w:line="520" w:lineRule="exact"/>
              <w:ind w:firstLineChars="200" w:firstLine="482"/>
              <w:rPr>
                <w:b/>
                <w:color w:val="000000"/>
                <w:sz w:val="24"/>
                <w:u w:val="single"/>
              </w:rPr>
            </w:pPr>
            <w:r w:rsidRPr="006A6747">
              <w:rPr>
                <w:rFonts w:hint="eastAsia"/>
                <w:b/>
                <w:color w:val="000000"/>
                <w:sz w:val="24"/>
                <w:u w:val="single"/>
              </w:rPr>
              <w:t>（</w:t>
            </w:r>
            <w:r w:rsidRPr="006A6747">
              <w:rPr>
                <w:rFonts w:hint="eastAsia"/>
                <w:b/>
                <w:color w:val="000000"/>
                <w:sz w:val="24"/>
                <w:u w:val="single"/>
              </w:rPr>
              <w:t>6</w:t>
            </w:r>
            <w:r w:rsidRPr="006A6747">
              <w:rPr>
                <w:rFonts w:hint="eastAsia"/>
                <w:b/>
                <w:color w:val="000000"/>
                <w:sz w:val="24"/>
                <w:u w:val="single"/>
              </w:rPr>
              <w:t>）初期雨水</w:t>
            </w:r>
          </w:p>
          <w:p w:rsidR="006A6747" w:rsidRPr="006A6747" w:rsidRDefault="006A6747" w:rsidP="006A6747">
            <w:pPr>
              <w:tabs>
                <w:tab w:val="left" w:pos="1860"/>
              </w:tabs>
              <w:spacing w:line="520" w:lineRule="exact"/>
              <w:ind w:firstLineChars="200" w:firstLine="482"/>
              <w:rPr>
                <w:b/>
                <w:sz w:val="24"/>
                <w:u w:val="single"/>
              </w:rPr>
            </w:pPr>
            <w:r w:rsidRPr="006A6747">
              <w:rPr>
                <w:b/>
                <w:sz w:val="24"/>
                <w:u w:val="single"/>
              </w:rPr>
              <w:t>项目采用雨、污分流。根据给排水软件，本项目雨水计算采用下列公式：</w:t>
            </w:r>
          </w:p>
          <w:p w:rsidR="006A6747" w:rsidRPr="006A6747" w:rsidRDefault="006A6747" w:rsidP="008F4B63">
            <w:pPr>
              <w:tabs>
                <w:tab w:val="left" w:pos="1860"/>
              </w:tabs>
              <w:spacing w:afterLines="50" w:line="520" w:lineRule="exact"/>
              <w:ind w:firstLineChars="500" w:firstLine="1205"/>
              <w:rPr>
                <w:b/>
                <w:sz w:val="24"/>
                <w:u w:val="single"/>
              </w:rPr>
            </w:pPr>
            <w:r w:rsidRPr="006A6747">
              <w:rPr>
                <w:b/>
                <w:position w:val="-24"/>
                <w:sz w:val="24"/>
                <w:u w:val="single"/>
              </w:rPr>
              <w:object w:dxaOrig="2439" w:dyaOrig="619">
                <v:shape id="对象 13" o:spid="_x0000_i1026" type="#_x0000_t75" style="width:122.25pt;height:31pt;mso-wrap-style:square;mso-position-horizontal-relative:page;mso-position-vertical-relative:page" o:ole="">
                  <v:imagedata r:id="rId14" o:title=""/>
                </v:shape>
                <o:OLEObject Type="Embed" ProgID="Equations" ShapeID="对象 13" DrawAspect="Content" ObjectID="_1686638662" r:id="rId15"/>
              </w:object>
            </w:r>
          </w:p>
          <w:p w:rsidR="006A6747" w:rsidRPr="006A6747" w:rsidRDefault="006A6747" w:rsidP="006A6747">
            <w:pPr>
              <w:pStyle w:val="a8"/>
              <w:spacing w:line="520" w:lineRule="exact"/>
              <w:ind w:left="0" w:right="0" w:firstLineChars="200" w:firstLine="482"/>
              <w:rPr>
                <w:rFonts w:ascii="Times New Roman" w:hAnsi="Times New Roman"/>
                <w:b/>
                <w:bCs/>
                <w:u w:val="single"/>
              </w:rPr>
            </w:pPr>
            <w:r w:rsidRPr="006A6747">
              <w:rPr>
                <w:rFonts w:ascii="Times New Roman" w:hAnsi="Times New Roman"/>
                <w:b/>
                <w:bCs/>
                <w:u w:val="single"/>
              </w:rPr>
              <w:t>式中：</w:t>
            </w:r>
            <w:r w:rsidRPr="006A6747">
              <w:rPr>
                <w:rFonts w:ascii="Times New Roman" w:hAnsi="Times New Roman"/>
                <w:b/>
                <w:bCs/>
                <w:u w:val="single"/>
              </w:rPr>
              <w:t>q—</w:t>
            </w:r>
            <w:r w:rsidRPr="006A6747">
              <w:rPr>
                <w:rFonts w:ascii="Times New Roman" w:hAnsi="Times New Roman"/>
                <w:b/>
                <w:bCs/>
                <w:u w:val="single"/>
              </w:rPr>
              <w:t>设计暴雨强度（升</w:t>
            </w:r>
            <w:r w:rsidRPr="006A6747">
              <w:rPr>
                <w:rFonts w:ascii="Times New Roman" w:hAnsi="Times New Roman"/>
                <w:b/>
                <w:bCs/>
                <w:u w:val="single"/>
              </w:rPr>
              <w:t>/</w:t>
            </w:r>
            <w:r w:rsidRPr="006A6747">
              <w:rPr>
                <w:rFonts w:ascii="Times New Roman" w:hAnsi="Times New Roman"/>
                <w:b/>
                <w:bCs/>
                <w:u w:val="single"/>
              </w:rPr>
              <w:t>秒</w:t>
            </w:r>
            <w:r w:rsidRPr="006A6747">
              <w:rPr>
                <w:rFonts w:ascii="Times New Roman" w:hAnsi="Times New Roman"/>
                <w:b/>
                <w:bCs/>
                <w:u w:val="single"/>
              </w:rPr>
              <w:t>·</w:t>
            </w:r>
            <w:r w:rsidRPr="006A6747">
              <w:rPr>
                <w:rFonts w:ascii="Times New Roman" w:hAnsi="Times New Roman"/>
                <w:b/>
                <w:bCs/>
                <w:u w:val="single"/>
              </w:rPr>
              <w:t>公顷）；</w:t>
            </w:r>
          </w:p>
          <w:p w:rsidR="006A6747" w:rsidRPr="006A6747" w:rsidRDefault="006A6747" w:rsidP="006A6747">
            <w:pPr>
              <w:pStyle w:val="a8"/>
              <w:spacing w:line="520" w:lineRule="exact"/>
              <w:ind w:left="0" w:right="0" w:firstLineChars="500" w:firstLine="1205"/>
              <w:rPr>
                <w:rFonts w:ascii="Times New Roman" w:hAnsi="Times New Roman"/>
                <w:b/>
                <w:bCs/>
                <w:u w:val="single"/>
              </w:rPr>
            </w:pPr>
            <w:r w:rsidRPr="006A6747">
              <w:rPr>
                <w:rFonts w:ascii="Times New Roman" w:hAnsi="Times New Roman"/>
                <w:b/>
                <w:bCs/>
                <w:u w:val="single"/>
              </w:rPr>
              <w:t>P—</w:t>
            </w:r>
            <w:r w:rsidRPr="006A6747">
              <w:rPr>
                <w:rFonts w:ascii="Times New Roman" w:hAnsi="Times New Roman"/>
                <w:b/>
                <w:bCs/>
                <w:u w:val="single"/>
              </w:rPr>
              <w:t>重现期（年）；</w:t>
            </w:r>
          </w:p>
          <w:p w:rsidR="006A6747" w:rsidRPr="006A6747" w:rsidRDefault="006A6747" w:rsidP="006A6747">
            <w:pPr>
              <w:pStyle w:val="a8"/>
              <w:spacing w:line="520" w:lineRule="exact"/>
              <w:ind w:left="0" w:right="0" w:firstLineChars="500" w:firstLine="1205"/>
              <w:rPr>
                <w:rFonts w:ascii="Times New Roman" w:hAnsi="Times New Roman"/>
                <w:b/>
                <w:bCs/>
                <w:u w:val="single"/>
              </w:rPr>
            </w:pPr>
            <w:r w:rsidRPr="006A6747">
              <w:rPr>
                <w:rFonts w:ascii="Times New Roman" w:hAnsi="Times New Roman"/>
                <w:b/>
                <w:bCs/>
                <w:u w:val="single"/>
              </w:rPr>
              <w:t>t—</w:t>
            </w:r>
            <w:r w:rsidRPr="006A6747">
              <w:rPr>
                <w:rFonts w:ascii="Times New Roman" w:hAnsi="Times New Roman"/>
                <w:b/>
                <w:bCs/>
                <w:u w:val="single"/>
              </w:rPr>
              <w:t>降雨历时（分钟）。</w:t>
            </w:r>
          </w:p>
          <w:p w:rsidR="0085758B" w:rsidRDefault="006A6747" w:rsidP="006A6747">
            <w:pPr>
              <w:spacing w:line="520" w:lineRule="exact"/>
              <w:ind w:firstLineChars="200" w:firstLine="482"/>
              <w:rPr>
                <w:b/>
                <w:sz w:val="24"/>
                <w:u w:val="single"/>
              </w:rPr>
            </w:pPr>
            <w:r w:rsidRPr="006A6747">
              <w:rPr>
                <w:b/>
                <w:sz w:val="24"/>
                <w:u w:val="single"/>
              </w:rPr>
              <w:t>根据平顶山市城市规划设计院的资料，利用湿度饱和法，结合当地和厂区实</w:t>
            </w:r>
            <w:r w:rsidRPr="006A6747">
              <w:rPr>
                <w:b/>
                <w:sz w:val="24"/>
                <w:u w:val="single"/>
              </w:rPr>
              <w:lastRenderedPageBreak/>
              <w:t>际情况，厂区</w:t>
            </w:r>
            <w:r>
              <w:rPr>
                <w:rFonts w:hint="eastAsia"/>
                <w:b/>
                <w:sz w:val="24"/>
                <w:u w:val="single"/>
              </w:rPr>
              <w:t>分区块</w:t>
            </w:r>
            <w:r w:rsidRPr="006A6747">
              <w:rPr>
                <w:b/>
                <w:sz w:val="24"/>
                <w:u w:val="single"/>
              </w:rPr>
              <w:t>设置截水沟用于收集</w:t>
            </w:r>
            <w:r>
              <w:rPr>
                <w:rFonts w:hint="eastAsia"/>
                <w:b/>
                <w:sz w:val="24"/>
                <w:u w:val="single"/>
              </w:rPr>
              <w:t>初期</w:t>
            </w:r>
            <w:r w:rsidRPr="006A6747">
              <w:rPr>
                <w:b/>
                <w:sz w:val="24"/>
                <w:u w:val="single"/>
              </w:rPr>
              <w:t>雨水</w:t>
            </w:r>
            <w:r>
              <w:rPr>
                <w:rFonts w:hint="eastAsia"/>
                <w:b/>
                <w:sz w:val="24"/>
                <w:u w:val="single"/>
              </w:rPr>
              <w:t>，根据设计，共分为</w:t>
            </w:r>
            <w:r>
              <w:rPr>
                <w:rFonts w:hint="eastAsia"/>
                <w:b/>
                <w:sz w:val="24"/>
                <w:u w:val="single"/>
              </w:rPr>
              <w:t>6</w:t>
            </w:r>
            <w:r>
              <w:rPr>
                <w:rFonts w:hint="eastAsia"/>
                <w:b/>
                <w:sz w:val="24"/>
                <w:u w:val="single"/>
              </w:rPr>
              <w:t>个区块，混凝土生产区</w:t>
            </w:r>
            <w:r>
              <w:rPr>
                <w:rFonts w:hint="eastAsia"/>
                <w:b/>
                <w:sz w:val="24"/>
                <w:u w:val="single"/>
              </w:rPr>
              <w:t>1</w:t>
            </w:r>
            <w:r>
              <w:rPr>
                <w:rFonts w:hint="eastAsia"/>
                <w:b/>
                <w:sz w:val="24"/>
                <w:u w:val="single"/>
              </w:rPr>
              <w:t>个，桥梁区按道路划分为</w:t>
            </w:r>
            <w:r>
              <w:rPr>
                <w:rFonts w:hint="eastAsia"/>
                <w:b/>
                <w:sz w:val="24"/>
                <w:u w:val="single"/>
              </w:rPr>
              <w:t>5</w:t>
            </w:r>
            <w:r>
              <w:rPr>
                <w:rFonts w:hint="eastAsia"/>
                <w:b/>
                <w:sz w:val="24"/>
                <w:u w:val="single"/>
              </w:rPr>
              <w:t>个，</w:t>
            </w:r>
            <w:r w:rsidR="0085758B">
              <w:rPr>
                <w:rFonts w:hint="eastAsia"/>
                <w:b/>
                <w:sz w:val="24"/>
                <w:u w:val="single"/>
              </w:rPr>
              <w:t>在各区块四周设置雨水管网，将初期雨水引至初期雨水沉淀池，</w:t>
            </w:r>
            <w:r w:rsidR="0076330F">
              <w:rPr>
                <w:rFonts w:hint="eastAsia"/>
                <w:b/>
                <w:sz w:val="24"/>
                <w:u w:val="single"/>
              </w:rPr>
              <w:t>详见项目</w:t>
            </w:r>
            <w:r>
              <w:rPr>
                <w:rFonts w:hint="eastAsia"/>
                <w:b/>
                <w:sz w:val="24"/>
                <w:u w:val="single"/>
              </w:rPr>
              <w:t>平面布置图</w:t>
            </w:r>
            <w:r w:rsidRPr="006A6747">
              <w:rPr>
                <w:b/>
                <w:sz w:val="24"/>
                <w:u w:val="single"/>
              </w:rPr>
              <w:t>。</w:t>
            </w:r>
          </w:p>
          <w:p w:rsidR="006A6747" w:rsidRPr="006A6747" w:rsidRDefault="0076330F" w:rsidP="006A6747">
            <w:pPr>
              <w:spacing w:line="520" w:lineRule="exact"/>
              <w:ind w:firstLineChars="200" w:firstLine="482"/>
              <w:rPr>
                <w:b/>
                <w:sz w:val="24"/>
                <w:u w:val="single"/>
              </w:rPr>
            </w:pPr>
            <w:r>
              <w:rPr>
                <w:rFonts w:hint="eastAsia"/>
                <w:b/>
                <w:sz w:val="24"/>
                <w:u w:val="single"/>
              </w:rPr>
              <w:t>最大区块为混凝土生产区，</w:t>
            </w:r>
            <w:r w:rsidR="006A6747" w:rsidRPr="006A6747">
              <w:rPr>
                <w:b/>
                <w:sz w:val="24"/>
                <w:u w:val="single"/>
              </w:rPr>
              <w:t>汇水面积</w:t>
            </w:r>
            <w:r w:rsidR="009E22CE">
              <w:rPr>
                <w:rFonts w:hint="eastAsia"/>
                <w:b/>
                <w:sz w:val="24"/>
                <w:u w:val="single"/>
              </w:rPr>
              <w:t>按</w:t>
            </w:r>
            <w:r w:rsidR="009E22CE">
              <w:rPr>
                <w:rFonts w:hint="eastAsia"/>
                <w:b/>
                <w:sz w:val="24"/>
                <w:u w:val="single"/>
              </w:rPr>
              <w:t>0</w:t>
            </w:r>
            <w:r w:rsidR="009E22CE">
              <w:rPr>
                <w:b/>
                <w:sz w:val="24"/>
                <w:u w:val="single"/>
              </w:rPr>
              <w:t>.5</w:t>
            </w:r>
            <w:r>
              <w:rPr>
                <w:rFonts w:hint="eastAsia"/>
                <w:b/>
                <w:sz w:val="24"/>
                <w:u w:val="single"/>
              </w:rPr>
              <w:t>h</w:t>
            </w:r>
            <w:r w:rsidR="006A6747" w:rsidRPr="006A6747">
              <w:rPr>
                <w:b/>
                <w:sz w:val="24"/>
                <w:u w:val="single"/>
              </w:rPr>
              <w:t>m</w:t>
            </w:r>
            <w:r w:rsidR="006A6747" w:rsidRPr="006A6747">
              <w:rPr>
                <w:b/>
                <w:sz w:val="24"/>
                <w:u w:val="single"/>
                <w:vertAlign w:val="superscript"/>
              </w:rPr>
              <w:t>2</w:t>
            </w:r>
            <w:r w:rsidR="009E22CE">
              <w:rPr>
                <w:rFonts w:hint="eastAsia"/>
                <w:b/>
                <w:sz w:val="24"/>
                <w:u w:val="single"/>
              </w:rPr>
              <w:t>计</w:t>
            </w:r>
            <w:r w:rsidR="006A6747" w:rsidRPr="006A6747">
              <w:rPr>
                <w:b/>
                <w:sz w:val="24"/>
                <w:u w:val="single"/>
              </w:rPr>
              <w:t>，径流系数取</w:t>
            </w:r>
            <w:r w:rsidR="006A6747" w:rsidRPr="006A6747">
              <w:rPr>
                <w:b/>
                <w:sz w:val="24"/>
                <w:u w:val="single"/>
              </w:rPr>
              <w:t>0.9</w:t>
            </w:r>
            <w:r w:rsidR="006A6747" w:rsidRPr="006A6747">
              <w:rPr>
                <w:b/>
                <w:sz w:val="24"/>
                <w:u w:val="single"/>
              </w:rPr>
              <w:t>，则最大暴雨强度</w:t>
            </w:r>
            <w:r w:rsidR="006A6747" w:rsidRPr="006A6747">
              <w:rPr>
                <w:b/>
                <w:sz w:val="24"/>
                <w:u w:val="single"/>
              </w:rPr>
              <w:t>1</w:t>
            </w:r>
            <w:r>
              <w:rPr>
                <w:b/>
                <w:sz w:val="24"/>
                <w:u w:val="single"/>
              </w:rPr>
              <w:t>0</w:t>
            </w:r>
            <w:r w:rsidR="006A6747" w:rsidRPr="006A6747">
              <w:rPr>
                <w:b/>
                <w:sz w:val="24"/>
                <w:u w:val="single"/>
              </w:rPr>
              <w:t>分钟的初期雨水量为</w:t>
            </w:r>
            <w:r w:rsidR="009E22CE">
              <w:rPr>
                <w:b/>
                <w:sz w:val="24"/>
                <w:u w:val="single"/>
              </w:rPr>
              <w:t>80.4</w:t>
            </w:r>
            <w:r w:rsidR="006A6747" w:rsidRPr="006A6747">
              <w:rPr>
                <w:b/>
                <w:sz w:val="24"/>
                <w:u w:val="single"/>
              </w:rPr>
              <w:t>m</w:t>
            </w:r>
            <w:r w:rsidR="006A6747" w:rsidRPr="006A6747">
              <w:rPr>
                <w:b/>
                <w:sz w:val="24"/>
                <w:u w:val="single"/>
                <w:vertAlign w:val="superscript"/>
              </w:rPr>
              <w:t>3</w:t>
            </w:r>
            <w:r w:rsidR="006A6747" w:rsidRPr="006A6747">
              <w:rPr>
                <w:b/>
                <w:sz w:val="24"/>
                <w:u w:val="single"/>
              </w:rPr>
              <w:t>，主要污染物为</w:t>
            </w:r>
            <w:r w:rsidR="006A6747" w:rsidRPr="006A6747">
              <w:rPr>
                <w:b/>
                <w:sz w:val="24"/>
                <w:u w:val="single"/>
              </w:rPr>
              <w:t>SS</w:t>
            </w:r>
            <w:r w:rsidR="006A6747" w:rsidRPr="006A6747">
              <w:rPr>
                <w:b/>
                <w:sz w:val="24"/>
                <w:u w:val="single"/>
              </w:rPr>
              <w:t>，根据经验常数，雨水量：雨水收集池容积</w:t>
            </w:r>
            <w:r w:rsidR="006A6747" w:rsidRPr="006A6747">
              <w:rPr>
                <w:b/>
                <w:sz w:val="24"/>
                <w:u w:val="single"/>
              </w:rPr>
              <w:t>=1:1.2</w:t>
            </w:r>
            <w:r w:rsidR="006A6747" w:rsidRPr="006A6747">
              <w:rPr>
                <w:b/>
                <w:sz w:val="24"/>
                <w:u w:val="single"/>
              </w:rPr>
              <w:t>，</w:t>
            </w:r>
            <w:r w:rsidR="009E22CE">
              <w:rPr>
                <w:rFonts w:hint="eastAsia"/>
                <w:b/>
                <w:sz w:val="24"/>
                <w:u w:val="single"/>
              </w:rPr>
              <w:t>混凝土生产区</w:t>
            </w:r>
            <w:r w:rsidR="006A6747" w:rsidRPr="006A6747">
              <w:rPr>
                <w:b/>
                <w:sz w:val="24"/>
                <w:u w:val="single"/>
              </w:rPr>
              <w:t>应建设</w:t>
            </w:r>
            <w:r w:rsidR="006A6747" w:rsidRPr="006A6747">
              <w:rPr>
                <w:b/>
                <w:sz w:val="24"/>
                <w:u w:val="single"/>
              </w:rPr>
              <w:t>1</w:t>
            </w:r>
            <w:r w:rsidR="006A6747" w:rsidRPr="006A6747">
              <w:rPr>
                <w:b/>
                <w:sz w:val="24"/>
                <w:u w:val="single"/>
              </w:rPr>
              <w:t>座容积为</w:t>
            </w:r>
            <w:r w:rsidR="009E22CE">
              <w:rPr>
                <w:b/>
                <w:sz w:val="24"/>
                <w:u w:val="single"/>
              </w:rPr>
              <w:t>100</w:t>
            </w:r>
            <w:r w:rsidR="006A6747" w:rsidRPr="006A6747">
              <w:rPr>
                <w:b/>
                <w:sz w:val="24"/>
                <w:u w:val="single"/>
              </w:rPr>
              <w:t>m</w:t>
            </w:r>
            <w:r w:rsidR="006A6747" w:rsidRPr="006A6747">
              <w:rPr>
                <w:b/>
                <w:sz w:val="24"/>
                <w:u w:val="single"/>
                <w:vertAlign w:val="superscript"/>
              </w:rPr>
              <w:t>3</w:t>
            </w:r>
            <w:r w:rsidR="006A6747" w:rsidRPr="006A6747">
              <w:rPr>
                <w:b/>
                <w:sz w:val="24"/>
                <w:u w:val="single"/>
              </w:rPr>
              <w:t>的初期雨水收集池，在雨水排放口设置阀门系统，下雨时，关闭雨排水阀门，将初期雨水收集至初期雨水收集池暂存，</w:t>
            </w:r>
            <w:r w:rsidR="009E22CE">
              <w:rPr>
                <w:rFonts w:hint="eastAsia"/>
                <w:b/>
                <w:sz w:val="24"/>
                <w:u w:val="single"/>
              </w:rPr>
              <w:t>沉淀后用于厂区洒水降尘，</w:t>
            </w:r>
            <w:r w:rsidR="009E22CE">
              <w:rPr>
                <w:rFonts w:hint="eastAsia"/>
                <w:b/>
                <w:sz w:val="24"/>
                <w:u w:val="single"/>
              </w:rPr>
              <w:t>1</w:t>
            </w:r>
            <w:r w:rsidR="009E22CE">
              <w:rPr>
                <w:b/>
                <w:sz w:val="24"/>
                <w:u w:val="single"/>
              </w:rPr>
              <w:t>0</w:t>
            </w:r>
            <w:r w:rsidR="006A6747" w:rsidRPr="006A6747">
              <w:rPr>
                <w:b/>
                <w:sz w:val="24"/>
                <w:u w:val="single"/>
              </w:rPr>
              <w:t>分钟后打开雨排水阀门，清净雨水按区域排水路径</w:t>
            </w:r>
            <w:r w:rsidR="009E22CE">
              <w:rPr>
                <w:rFonts w:hint="eastAsia"/>
                <w:b/>
                <w:sz w:val="24"/>
                <w:u w:val="single"/>
              </w:rPr>
              <w:t>外排沟渠。</w:t>
            </w:r>
          </w:p>
          <w:p w:rsidR="006A6747" w:rsidRPr="0085758B" w:rsidRDefault="009E22CE" w:rsidP="006A6747">
            <w:pPr>
              <w:adjustRightInd w:val="0"/>
              <w:snapToGrid w:val="0"/>
              <w:spacing w:line="520" w:lineRule="exact"/>
              <w:ind w:firstLineChars="200" w:firstLine="482"/>
              <w:rPr>
                <w:b/>
                <w:color w:val="000000"/>
                <w:sz w:val="24"/>
                <w:u w:val="single"/>
              </w:rPr>
            </w:pPr>
            <w:r w:rsidRPr="0085758B">
              <w:rPr>
                <w:rFonts w:hint="eastAsia"/>
                <w:b/>
                <w:color w:val="000000"/>
                <w:sz w:val="24"/>
                <w:u w:val="single"/>
              </w:rPr>
              <w:t>其他</w:t>
            </w:r>
            <w:r w:rsidRPr="0085758B">
              <w:rPr>
                <w:rFonts w:hint="eastAsia"/>
                <w:b/>
                <w:color w:val="000000"/>
                <w:sz w:val="24"/>
                <w:u w:val="single"/>
              </w:rPr>
              <w:t>5</w:t>
            </w:r>
            <w:r w:rsidRPr="0085758B">
              <w:rPr>
                <w:rFonts w:hint="eastAsia"/>
                <w:b/>
                <w:color w:val="000000"/>
                <w:sz w:val="24"/>
                <w:u w:val="single"/>
              </w:rPr>
              <w:t>个区块汇水面积均小于混凝土生产区，各设置</w:t>
            </w:r>
            <w:r w:rsidRPr="0085758B">
              <w:rPr>
                <w:rFonts w:hint="eastAsia"/>
                <w:b/>
                <w:color w:val="000000"/>
                <w:sz w:val="24"/>
                <w:u w:val="single"/>
              </w:rPr>
              <w:t>1</w:t>
            </w:r>
            <w:r w:rsidRPr="0085758B">
              <w:rPr>
                <w:rFonts w:hint="eastAsia"/>
                <w:b/>
                <w:color w:val="000000"/>
                <w:sz w:val="24"/>
                <w:u w:val="single"/>
              </w:rPr>
              <w:t>个</w:t>
            </w:r>
            <w:r w:rsidRPr="0085758B">
              <w:rPr>
                <w:rFonts w:hint="eastAsia"/>
                <w:b/>
                <w:color w:val="000000"/>
                <w:sz w:val="24"/>
                <w:u w:val="single"/>
              </w:rPr>
              <w:t>1</w:t>
            </w:r>
            <w:r w:rsidRPr="0085758B">
              <w:rPr>
                <w:b/>
                <w:color w:val="000000"/>
                <w:sz w:val="24"/>
                <w:u w:val="single"/>
              </w:rPr>
              <w:t>00</w:t>
            </w:r>
            <w:r w:rsidRPr="0085758B">
              <w:rPr>
                <w:rFonts w:hint="eastAsia"/>
                <w:b/>
                <w:color w:val="000000"/>
                <w:sz w:val="24"/>
                <w:u w:val="single"/>
              </w:rPr>
              <w:t>m</w:t>
            </w:r>
            <w:r w:rsidR="0085758B" w:rsidRPr="0085758B">
              <w:rPr>
                <w:b/>
                <w:color w:val="000000"/>
                <w:sz w:val="24"/>
                <w:u w:val="single"/>
                <w:vertAlign w:val="superscript"/>
              </w:rPr>
              <w:t>3</w:t>
            </w:r>
            <w:r w:rsidR="0085758B" w:rsidRPr="0085758B">
              <w:rPr>
                <w:rFonts w:hint="eastAsia"/>
                <w:b/>
                <w:color w:val="000000"/>
                <w:sz w:val="24"/>
                <w:u w:val="single"/>
              </w:rPr>
              <w:t>初期雨水收集池。则项目生产区共设置</w:t>
            </w:r>
            <w:r w:rsidR="0085758B" w:rsidRPr="0085758B">
              <w:rPr>
                <w:rFonts w:hint="eastAsia"/>
                <w:b/>
                <w:color w:val="000000"/>
                <w:sz w:val="24"/>
                <w:u w:val="single"/>
              </w:rPr>
              <w:t>6</w:t>
            </w:r>
            <w:r w:rsidR="0085758B" w:rsidRPr="0085758B">
              <w:rPr>
                <w:rFonts w:hint="eastAsia"/>
                <w:b/>
                <w:color w:val="000000"/>
                <w:sz w:val="24"/>
                <w:u w:val="single"/>
              </w:rPr>
              <w:t>个</w:t>
            </w:r>
            <w:r w:rsidR="0085758B" w:rsidRPr="0085758B">
              <w:rPr>
                <w:rFonts w:hint="eastAsia"/>
                <w:b/>
                <w:color w:val="000000"/>
                <w:sz w:val="24"/>
                <w:u w:val="single"/>
              </w:rPr>
              <w:t>1</w:t>
            </w:r>
            <w:r w:rsidR="0085758B" w:rsidRPr="0085758B">
              <w:rPr>
                <w:b/>
                <w:color w:val="000000"/>
                <w:sz w:val="24"/>
                <w:u w:val="single"/>
              </w:rPr>
              <w:t>00</w:t>
            </w:r>
            <w:r w:rsidR="0085758B" w:rsidRPr="0085758B">
              <w:rPr>
                <w:rFonts w:hint="eastAsia"/>
                <w:b/>
                <w:color w:val="000000"/>
                <w:sz w:val="24"/>
                <w:u w:val="single"/>
              </w:rPr>
              <w:t>m</w:t>
            </w:r>
            <w:r w:rsidR="0085758B" w:rsidRPr="00633121">
              <w:rPr>
                <w:b/>
                <w:color w:val="000000"/>
                <w:sz w:val="24"/>
                <w:u w:val="single"/>
                <w:vertAlign w:val="superscript"/>
              </w:rPr>
              <w:t>3</w:t>
            </w:r>
            <w:r w:rsidR="0085758B" w:rsidRPr="0085758B">
              <w:rPr>
                <w:rFonts w:hint="eastAsia"/>
                <w:b/>
                <w:color w:val="000000"/>
                <w:sz w:val="24"/>
                <w:u w:val="single"/>
              </w:rPr>
              <w:t>初期雨水收集池可行。</w:t>
            </w:r>
          </w:p>
          <w:p w:rsidR="00091A12" w:rsidRPr="00035E30" w:rsidRDefault="00091A12" w:rsidP="00091A12">
            <w:pPr>
              <w:adjustRightInd w:val="0"/>
              <w:snapToGrid w:val="0"/>
              <w:spacing w:line="520" w:lineRule="exact"/>
              <w:ind w:firstLineChars="200" w:firstLine="480"/>
              <w:rPr>
                <w:color w:val="000000"/>
                <w:sz w:val="24"/>
              </w:rPr>
            </w:pPr>
            <w:r w:rsidRPr="00035E30">
              <w:rPr>
                <w:color w:val="000000"/>
                <w:sz w:val="24"/>
              </w:rPr>
              <w:t>本项目</w:t>
            </w:r>
            <w:r>
              <w:rPr>
                <w:color w:val="000000"/>
                <w:sz w:val="24"/>
              </w:rPr>
              <w:t>无废水外排，</w:t>
            </w:r>
            <w:r w:rsidRPr="00E54C87">
              <w:rPr>
                <w:color w:val="000000"/>
                <w:sz w:val="24"/>
              </w:rPr>
              <w:t>废水类别、污染物及污染治理设施信息</w:t>
            </w:r>
            <w:r w:rsidRPr="00035E30">
              <w:rPr>
                <w:color w:val="000000"/>
                <w:sz w:val="24"/>
              </w:rPr>
              <w:t>见表</w:t>
            </w:r>
            <w:r w:rsidRPr="00035E30">
              <w:rPr>
                <w:rFonts w:hint="eastAsia"/>
                <w:color w:val="000000"/>
                <w:sz w:val="24"/>
              </w:rPr>
              <w:t>4-</w:t>
            </w:r>
            <w:r>
              <w:rPr>
                <w:rFonts w:hint="eastAsia"/>
                <w:color w:val="000000"/>
                <w:sz w:val="24"/>
              </w:rPr>
              <w:t>1</w:t>
            </w:r>
            <w:r w:rsidR="00D92C96">
              <w:rPr>
                <w:color w:val="000000"/>
                <w:sz w:val="24"/>
              </w:rPr>
              <w:t>2</w:t>
            </w:r>
            <w:r w:rsidRPr="00035E30">
              <w:rPr>
                <w:color w:val="000000"/>
                <w:sz w:val="24"/>
              </w:rPr>
              <w:t>。</w:t>
            </w:r>
          </w:p>
          <w:p w:rsidR="00091A12" w:rsidRPr="00E54C87" w:rsidRDefault="00091A12" w:rsidP="00091A12">
            <w:pPr>
              <w:autoSpaceDE w:val="0"/>
              <w:autoSpaceDN w:val="0"/>
              <w:adjustRightInd w:val="0"/>
              <w:snapToGrid w:val="0"/>
              <w:spacing w:line="520" w:lineRule="exact"/>
              <w:jc w:val="center"/>
              <w:rPr>
                <w:color w:val="000000"/>
                <w:sz w:val="24"/>
              </w:rPr>
            </w:pPr>
            <w:r w:rsidRPr="00E54C87">
              <w:rPr>
                <w:color w:val="000000"/>
                <w:sz w:val="24"/>
              </w:rPr>
              <w:t>表</w:t>
            </w:r>
            <w:r>
              <w:rPr>
                <w:rFonts w:hint="eastAsia"/>
                <w:color w:val="000000"/>
                <w:sz w:val="24"/>
              </w:rPr>
              <w:t>4-1</w:t>
            </w:r>
            <w:r w:rsidR="00B34AAF">
              <w:rPr>
                <w:color w:val="000000"/>
                <w:sz w:val="24"/>
              </w:rPr>
              <w:t>2</w:t>
            </w:r>
            <w:r>
              <w:rPr>
                <w:rFonts w:hint="eastAsia"/>
                <w:color w:val="000000"/>
                <w:kern w:val="0"/>
                <w:sz w:val="24"/>
              </w:rPr>
              <w:t xml:space="preserve">    </w:t>
            </w:r>
            <w:r w:rsidRPr="00E54C87">
              <w:rPr>
                <w:color w:val="000000"/>
                <w:sz w:val="24"/>
              </w:rPr>
              <w:t>废水类别、污染物及污染治理设施信息表</w:t>
            </w:r>
          </w:p>
          <w:tbl>
            <w:tblPr>
              <w:tblW w:w="498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tblPr>
            <w:tblGrid>
              <w:gridCol w:w="435"/>
              <w:gridCol w:w="469"/>
              <w:gridCol w:w="861"/>
              <w:gridCol w:w="757"/>
              <w:gridCol w:w="1074"/>
              <w:gridCol w:w="674"/>
              <w:gridCol w:w="627"/>
              <w:gridCol w:w="593"/>
              <w:gridCol w:w="661"/>
              <w:gridCol w:w="839"/>
              <w:gridCol w:w="1483"/>
            </w:tblGrid>
            <w:tr w:rsidR="00091A12" w:rsidRPr="005F6C2F" w:rsidTr="00B3644E">
              <w:trPr>
                <w:trHeight w:val="312"/>
              </w:trPr>
              <w:tc>
                <w:tcPr>
                  <w:tcW w:w="256" w:type="pct"/>
                  <w:vMerge w:val="restart"/>
                  <w:tcBorders>
                    <w:top w:val="single" w:sz="4" w:space="0" w:color="auto"/>
                    <w:left w:val="single" w:sz="0"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序</w:t>
                  </w:r>
                </w:p>
                <w:p w:rsidR="00091A12" w:rsidRPr="005F6C2F" w:rsidRDefault="00091A12" w:rsidP="00091A12">
                  <w:pPr>
                    <w:adjustRightInd w:val="0"/>
                    <w:snapToGrid w:val="0"/>
                    <w:jc w:val="center"/>
                    <w:rPr>
                      <w:color w:val="000000"/>
                      <w:szCs w:val="21"/>
                    </w:rPr>
                  </w:pPr>
                  <w:r w:rsidRPr="005F6C2F">
                    <w:rPr>
                      <w:color w:val="000000"/>
                      <w:szCs w:val="21"/>
                    </w:rPr>
                    <w:t>号</w:t>
                  </w:r>
                </w:p>
              </w:tc>
              <w:tc>
                <w:tcPr>
                  <w:tcW w:w="277"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水类别</w:t>
                  </w:r>
                </w:p>
              </w:tc>
              <w:tc>
                <w:tcPr>
                  <w:tcW w:w="508"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污染物种类</w:t>
                  </w:r>
                </w:p>
              </w:tc>
              <w:tc>
                <w:tcPr>
                  <w:tcW w:w="447"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排放去向</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排放规律</w:t>
                  </w:r>
                </w:p>
              </w:tc>
              <w:tc>
                <w:tcPr>
                  <w:tcW w:w="1118" w:type="pct"/>
                  <w:gridSpan w:val="3"/>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污染治理设施</w:t>
                  </w:r>
                </w:p>
              </w:tc>
              <w:tc>
                <w:tcPr>
                  <w:tcW w:w="390"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排放口编号</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排放空间设施是否符合要求</w:t>
                  </w:r>
                </w:p>
              </w:tc>
              <w:tc>
                <w:tcPr>
                  <w:tcW w:w="875" w:type="pct"/>
                  <w:vMerge w:val="restar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排放口类型</w:t>
                  </w:r>
                </w:p>
              </w:tc>
            </w:tr>
            <w:tr w:rsidR="00091A12" w:rsidRPr="005F6C2F" w:rsidTr="00B3644E">
              <w:trPr>
                <w:trHeight w:val="712"/>
              </w:trPr>
              <w:tc>
                <w:tcPr>
                  <w:tcW w:w="256"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277"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508"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634"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398"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编号</w:t>
                  </w:r>
                </w:p>
              </w:tc>
              <w:tc>
                <w:tcPr>
                  <w:tcW w:w="370"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名称</w:t>
                  </w:r>
                </w:p>
              </w:tc>
              <w:tc>
                <w:tcPr>
                  <w:tcW w:w="350"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工艺</w:t>
                  </w:r>
                </w:p>
              </w:tc>
              <w:tc>
                <w:tcPr>
                  <w:tcW w:w="390"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c>
                <w:tcPr>
                  <w:tcW w:w="875" w:type="pct"/>
                  <w:vMerge/>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p>
              </w:tc>
            </w:tr>
            <w:tr w:rsidR="00091A12" w:rsidRPr="005F6C2F" w:rsidTr="00B3644E">
              <w:trPr>
                <w:trHeight w:val="1678"/>
              </w:trPr>
              <w:tc>
                <w:tcPr>
                  <w:tcW w:w="256"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1</w:t>
                  </w:r>
                </w:p>
              </w:tc>
              <w:tc>
                <w:tcPr>
                  <w:tcW w:w="277" w:type="pct"/>
                  <w:tcBorders>
                    <w:top w:val="single" w:sz="4" w:space="0" w:color="auto"/>
                    <w:left w:val="single" w:sz="4" w:space="0" w:color="auto"/>
                    <w:bottom w:val="single" w:sz="4" w:space="0" w:color="auto"/>
                    <w:right w:val="single" w:sz="4" w:space="0" w:color="auto"/>
                  </w:tcBorders>
                  <w:vAlign w:val="center"/>
                </w:tcPr>
                <w:p w:rsidR="00091A12" w:rsidRPr="005F6C2F" w:rsidRDefault="00B34AAF" w:rsidP="00091A12">
                  <w:pPr>
                    <w:adjustRightInd w:val="0"/>
                    <w:snapToGrid w:val="0"/>
                    <w:jc w:val="center"/>
                    <w:rPr>
                      <w:color w:val="000000"/>
                      <w:szCs w:val="21"/>
                    </w:rPr>
                  </w:pPr>
                  <w:r>
                    <w:rPr>
                      <w:rFonts w:hint="eastAsia"/>
                      <w:color w:val="000000"/>
                      <w:szCs w:val="21"/>
                    </w:rPr>
                    <w:t>清洗废水</w:t>
                  </w:r>
                </w:p>
              </w:tc>
              <w:tc>
                <w:tcPr>
                  <w:tcW w:w="508"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 xml:space="preserve">SS </w:t>
                  </w:r>
                </w:p>
              </w:tc>
              <w:tc>
                <w:tcPr>
                  <w:tcW w:w="447"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Pr>
                      <w:rFonts w:hint="eastAsia"/>
                      <w:color w:val="000000"/>
                      <w:szCs w:val="21"/>
                    </w:rPr>
                    <w:t>/</w:t>
                  </w:r>
                </w:p>
              </w:tc>
              <w:tc>
                <w:tcPr>
                  <w:tcW w:w="634"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Pr>
                      <w:rFonts w:hint="eastAsia"/>
                      <w:color w:val="000000"/>
                      <w:szCs w:val="21"/>
                    </w:rPr>
                    <w:t>/</w:t>
                  </w:r>
                </w:p>
              </w:tc>
              <w:tc>
                <w:tcPr>
                  <w:tcW w:w="398"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TW 001</w:t>
                  </w:r>
                </w:p>
              </w:tc>
              <w:tc>
                <w:tcPr>
                  <w:tcW w:w="370" w:type="pct"/>
                  <w:tcBorders>
                    <w:top w:val="single" w:sz="4" w:space="0" w:color="auto"/>
                    <w:left w:val="single" w:sz="4" w:space="0" w:color="auto"/>
                    <w:bottom w:val="single" w:sz="4" w:space="0" w:color="auto"/>
                    <w:right w:val="single" w:sz="4" w:space="0" w:color="auto"/>
                  </w:tcBorders>
                  <w:vAlign w:val="center"/>
                </w:tcPr>
                <w:p w:rsidR="00091A12" w:rsidRPr="005F6C2F" w:rsidRDefault="00B34AAF" w:rsidP="00091A12">
                  <w:pPr>
                    <w:adjustRightInd w:val="0"/>
                    <w:snapToGrid w:val="0"/>
                    <w:jc w:val="center"/>
                    <w:rPr>
                      <w:color w:val="000000"/>
                      <w:szCs w:val="21"/>
                    </w:rPr>
                  </w:pPr>
                  <w:r>
                    <w:rPr>
                      <w:rFonts w:hint="eastAsia"/>
                      <w:color w:val="000000"/>
                      <w:szCs w:val="21"/>
                    </w:rPr>
                    <w:t>沉淀池</w:t>
                  </w:r>
                </w:p>
              </w:tc>
              <w:tc>
                <w:tcPr>
                  <w:tcW w:w="350" w:type="pct"/>
                  <w:tcBorders>
                    <w:top w:val="single" w:sz="4" w:space="0" w:color="auto"/>
                    <w:left w:val="single" w:sz="4" w:space="0" w:color="auto"/>
                    <w:bottom w:val="single" w:sz="4" w:space="0" w:color="auto"/>
                    <w:right w:val="single" w:sz="4" w:space="0" w:color="auto"/>
                  </w:tcBorders>
                  <w:vAlign w:val="center"/>
                </w:tcPr>
                <w:p w:rsidR="00091A12" w:rsidRPr="005F6C2F" w:rsidRDefault="00B34AAF" w:rsidP="00091A12">
                  <w:pPr>
                    <w:adjustRightInd w:val="0"/>
                    <w:snapToGrid w:val="0"/>
                    <w:jc w:val="center"/>
                    <w:rPr>
                      <w:color w:val="000000"/>
                      <w:szCs w:val="21"/>
                    </w:rPr>
                  </w:pPr>
                  <w:r>
                    <w:rPr>
                      <w:rFonts w:hint="eastAsia"/>
                      <w:color w:val="000000"/>
                      <w:szCs w:val="21"/>
                    </w:rPr>
                    <w:t>砂石分离</w:t>
                  </w:r>
                  <w:r>
                    <w:rPr>
                      <w:rFonts w:hint="eastAsia"/>
                      <w:color w:val="000000"/>
                      <w:szCs w:val="21"/>
                    </w:rPr>
                    <w:t>+</w:t>
                  </w:r>
                  <w:r>
                    <w:rPr>
                      <w:rFonts w:hint="eastAsia"/>
                      <w:color w:val="000000"/>
                      <w:szCs w:val="21"/>
                    </w:rPr>
                    <w:t>三级沉淀</w:t>
                  </w:r>
                </w:p>
              </w:tc>
              <w:tc>
                <w:tcPr>
                  <w:tcW w:w="390"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Pr>
                      <w:rFonts w:hint="eastAsia"/>
                      <w:color w:val="000000"/>
                      <w:szCs w:val="21"/>
                    </w:rPr>
                    <w:t>/</w:t>
                  </w:r>
                </w:p>
              </w:tc>
              <w:tc>
                <w:tcPr>
                  <w:tcW w:w="495"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091A12" w:rsidRPr="005F6C2F" w:rsidRDefault="00091A12" w:rsidP="00091A12">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5"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091A12" w:rsidRPr="005F6C2F" w:rsidRDefault="00091A12" w:rsidP="00091A12">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091A12" w:rsidRPr="005F6C2F" w:rsidRDefault="00091A12" w:rsidP="00091A12">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091A12" w:rsidRPr="005F6C2F" w:rsidRDefault="00091A12" w:rsidP="00091A12">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091A12" w:rsidRPr="005F6C2F" w:rsidRDefault="00091A12" w:rsidP="00091A12">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r w:rsidR="00B34AAF" w:rsidRPr="005F6C2F" w:rsidTr="00B3644E">
              <w:trPr>
                <w:trHeight w:val="1678"/>
              </w:trPr>
              <w:tc>
                <w:tcPr>
                  <w:tcW w:w="256"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2</w:t>
                  </w:r>
                </w:p>
              </w:tc>
              <w:tc>
                <w:tcPr>
                  <w:tcW w:w="277" w:type="pct"/>
                  <w:tcBorders>
                    <w:top w:val="single" w:sz="4" w:space="0" w:color="auto"/>
                    <w:left w:val="single" w:sz="4" w:space="0" w:color="auto"/>
                    <w:bottom w:val="single" w:sz="4" w:space="0" w:color="auto"/>
                    <w:right w:val="single" w:sz="4" w:space="0" w:color="auto"/>
                  </w:tcBorders>
                  <w:vAlign w:val="center"/>
                </w:tcPr>
                <w:p w:rsidR="00B34AAF" w:rsidRDefault="00B34AAF" w:rsidP="00B34AAF">
                  <w:pPr>
                    <w:adjustRightInd w:val="0"/>
                    <w:snapToGrid w:val="0"/>
                    <w:jc w:val="center"/>
                    <w:rPr>
                      <w:color w:val="000000"/>
                      <w:szCs w:val="21"/>
                    </w:rPr>
                  </w:pPr>
                  <w:r>
                    <w:rPr>
                      <w:rFonts w:hint="eastAsia"/>
                      <w:color w:val="000000"/>
                      <w:szCs w:val="21"/>
                    </w:rPr>
                    <w:t>洗石废水</w:t>
                  </w:r>
                </w:p>
              </w:tc>
              <w:tc>
                <w:tcPr>
                  <w:tcW w:w="508"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SS</w:t>
                  </w:r>
                </w:p>
              </w:tc>
              <w:tc>
                <w:tcPr>
                  <w:tcW w:w="447"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w:t>
                  </w:r>
                </w:p>
              </w:tc>
              <w:tc>
                <w:tcPr>
                  <w:tcW w:w="634"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w:t>
                  </w:r>
                </w:p>
              </w:tc>
              <w:tc>
                <w:tcPr>
                  <w:tcW w:w="398"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TW 00</w:t>
                  </w:r>
                  <w:r>
                    <w:rPr>
                      <w:color w:val="000000"/>
                      <w:szCs w:val="21"/>
                    </w:rPr>
                    <w:t>2</w:t>
                  </w:r>
                </w:p>
              </w:tc>
              <w:tc>
                <w:tcPr>
                  <w:tcW w:w="370"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沉淀池</w:t>
                  </w:r>
                </w:p>
              </w:tc>
              <w:tc>
                <w:tcPr>
                  <w:tcW w:w="350"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三级沉淀</w:t>
                  </w:r>
                </w:p>
              </w:tc>
              <w:tc>
                <w:tcPr>
                  <w:tcW w:w="390"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w:t>
                  </w:r>
                </w:p>
              </w:tc>
              <w:tc>
                <w:tcPr>
                  <w:tcW w:w="495"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B34AAF" w:rsidRPr="005F6C2F" w:rsidRDefault="00B34AAF" w:rsidP="00B34AAF">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5"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r w:rsidR="00B34AAF" w:rsidRPr="005F6C2F" w:rsidTr="00B3644E">
              <w:trPr>
                <w:trHeight w:val="1678"/>
              </w:trPr>
              <w:tc>
                <w:tcPr>
                  <w:tcW w:w="256"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color w:val="000000"/>
                      <w:szCs w:val="21"/>
                    </w:rPr>
                    <w:lastRenderedPageBreak/>
                    <w:t>3</w:t>
                  </w:r>
                </w:p>
              </w:tc>
              <w:tc>
                <w:tcPr>
                  <w:tcW w:w="277"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color w:val="000000"/>
                      <w:szCs w:val="21"/>
                    </w:rPr>
                    <w:t>车辆冲洗废水</w:t>
                  </w:r>
                </w:p>
              </w:tc>
              <w:tc>
                <w:tcPr>
                  <w:tcW w:w="508"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 xml:space="preserve">SS </w:t>
                  </w:r>
                </w:p>
              </w:tc>
              <w:tc>
                <w:tcPr>
                  <w:tcW w:w="447"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w:t>
                  </w:r>
                </w:p>
              </w:tc>
              <w:tc>
                <w:tcPr>
                  <w:tcW w:w="634"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w:t>
                  </w:r>
                </w:p>
              </w:tc>
              <w:tc>
                <w:tcPr>
                  <w:tcW w:w="398"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TW 00</w:t>
                  </w:r>
                  <w:r>
                    <w:rPr>
                      <w:color w:val="000000"/>
                      <w:szCs w:val="21"/>
                    </w:rPr>
                    <w:t>3</w:t>
                  </w:r>
                </w:p>
              </w:tc>
              <w:tc>
                <w:tcPr>
                  <w:tcW w:w="370"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沉淀池</w:t>
                  </w:r>
                </w:p>
              </w:tc>
              <w:tc>
                <w:tcPr>
                  <w:tcW w:w="350"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沉淀处理</w:t>
                  </w:r>
                </w:p>
              </w:tc>
              <w:tc>
                <w:tcPr>
                  <w:tcW w:w="390"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Pr>
                      <w:rFonts w:hint="eastAsia"/>
                      <w:color w:val="000000"/>
                      <w:szCs w:val="21"/>
                    </w:rPr>
                    <w:t>/</w:t>
                  </w:r>
                </w:p>
              </w:tc>
              <w:tc>
                <w:tcPr>
                  <w:tcW w:w="495"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B34AAF" w:rsidRPr="005F6C2F" w:rsidRDefault="00B34AAF" w:rsidP="00B34AAF">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5" w:type="pct"/>
                  <w:tcBorders>
                    <w:top w:val="single" w:sz="4" w:space="0" w:color="auto"/>
                    <w:left w:val="single" w:sz="4" w:space="0" w:color="auto"/>
                    <w:bottom w:val="single" w:sz="4" w:space="0" w:color="auto"/>
                    <w:right w:val="single" w:sz="4" w:space="0" w:color="auto"/>
                  </w:tcBorders>
                  <w:vAlign w:val="center"/>
                </w:tcPr>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B34AAF" w:rsidRPr="005F6C2F" w:rsidRDefault="00B34AAF" w:rsidP="00B34AAF">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r w:rsidR="00B3644E" w:rsidRPr="005F6C2F" w:rsidTr="00B3644E">
              <w:trPr>
                <w:trHeight w:val="1678"/>
              </w:trPr>
              <w:tc>
                <w:tcPr>
                  <w:tcW w:w="256"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4</w:t>
                  </w:r>
                </w:p>
              </w:tc>
              <w:tc>
                <w:tcPr>
                  <w:tcW w:w="277"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养护废水</w:t>
                  </w:r>
                </w:p>
              </w:tc>
              <w:tc>
                <w:tcPr>
                  <w:tcW w:w="508"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Pr>
                      <w:rFonts w:hint="eastAsia"/>
                      <w:color w:val="000000"/>
                      <w:szCs w:val="21"/>
                    </w:rPr>
                    <w:t>SS</w:t>
                  </w:r>
                </w:p>
              </w:tc>
              <w:tc>
                <w:tcPr>
                  <w:tcW w:w="447"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w:t>
                  </w:r>
                </w:p>
              </w:tc>
              <w:tc>
                <w:tcPr>
                  <w:tcW w:w="634"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w:t>
                  </w:r>
                </w:p>
              </w:tc>
              <w:tc>
                <w:tcPr>
                  <w:tcW w:w="398"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Pr>
                      <w:rFonts w:hint="eastAsia"/>
                      <w:color w:val="000000"/>
                      <w:szCs w:val="21"/>
                    </w:rPr>
                    <w:t>T</w:t>
                  </w:r>
                  <w:r>
                    <w:rPr>
                      <w:color w:val="000000"/>
                      <w:szCs w:val="21"/>
                    </w:rPr>
                    <w:t>W004</w:t>
                  </w:r>
                </w:p>
              </w:tc>
              <w:tc>
                <w:tcPr>
                  <w:tcW w:w="370"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沉淀池</w:t>
                  </w:r>
                </w:p>
              </w:tc>
              <w:tc>
                <w:tcPr>
                  <w:tcW w:w="350"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沉淀处理</w:t>
                  </w:r>
                </w:p>
              </w:tc>
              <w:tc>
                <w:tcPr>
                  <w:tcW w:w="390"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Pr>
                      <w:rFonts w:hint="eastAsia"/>
                      <w:color w:val="000000"/>
                      <w:szCs w:val="21"/>
                    </w:rPr>
                    <w:t>/</w:t>
                  </w:r>
                </w:p>
              </w:tc>
              <w:tc>
                <w:tcPr>
                  <w:tcW w:w="495"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B3644E" w:rsidRPr="005F6C2F" w:rsidRDefault="00B3644E" w:rsidP="00B3644E">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5"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r w:rsidR="00B3644E" w:rsidRPr="005F6C2F" w:rsidTr="00B3644E">
              <w:trPr>
                <w:trHeight w:val="1678"/>
              </w:trPr>
              <w:tc>
                <w:tcPr>
                  <w:tcW w:w="256"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5</w:t>
                  </w:r>
                </w:p>
              </w:tc>
              <w:tc>
                <w:tcPr>
                  <w:tcW w:w="277"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生活污水</w:t>
                  </w:r>
                </w:p>
              </w:tc>
              <w:tc>
                <w:tcPr>
                  <w:tcW w:w="508"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Pr>
                      <w:rFonts w:hint="eastAsia"/>
                      <w:color w:val="000000"/>
                      <w:szCs w:val="21"/>
                    </w:rPr>
                    <w:t>COD</w:t>
                  </w:r>
                  <w:r>
                    <w:rPr>
                      <w:rFonts w:hint="eastAsia"/>
                      <w:color w:val="000000"/>
                      <w:szCs w:val="21"/>
                    </w:rPr>
                    <w:t>、</w:t>
                  </w:r>
                  <w:r>
                    <w:rPr>
                      <w:rFonts w:hint="eastAsia"/>
                      <w:color w:val="000000"/>
                      <w:szCs w:val="21"/>
                    </w:rPr>
                    <w:t>BOD</w:t>
                  </w:r>
                  <w:r>
                    <w:rPr>
                      <w:rFonts w:hint="eastAsia"/>
                      <w:color w:val="000000"/>
                      <w:szCs w:val="21"/>
                    </w:rPr>
                    <w:t>、</w:t>
                  </w:r>
                  <w:r>
                    <w:rPr>
                      <w:rFonts w:hint="eastAsia"/>
                      <w:color w:val="000000"/>
                      <w:szCs w:val="21"/>
                    </w:rPr>
                    <w:t>SS</w:t>
                  </w:r>
                  <w:r>
                    <w:rPr>
                      <w:rFonts w:hint="eastAsia"/>
                      <w:color w:val="000000"/>
                      <w:szCs w:val="21"/>
                    </w:rPr>
                    <w:t>、氨氮</w:t>
                  </w:r>
                </w:p>
              </w:tc>
              <w:tc>
                <w:tcPr>
                  <w:tcW w:w="447"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w:t>
                  </w:r>
                </w:p>
              </w:tc>
              <w:tc>
                <w:tcPr>
                  <w:tcW w:w="634"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w:t>
                  </w:r>
                </w:p>
              </w:tc>
              <w:tc>
                <w:tcPr>
                  <w:tcW w:w="398"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Pr>
                      <w:rFonts w:hint="eastAsia"/>
                      <w:color w:val="000000"/>
                      <w:szCs w:val="21"/>
                    </w:rPr>
                    <w:t>T</w:t>
                  </w:r>
                  <w:r>
                    <w:rPr>
                      <w:color w:val="000000"/>
                      <w:szCs w:val="21"/>
                    </w:rPr>
                    <w:t>W004</w:t>
                  </w:r>
                </w:p>
              </w:tc>
              <w:tc>
                <w:tcPr>
                  <w:tcW w:w="370" w:type="pct"/>
                  <w:tcBorders>
                    <w:top w:val="single" w:sz="4" w:space="0" w:color="auto"/>
                    <w:left w:val="single" w:sz="4" w:space="0" w:color="auto"/>
                    <w:bottom w:val="single" w:sz="4" w:space="0" w:color="auto"/>
                    <w:right w:val="single" w:sz="4" w:space="0" w:color="auto"/>
                  </w:tcBorders>
                  <w:vAlign w:val="center"/>
                </w:tcPr>
                <w:p w:rsidR="00B3644E" w:rsidRDefault="00B3644E" w:rsidP="00B3644E">
                  <w:pPr>
                    <w:adjustRightInd w:val="0"/>
                    <w:snapToGrid w:val="0"/>
                    <w:jc w:val="center"/>
                    <w:rPr>
                      <w:color w:val="000000"/>
                      <w:szCs w:val="21"/>
                    </w:rPr>
                  </w:pPr>
                  <w:r>
                    <w:rPr>
                      <w:rFonts w:hint="eastAsia"/>
                      <w:color w:val="000000"/>
                      <w:szCs w:val="21"/>
                    </w:rPr>
                    <w:t>一体化污水处理设施</w:t>
                  </w:r>
                </w:p>
              </w:tc>
              <w:tc>
                <w:tcPr>
                  <w:tcW w:w="350" w:type="pct"/>
                  <w:tcBorders>
                    <w:top w:val="single" w:sz="4" w:space="0" w:color="auto"/>
                    <w:left w:val="single" w:sz="4" w:space="0" w:color="auto"/>
                    <w:bottom w:val="single" w:sz="4" w:space="0" w:color="auto"/>
                    <w:right w:val="single" w:sz="4" w:space="0" w:color="auto"/>
                  </w:tcBorders>
                  <w:vAlign w:val="center"/>
                </w:tcPr>
                <w:p w:rsidR="00B3644E" w:rsidRDefault="00EC1B60" w:rsidP="00B3644E">
                  <w:pPr>
                    <w:adjustRightInd w:val="0"/>
                    <w:snapToGrid w:val="0"/>
                    <w:jc w:val="center"/>
                    <w:rPr>
                      <w:color w:val="000000"/>
                      <w:szCs w:val="21"/>
                    </w:rPr>
                  </w:pPr>
                  <w:r>
                    <w:rPr>
                      <w:rFonts w:hint="eastAsia"/>
                      <w:color w:val="000000"/>
                      <w:szCs w:val="21"/>
                    </w:rPr>
                    <w:t>AO+</w:t>
                  </w:r>
                  <w:r>
                    <w:rPr>
                      <w:rFonts w:hint="eastAsia"/>
                      <w:color w:val="000000"/>
                      <w:szCs w:val="21"/>
                    </w:rPr>
                    <w:t>消毒</w:t>
                  </w:r>
                </w:p>
              </w:tc>
              <w:tc>
                <w:tcPr>
                  <w:tcW w:w="390"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Pr>
                      <w:rFonts w:hint="eastAsia"/>
                      <w:color w:val="000000"/>
                      <w:szCs w:val="21"/>
                    </w:rPr>
                    <w:t>/</w:t>
                  </w:r>
                </w:p>
              </w:tc>
              <w:tc>
                <w:tcPr>
                  <w:tcW w:w="495"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B3644E" w:rsidRPr="005F6C2F" w:rsidRDefault="00B3644E" w:rsidP="00B3644E">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5" w:type="pct"/>
                  <w:tcBorders>
                    <w:top w:val="single" w:sz="4" w:space="0" w:color="auto"/>
                    <w:left w:val="single" w:sz="4" w:space="0" w:color="auto"/>
                    <w:bottom w:val="single" w:sz="4" w:space="0" w:color="auto"/>
                    <w:right w:val="single" w:sz="4" w:space="0" w:color="auto"/>
                  </w:tcBorders>
                  <w:vAlign w:val="center"/>
                </w:tcPr>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B3644E" w:rsidRPr="005F6C2F" w:rsidRDefault="00B3644E" w:rsidP="00B3644E">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bl>
          <w:p w:rsidR="00091A12" w:rsidRPr="00C617D8" w:rsidRDefault="007C5128" w:rsidP="00091A12">
            <w:pPr>
              <w:adjustRightInd w:val="0"/>
              <w:snapToGrid w:val="0"/>
              <w:spacing w:line="520" w:lineRule="exact"/>
              <w:ind w:firstLineChars="200" w:firstLine="480"/>
              <w:rPr>
                <w:color w:val="000000"/>
                <w:sz w:val="24"/>
                <w:szCs w:val="22"/>
              </w:rPr>
            </w:pPr>
            <w:r w:rsidRPr="007C5128">
              <w:rPr>
                <w:rFonts w:hint="eastAsia"/>
                <w:color w:val="000000"/>
                <w:sz w:val="24"/>
              </w:rPr>
              <w:t>清洗废水处理</w:t>
            </w:r>
            <w:r w:rsidR="00091A12" w:rsidRPr="007C5128">
              <w:rPr>
                <w:color w:val="000000"/>
                <w:sz w:val="24"/>
              </w:rPr>
              <w:t>可行性</w:t>
            </w:r>
            <w:r w:rsidRPr="007C5128">
              <w:rPr>
                <w:rFonts w:hint="eastAsia"/>
                <w:color w:val="000000"/>
                <w:sz w:val="24"/>
              </w:rPr>
              <w:t>分析</w:t>
            </w:r>
            <w:r w:rsidR="00091A12" w:rsidRPr="007C5128">
              <w:rPr>
                <w:rFonts w:hint="eastAsia"/>
                <w:color w:val="000000"/>
                <w:sz w:val="24"/>
              </w:rPr>
              <w:t>：</w:t>
            </w:r>
            <w:r w:rsidR="00091A12" w:rsidRPr="007C5128">
              <w:rPr>
                <w:color w:val="000000"/>
                <w:sz w:val="24"/>
                <w:szCs w:val="22"/>
              </w:rPr>
              <w:t>本项目</w:t>
            </w:r>
            <w:r>
              <w:rPr>
                <w:rFonts w:hint="eastAsia"/>
                <w:bCs/>
                <w:sz w:val="24"/>
              </w:rPr>
              <w:t>清洗废水产生总量为</w:t>
            </w:r>
            <w:r>
              <w:rPr>
                <w:bCs/>
                <w:sz w:val="24"/>
              </w:rPr>
              <w:t>5737.5</w:t>
            </w:r>
            <w:r>
              <w:rPr>
                <w:rFonts w:hint="eastAsia"/>
                <w:bCs/>
                <w:sz w:val="24"/>
              </w:rPr>
              <w:t>t/</w:t>
            </w:r>
            <w:r>
              <w:rPr>
                <w:rFonts w:hint="eastAsia"/>
                <w:bCs/>
                <w:sz w:val="24"/>
              </w:rPr>
              <w:t>服务期（</w:t>
            </w:r>
            <w:r>
              <w:rPr>
                <w:rFonts w:hint="eastAsia"/>
                <w:bCs/>
                <w:sz w:val="24"/>
              </w:rPr>
              <w:t>1</w:t>
            </w:r>
            <w:r>
              <w:rPr>
                <w:bCs/>
                <w:sz w:val="24"/>
              </w:rPr>
              <w:t>5.3</w:t>
            </w:r>
            <w:r>
              <w:rPr>
                <w:rFonts w:hint="eastAsia"/>
                <w:bCs/>
                <w:sz w:val="24"/>
              </w:rPr>
              <w:t>t</w:t>
            </w:r>
            <w:r>
              <w:rPr>
                <w:bCs/>
                <w:sz w:val="24"/>
              </w:rPr>
              <w:t>/d</w:t>
            </w:r>
            <w:r>
              <w:rPr>
                <w:rFonts w:hint="eastAsia"/>
                <w:bCs/>
                <w:sz w:val="24"/>
              </w:rPr>
              <w:t>），清洗废水经砂石分离机</w:t>
            </w:r>
            <w:r>
              <w:rPr>
                <w:rFonts w:hint="eastAsia"/>
                <w:bCs/>
                <w:sz w:val="24"/>
              </w:rPr>
              <w:t>+</w:t>
            </w:r>
            <w:r>
              <w:rPr>
                <w:rFonts w:hint="eastAsia"/>
                <w:bCs/>
                <w:sz w:val="24"/>
              </w:rPr>
              <w:t>三级沉淀池处理后</w:t>
            </w:r>
            <w:r>
              <w:rPr>
                <w:rFonts w:hint="eastAsia"/>
                <w:sz w:val="24"/>
              </w:rPr>
              <w:t>循环使用</w:t>
            </w:r>
            <w:r>
              <w:rPr>
                <w:rFonts w:hint="eastAsia"/>
                <w:bCs/>
                <w:sz w:val="24"/>
              </w:rPr>
              <w:t>，其中沉淀池总容积为</w:t>
            </w:r>
            <w:r>
              <w:rPr>
                <w:rFonts w:hint="eastAsia"/>
                <w:bCs/>
                <w:sz w:val="24"/>
              </w:rPr>
              <w:t>1</w:t>
            </w:r>
            <w:r>
              <w:rPr>
                <w:bCs/>
                <w:sz w:val="24"/>
              </w:rPr>
              <w:t>00</w:t>
            </w:r>
            <w:r>
              <w:rPr>
                <w:rFonts w:hint="eastAsia"/>
                <w:bCs/>
                <w:sz w:val="24"/>
              </w:rPr>
              <w:t>m</w:t>
            </w:r>
            <w:r w:rsidRPr="007C5128">
              <w:rPr>
                <w:bCs/>
                <w:sz w:val="24"/>
                <w:vertAlign w:val="superscript"/>
              </w:rPr>
              <w:t>3</w:t>
            </w:r>
            <w:r>
              <w:rPr>
                <w:rFonts w:hint="eastAsia"/>
                <w:bCs/>
                <w:sz w:val="24"/>
              </w:rPr>
              <w:t>，停留时间</w:t>
            </w:r>
            <w:r>
              <w:rPr>
                <w:bCs/>
                <w:sz w:val="24"/>
              </w:rPr>
              <w:t>6</w:t>
            </w:r>
            <w:r>
              <w:rPr>
                <w:rFonts w:hint="eastAsia"/>
                <w:bCs/>
                <w:sz w:val="24"/>
              </w:rPr>
              <w:t>d</w:t>
            </w:r>
            <w:r w:rsidRPr="00C617D8">
              <w:rPr>
                <w:rFonts w:hint="eastAsia"/>
                <w:bCs/>
                <w:sz w:val="24"/>
              </w:rPr>
              <w:t>以上，可满足处理需求，</w:t>
            </w:r>
            <w:r w:rsidRPr="00C617D8">
              <w:rPr>
                <w:rFonts w:hint="eastAsia"/>
                <w:color w:val="000000"/>
                <w:sz w:val="24"/>
                <w:szCs w:val="22"/>
              </w:rPr>
              <w:t>处理后循环利用不外排是可行的。</w:t>
            </w:r>
            <w:r w:rsidRPr="00C617D8">
              <w:rPr>
                <w:rFonts w:hint="eastAsia"/>
                <w:bCs/>
                <w:sz w:val="24"/>
              </w:rPr>
              <w:t>。</w:t>
            </w:r>
          </w:p>
          <w:p w:rsidR="007C5128" w:rsidRPr="00C617D8" w:rsidRDefault="007C5128" w:rsidP="007C5128">
            <w:pPr>
              <w:adjustRightInd w:val="0"/>
              <w:snapToGrid w:val="0"/>
              <w:spacing w:line="520" w:lineRule="exact"/>
              <w:ind w:firstLineChars="200" w:firstLine="482"/>
              <w:rPr>
                <w:color w:val="000000"/>
                <w:sz w:val="24"/>
                <w:szCs w:val="22"/>
              </w:rPr>
            </w:pPr>
            <w:r w:rsidRPr="00EC1B60">
              <w:rPr>
                <w:rFonts w:hint="eastAsia"/>
                <w:b/>
                <w:color w:val="000000"/>
                <w:sz w:val="24"/>
                <w:u w:val="single"/>
              </w:rPr>
              <w:t>洗石废水处理</w:t>
            </w:r>
            <w:r w:rsidRPr="00EC1B60">
              <w:rPr>
                <w:b/>
                <w:color w:val="000000"/>
                <w:sz w:val="24"/>
                <w:u w:val="single"/>
              </w:rPr>
              <w:t>可行性</w:t>
            </w:r>
            <w:r w:rsidRPr="00EC1B60">
              <w:rPr>
                <w:rFonts w:hint="eastAsia"/>
                <w:b/>
                <w:color w:val="000000"/>
                <w:sz w:val="24"/>
                <w:u w:val="single"/>
              </w:rPr>
              <w:t>分析：</w:t>
            </w:r>
            <w:r w:rsidRPr="00EC1B60">
              <w:rPr>
                <w:b/>
                <w:color w:val="000000"/>
                <w:sz w:val="24"/>
                <w:szCs w:val="22"/>
                <w:u w:val="single"/>
              </w:rPr>
              <w:t>本项目</w:t>
            </w:r>
            <w:r w:rsidRPr="00EC1B60">
              <w:rPr>
                <w:rFonts w:hint="eastAsia"/>
                <w:b/>
                <w:bCs/>
                <w:sz w:val="24"/>
                <w:u w:val="single"/>
              </w:rPr>
              <w:t>清洗废水产生总量为</w:t>
            </w:r>
            <w:r w:rsidR="00EC1B60" w:rsidRPr="00EC1B60">
              <w:rPr>
                <w:rFonts w:hint="eastAsia"/>
                <w:b/>
                <w:bCs/>
                <w:sz w:val="24"/>
                <w:u w:val="single"/>
              </w:rPr>
              <w:t>6</w:t>
            </w:r>
            <w:r w:rsidR="00EC1B60" w:rsidRPr="00EC1B60">
              <w:rPr>
                <w:b/>
                <w:bCs/>
                <w:sz w:val="24"/>
                <w:u w:val="single"/>
              </w:rPr>
              <w:t>966</w:t>
            </w:r>
            <w:r w:rsidRPr="00EC1B60">
              <w:rPr>
                <w:rFonts w:hint="eastAsia"/>
                <w:b/>
                <w:bCs/>
                <w:sz w:val="24"/>
                <w:u w:val="single"/>
              </w:rPr>
              <w:t>t/</w:t>
            </w:r>
            <w:r w:rsidRPr="00EC1B60">
              <w:rPr>
                <w:rFonts w:hint="eastAsia"/>
                <w:b/>
                <w:bCs/>
                <w:sz w:val="24"/>
                <w:u w:val="single"/>
              </w:rPr>
              <w:t>服务期</w:t>
            </w:r>
            <w:r w:rsidR="00EC1B60" w:rsidRPr="00EC1B60">
              <w:rPr>
                <w:rFonts w:hint="eastAsia"/>
                <w:b/>
                <w:bCs/>
                <w:sz w:val="24"/>
                <w:u w:val="single"/>
              </w:rPr>
              <w:t>，平均</w:t>
            </w:r>
            <w:r w:rsidR="00EC1B60" w:rsidRPr="00EC1B60">
              <w:rPr>
                <w:rFonts w:hint="eastAsia"/>
                <w:b/>
                <w:bCs/>
                <w:sz w:val="24"/>
                <w:u w:val="single"/>
              </w:rPr>
              <w:t>3</w:t>
            </w:r>
            <w:r w:rsidR="00EC1B60" w:rsidRPr="00EC1B60">
              <w:rPr>
                <w:rFonts w:hint="eastAsia"/>
                <w:b/>
                <w:bCs/>
                <w:sz w:val="24"/>
                <w:u w:val="single"/>
              </w:rPr>
              <w:t>天清洗一次，最大一次废水产生量为</w:t>
            </w:r>
            <w:r w:rsidR="00EC1B60" w:rsidRPr="00EC1B60">
              <w:rPr>
                <w:rFonts w:hint="eastAsia"/>
                <w:b/>
                <w:bCs/>
                <w:sz w:val="24"/>
                <w:u w:val="single"/>
              </w:rPr>
              <w:t>9</w:t>
            </w:r>
            <w:r w:rsidR="00EC1B60" w:rsidRPr="00EC1B60">
              <w:rPr>
                <w:b/>
                <w:bCs/>
                <w:sz w:val="24"/>
                <w:u w:val="single"/>
              </w:rPr>
              <w:t>0</w:t>
            </w:r>
            <w:r w:rsidR="00EC1B60" w:rsidRPr="00EC1B60">
              <w:rPr>
                <w:rFonts w:hint="eastAsia"/>
                <w:b/>
                <w:bCs/>
                <w:sz w:val="24"/>
                <w:u w:val="single"/>
              </w:rPr>
              <w:t>m</w:t>
            </w:r>
            <w:r w:rsidR="00EC1B60" w:rsidRPr="00EC1B60">
              <w:rPr>
                <w:b/>
                <w:bCs/>
                <w:sz w:val="24"/>
                <w:u w:val="single"/>
                <w:vertAlign w:val="superscript"/>
              </w:rPr>
              <w:t>3</w:t>
            </w:r>
            <w:r w:rsidRPr="00EC1B60">
              <w:rPr>
                <w:rFonts w:hint="eastAsia"/>
                <w:b/>
                <w:bCs/>
                <w:sz w:val="24"/>
                <w:u w:val="single"/>
              </w:rPr>
              <w:t>，清洗废水经三级沉淀池处理后</w:t>
            </w:r>
            <w:r w:rsidRPr="00EC1B60">
              <w:rPr>
                <w:rFonts w:hint="eastAsia"/>
                <w:b/>
                <w:sz w:val="24"/>
                <w:u w:val="single"/>
              </w:rPr>
              <w:t>循环使用</w:t>
            </w:r>
            <w:r w:rsidRPr="00EC1B60">
              <w:rPr>
                <w:rFonts w:hint="eastAsia"/>
                <w:b/>
                <w:bCs/>
                <w:sz w:val="24"/>
                <w:u w:val="single"/>
              </w:rPr>
              <w:t>，其中沉淀池总容积为</w:t>
            </w:r>
            <w:r w:rsidRPr="00EC1B60">
              <w:rPr>
                <w:rFonts w:hint="eastAsia"/>
                <w:b/>
                <w:bCs/>
                <w:sz w:val="24"/>
                <w:u w:val="single"/>
              </w:rPr>
              <w:t>1</w:t>
            </w:r>
            <w:r w:rsidRPr="00EC1B60">
              <w:rPr>
                <w:b/>
                <w:bCs/>
                <w:sz w:val="24"/>
                <w:u w:val="single"/>
              </w:rPr>
              <w:t>20</w:t>
            </w:r>
            <w:r w:rsidRPr="00EC1B60">
              <w:rPr>
                <w:rFonts w:hint="eastAsia"/>
                <w:b/>
                <w:bCs/>
                <w:sz w:val="24"/>
                <w:u w:val="single"/>
              </w:rPr>
              <w:t>m</w:t>
            </w:r>
            <w:r w:rsidRPr="00EC1B60">
              <w:rPr>
                <w:b/>
                <w:bCs/>
                <w:sz w:val="24"/>
                <w:u w:val="single"/>
                <w:vertAlign w:val="superscript"/>
              </w:rPr>
              <w:t>3</w:t>
            </w:r>
            <w:r w:rsidRPr="00EC1B60">
              <w:rPr>
                <w:rFonts w:hint="eastAsia"/>
                <w:b/>
                <w:bCs/>
                <w:sz w:val="24"/>
                <w:u w:val="single"/>
              </w:rPr>
              <w:t>，停留时间</w:t>
            </w:r>
            <w:r w:rsidRPr="00EC1B60">
              <w:rPr>
                <w:b/>
                <w:bCs/>
                <w:sz w:val="24"/>
                <w:u w:val="single"/>
              </w:rPr>
              <w:t>3</w:t>
            </w:r>
            <w:r w:rsidRPr="00EC1B60">
              <w:rPr>
                <w:rFonts w:hint="eastAsia"/>
                <w:b/>
                <w:bCs/>
                <w:sz w:val="24"/>
                <w:u w:val="single"/>
              </w:rPr>
              <w:t>d</w:t>
            </w:r>
            <w:r w:rsidRPr="00EC1B60">
              <w:rPr>
                <w:rFonts w:hint="eastAsia"/>
                <w:b/>
                <w:bCs/>
                <w:sz w:val="24"/>
                <w:u w:val="single"/>
              </w:rPr>
              <w:t>以上，可满足处理需求，</w:t>
            </w:r>
            <w:r w:rsidRPr="00EC1B60">
              <w:rPr>
                <w:rFonts w:hint="eastAsia"/>
                <w:b/>
                <w:color w:val="000000"/>
                <w:sz w:val="24"/>
                <w:szCs w:val="22"/>
                <w:u w:val="single"/>
              </w:rPr>
              <w:t>处理后循环利用不外排是可行的。</w:t>
            </w:r>
          </w:p>
          <w:p w:rsidR="00091A12" w:rsidRPr="00C617D8" w:rsidRDefault="00091A12" w:rsidP="00091A12">
            <w:pPr>
              <w:adjustRightInd w:val="0"/>
              <w:snapToGrid w:val="0"/>
              <w:spacing w:line="520" w:lineRule="exact"/>
              <w:ind w:firstLineChars="200" w:firstLine="480"/>
              <w:rPr>
                <w:color w:val="000000"/>
                <w:sz w:val="24"/>
                <w:szCs w:val="22"/>
              </w:rPr>
            </w:pPr>
            <w:r w:rsidRPr="00C617D8">
              <w:rPr>
                <w:rFonts w:hint="eastAsia"/>
                <w:color w:val="000000"/>
                <w:sz w:val="24"/>
                <w:szCs w:val="22"/>
              </w:rPr>
              <w:t>车辆冲洗废水处理可行性分析：车辆冲洗废水产生量</w:t>
            </w:r>
            <w:r w:rsidR="007C5128" w:rsidRPr="00C617D8">
              <w:rPr>
                <w:sz w:val="24"/>
              </w:rPr>
              <w:t>2099.4</w:t>
            </w:r>
            <w:r w:rsidR="007C5128" w:rsidRPr="00C617D8">
              <w:rPr>
                <w:rFonts w:hint="eastAsia"/>
                <w:sz w:val="24"/>
              </w:rPr>
              <w:t>t/</w:t>
            </w:r>
            <w:r w:rsidR="007C5128" w:rsidRPr="00C617D8">
              <w:rPr>
                <w:rFonts w:hint="eastAsia"/>
                <w:sz w:val="24"/>
              </w:rPr>
              <w:t>服务期（</w:t>
            </w:r>
            <w:r w:rsidR="007C5128" w:rsidRPr="00C617D8">
              <w:rPr>
                <w:color w:val="000000"/>
                <w:sz w:val="24"/>
                <w:szCs w:val="22"/>
              </w:rPr>
              <w:t>5.6</w:t>
            </w:r>
            <w:r w:rsidR="007C5128" w:rsidRPr="00C617D8">
              <w:rPr>
                <w:rFonts w:hint="eastAsia"/>
                <w:color w:val="000000"/>
                <w:sz w:val="24"/>
                <w:szCs w:val="22"/>
              </w:rPr>
              <w:t>t/d</w:t>
            </w:r>
            <w:r w:rsidR="007C5128" w:rsidRPr="00C617D8">
              <w:rPr>
                <w:rFonts w:hint="eastAsia"/>
                <w:sz w:val="24"/>
              </w:rPr>
              <w:t>）</w:t>
            </w:r>
            <w:r w:rsidRPr="00C617D8">
              <w:rPr>
                <w:rFonts w:hint="eastAsia"/>
                <w:color w:val="000000"/>
                <w:sz w:val="24"/>
                <w:szCs w:val="22"/>
              </w:rPr>
              <w:t>，配套沉淀池容积为</w:t>
            </w:r>
            <w:r w:rsidR="007C5128" w:rsidRPr="00C617D8">
              <w:rPr>
                <w:color w:val="000000"/>
                <w:sz w:val="24"/>
                <w:szCs w:val="22"/>
              </w:rPr>
              <w:t>6</w:t>
            </w:r>
            <w:r w:rsidRPr="00C617D8">
              <w:rPr>
                <w:rFonts w:hint="eastAsia"/>
                <w:color w:val="000000"/>
                <w:sz w:val="24"/>
                <w:szCs w:val="22"/>
              </w:rPr>
              <w:t>0m</w:t>
            </w:r>
            <w:r w:rsidRPr="00C617D8">
              <w:rPr>
                <w:rFonts w:hint="eastAsia"/>
                <w:color w:val="000000"/>
                <w:sz w:val="24"/>
                <w:szCs w:val="22"/>
                <w:vertAlign w:val="superscript"/>
              </w:rPr>
              <w:t>3</w:t>
            </w:r>
            <w:r w:rsidRPr="00C617D8">
              <w:rPr>
                <w:rFonts w:hint="eastAsia"/>
                <w:color w:val="000000"/>
                <w:sz w:val="24"/>
                <w:szCs w:val="22"/>
              </w:rPr>
              <w:t>，沉淀停留时间</w:t>
            </w:r>
            <w:r w:rsidR="007C5128" w:rsidRPr="00C617D8">
              <w:rPr>
                <w:color w:val="000000"/>
                <w:sz w:val="24"/>
                <w:szCs w:val="22"/>
              </w:rPr>
              <w:t>10</w:t>
            </w:r>
            <w:r w:rsidRPr="00C617D8">
              <w:rPr>
                <w:rFonts w:hint="eastAsia"/>
                <w:color w:val="000000"/>
                <w:sz w:val="24"/>
                <w:szCs w:val="22"/>
              </w:rPr>
              <w:t>d</w:t>
            </w:r>
            <w:r w:rsidRPr="00C617D8">
              <w:rPr>
                <w:rFonts w:hint="eastAsia"/>
                <w:color w:val="000000"/>
                <w:sz w:val="24"/>
                <w:szCs w:val="22"/>
              </w:rPr>
              <w:t>以上，</w:t>
            </w:r>
            <w:r w:rsidR="007C5128" w:rsidRPr="00C617D8">
              <w:rPr>
                <w:rFonts w:hint="eastAsia"/>
                <w:color w:val="000000"/>
                <w:sz w:val="24"/>
                <w:szCs w:val="22"/>
              </w:rPr>
              <w:t>可满足处理需求，</w:t>
            </w:r>
            <w:r w:rsidRPr="00C617D8">
              <w:rPr>
                <w:rFonts w:hint="eastAsia"/>
                <w:color w:val="000000"/>
                <w:sz w:val="24"/>
                <w:szCs w:val="22"/>
              </w:rPr>
              <w:t>因此车辆废水经沉淀处理后循环利用不外排是可行的。</w:t>
            </w:r>
          </w:p>
          <w:p w:rsidR="00EC1B60" w:rsidRPr="0072725D" w:rsidRDefault="00EC1B60" w:rsidP="0072725D">
            <w:pPr>
              <w:spacing w:line="520" w:lineRule="exact"/>
              <w:ind w:firstLineChars="200" w:firstLine="482"/>
              <w:rPr>
                <w:b/>
                <w:sz w:val="24"/>
                <w:u w:val="single"/>
              </w:rPr>
            </w:pPr>
            <w:r w:rsidRPr="0072725D">
              <w:rPr>
                <w:rFonts w:hint="eastAsia"/>
                <w:b/>
                <w:sz w:val="24"/>
                <w:u w:val="single"/>
              </w:rPr>
              <w:t>本项目生活污水处理设施可行性分析：</w:t>
            </w:r>
          </w:p>
          <w:p w:rsidR="00EC1B60" w:rsidRPr="0072725D" w:rsidRDefault="00EC1B60" w:rsidP="0072725D">
            <w:pPr>
              <w:adjustRightInd w:val="0"/>
              <w:snapToGrid w:val="0"/>
              <w:spacing w:line="520" w:lineRule="exact"/>
              <w:ind w:firstLineChars="200" w:firstLine="482"/>
              <w:rPr>
                <w:b/>
                <w:color w:val="000000"/>
                <w:sz w:val="24"/>
                <w:u w:val="single"/>
              </w:rPr>
            </w:pPr>
            <w:r w:rsidRPr="0072725D">
              <w:rPr>
                <w:rFonts w:hint="eastAsia"/>
                <w:b/>
                <w:color w:val="000000"/>
                <w:sz w:val="24"/>
                <w:u w:val="single"/>
              </w:rPr>
              <w:t>本项目采用</w:t>
            </w:r>
            <w:r w:rsidRPr="0072725D">
              <w:rPr>
                <w:b/>
                <w:color w:val="000000"/>
                <w:sz w:val="24"/>
                <w:u w:val="single"/>
              </w:rPr>
              <w:t>隔油池</w:t>
            </w:r>
            <w:r w:rsidRPr="0072725D">
              <w:rPr>
                <w:rFonts w:hint="eastAsia"/>
                <w:b/>
                <w:color w:val="000000"/>
                <w:sz w:val="24"/>
                <w:u w:val="single"/>
              </w:rPr>
              <w:t>+</w:t>
            </w:r>
            <w:r w:rsidRPr="0072725D">
              <w:rPr>
                <w:b/>
                <w:color w:val="000000"/>
                <w:sz w:val="24"/>
                <w:u w:val="single"/>
              </w:rPr>
              <w:t>一体化污水处理设备</w:t>
            </w:r>
            <w:r w:rsidRPr="0072725D">
              <w:rPr>
                <w:rFonts w:hint="eastAsia"/>
                <w:b/>
                <w:color w:val="000000"/>
                <w:sz w:val="24"/>
                <w:u w:val="single"/>
              </w:rPr>
              <w:t>，</w:t>
            </w:r>
            <w:r w:rsidR="0072725D">
              <w:rPr>
                <w:rFonts w:hint="eastAsia"/>
                <w:b/>
                <w:color w:val="000000"/>
                <w:sz w:val="24"/>
                <w:u w:val="single"/>
              </w:rPr>
              <w:t>南北两个办公生活区均配套</w:t>
            </w:r>
            <w:r w:rsidRPr="0072725D">
              <w:rPr>
                <w:b/>
                <w:color w:val="000000"/>
                <w:sz w:val="24"/>
                <w:u w:val="single"/>
              </w:rPr>
              <w:t>一体化</w:t>
            </w:r>
            <w:r w:rsidRPr="0072725D">
              <w:rPr>
                <w:b/>
                <w:color w:val="000000"/>
                <w:sz w:val="24"/>
                <w:u w:val="single"/>
              </w:rPr>
              <w:lastRenderedPageBreak/>
              <w:t>地埋污水处理设备</w:t>
            </w:r>
            <w:r w:rsidR="0072725D">
              <w:rPr>
                <w:rFonts w:hint="eastAsia"/>
                <w:b/>
                <w:color w:val="000000"/>
                <w:sz w:val="24"/>
                <w:u w:val="single"/>
              </w:rPr>
              <w:t>，</w:t>
            </w:r>
            <w:r w:rsidRPr="0072725D">
              <w:rPr>
                <w:b/>
                <w:color w:val="000000"/>
                <w:sz w:val="24"/>
                <w:u w:val="single"/>
              </w:rPr>
              <w:t>处理能力</w:t>
            </w:r>
            <w:r w:rsidR="0072725D">
              <w:rPr>
                <w:rFonts w:hint="eastAsia"/>
                <w:b/>
                <w:color w:val="000000"/>
                <w:sz w:val="24"/>
                <w:u w:val="single"/>
              </w:rPr>
              <w:t>均为</w:t>
            </w:r>
            <w:r w:rsidR="0072725D">
              <w:rPr>
                <w:b/>
                <w:color w:val="000000"/>
                <w:sz w:val="24"/>
                <w:u w:val="single"/>
              </w:rPr>
              <w:t>4</w:t>
            </w:r>
            <w:r w:rsidRPr="0072725D">
              <w:rPr>
                <w:b/>
                <w:color w:val="000000"/>
                <w:sz w:val="24"/>
                <w:u w:val="single"/>
              </w:rPr>
              <w:t>m</w:t>
            </w:r>
            <w:r w:rsidRPr="0072725D">
              <w:rPr>
                <w:b/>
                <w:color w:val="000000"/>
                <w:sz w:val="24"/>
                <w:u w:val="single"/>
                <w:vertAlign w:val="superscript"/>
              </w:rPr>
              <w:t>3</w:t>
            </w:r>
            <w:r w:rsidRPr="0072725D">
              <w:rPr>
                <w:b/>
                <w:color w:val="000000"/>
                <w:sz w:val="24"/>
                <w:u w:val="single"/>
              </w:rPr>
              <w:t>/d</w:t>
            </w:r>
            <w:r w:rsidRPr="0072725D">
              <w:rPr>
                <w:rFonts w:hint="eastAsia"/>
                <w:b/>
                <w:color w:val="000000"/>
                <w:sz w:val="24"/>
                <w:u w:val="single"/>
              </w:rPr>
              <w:t>。废水</w:t>
            </w:r>
            <w:r w:rsidRPr="0072725D">
              <w:rPr>
                <w:b/>
                <w:color w:val="000000"/>
                <w:sz w:val="24"/>
                <w:u w:val="single"/>
              </w:rPr>
              <w:t>首先进入隔油</w:t>
            </w:r>
            <w:r w:rsidRPr="0072725D">
              <w:rPr>
                <w:rFonts w:hint="eastAsia"/>
                <w:b/>
                <w:color w:val="000000"/>
                <w:sz w:val="24"/>
                <w:u w:val="single"/>
              </w:rPr>
              <w:t>池</w:t>
            </w:r>
            <w:r w:rsidRPr="0072725D">
              <w:rPr>
                <w:b/>
                <w:color w:val="000000"/>
                <w:sz w:val="24"/>
                <w:u w:val="single"/>
              </w:rPr>
              <w:t>，隔油</w:t>
            </w:r>
            <w:r w:rsidRPr="0072725D">
              <w:rPr>
                <w:rFonts w:hint="eastAsia"/>
                <w:b/>
                <w:color w:val="000000"/>
                <w:sz w:val="24"/>
                <w:u w:val="single"/>
              </w:rPr>
              <w:t>池</w:t>
            </w:r>
            <w:r w:rsidRPr="0072725D">
              <w:rPr>
                <w:b/>
                <w:color w:val="000000"/>
                <w:sz w:val="24"/>
                <w:u w:val="single"/>
              </w:rPr>
              <w:t>入口设过滤网过滤出较大的杂质，防止堵塞后续的泵阀等设备，隔油器利用废水中悬浮物和水的比重不同而达到分离的目的。</w:t>
            </w:r>
          </w:p>
          <w:p w:rsidR="00EC1B60" w:rsidRPr="0072725D" w:rsidRDefault="00EC1B60" w:rsidP="0072725D">
            <w:pPr>
              <w:adjustRightInd w:val="0"/>
              <w:snapToGrid w:val="0"/>
              <w:spacing w:line="520" w:lineRule="exact"/>
              <w:ind w:firstLineChars="200" w:firstLine="482"/>
              <w:rPr>
                <w:b/>
                <w:color w:val="000000"/>
                <w:sz w:val="24"/>
                <w:u w:val="single"/>
              </w:rPr>
            </w:pPr>
            <w:r w:rsidRPr="0072725D">
              <w:rPr>
                <w:b/>
                <w:color w:val="000000"/>
                <w:sz w:val="24"/>
                <w:u w:val="single"/>
              </w:rPr>
              <w:t>污水经过隔油器后</w:t>
            </w:r>
            <w:r w:rsidRPr="0072725D">
              <w:rPr>
                <w:rFonts w:hint="eastAsia"/>
                <w:b/>
                <w:color w:val="000000"/>
                <w:sz w:val="24"/>
                <w:u w:val="single"/>
              </w:rPr>
              <w:t>经</w:t>
            </w:r>
            <w:r w:rsidRPr="0072725D">
              <w:rPr>
                <w:b/>
                <w:color w:val="000000"/>
                <w:sz w:val="24"/>
                <w:u w:val="single"/>
              </w:rPr>
              <w:t>污水泵入入地埋式一体化污水处理设备（</w:t>
            </w:r>
            <w:r w:rsidRPr="0072725D">
              <w:rPr>
                <w:b/>
                <w:color w:val="000000"/>
                <w:sz w:val="24"/>
                <w:u w:val="single"/>
              </w:rPr>
              <w:t>A/O</w:t>
            </w:r>
            <w:r w:rsidRPr="0072725D">
              <w:rPr>
                <w:b/>
                <w:color w:val="000000"/>
                <w:sz w:val="24"/>
                <w:u w:val="single"/>
              </w:rPr>
              <w:t>）进行处理。</w:t>
            </w:r>
            <w:r w:rsidRPr="0072725D">
              <w:rPr>
                <w:b/>
                <w:color w:val="000000"/>
                <w:sz w:val="24"/>
                <w:u w:val="single"/>
              </w:rPr>
              <w:t>A/O</w:t>
            </w:r>
            <w:r w:rsidRPr="0072725D">
              <w:rPr>
                <w:b/>
                <w:color w:val="000000"/>
                <w:sz w:val="24"/>
                <w:u w:val="single"/>
              </w:rPr>
              <w:t>是</w:t>
            </w:r>
            <w:r w:rsidRPr="0072725D">
              <w:rPr>
                <w:b/>
                <w:color w:val="000000"/>
                <w:sz w:val="24"/>
                <w:u w:val="single"/>
              </w:rPr>
              <w:t>Anoxic/Oxic</w:t>
            </w:r>
            <w:r w:rsidRPr="0072725D">
              <w:rPr>
                <w:b/>
                <w:color w:val="000000"/>
                <w:sz w:val="24"/>
                <w:u w:val="single"/>
              </w:rPr>
              <w:t>的缩写，它的优越性是除了使有机污染物得到降解之外，还具有一定的脱氮除磷功能，是将厌氧水解技术用为活性污泥的前处理，所以</w:t>
            </w:r>
            <w:r w:rsidRPr="0072725D">
              <w:rPr>
                <w:b/>
                <w:color w:val="000000"/>
                <w:sz w:val="24"/>
                <w:u w:val="single"/>
              </w:rPr>
              <w:t>A/O</w:t>
            </w:r>
            <w:r w:rsidRPr="0072725D">
              <w:rPr>
                <w:b/>
                <w:color w:val="000000"/>
                <w:sz w:val="24"/>
                <w:u w:val="single"/>
              </w:rPr>
              <w:t>法是改进的活性污泥法。</w:t>
            </w:r>
            <w:r w:rsidRPr="0072725D">
              <w:rPr>
                <w:b/>
                <w:color w:val="000000"/>
                <w:sz w:val="24"/>
                <w:u w:val="single"/>
              </w:rPr>
              <w:t xml:space="preserve"> </w:t>
            </w:r>
          </w:p>
          <w:p w:rsidR="00EC1B60" w:rsidRPr="0072725D" w:rsidRDefault="00EC1B60" w:rsidP="0072725D">
            <w:pPr>
              <w:adjustRightInd w:val="0"/>
              <w:snapToGrid w:val="0"/>
              <w:spacing w:line="520" w:lineRule="exact"/>
              <w:ind w:firstLineChars="200" w:firstLine="482"/>
              <w:rPr>
                <w:b/>
                <w:color w:val="000000"/>
                <w:sz w:val="24"/>
                <w:u w:val="single"/>
              </w:rPr>
            </w:pPr>
            <w:r w:rsidRPr="0072725D">
              <w:rPr>
                <w:b/>
                <w:color w:val="000000"/>
                <w:sz w:val="24"/>
                <w:u w:val="single"/>
              </w:rPr>
              <w:t> A/O</w:t>
            </w:r>
            <w:r w:rsidRPr="0072725D">
              <w:rPr>
                <w:b/>
                <w:color w:val="000000"/>
                <w:sz w:val="24"/>
                <w:u w:val="single"/>
              </w:rPr>
              <w:t>工艺将前段缺氧段和后段好氧段串联在一起，</w:t>
            </w:r>
            <w:r w:rsidRPr="0072725D">
              <w:rPr>
                <w:b/>
                <w:color w:val="000000"/>
                <w:sz w:val="24"/>
                <w:u w:val="single"/>
              </w:rPr>
              <w:t>A</w:t>
            </w:r>
            <w:r w:rsidRPr="0072725D">
              <w:rPr>
                <w:b/>
                <w:color w:val="000000"/>
                <w:sz w:val="24"/>
                <w:u w:val="single"/>
              </w:rPr>
              <w:t>段</w:t>
            </w:r>
            <w:r w:rsidRPr="0072725D">
              <w:rPr>
                <w:b/>
                <w:color w:val="000000"/>
                <w:sz w:val="24"/>
                <w:u w:val="single"/>
              </w:rPr>
              <w:t>DO</w:t>
            </w:r>
            <w:r w:rsidRPr="0072725D">
              <w:rPr>
                <w:b/>
                <w:color w:val="000000"/>
                <w:sz w:val="24"/>
                <w:u w:val="single"/>
              </w:rPr>
              <w:t>不大于</w:t>
            </w:r>
            <w:r w:rsidRPr="0072725D">
              <w:rPr>
                <w:b/>
                <w:color w:val="000000"/>
                <w:sz w:val="24"/>
                <w:u w:val="single"/>
              </w:rPr>
              <w:t>0.2mg/L</w:t>
            </w:r>
            <w:r w:rsidRPr="0072725D">
              <w:rPr>
                <w:b/>
                <w:color w:val="000000"/>
                <w:sz w:val="24"/>
                <w:u w:val="single"/>
              </w:rPr>
              <w:t>，</w:t>
            </w:r>
            <w:r w:rsidRPr="0072725D">
              <w:rPr>
                <w:b/>
                <w:color w:val="000000"/>
                <w:sz w:val="24"/>
                <w:u w:val="single"/>
              </w:rPr>
              <w:t>O</w:t>
            </w:r>
            <w:r w:rsidRPr="0072725D">
              <w:rPr>
                <w:b/>
                <w:color w:val="000000"/>
                <w:sz w:val="24"/>
                <w:u w:val="single"/>
              </w:rPr>
              <w:t>段</w:t>
            </w:r>
            <w:r w:rsidRPr="0072725D">
              <w:rPr>
                <w:b/>
                <w:color w:val="000000"/>
                <w:sz w:val="24"/>
                <w:u w:val="single"/>
              </w:rPr>
              <w:t>DO=2</w:t>
            </w:r>
            <w:r w:rsidRPr="0072725D">
              <w:rPr>
                <w:b/>
                <w:color w:val="000000"/>
                <w:sz w:val="24"/>
                <w:u w:val="single"/>
              </w:rPr>
              <w:t>～</w:t>
            </w:r>
            <w:r w:rsidRPr="0072725D">
              <w:rPr>
                <w:b/>
                <w:color w:val="000000"/>
                <w:sz w:val="24"/>
                <w:u w:val="single"/>
              </w:rPr>
              <w:t>4mg/L</w:t>
            </w:r>
            <w:r w:rsidRPr="0072725D">
              <w:rPr>
                <w:b/>
                <w:color w:val="000000"/>
                <w:sz w:val="24"/>
                <w:u w:val="single"/>
              </w:rPr>
              <w:t>。在缺氧段异养菌将污水中的淀粉、纤维、碳水化合物等悬浮污染物和可溶性有机物水解为有机酸，使大分子有机物分解为小分子有机物，不溶性的有机物转化成可溶性有机物，当这些经缺氧水解的产物进入好氧池进行好氧处理时，提高污水的可生化性，提高氧的效率；在缺氧段异养菌将蛋白质、脂肪等污染物进行氨化（有机链上的</w:t>
            </w:r>
            <w:r w:rsidRPr="0072725D">
              <w:rPr>
                <w:b/>
                <w:color w:val="000000"/>
                <w:sz w:val="24"/>
                <w:u w:val="single"/>
              </w:rPr>
              <w:t>N</w:t>
            </w:r>
            <w:r w:rsidRPr="0072725D">
              <w:rPr>
                <w:b/>
                <w:color w:val="000000"/>
                <w:sz w:val="24"/>
                <w:u w:val="single"/>
              </w:rPr>
              <w:t>或氨基酸中的氨基）游离出氨（</w:t>
            </w:r>
            <w:r w:rsidRPr="0072725D">
              <w:rPr>
                <w:b/>
                <w:color w:val="000000"/>
                <w:sz w:val="24"/>
                <w:u w:val="single"/>
              </w:rPr>
              <w:t>NH</w:t>
            </w:r>
            <w:r w:rsidRPr="0072725D">
              <w:rPr>
                <w:b/>
                <w:color w:val="000000"/>
                <w:sz w:val="24"/>
                <w:u w:val="single"/>
                <w:vertAlign w:val="subscript"/>
              </w:rPr>
              <w:t>3</w:t>
            </w:r>
            <w:r w:rsidRPr="0072725D">
              <w:rPr>
                <w:b/>
                <w:color w:val="000000"/>
                <w:sz w:val="24"/>
                <w:u w:val="single"/>
              </w:rPr>
              <w:t>、</w:t>
            </w:r>
            <w:r w:rsidRPr="0072725D">
              <w:rPr>
                <w:b/>
                <w:color w:val="000000"/>
                <w:sz w:val="24"/>
                <w:u w:val="single"/>
              </w:rPr>
              <w:t>NH</w:t>
            </w:r>
            <w:r w:rsidRPr="0072725D">
              <w:rPr>
                <w:b/>
                <w:color w:val="000000"/>
                <w:sz w:val="24"/>
                <w:u w:val="single"/>
                <w:vertAlign w:val="subscript"/>
              </w:rPr>
              <w:t>4</w:t>
            </w:r>
            <w:r w:rsidRPr="0072725D">
              <w:rPr>
                <w:b/>
                <w:color w:val="000000"/>
                <w:sz w:val="24"/>
                <w:u w:val="single"/>
                <w:vertAlign w:val="superscript"/>
              </w:rPr>
              <w:t>+</w:t>
            </w:r>
            <w:r w:rsidRPr="0072725D">
              <w:rPr>
                <w:b/>
                <w:color w:val="000000"/>
                <w:sz w:val="24"/>
                <w:u w:val="single"/>
              </w:rPr>
              <w:t>），在充足供氧条件下，自养菌的硝化作用将</w:t>
            </w:r>
            <w:r w:rsidRPr="0072725D">
              <w:rPr>
                <w:b/>
                <w:color w:val="000000"/>
                <w:sz w:val="24"/>
                <w:u w:val="single"/>
              </w:rPr>
              <w:t>NH</w:t>
            </w:r>
            <w:r w:rsidRPr="0072725D">
              <w:rPr>
                <w:b/>
                <w:color w:val="000000"/>
                <w:sz w:val="24"/>
                <w:u w:val="single"/>
                <w:vertAlign w:val="subscript"/>
              </w:rPr>
              <w:t>3</w:t>
            </w:r>
            <w:r w:rsidRPr="0072725D">
              <w:rPr>
                <w:b/>
                <w:color w:val="000000"/>
                <w:sz w:val="24"/>
                <w:u w:val="single"/>
              </w:rPr>
              <w:t>-N</w:t>
            </w:r>
            <w:r w:rsidRPr="0072725D">
              <w:rPr>
                <w:b/>
                <w:color w:val="000000"/>
                <w:sz w:val="24"/>
                <w:u w:val="single"/>
              </w:rPr>
              <w:t>（</w:t>
            </w:r>
            <w:r w:rsidRPr="0072725D">
              <w:rPr>
                <w:b/>
                <w:color w:val="000000"/>
                <w:sz w:val="24"/>
                <w:u w:val="single"/>
              </w:rPr>
              <w:t>NH</w:t>
            </w:r>
            <w:r w:rsidRPr="0072725D">
              <w:rPr>
                <w:b/>
                <w:color w:val="000000"/>
                <w:sz w:val="24"/>
                <w:u w:val="single"/>
                <w:vertAlign w:val="subscript"/>
              </w:rPr>
              <w:t>4</w:t>
            </w:r>
            <w:r w:rsidRPr="0072725D">
              <w:rPr>
                <w:b/>
                <w:color w:val="000000"/>
                <w:sz w:val="24"/>
                <w:u w:val="single"/>
                <w:vertAlign w:val="superscript"/>
              </w:rPr>
              <w:t>+</w:t>
            </w:r>
            <w:r w:rsidRPr="0072725D">
              <w:rPr>
                <w:b/>
                <w:color w:val="000000"/>
                <w:sz w:val="24"/>
                <w:u w:val="single"/>
              </w:rPr>
              <w:t>）氧化为</w:t>
            </w:r>
            <w:r w:rsidRPr="0072725D">
              <w:rPr>
                <w:b/>
                <w:color w:val="000000"/>
                <w:sz w:val="24"/>
                <w:u w:val="single"/>
              </w:rPr>
              <w:t>HO</w:t>
            </w:r>
            <w:r w:rsidRPr="0072725D">
              <w:rPr>
                <w:b/>
                <w:color w:val="000000"/>
                <w:sz w:val="24"/>
                <w:u w:val="single"/>
                <w:vertAlign w:val="subscript"/>
              </w:rPr>
              <w:t>3</w:t>
            </w:r>
            <w:r w:rsidRPr="0072725D">
              <w:rPr>
                <w:b/>
                <w:color w:val="000000"/>
                <w:sz w:val="24"/>
                <w:u w:val="single"/>
                <w:vertAlign w:val="superscript"/>
              </w:rPr>
              <w:t>-</w:t>
            </w:r>
            <w:r w:rsidRPr="0072725D">
              <w:rPr>
                <w:b/>
                <w:color w:val="000000"/>
                <w:sz w:val="24"/>
                <w:u w:val="single"/>
              </w:rPr>
              <w:t>，通过回流控制返回至</w:t>
            </w:r>
            <w:r w:rsidRPr="0072725D">
              <w:rPr>
                <w:b/>
                <w:color w:val="000000"/>
                <w:sz w:val="24"/>
                <w:u w:val="single"/>
              </w:rPr>
              <w:t>A</w:t>
            </w:r>
            <w:r w:rsidRPr="0072725D">
              <w:rPr>
                <w:b/>
                <w:color w:val="000000"/>
                <w:sz w:val="24"/>
                <w:u w:val="single"/>
              </w:rPr>
              <w:t>池，在缺氧条件下，异氧菌的反硝化作用将</w:t>
            </w:r>
            <w:r w:rsidRPr="0072725D">
              <w:rPr>
                <w:b/>
                <w:color w:val="000000"/>
                <w:sz w:val="24"/>
                <w:u w:val="single"/>
              </w:rPr>
              <w:t>NO</w:t>
            </w:r>
            <w:r w:rsidRPr="0072725D">
              <w:rPr>
                <w:b/>
                <w:color w:val="000000"/>
                <w:sz w:val="24"/>
                <w:u w:val="single"/>
                <w:vertAlign w:val="subscript"/>
              </w:rPr>
              <w:t>3</w:t>
            </w:r>
            <w:r w:rsidRPr="0072725D">
              <w:rPr>
                <w:b/>
                <w:color w:val="000000"/>
                <w:sz w:val="24"/>
                <w:u w:val="single"/>
                <w:vertAlign w:val="superscript"/>
              </w:rPr>
              <w:t>-</w:t>
            </w:r>
            <w:r w:rsidRPr="0072725D">
              <w:rPr>
                <w:b/>
                <w:color w:val="000000"/>
                <w:sz w:val="24"/>
                <w:u w:val="single"/>
              </w:rPr>
              <w:t>还原为分子态氮（</w:t>
            </w:r>
            <w:r w:rsidRPr="0072725D">
              <w:rPr>
                <w:b/>
                <w:color w:val="000000"/>
                <w:sz w:val="24"/>
                <w:u w:val="single"/>
              </w:rPr>
              <w:t>N</w:t>
            </w:r>
            <w:r w:rsidRPr="0072725D">
              <w:rPr>
                <w:b/>
                <w:color w:val="000000"/>
                <w:sz w:val="24"/>
                <w:u w:val="single"/>
                <w:vertAlign w:val="subscript"/>
              </w:rPr>
              <w:t>2</w:t>
            </w:r>
            <w:r w:rsidRPr="0072725D">
              <w:rPr>
                <w:b/>
                <w:color w:val="000000"/>
                <w:sz w:val="24"/>
                <w:u w:val="single"/>
              </w:rPr>
              <w:t>）完成</w:t>
            </w:r>
            <w:r w:rsidRPr="0072725D">
              <w:rPr>
                <w:b/>
                <w:color w:val="000000"/>
                <w:sz w:val="24"/>
                <w:u w:val="single"/>
              </w:rPr>
              <w:t>C</w:t>
            </w:r>
            <w:r w:rsidRPr="0072725D">
              <w:rPr>
                <w:b/>
                <w:color w:val="000000"/>
                <w:sz w:val="24"/>
                <w:u w:val="single"/>
              </w:rPr>
              <w:t>、</w:t>
            </w:r>
            <w:r w:rsidRPr="0072725D">
              <w:rPr>
                <w:b/>
                <w:color w:val="000000"/>
                <w:sz w:val="24"/>
                <w:u w:val="single"/>
              </w:rPr>
              <w:t>N</w:t>
            </w:r>
            <w:r w:rsidRPr="0072725D">
              <w:rPr>
                <w:b/>
                <w:color w:val="000000"/>
                <w:sz w:val="24"/>
                <w:u w:val="single"/>
              </w:rPr>
              <w:t>、</w:t>
            </w:r>
            <w:r w:rsidRPr="0072725D">
              <w:rPr>
                <w:b/>
                <w:color w:val="000000"/>
                <w:sz w:val="24"/>
                <w:u w:val="single"/>
              </w:rPr>
              <w:t>O</w:t>
            </w:r>
            <w:r w:rsidRPr="0072725D">
              <w:rPr>
                <w:b/>
                <w:color w:val="000000"/>
                <w:sz w:val="24"/>
                <w:u w:val="single"/>
              </w:rPr>
              <w:t>在生态中的循环，实现污水无害化处理。</w:t>
            </w:r>
            <w:r w:rsidRPr="0072725D">
              <w:rPr>
                <w:b/>
                <w:color w:val="000000"/>
                <w:sz w:val="24"/>
                <w:u w:val="single"/>
              </w:rPr>
              <w:t xml:space="preserve"> </w:t>
            </w:r>
          </w:p>
          <w:p w:rsidR="00EC1B60" w:rsidRPr="0072725D" w:rsidRDefault="00EC1B60" w:rsidP="0072725D">
            <w:pPr>
              <w:adjustRightInd w:val="0"/>
              <w:snapToGrid w:val="0"/>
              <w:spacing w:line="520" w:lineRule="exact"/>
              <w:ind w:firstLineChars="200" w:firstLine="482"/>
              <w:rPr>
                <w:b/>
                <w:sz w:val="24"/>
                <w:u w:val="single"/>
              </w:rPr>
            </w:pPr>
            <w:r w:rsidRPr="0072725D">
              <w:rPr>
                <w:b/>
                <w:sz w:val="24"/>
                <w:u w:val="single"/>
              </w:rPr>
              <w:t>一体化污水处理设备简图：</w:t>
            </w: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402019" w:rsidRDefault="00402019" w:rsidP="00EC1B60">
            <w:pPr>
              <w:ind w:firstLine="480"/>
              <w:rPr>
                <w:b/>
                <w:u w:val="single"/>
              </w:rPr>
            </w:pPr>
          </w:p>
          <w:p w:rsidR="00EC1B60" w:rsidRPr="0072725D" w:rsidRDefault="00402019" w:rsidP="00EC1B60">
            <w:pPr>
              <w:ind w:firstLine="480"/>
              <w:rPr>
                <w:b/>
                <w:u w:val="single"/>
              </w:rPr>
            </w:pPr>
            <w:r w:rsidRPr="0072725D">
              <w:rPr>
                <w:b/>
                <w:noProof/>
                <w:u w:val="single"/>
              </w:rPr>
              <w:lastRenderedPageBreak/>
              <w:drawing>
                <wp:anchor distT="0" distB="0" distL="114300" distR="114300" simplePos="0" relativeHeight="251662336" behindDoc="0" locked="0" layoutInCell="1" allowOverlap="1">
                  <wp:simplePos x="0" y="0"/>
                  <wp:positionH relativeFrom="column">
                    <wp:posOffset>387985</wp:posOffset>
                  </wp:positionH>
                  <wp:positionV relativeFrom="paragraph">
                    <wp:posOffset>58420</wp:posOffset>
                  </wp:positionV>
                  <wp:extent cx="4419600" cy="2581275"/>
                  <wp:effectExtent l="0" t="0" r="0" b="9525"/>
                  <wp:wrapNone/>
                  <wp:docPr id="58" name="图片 58" descr="C:\Users\ADMINI~1\AppData\Local\Temp\15430701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C:\Users\ADMINI~1\AppData\Local\Temp\1543070174(1).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19600" cy="2581275"/>
                          </a:xfrm>
                          <a:prstGeom prst="rect">
                            <a:avLst/>
                          </a:prstGeom>
                          <a:noFill/>
                          <a:ln>
                            <a:noFill/>
                          </a:ln>
                        </pic:spPr>
                      </pic:pic>
                    </a:graphicData>
                  </a:graphic>
                </wp:anchor>
              </w:drawing>
            </w:r>
          </w:p>
          <w:p w:rsidR="00EC1B60" w:rsidRPr="0072725D" w:rsidRDefault="00EC1B60" w:rsidP="00EC1B60">
            <w:pPr>
              <w:ind w:firstLine="480"/>
              <w:rPr>
                <w:b/>
                <w:u w:val="single"/>
              </w:rPr>
            </w:pPr>
          </w:p>
          <w:p w:rsidR="00EC1B60" w:rsidRPr="0072725D" w:rsidRDefault="00EC1B60" w:rsidP="00EC1B60">
            <w:pPr>
              <w:ind w:firstLine="480"/>
              <w:rPr>
                <w:b/>
                <w:u w:val="single"/>
              </w:rPr>
            </w:pPr>
          </w:p>
          <w:p w:rsidR="00EC1B60" w:rsidRPr="0072725D" w:rsidRDefault="00EC1B60" w:rsidP="00EC1B60">
            <w:pPr>
              <w:ind w:firstLine="480"/>
              <w:rPr>
                <w:b/>
                <w:u w:val="single"/>
              </w:rPr>
            </w:pPr>
          </w:p>
          <w:p w:rsidR="00EC1B60" w:rsidRPr="0072725D" w:rsidRDefault="00EC1B60" w:rsidP="00EC1B60">
            <w:pPr>
              <w:adjustRightInd w:val="0"/>
              <w:snapToGrid w:val="0"/>
              <w:spacing w:line="500" w:lineRule="exact"/>
              <w:ind w:firstLineChars="200" w:firstLine="482"/>
              <w:rPr>
                <w:b/>
                <w:sz w:val="24"/>
                <w:u w:val="single"/>
              </w:rPr>
            </w:pPr>
          </w:p>
          <w:p w:rsidR="00EC1B60" w:rsidRPr="0072725D" w:rsidRDefault="00EC1B60" w:rsidP="00EC1B60">
            <w:pPr>
              <w:adjustRightInd w:val="0"/>
              <w:snapToGrid w:val="0"/>
              <w:spacing w:line="500" w:lineRule="exact"/>
              <w:ind w:firstLineChars="200" w:firstLine="482"/>
              <w:rPr>
                <w:b/>
                <w:sz w:val="24"/>
                <w:u w:val="single"/>
              </w:rPr>
            </w:pPr>
          </w:p>
          <w:p w:rsidR="00EC1B60" w:rsidRPr="0072725D" w:rsidRDefault="00EC1B60" w:rsidP="00EC1B60">
            <w:pPr>
              <w:adjustRightInd w:val="0"/>
              <w:snapToGrid w:val="0"/>
              <w:spacing w:line="500" w:lineRule="exact"/>
              <w:ind w:firstLineChars="200" w:firstLine="482"/>
              <w:rPr>
                <w:b/>
                <w:sz w:val="24"/>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8B49F9" w:rsidRDefault="008B49F9" w:rsidP="00EC1B60">
            <w:pPr>
              <w:ind w:firstLine="422"/>
              <w:jc w:val="center"/>
              <w:rPr>
                <w:b/>
                <w:szCs w:val="21"/>
                <w:u w:val="single"/>
              </w:rPr>
            </w:pPr>
          </w:p>
          <w:p w:rsidR="008B49F9" w:rsidRDefault="008B49F9" w:rsidP="00EC1B60">
            <w:pPr>
              <w:ind w:firstLine="422"/>
              <w:jc w:val="center"/>
              <w:rPr>
                <w:b/>
                <w:szCs w:val="21"/>
                <w:u w:val="single"/>
              </w:rPr>
            </w:pPr>
          </w:p>
          <w:p w:rsidR="008B49F9" w:rsidRDefault="008B49F9" w:rsidP="00EC1B60">
            <w:pPr>
              <w:ind w:firstLine="422"/>
              <w:jc w:val="center"/>
              <w:rPr>
                <w:b/>
                <w:szCs w:val="21"/>
                <w:u w:val="single"/>
              </w:rPr>
            </w:pPr>
          </w:p>
          <w:p w:rsidR="008B49F9" w:rsidRDefault="008B49F9" w:rsidP="00EC1B60">
            <w:pPr>
              <w:ind w:firstLine="422"/>
              <w:jc w:val="center"/>
              <w:rPr>
                <w:b/>
                <w:szCs w:val="21"/>
                <w:u w:val="single"/>
              </w:rPr>
            </w:pPr>
          </w:p>
          <w:p w:rsidR="008B49F9" w:rsidRDefault="008B49F9" w:rsidP="00EC1B60">
            <w:pPr>
              <w:ind w:firstLine="422"/>
              <w:jc w:val="center"/>
              <w:rPr>
                <w:b/>
                <w:szCs w:val="21"/>
                <w:u w:val="single"/>
              </w:rPr>
            </w:pPr>
          </w:p>
          <w:p w:rsidR="008B49F9" w:rsidRDefault="008B49F9" w:rsidP="00EC1B60">
            <w:pPr>
              <w:ind w:firstLine="422"/>
              <w:jc w:val="center"/>
              <w:rPr>
                <w:b/>
                <w:szCs w:val="21"/>
                <w:u w:val="single"/>
              </w:rPr>
            </w:pPr>
          </w:p>
          <w:p w:rsidR="00EC1B60" w:rsidRPr="0072725D" w:rsidRDefault="00EC1B60" w:rsidP="00EC1B60">
            <w:pPr>
              <w:ind w:firstLine="422"/>
              <w:jc w:val="center"/>
              <w:rPr>
                <w:b/>
                <w:szCs w:val="21"/>
                <w:u w:val="single"/>
              </w:rPr>
            </w:pPr>
            <w:r w:rsidRPr="0072725D">
              <w:rPr>
                <w:b/>
                <w:szCs w:val="21"/>
                <w:u w:val="single"/>
              </w:rPr>
              <w:t>图</w:t>
            </w:r>
            <w:r w:rsidRPr="0072725D">
              <w:rPr>
                <w:rFonts w:hint="eastAsia"/>
                <w:b/>
                <w:szCs w:val="21"/>
                <w:u w:val="single"/>
              </w:rPr>
              <w:t>4</w:t>
            </w:r>
            <w:r w:rsidR="0072725D">
              <w:rPr>
                <w:rFonts w:hint="eastAsia"/>
                <w:b/>
                <w:szCs w:val="21"/>
                <w:u w:val="single"/>
              </w:rPr>
              <w:t>-</w:t>
            </w:r>
            <w:r w:rsidR="0072725D">
              <w:rPr>
                <w:b/>
                <w:szCs w:val="21"/>
                <w:u w:val="single"/>
              </w:rPr>
              <w:t>2</w:t>
            </w:r>
            <w:r w:rsidRPr="0072725D">
              <w:rPr>
                <w:b/>
                <w:szCs w:val="21"/>
                <w:u w:val="single"/>
              </w:rPr>
              <w:t xml:space="preserve">   A/O</w:t>
            </w:r>
            <w:r w:rsidRPr="0072725D">
              <w:rPr>
                <w:b/>
                <w:szCs w:val="21"/>
                <w:u w:val="single"/>
              </w:rPr>
              <w:t>工艺示意简图</w:t>
            </w:r>
          </w:p>
          <w:p w:rsidR="00EC1B60" w:rsidRPr="0072725D" w:rsidRDefault="00EC1B60" w:rsidP="00EC1B60">
            <w:pPr>
              <w:adjustRightInd w:val="0"/>
              <w:snapToGrid w:val="0"/>
              <w:spacing w:line="500" w:lineRule="exact"/>
              <w:ind w:firstLineChars="200" w:firstLine="422"/>
              <w:rPr>
                <w:b/>
                <w:sz w:val="24"/>
                <w:u w:val="single"/>
              </w:rPr>
            </w:pPr>
            <w:r w:rsidRPr="0072725D">
              <w:rPr>
                <w:b/>
                <w:noProof/>
                <w:u w:val="single"/>
              </w:rPr>
              <w:drawing>
                <wp:anchor distT="0" distB="0" distL="114300" distR="114300" simplePos="0" relativeHeight="251708928" behindDoc="0" locked="0" layoutInCell="1" allowOverlap="1">
                  <wp:simplePos x="0" y="0"/>
                  <wp:positionH relativeFrom="column">
                    <wp:posOffset>441325</wp:posOffset>
                  </wp:positionH>
                  <wp:positionV relativeFrom="paragraph">
                    <wp:posOffset>208915</wp:posOffset>
                  </wp:positionV>
                  <wp:extent cx="4744720" cy="1837690"/>
                  <wp:effectExtent l="0" t="0" r="0" b="0"/>
                  <wp:wrapNone/>
                  <wp:docPr id="57" name="图片 57" descr="SWN@9JQ4J]5)]3]PUOXJK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6" descr="SWN@9JQ4J]5)]3]PUOXJKU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44720" cy="1837690"/>
                          </a:xfrm>
                          <a:prstGeom prst="rect">
                            <a:avLst/>
                          </a:prstGeom>
                          <a:noFill/>
                          <a:ln>
                            <a:noFill/>
                          </a:ln>
                        </pic:spPr>
                      </pic:pic>
                    </a:graphicData>
                  </a:graphic>
                </wp:anchor>
              </w:drawing>
            </w:r>
          </w:p>
          <w:p w:rsidR="00EC1B60" w:rsidRPr="0072725D" w:rsidRDefault="00EC1B60" w:rsidP="00EC1B60">
            <w:pPr>
              <w:adjustRightInd w:val="0"/>
              <w:snapToGrid w:val="0"/>
              <w:spacing w:line="500" w:lineRule="exact"/>
              <w:ind w:firstLineChars="200" w:firstLine="482"/>
              <w:rPr>
                <w:b/>
                <w:sz w:val="24"/>
                <w:u w:val="single"/>
              </w:rPr>
            </w:pPr>
          </w:p>
          <w:p w:rsidR="00EC1B60" w:rsidRPr="0072725D" w:rsidRDefault="00EC1B60" w:rsidP="00EC1B60">
            <w:pPr>
              <w:adjustRightInd w:val="0"/>
              <w:snapToGrid w:val="0"/>
              <w:spacing w:line="500" w:lineRule="exact"/>
              <w:ind w:firstLineChars="200" w:firstLine="482"/>
              <w:rPr>
                <w:b/>
                <w:sz w:val="24"/>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Cs w:val="21"/>
                <w:u w:val="single"/>
              </w:rPr>
            </w:pPr>
          </w:p>
          <w:p w:rsidR="00EC1B60" w:rsidRPr="0072725D" w:rsidRDefault="00EC1B60" w:rsidP="00EC1B60">
            <w:pPr>
              <w:ind w:firstLine="422"/>
              <w:jc w:val="center"/>
              <w:rPr>
                <w:b/>
                <w:sz w:val="24"/>
                <w:u w:val="single"/>
              </w:rPr>
            </w:pPr>
            <w:r w:rsidRPr="0072725D">
              <w:rPr>
                <w:b/>
                <w:szCs w:val="21"/>
                <w:u w:val="single"/>
              </w:rPr>
              <w:t>图</w:t>
            </w:r>
            <w:r w:rsidR="0072725D">
              <w:rPr>
                <w:b/>
                <w:szCs w:val="21"/>
                <w:u w:val="single"/>
              </w:rPr>
              <w:t>4</w:t>
            </w:r>
            <w:r w:rsidR="0072725D">
              <w:rPr>
                <w:rFonts w:hint="eastAsia"/>
                <w:b/>
                <w:szCs w:val="21"/>
                <w:u w:val="single"/>
              </w:rPr>
              <w:t>-</w:t>
            </w:r>
            <w:r w:rsidR="0072725D">
              <w:rPr>
                <w:b/>
                <w:szCs w:val="21"/>
                <w:u w:val="single"/>
              </w:rPr>
              <w:t>3</w:t>
            </w:r>
            <w:r w:rsidRPr="0072725D">
              <w:rPr>
                <w:b/>
                <w:szCs w:val="21"/>
                <w:u w:val="single"/>
              </w:rPr>
              <w:t xml:space="preserve">   A/O</w:t>
            </w:r>
            <w:r w:rsidRPr="0072725D">
              <w:rPr>
                <w:b/>
                <w:szCs w:val="21"/>
                <w:u w:val="single"/>
              </w:rPr>
              <w:t>工艺示意简图</w:t>
            </w:r>
          </w:p>
          <w:p w:rsidR="00EC1B60" w:rsidRPr="0072725D" w:rsidRDefault="00EC1B60" w:rsidP="00EC1B60">
            <w:pPr>
              <w:adjustRightInd w:val="0"/>
              <w:snapToGrid w:val="0"/>
              <w:spacing w:line="500" w:lineRule="exact"/>
              <w:ind w:firstLineChars="200" w:firstLine="482"/>
              <w:rPr>
                <w:b/>
                <w:sz w:val="24"/>
                <w:u w:val="single"/>
              </w:rPr>
            </w:pPr>
            <w:r w:rsidRPr="0072725D">
              <w:rPr>
                <w:b/>
                <w:sz w:val="24"/>
                <w:u w:val="single"/>
              </w:rPr>
              <w:t>项目污水处理设施</w:t>
            </w:r>
            <w:r w:rsidRPr="0072725D">
              <w:rPr>
                <w:rFonts w:hint="eastAsia"/>
                <w:b/>
                <w:sz w:val="24"/>
                <w:u w:val="single"/>
              </w:rPr>
              <w:t>采用隔油</w:t>
            </w:r>
            <w:r w:rsidR="00301932">
              <w:rPr>
                <w:rFonts w:hint="eastAsia"/>
                <w:b/>
                <w:sz w:val="24"/>
                <w:u w:val="single"/>
              </w:rPr>
              <w:t>池</w:t>
            </w:r>
            <w:r w:rsidRPr="0072725D">
              <w:rPr>
                <w:rFonts w:hint="eastAsia"/>
                <w:b/>
                <w:sz w:val="24"/>
                <w:u w:val="single"/>
              </w:rPr>
              <w:t>+</w:t>
            </w:r>
            <w:r w:rsidRPr="0072725D">
              <w:rPr>
                <w:rFonts w:hint="eastAsia"/>
                <w:b/>
                <w:sz w:val="24"/>
                <w:u w:val="single"/>
              </w:rPr>
              <w:t>一体化污水处理设备</w:t>
            </w:r>
            <w:r w:rsidRPr="0072725D">
              <w:rPr>
                <w:rFonts w:hint="eastAsia"/>
                <w:b/>
                <w:sz w:val="24"/>
                <w:u w:val="single"/>
              </w:rPr>
              <w:t>(</w:t>
            </w:r>
            <w:r w:rsidRPr="0072725D">
              <w:rPr>
                <w:b/>
                <w:sz w:val="24"/>
                <w:u w:val="single"/>
              </w:rPr>
              <w:t>A/O</w:t>
            </w:r>
            <w:r w:rsidRPr="0072725D">
              <w:rPr>
                <w:b/>
                <w:sz w:val="24"/>
                <w:u w:val="single"/>
              </w:rPr>
              <w:t>工艺</w:t>
            </w:r>
            <w:r w:rsidRPr="0072725D">
              <w:rPr>
                <w:rFonts w:hint="eastAsia"/>
                <w:b/>
                <w:sz w:val="24"/>
                <w:u w:val="single"/>
              </w:rPr>
              <w:t>)</w:t>
            </w:r>
            <w:r w:rsidRPr="0072725D">
              <w:rPr>
                <w:rFonts w:hint="eastAsia"/>
                <w:b/>
                <w:sz w:val="24"/>
                <w:u w:val="single"/>
              </w:rPr>
              <w:t>，可有分解废水中大分子有机物，实现污水处理设施</w:t>
            </w:r>
            <w:r w:rsidRPr="0072725D">
              <w:rPr>
                <w:b/>
                <w:sz w:val="24"/>
                <w:u w:val="single"/>
              </w:rPr>
              <w:t>出水水质</w:t>
            </w:r>
            <w:r w:rsidRPr="0072725D">
              <w:rPr>
                <w:rFonts w:hint="eastAsia"/>
                <w:b/>
                <w:sz w:val="24"/>
                <w:u w:val="single"/>
              </w:rPr>
              <w:t>可满足</w:t>
            </w:r>
            <w:r w:rsidRPr="0072725D">
              <w:rPr>
                <w:b/>
                <w:sz w:val="24"/>
                <w:u w:val="single"/>
              </w:rPr>
              <w:t>《</w:t>
            </w:r>
            <w:r w:rsidRPr="0072725D">
              <w:rPr>
                <w:rFonts w:hint="eastAsia"/>
                <w:b/>
                <w:sz w:val="24"/>
                <w:u w:val="single"/>
              </w:rPr>
              <w:t>城市污水再生利用城市杂用水水质</w:t>
            </w:r>
            <w:r w:rsidRPr="0072725D">
              <w:rPr>
                <w:b/>
                <w:sz w:val="24"/>
                <w:u w:val="single"/>
              </w:rPr>
              <w:t>》（</w:t>
            </w:r>
            <w:r w:rsidRPr="0072725D">
              <w:rPr>
                <w:b/>
                <w:sz w:val="24"/>
                <w:u w:val="single"/>
              </w:rPr>
              <w:t>GB</w:t>
            </w:r>
            <w:r w:rsidRPr="0072725D">
              <w:rPr>
                <w:rFonts w:hint="eastAsia"/>
                <w:b/>
                <w:sz w:val="24"/>
                <w:u w:val="single"/>
              </w:rPr>
              <w:t>/T 18920-2020</w:t>
            </w:r>
            <w:r w:rsidRPr="0072725D">
              <w:rPr>
                <w:b/>
                <w:sz w:val="24"/>
                <w:u w:val="single"/>
              </w:rPr>
              <w:t>）表</w:t>
            </w:r>
            <w:r w:rsidRPr="0072725D">
              <w:rPr>
                <w:rFonts w:hint="eastAsia"/>
                <w:b/>
                <w:sz w:val="24"/>
                <w:u w:val="single"/>
              </w:rPr>
              <w:t>1</w:t>
            </w:r>
            <w:r w:rsidRPr="0072725D">
              <w:rPr>
                <w:rFonts w:hint="eastAsia"/>
                <w:b/>
                <w:sz w:val="24"/>
                <w:u w:val="single"/>
              </w:rPr>
              <w:t>城市杂用水水质标准中城市绿化、道路清扫、消防、建筑施工标准</w:t>
            </w:r>
            <w:r w:rsidRPr="0072725D">
              <w:rPr>
                <w:b/>
                <w:sz w:val="24"/>
                <w:u w:val="single"/>
              </w:rPr>
              <w:t>: BOD</w:t>
            </w:r>
            <w:r w:rsidRPr="0072725D">
              <w:rPr>
                <w:rFonts w:hint="eastAsia"/>
                <w:b/>
                <w:sz w:val="24"/>
                <w:u w:val="single"/>
                <w:vertAlign w:val="subscript"/>
              </w:rPr>
              <w:t>5</w:t>
            </w:r>
            <w:r w:rsidRPr="0072725D">
              <w:rPr>
                <w:b/>
                <w:sz w:val="24"/>
                <w:u w:val="single"/>
              </w:rPr>
              <w:t>≤</w:t>
            </w:r>
            <w:r w:rsidRPr="0072725D">
              <w:rPr>
                <w:rFonts w:hint="eastAsia"/>
                <w:b/>
                <w:sz w:val="24"/>
                <w:u w:val="single"/>
              </w:rPr>
              <w:t>10</w:t>
            </w:r>
            <w:r w:rsidRPr="0072725D">
              <w:rPr>
                <w:b/>
                <w:sz w:val="24"/>
                <w:u w:val="single"/>
              </w:rPr>
              <w:t>mg/</w:t>
            </w:r>
            <w:r w:rsidRPr="0072725D">
              <w:rPr>
                <w:rFonts w:hint="eastAsia"/>
                <w:b/>
                <w:sz w:val="24"/>
                <w:u w:val="single"/>
              </w:rPr>
              <w:t>L</w:t>
            </w:r>
            <w:r w:rsidRPr="0072725D">
              <w:rPr>
                <w:b/>
                <w:sz w:val="24"/>
                <w:u w:val="single"/>
              </w:rPr>
              <w:t>、氨氮</w:t>
            </w:r>
            <w:r w:rsidRPr="0072725D">
              <w:rPr>
                <w:b/>
                <w:sz w:val="24"/>
                <w:u w:val="single"/>
              </w:rPr>
              <w:t>≤</w:t>
            </w:r>
            <w:r w:rsidRPr="0072725D">
              <w:rPr>
                <w:rFonts w:hint="eastAsia"/>
                <w:b/>
                <w:sz w:val="24"/>
                <w:u w:val="single"/>
              </w:rPr>
              <w:t>8</w:t>
            </w:r>
            <w:r w:rsidRPr="0072725D">
              <w:rPr>
                <w:b/>
                <w:sz w:val="24"/>
                <w:u w:val="single"/>
              </w:rPr>
              <w:t>mg/</w:t>
            </w:r>
            <w:r w:rsidRPr="0072725D">
              <w:rPr>
                <w:rFonts w:hint="eastAsia"/>
                <w:b/>
                <w:sz w:val="24"/>
                <w:u w:val="single"/>
              </w:rPr>
              <w:t>L</w:t>
            </w:r>
            <w:r w:rsidRPr="0072725D">
              <w:rPr>
                <w:b/>
                <w:sz w:val="24"/>
                <w:u w:val="single"/>
              </w:rPr>
              <w:t>。项目废水采用一体化污水处理设施处理达标后用于</w:t>
            </w:r>
            <w:r w:rsidRPr="0072725D">
              <w:rPr>
                <w:rFonts w:hint="eastAsia"/>
                <w:b/>
                <w:sz w:val="24"/>
                <w:u w:val="single"/>
              </w:rPr>
              <w:t>绿化</w:t>
            </w:r>
            <w:r w:rsidR="00301932">
              <w:rPr>
                <w:rFonts w:hint="eastAsia"/>
                <w:b/>
                <w:sz w:val="24"/>
                <w:u w:val="single"/>
              </w:rPr>
              <w:t>，不外排，</w:t>
            </w:r>
            <w:r w:rsidRPr="0072725D">
              <w:rPr>
                <w:b/>
                <w:sz w:val="24"/>
                <w:u w:val="single"/>
              </w:rPr>
              <w:t>不会对周边地表水体环境产生较大影响。</w:t>
            </w:r>
            <w:r w:rsidRPr="0072725D">
              <w:rPr>
                <w:rFonts w:hint="eastAsia"/>
                <w:b/>
                <w:sz w:val="24"/>
                <w:u w:val="single"/>
              </w:rPr>
              <w:t>项目采取措施可行。</w:t>
            </w:r>
          </w:p>
          <w:p w:rsidR="00EC1B60" w:rsidRPr="00301932" w:rsidRDefault="00EC1B60" w:rsidP="00EC1B60">
            <w:pPr>
              <w:spacing w:line="520" w:lineRule="exact"/>
              <w:ind w:firstLineChars="200" w:firstLine="482"/>
              <w:jc w:val="left"/>
              <w:rPr>
                <w:b/>
                <w:sz w:val="24"/>
                <w:u w:val="single"/>
              </w:rPr>
            </w:pPr>
            <w:r w:rsidRPr="00301932">
              <w:rPr>
                <w:b/>
                <w:sz w:val="24"/>
                <w:u w:val="single"/>
              </w:rPr>
              <w:t>本项目</w:t>
            </w:r>
            <w:r w:rsidRPr="00301932">
              <w:rPr>
                <w:rFonts w:hint="eastAsia"/>
                <w:b/>
                <w:sz w:val="24"/>
                <w:u w:val="single"/>
              </w:rPr>
              <w:t>生活污水</w:t>
            </w:r>
            <w:r w:rsidRPr="00301932">
              <w:rPr>
                <w:b/>
                <w:sz w:val="24"/>
                <w:u w:val="single"/>
              </w:rPr>
              <w:t>中污染物产生及排放情况见表</w:t>
            </w:r>
            <w:r w:rsidR="00301932">
              <w:rPr>
                <w:b/>
                <w:sz w:val="24"/>
                <w:u w:val="single"/>
              </w:rPr>
              <w:t>4</w:t>
            </w:r>
            <w:r w:rsidRPr="00301932">
              <w:rPr>
                <w:rFonts w:hint="eastAsia"/>
                <w:b/>
                <w:sz w:val="24"/>
                <w:u w:val="single"/>
              </w:rPr>
              <w:t>-1</w:t>
            </w:r>
            <w:r w:rsidR="00301932">
              <w:rPr>
                <w:b/>
                <w:sz w:val="24"/>
                <w:u w:val="single"/>
              </w:rPr>
              <w:t>3</w:t>
            </w:r>
            <w:r w:rsidRPr="00301932">
              <w:rPr>
                <w:b/>
                <w:sz w:val="24"/>
                <w:u w:val="single"/>
              </w:rPr>
              <w:t>。</w:t>
            </w:r>
          </w:p>
          <w:p w:rsidR="00402019" w:rsidRDefault="00402019" w:rsidP="00EC1B60">
            <w:pPr>
              <w:spacing w:line="520" w:lineRule="exact"/>
              <w:ind w:firstLineChars="200" w:firstLine="482"/>
              <w:rPr>
                <w:rFonts w:eastAsia="黑体"/>
                <w:b/>
                <w:sz w:val="24"/>
                <w:u w:val="single"/>
              </w:rPr>
            </w:pPr>
          </w:p>
          <w:p w:rsidR="00402019" w:rsidRDefault="00402019" w:rsidP="00EC1B60">
            <w:pPr>
              <w:spacing w:line="520" w:lineRule="exact"/>
              <w:ind w:firstLineChars="200" w:firstLine="482"/>
              <w:rPr>
                <w:rFonts w:eastAsia="黑体"/>
                <w:b/>
                <w:sz w:val="24"/>
                <w:u w:val="single"/>
              </w:rPr>
            </w:pPr>
          </w:p>
          <w:p w:rsidR="00EC1B60" w:rsidRPr="00301932" w:rsidRDefault="00EC1B60" w:rsidP="00EC1B60">
            <w:pPr>
              <w:spacing w:line="520" w:lineRule="exact"/>
              <w:ind w:firstLineChars="200" w:firstLine="482"/>
              <w:rPr>
                <w:rFonts w:eastAsia="黑体"/>
                <w:b/>
                <w:sz w:val="24"/>
                <w:u w:val="single"/>
              </w:rPr>
            </w:pPr>
            <w:r w:rsidRPr="00301932">
              <w:rPr>
                <w:rFonts w:eastAsia="黑体" w:hint="eastAsia"/>
                <w:b/>
                <w:sz w:val="24"/>
                <w:u w:val="single"/>
              </w:rPr>
              <w:lastRenderedPageBreak/>
              <w:t>表</w:t>
            </w:r>
            <w:r w:rsidR="00301932">
              <w:rPr>
                <w:rFonts w:eastAsia="黑体"/>
                <w:b/>
                <w:sz w:val="24"/>
                <w:u w:val="single"/>
              </w:rPr>
              <w:t>4</w:t>
            </w:r>
            <w:r w:rsidRPr="00301932">
              <w:rPr>
                <w:rFonts w:eastAsia="黑体" w:hint="eastAsia"/>
                <w:b/>
                <w:sz w:val="24"/>
                <w:u w:val="single"/>
              </w:rPr>
              <w:t>-1</w:t>
            </w:r>
            <w:r w:rsidR="00301932">
              <w:rPr>
                <w:rFonts w:eastAsia="黑体"/>
                <w:b/>
                <w:sz w:val="24"/>
                <w:u w:val="single"/>
              </w:rPr>
              <w:t>3</w:t>
            </w:r>
            <w:r w:rsidRPr="00301932">
              <w:rPr>
                <w:rFonts w:eastAsia="黑体"/>
                <w:b/>
                <w:sz w:val="24"/>
                <w:u w:val="single"/>
              </w:rPr>
              <w:t xml:space="preserve">          </w:t>
            </w:r>
            <w:r w:rsidRPr="00301932">
              <w:rPr>
                <w:rFonts w:eastAsia="黑体" w:hint="eastAsia"/>
                <w:b/>
                <w:sz w:val="24"/>
                <w:u w:val="single"/>
              </w:rPr>
              <w:t xml:space="preserve">  </w:t>
            </w:r>
            <w:r w:rsidRPr="00301932">
              <w:rPr>
                <w:rFonts w:eastAsia="黑体"/>
                <w:b/>
                <w:sz w:val="24"/>
                <w:u w:val="single"/>
              </w:rPr>
              <w:t xml:space="preserve">    </w:t>
            </w:r>
            <w:r w:rsidRPr="00301932">
              <w:rPr>
                <w:rFonts w:eastAsia="黑体"/>
                <w:b/>
                <w:sz w:val="24"/>
                <w:u w:val="single"/>
              </w:rPr>
              <w:t>项目废水中污染物产生及排放情况</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515"/>
              <w:gridCol w:w="1622"/>
              <w:gridCol w:w="2177"/>
              <w:gridCol w:w="1182"/>
              <w:gridCol w:w="2006"/>
            </w:tblGrid>
            <w:tr w:rsidR="00301932" w:rsidRPr="00301932" w:rsidTr="00301932">
              <w:trPr>
                <w:trHeight w:val="395"/>
                <w:jc w:val="center"/>
              </w:trPr>
              <w:tc>
                <w:tcPr>
                  <w:tcW w:w="891" w:type="pct"/>
                  <w:tcBorders>
                    <w:top w:val="single" w:sz="4" w:space="0" w:color="auto"/>
                    <w:left w:val="single" w:sz="4" w:space="0" w:color="auto"/>
                    <w:bottom w:val="single" w:sz="6"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b/>
                      <w:bCs/>
                      <w:szCs w:val="21"/>
                      <w:u w:val="single"/>
                    </w:rPr>
                    <w:t>排放源</w:t>
                  </w:r>
                </w:p>
              </w:tc>
              <w:tc>
                <w:tcPr>
                  <w:tcW w:w="954" w:type="pct"/>
                  <w:tcBorders>
                    <w:top w:val="single" w:sz="4" w:space="0" w:color="auto"/>
                    <w:left w:val="single" w:sz="4" w:space="0" w:color="auto"/>
                    <w:bottom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b/>
                      <w:bCs/>
                      <w:szCs w:val="21"/>
                      <w:u w:val="single"/>
                    </w:rPr>
                    <w:t>污染物名称</w:t>
                  </w:r>
                </w:p>
              </w:tc>
              <w:tc>
                <w:tcPr>
                  <w:tcW w:w="1280" w:type="pct"/>
                  <w:tcBorders>
                    <w:top w:val="single" w:sz="4" w:space="0" w:color="auto"/>
                    <w:left w:val="single" w:sz="4" w:space="0" w:color="auto"/>
                    <w:bottom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b/>
                      <w:bCs/>
                      <w:szCs w:val="21"/>
                      <w:u w:val="single"/>
                    </w:rPr>
                    <w:t>处理前产生浓度（</w:t>
                  </w:r>
                  <w:r w:rsidRPr="00301932">
                    <w:rPr>
                      <w:b/>
                      <w:bCs/>
                      <w:szCs w:val="21"/>
                      <w:u w:val="single"/>
                    </w:rPr>
                    <w:t>mg/L</w:t>
                  </w:r>
                  <w:r w:rsidRPr="00301932">
                    <w:rPr>
                      <w:b/>
                      <w:bCs/>
                      <w:szCs w:val="21"/>
                      <w:u w:val="single"/>
                    </w:rPr>
                    <w:t>）</w:t>
                  </w:r>
                </w:p>
              </w:tc>
              <w:tc>
                <w:tcPr>
                  <w:tcW w:w="695" w:type="pct"/>
                  <w:tcBorders>
                    <w:top w:val="single" w:sz="4" w:space="0" w:color="auto"/>
                    <w:left w:val="single" w:sz="4" w:space="0" w:color="auto"/>
                    <w:bottom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b/>
                      <w:bCs/>
                      <w:szCs w:val="21"/>
                      <w:u w:val="single"/>
                    </w:rPr>
                    <w:t>去除率</w:t>
                  </w:r>
                </w:p>
              </w:tc>
              <w:tc>
                <w:tcPr>
                  <w:tcW w:w="1180" w:type="pct"/>
                  <w:tcBorders>
                    <w:top w:val="single" w:sz="4" w:space="0" w:color="auto"/>
                    <w:left w:val="single" w:sz="4" w:space="0" w:color="auto"/>
                    <w:bottom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rFonts w:hint="eastAsia"/>
                      <w:b/>
                      <w:bCs/>
                      <w:szCs w:val="21"/>
                      <w:u w:val="single"/>
                    </w:rPr>
                    <w:t>处理后</w:t>
                  </w:r>
                  <w:r w:rsidRPr="00301932">
                    <w:rPr>
                      <w:b/>
                      <w:bCs/>
                      <w:szCs w:val="21"/>
                      <w:u w:val="single"/>
                    </w:rPr>
                    <w:t>浓度</w:t>
                  </w:r>
                </w:p>
                <w:p w:rsidR="00301932" w:rsidRPr="00301932" w:rsidRDefault="00301932" w:rsidP="00EC1B60">
                  <w:pPr>
                    <w:adjustRightInd w:val="0"/>
                    <w:snapToGrid w:val="0"/>
                    <w:jc w:val="center"/>
                    <w:rPr>
                      <w:b/>
                      <w:bCs/>
                      <w:szCs w:val="21"/>
                      <w:u w:val="single"/>
                    </w:rPr>
                  </w:pPr>
                  <w:r w:rsidRPr="00301932">
                    <w:rPr>
                      <w:b/>
                      <w:bCs/>
                      <w:szCs w:val="21"/>
                      <w:u w:val="single"/>
                    </w:rPr>
                    <w:t>（</w:t>
                  </w:r>
                  <w:r w:rsidRPr="00301932">
                    <w:rPr>
                      <w:b/>
                      <w:bCs/>
                      <w:szCs w:val="21"/>
                      <w:u w:val="single"/>
                    </w:rPr>
                    <w:t>mg/L</w:t>
                  </w:r>
                  <w:r w:rsidRPr="00301932">
                    <w:rPr>
                      <w:b/>
                      <w:bCs/>
                      <w:szCs w:val="21"/>
                      <w:u w:val="single"/>
                    </w:rPr>
                    <w:t>）</w:t>
                  </w:r>
                </w:p>
              </w:tc>
            </w:tr>
            <w:tr w:rsidR="00301932" w:rsidRPr="00301932" w:rsidTr="00301932">
              <w:trPr>
                <w:trHeight w:val="395"/>
                <w:jc w:val="center"/>
              </w:trPr>
              <w:tc>
                <w:tcPr>
                  <w:tcW w:w="891" w:type="pct"/>
                  <w:vMerge w:val="restart"/>
                  <w:tcBorders>
                    <w:top w:val="single" w:sz="6" w:space="0" w:color="auto"/>
                    <w:left w:val="single" w:sz="6" w:space="0" w:color="auto"/>
                    <w:right w:val="single" w:sz="6" w:space="0" w:color="auto"/>
                  </w:tcBorders>
                  <w:vAlign w:val="center"/>
                </w:tcPr>
                <w:p w:rsidR="00301932" w:rsidRPr="00301932" w:rsidRDefault="00301932" w:rsidP="00301932">
                  <w:pPr>
                    <w:adjustRightInd w:val="0"/>
                    <w:snapToGrid w:val="0"/>
                    <w:jc w:val="center"/>
                    <w:rPr>
                      <w:b/>
                      <w:bCs/>
                      <w:szCs w:val="21"/>
                      <w:u w:val="single"/>
                    </w:rPr>
                  </w:pPr>
                  <w:r w:rsidRPr="00301932">
                    <w:rPr>
                      <w:b/>
                      <w:bCs/>
                      <w:szCs w:val="21"/>
                      <w:u w:val="single"/>
                    </w:rPr>
                    <w:t>生活污水</w:t>
                  </w:r>
                </w:p>
              </w:tc>
              <w:tc>
                <w:tcPr>
                  <w:tcW w:w="954" w:type="pct"/>
                  <w:tcBorders>
                    <w:top w:val="single" w:sz="4" w:space="0" w:color="auto"/>
                    <w:left w:val="single" w:sz="6" w:space="0" w:color="auto"/>
                    <w:right w:val="single" w:sz="4" w:space="0" w:color="auto"/>
                  </w:tcBorders>
                  <w:vAlign w:val="center"/>
                </w:tcPr>
                <w:p w:rsidR="00301932" w:rsidRPr="00301932" w:rsidRDefault="00301932" w:rsidP="00EC1B60">
                  <w:pPr>
                    <w:adjustRightInd w:val="0"/>
                    <w:snapToGrid w:val="0"/>
                    <w:ind w:firstLine="8"/>
                    <w:jc w:val="center"/>
                    <w:rPr>
                      <w:b/>
                      <w:bCs/>
                      <w:szCs w:val="21"/>
                      <w:u w:val="single"/>
                    </w:rPr>
                  </w:pPr>
                  <w:r w:rsidRPr="00301932">
                    <w:rPr>
                      <w:b/>
                      <w:bCs/>
                      <w:szCs w:val="21"/>
                      <w:u w:val="single"/>
                    </w:rPr>
                    <w:t>COD</w:t>
                  </w:r>
                </w:p>
              </w:tc>
              <w:tc>
                <w:tcPr>
                  <w:tcW w:w="1280" w:type="pct"/>
                  <w:tcBorders>
                    <w:top w:val="single" w:sz="4" w:space="0" w:color="auto"/>
                    <w:left w:val="single" w:sz="4" w:space="0" w:color="auto"/>
                    <w:right w:val="single" w:sz="4" w:space="0" w:color="auto"/>
                  </w:tcBorders>
                  <w:vAlign w:val="center"/>
                </w:tcPr>
                <w:p w:rsidR="00301932" w:rsidRPr="00301932" w:rsidRDefault="00301932" w:rsidP="00301932">
                  <w:pPr>
                    <w:adjustRightInd w:val="0"/>
                    <w:snapToGrid w:val="0"/>
                    <w:jc w:val="center"/>
                    <w:rPr>
                      <w:b/>
                      <w:bCs/>
                      <w:szCs w:val="21"/>
                      <w:u w:val="single"/>
                    </w:rPr>
                  </w:pPr>
                  <w:r w:rsidRPr="00301932">
                    <w:rPr>
                      <w:b/>
                      <w:bCs/>
                      <w:szCs w:val="21"/>
                      <w:u w:val="single"/>
                    </w:rPr>
                    <w:t>3</w:t>
                  </w:r>
                  <w:r>
                    <w:rPr>
                      <w:b/>
                      <w:bCs/>
                      <w:szCs w:val="21"/>
                      <w:u w:val="single"/>
                    </w:rPr>
                    <w:t>0</w:t>
                  </w:r>
                  <w:r w:rsidRPr="00301932">
                    <w:rPr>
                      <w:b/>
                      <w:bCs/>
                      <w:szCs w:val="21"/>
                      <w:u w:val="single"/>
                    </w:rPr>
                    <w:t>0</w:t>
                  </w:r>
                </w:p>
              </w:tc>
              <w:tc>
                <w:tcPr>
                  <w:tcW w:w="695" w:type="pct"/>
                  <w:tcBorders>
                    <w:top w:val="single" w:sz="4" w:space="0" w:color="auto"/>
                    <w:left w:val="single" w:sz="4" w:space="0" w:color="auto"/>
                    <w:right w:val="single" w:sz="4" w:space="0" w:color="auto"/>
                  </w:tcBorders>
                  <w:vAlign w:val="center"/>
                </w:tcPr>
                <w:p w:rsidR="00301932" w:rsidRPr="00301932" w:rsidRDefault="00301932" w:rsidP="00301932">
                  <w:pPr>
                    <w:adjustRightInd w:val="0"/>
                    <w:snapToGrid w:val="0"/>
                    <w:jc w:val="center"/>
                    <w:rPr>
                      <w:b/>
                      <w:bCs/>
                      <w:szCs w:val="21"/>
                      <w:u w:val="single"/>
                    </w:rPr>
                  </w:pPr>
                  <w:r w:rsidRPr="00301932">
                    <w:rPr>
                      <w:rFonts w:hint="eastAsia"/>
                      <w:b/>
                      <w:bCs/>
                      <w:szCs w:val="21"/>
                      <w:u w:val="single"/>
                    </w:rPr>
                    <w:t>8</w:t>
                  </w:r>
                  <w:r>
                    <w:rPr>
                      <w:b/>
                      <w:bCs/>
                      <w:szCs w:val="21"/>
                      <w:u w:val="single"/>
                    </w:rPr>
                    <w:t>0</w:t>
                  </w:r>
                  <w:r w:rsidRPr="00301932">
                    <w:rPr>
                      <w:b/>
                      <w:bCs/>
                      <w:szCs w:val="21"/>
                      <w:u w:val="single"/>
                    </w:rPr>
                    <w:t>%</w:t>
                  </w:r>
                </w:p>
              </w:tc>
              <w:tc>
                <w:tcPr>
                  <w:tcW w:w="1180" w:type="pct"/>
                  <w:tcBorders>
                    <w:top w:val="single" w:sz="4" w:space="0" w:color="auto"/>
                    <w:left w:val="single" w:sz="4" w:space="0" w:color="auto"/>
                    <w:right w:val="single" w:sz="4" w:space="0" w:color="auto"/>
                  </w:tcBorders>
                  <w:vAlign w:val="center"/>
                </w:tcPr>
                <w:p w:rsidR="00301932" w:rsidRPr="00301932" w:rsidRDefault="00301932" w:rsidP="00301932">
                  <w:pPr>
                    <w:adjustRightInd w:val="0"/>
                    <w:snapToGrid w:val="0"/>
                    <w:jc w:val="center"/>
                    <w:rPr>
                      <w:b/>
                      <w:bCs/>
                      <w:szCs w:val="21"/>
                      <w:u w:val="single"/>
                    </w:rPr>
                  </w:pPr>
                  <w:r>
                    <w:rPr>
                      <w:b/>
                      <w:bCs/>
                      <w:szCs w:val="21"/>
                      <w:u w:val="single"/>
                    </w:rPr>
                    <w:t>60</w:t>
                  </w:r>
                </w:p>
              </w:tc>
            </w:tr>
            <w:tr w:rsidR="00301932" w:rsidRPr="00301932" w:rsidTr="00301932">
              <w:trPr>
                <w:trHeight w:val="395"/>
                <w:jc w:val="center"/>
              </w:trPr>
              <w:tc>
                <w:tcPr>
                  <w:tcW w:w="891" w:type="pct"/>
                  <w:vMerge/>
                  <w:tcBorders>
                    <w:left w:val="single" w:sz="6" w:space="0" w:color="auto"/>
                    <w:right w:val="single" w:sz="6" w:space="0" w:color="auto"/>
                  </w:tcBorders>
                  <w:vAlign w:val="center"/>
                </w:tcPr>
                <w:p w:rsidR="00301932" w:rsidRPr="00301932" w:rsidRDefault="00301932" w:rsidP="00EC1B60">
                  <w:pPr>
                    <w:adjustRightInd w:val="0"/>
                    <w:snapToGrid w:val="0"/>
                    <w:jc w:val="center"/>
                    <w:rPr>
                      <w:b/>
                      <w:bCs/>
                      <w:szCs w:val="21"/>
                      <w:u w:val="single"/>
                    </w:rPr>
                  </w:pPr>
                </w:p>
              </w:tc>
              <w:tc>
                <w:tcPr>
                  <w:tcW w:w="954" w:type="pct"/>
                  <w:tcBorders>
                    <w:top w:val="single" w:sz="4" w:space="0" w:color="auto"/>
                    <w:left w:val="single" w:sz="6" w:space="0" w:color="auto"/>
                    <w:right w:val="single" w:sz="4" w:space="0" w:color="auto"/>
                  </w:tcBorders>
                  <w:vAlign w:val="center"/>
                </w:tcPr>
                <w:p w:rsidR="00301932" w:rsidRPr="00301932" w:rsidRDefault="00301932" w:rsidP="00EC1B60">
                  <w:pPr>
                    <w:adjustRightInd w:val="0"/>
                    <w:snapToGrid w:val="0"/>
                    <w:ind w:firstLine="8"/>
                    <w:jc w:val="center"/>
                    <w:rPr>
                      <w:b/>
                      <w:bCs/>
                      <w:szCs w:val="21"/>
                      <w:u w:val="single"/>
                    </w:rPr>
                  </w:pPr>
                  <w:r w:rsidRPr="00301932">
                    <w:rPr>
                      <w:b/>
                      <w:bCs/>
                      <w:szCs w:val="21"/>
                      <w:u w:val="single"/>
                    </w:rPr>
                    <w:t>BOD</w:t>
                  </w:r>
                  <w:r w:rsidRPr="00301932">
                    <w:rPr>
                      <w:b/>
                      <w:bCs/>
                      <w:szCs w:val="21"/>
                      <w:u w:val="single"/>
                      <w:vertAlign w:val="subscript"/>
                    </w:rPr>
                    <w:t>5</w:t>
                  </w:r>
                </w:p>
              </w:tc>
              <w:tc>
                <w:tcPr>
                  <w:tcW w:w="1280"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Pr>
                      <w:b/>
                      <w:bCs/>
                      <w:szCs w:val="21"/>
                      <w:u w:val="single"/>
                    </w:rPr>
                    <w:t>16</w:t>
                  </w:r>
                  <w:r w:rsidRPr="00301932">
                    <w:rPr>
                      <w:rFonts w:hint="eastAsia"/>
                      <w:b/>
                      <w:bCs/>
                      <w:szCs w:val="21"/>
                      <w:u w:val="single"/>
                    </w:rPr>
                    <w:t>0</w:t>
                  </w:r>
                </w:p>
              </w:tc>
              <w:tc>
                <w:tcPr>
                  <w:tcW w:w="695" w:type="pct"/>
                  <w:tcBorders>
                    <w:top w:val="single" w:sz="4" w:space="0" w:color="auto"/>
                    <w:left w:val="single" w:sz="4" w:space="0" w:color="auto"/>
                    <w:right w:val="single" w:sz="4" w:space="0" w:color="auto"/>
                  </w:tcBorders>
                  <w:vAlign w:val="center"/>
                </w:tcPr>
                <w:p w:rsidR="00301932" w:rsidRPr="00301932" w:rsidRDefault="00301932" w:rsidP="00301932">
                  <w:pPr>
                    <w:adjustRightInd w:val="0"/>
                    <w:snapToGrid w:val="0"/>
                    <w:jc w:val="center"/>
                    <w:rPr>
                      <w:b/>
                      <w:bCs/>
                      <w:szCs w:val="21"/>
                      <w:u w:val="single"/>
                    </w:rPr>
                  </w:pPr>
                  <w:r w:rsidRPr="00301932">
                    <w:rPr>
                      <w:rFonts w:hint="eastAsia"/>
                      <w:b/>
                      <w:bCs/>
                      <w:szCs w:val="21"/>
                      <w:u w:val="single"/>
                    </w:rPr>
                    <w:t>9</w:t>
                  </w:r>
                  <w:r>
                    <w:rPr>
                      <w:b/>
                      <w:bCs/>
                      <w:szCs w:val="21"/>
                      <w:u w:val="single"/>
                    </w:rPr>
                    <w:t>4</w:t>
                  </w:r>
                  <w:r w:rsidRPr="00301932">
                    <w:rPr>
                      <w:b/>
                      <w:bCs/>
                      <w:szCs w:val="21"/>
                      <w:u w:val="single"/>
                    </w:rPr>
                    <w:t>%</w:t>
                  </w:r>
                </w:p>
              </w:tc>
              <w:tc>
                <w:tcPr>
                  <w:tcW w:w="1180"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Pr>
                      <w:b/>
                      <w:bCs/>
                      <w:szCs w:val="21"/>
                      <w:u w:val="single"/>
                    </w:rPr>
                    <w:t>9.6</w:t>
                  </w:r>
                </w:p>
              </w:tc>
            </w:tr>
            <w:tr w:rsidR="00301932" w:rsidRPr="00301932" w:rsidTr="00301932">
              <w:trPr>
                <w:trHeight w:val="395"/>
                <w:jc w:val="center"/>
              </w:trPr>
              <w:tc>
                <w:tcPr>
                  <w:tcW w:w="891" w:type="pct"/>
                  <w:vMerge/>
                  <w:tcBorders>
                    <w:left w:val="single" w:sz="6" w:space="0" w:color="auto"/>
                    <w:right w:val="single" w:sz="6" w:space="0" w:color="auto"/>
                  </w:tcBorders>
                  <w:vAlign w:val="center"/>
                </w:tcPr>
                <w:p w:rsidR="00301932" w:rsidRPr="00301932" w:rsidRDefault="00301932" w:rsidP="00EC1B60">
                  <w:pPr>
                    <w:adjustRightInd w:val="0"/>
                    <w:snapToGrid w:val="0"/>
                    <w:jc w:val="center"/>
                    <w:rPr>
                      <w:b/>
                      <w:bCs/>
                      <w:szCs w:val="21"/>
                      <w:u w:val="single"/>
                    </w:rPr>
                  </w:pPr>
                </w:p>
              </w:tc>
              <w:tc>
                <w:tcPr>
                  <w:tcW w:w="954" w:type="pct"/>
                  <w:tcBorders>
                    <w:top w:val="single" w:sz="4" w:space="0" w:color="auto"/>
                    <w:left w:val="single" w:sz="6" w:space="0" w:color="auto"/>
                    <w:right w:val="single" w:sz="4" w:space="0" w:color="auto"/>
                  </w:tcBorders>
                  <w:vAlign w:val="center"/>
                </w:tcPr>
                <w:p w:rsidR="00301932" w:rsidRPr="00301932" w:rsidRDefault="00301932" w:rsidP="00EC1B60">
                  <w:pPr>
                    <w:adjustRightInd w:val="0"/>
                    <w:snapToGrid w:val="0"/>
                    <w:ind w:firstLine="8"/>
                    <w:jc w:val="center"/>
                    <w:rPr>
                      <w:b/>
                      <w:bCs/>
                      <w:szCs w:val="21"/>
                      <w:u w:val="single"/>
                    </w:rPr>
                  </w:pPr>
                  <w:r w:rsidRPr="00301932">
                    <w:rPr>
                      <w:b/>
                      <w:bCs/>
                      <w:szCs w:val="21"/>
                      <w:u w:val="single"/>
                    </w:rPr>
                    <w:t>SS</w:t>
                  </w:r>
                </w:p>
              </w:tc>
              <w:tc>
                <w:tcPr>
                  <w:tcW w:w="1280"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Pr>
                      <w:b/>
                      <w:bCs/>
                      <w:szCs w:val="21"/>
                      <w:u w:val="single"/>
                    </w:rPr>
                    <w:t>20</w:t>
                  </w:r>
                  <w:r w:rsidRPr="00301932">
                    <w:rPr>
                      <w:b/>
                      <w:bCs/>
                      <w:szCs w:val="21"/>
                      <w:u w:val="single"/>
                    </w:rPr>
                    <w:t>0</w:t>
                  </w:r>
                </w:p>
              </w:tc>
              <w:tc>
                <w:tcPr>
                  <w:tcW w:w="695"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b/>
                      <w:bCs/>
                      <w:szCs w:val="21"/>
                      <w:u w:val="single"/>
                    </w:rPr>
                    <w:t>85%</w:t>
                  </w:r>
                </w:p>
              </w:tc>
              <w:tc>
                <w:tcPr>
                  <w:tcW w:w="1180"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Pr>
                      <w:b/>
                      <w:bCs/>
                      <w:szCs w:val="21"/>
                      <w:u w:val="single"/>
                    </w:rPr>
                    <w:t>30</w:t>
                  </w:r>
                </w:p>
              </w:tc>
            </w:tr>
            <w:tr w:rsidR="00301932" w:rsidRPr="00301932" w:rsidTr="00301932">
              <w:trPr>
                <w:trHeight w:val="395"/>
                <w:jc w:val="center"/>
              </w:trPr>
              <w:tc>
                <w:tcPr>
                  <w:tcW w:w="891" w:type="pct"/>
                  <w:vMerge/>
                  <w:tcBorders>
                    <w:left w:val="single" w:sz="6" w:space="0" w:color="auto"/>
                    <w:bottom w:val="single" w:sz="6" w:space="0" w:color="auto"/>
                    <w:right w:val="single" w:sz="6" w:space="0" w:color="auto"/>
                  </w:tcBorders>
                  <w:vAlign w:val="center"/>
                </w:tcPr>
                <w:p w:rsidR="00301932" w:rsidRPr="00301932" w:rsidRDefault="00301932" w:rsidP="00EC1B60">
                  <w:pPr>
                    <w:adjustRightInd w:val="0"/>
                    <w:snapToGrid w:val="0"/>
                    <w:jc w:val="center"/>
                    <w:rPr>
                      <w:b/>
                      <w:bCs/>
                      <w:szCs w:val="21"/>
                      <w:u w:val="single"/>
                    </w:rPr>
                  </w:pPr>
                </w:p>
              </w:tc>
              <w:tc>
                <w:tcPr>
                  <w:tcW w:w="954" w:type="pct"/>
                  <w:tcBorders>
                    <w:top w:val="single" w:sz="4" w:space="0" w:color="auto"/>
                    <w:left w:val="single" w:sz="6" w:space="0" w:color="auto"/>
                    <w:right w:val="single" w:sz="4" w:space="0" w:color="auto"/>
                  </w:tcBorders>
                  <w:vAlign w:val="center"/>
                </w:tcPr>
                <w:p w:rsidR="00301932" w:rsidRPr="00301932" w:rsidRDefault="00301932" w:rsidP="00EC1B60">
                  <w:pPr>
                    <w:adjustRightInd w:val="0"/>
                    <w:snapToGrid w:val="0"/>
                    <w:ind w:firstLine="8"/>
                    <w:jc w:val="center"/>
                    <w:rPr>
                      <w:b/>
                      <w:bCs/>
                      <w:szCs w:val="21"/>
                      <w:u w:val="single"/>
                    </w:rPr>
                  </w:pPr>
                  <w:r w:rsidRPr="00301932">
                    <w:rPr>
                      <w:b/>
                      <w:bCs/>
                      <w:szCs w:val="21"/>
                      <w:u w:val="single"/>
                    </w:rPr>
                    <w:t>NH</w:t>
                  </w:r>
                  <w:r w:rsidRPr="00301932">
                    <w:rPr>
                      <w:b/>
                      <w:bCs/>
                      <w:szCs w:val="21"/>
                      <w:u w:val="single"/>
                      <w:vertAlign w:val="subscript"/>
                    </w:rPr>
                    <w:t>3</w:t>
                  </w:r>
                  <w:r w:rsidRPr="00301932">
                    <w:rPr>
                      <w:b/>
                      <w:bCs/>
                      <w:szCs w:val="21"/>
                      <w:u w:val="single"/>
                    </w:rPr>
                    <w:t>-N</w:t>
                  </w:r>
                </w:p>
              </w:tc>
              <w:tc>
                <w:tcPr>
                  <w:tcW w:w="1280"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rFonts w:hint="eastAsia"/>
                      <w:b/>
                      <w:bCs/>
                      <w:szCs w:val="21"/>
                      <w:u w:val="single"/>
                    </w:rPr>
                    <w:t>30</w:t>
                  </w:r>
                </w:p>
              </w:tc>
              <w:tc>
                <w:tcPr>
                  <w:tcW w:w="695"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rFonts w:hint="eastAsia"/>
                      <w:b/>
                      <w:bCs/>
                      <w:szCs w:val="21"/>
                      <w:u w:val="single"/>
                    </w:rPr>
                    <w:t>80</w:t>
                  </w:r>
                  <w:r w:rsidRPr="00301932">
                    <w:rPr>
                      <w:b/>
                      <w:bCs/>
                      <w:szCs w:val="21"/>
                      <w:u w:val="single"/>
                    </w:rPr>
                    <w:t>%</w:t>
                  </w:r>
                </w:p>
              </w:tc>
              <w:tc>
                <w:tcPr>
                  <w:tcW w:w="1180" w:type="pct"/>
                  <w:tcBorders>
                    <w:top w:val="single" w:sz="4" w:space="0" w:color="auto"/>
                    <w:left w:val="single" w:sz="4" w:space="0" w:color="auto"/>
                    <w:right w:val="single" w:sz="4" w:space="0" w:color="auto"/>
                  </w:tcBorders>
                  <w:vAlign w:val="center"/>
                </w:tcPr>
                <w:p w:rsidR="00301932" w:rsidRPr="00301932" w:rsidRDefault="00301932" w:rsidP="00EC1B60">
                  <w:pPr>
                    <w:adjustRightInd w:val="0"/>
                    <w:snapToGrid w:val="0"/>
                    <w:jc w:val="center"/>
                    <w:rPr>
                      <w:b/>
                      <w:bCs/>
                      <w:szCs w:val="21"/>
                      <w:u w:val="single"/>
                    </w:rPr>
                  </w:pPr>
                  <w:r w:rsidRPr="00301932">
                    <w:rPr>
                      <w:rFonts w:hint="eastAsia"/>
                      <w:b/>
                      <w:bCs/>
                      <w:szCs w:val="21"/>
                      <w:u w:val="single"/>
                    </w:rPr>
                    <w:t>6</w:t>
                  </w:r>
                </w:p>
              </w:tc>
            </w:tr>
          </w:tbl>
          <w:p w:rsidR="00EC1B60" w:rsidRPr="007114A4" w:rsidRDefault="00EC1B60" w:rsidP="007114A4">
            <w:pPr>
              <w:spacing w:line="520" w:lineRule="exact"/>
              <w:ind w:firstLineChars="200" w:firstLine="482"/>
              <w:rPr>
                <w:b/>
                <w:sz w:val="24"/>
                <w:u w:val="single"/>
              </w:rPr>
            </w:pPr>
            <w:r w:rsidRPr="00301932">
              <w:rPr>
                <w:b/>
                <w:sz w:val="24"/>
                <w:u w:val="single"/>
              </w:rPr>
              <w:t>处理后的污水</w:t>
            </w:r>
            <w:r w:rsidRPr="00301932">
              <w:rPr>
                <w:rFonts w:hint="eastAsia"/>
                <w:b/>
                <w:sz w:val="24"/>
                <w:u w:val="single"/>
              </w:rPr>
              <w:t>可满足《城市污水再生利用</w:t>
            </w:r>
            <w:r w:rsidRPr="00301932">
              <w:rPr>
                <w:rFonts w:hint="eastAsia"/>
                <w:b/>
                <w:sz w:val="24"/>
                <w:u w:val="single"/>
              </w:rPr>
              <w:t xml:space="preserve"> </w:t>
            </w:r>
            <w:r w:rsidRPr="00301932">
              <w:rPr>
                <w:rFonts w:hint="eastAsia"/>
                <w:b/>
                <w:sz w:val="24"/>
                <w:u w:val="single"/>
              </w:rPr>
              <w:t>城市杂用水水质》（</w:t>
            </w:r>
            <w:r w:rsidRPr="00301932">
              <w:rPr>
                <w:rFonts w:hint="eastAsia"/>
                <w:b/>
                <w:sz w:val="24"/>
                <w:u w:val="single"/>
              </w:rPr>
              <w:t>GB/T18920-2020</w:t>
            </w:r>
            <w:r w:rsidRPr="00301932">
              <w:rPr>
                <w:rFonts w:hint="eastAsia"/>
                <w:b/>
                <w:sz w:val="24"/>
                <w:u w:val="single"/>
              </w:rPr>
              <w:t>）表</w:t>
            </w:r>
            <w:r w:rsidRPr="00301932">
              <w:rPr>
                <w:rFonts w:hint="eastAsia"/>
                <w:b/>
                <w:sz w:val="24"/>
                <w:u w:val="single"/>
              </w:rPr>
              <w:t>1</w:t>
            </w:r>
            <w:r w:rsidRPr="00301932">
              <w:rPr>
                <w:rFonts w:hint="eastAsia"/>
                <w:b/>
                <w:sz w:val="24"/>
                <w:u w:val="single"/>
              </w:rPr>
              <w:t>的规定（</w:t>
            </w:r>
            <w:r w:rsidRPr="00301932">
              <w:rPr>
                <w:rFonts w:hint="eastAsia"/>
                <w:b/>
                <w:sz w:val="24"/>
                <w:u w:val="single"/>
              </w:rPr>
              <w:t>BOD</w:t>
            </w:r>
            <w:r w:rsidRPr="00301932">
              <w:rPr>
                <w:rFonts w:hint="eastAsia"/>
                <w:b/>
                <w:sz w:val="24"/>
                <w:u w:val="single"/>
                <w:vertAlign w:val="subscript"/>
              </w:rPr>
              <w:t>5</w:t>
            </w:r>
            <w:r w:rsidRPr="00301932">
              <w:rPr>
                <w:rFonts w:hint="eastAsia"/>
                <w:b/>
                <w:sz w:val="24"/>
                <w:u w:val="single"/>
              </w:rPr>
              <w:t>≤</w:t>
            </w:r>
            <w:r w:rsidRPr="00301932">
              <w:rPr>
                <w:rFonts w:hint="eastAsia"/>
                <w:b/>
                <w:sz w:val="24"/>
                <w:u w:val="single"/>
              </w:rPr>
              <w:t>10mg/L</w:t>
            </w:r>
            <w:r w:rsidRPr="00301932">
              <w:rPr>
                <w:rFonts w:hint="eastAsia"/>
                <w:b/>
                <w:sz w:val="24"/>
                <w:u w:val="single"/>
              </w:rPr>
              <w:t>，氨氮≤</w:t>
            </w:r>
            <w:r w:rsidRPr="00301932">
              <w:rPr>
                <w:rFonts w:hint="eastAsia"/>
                <w:b/>
                <w:sz w:val="24"/>
                <w:u w:val="single"/>
              </w:rPr>
              <w:t>8mg/L</w:t>
            </w:r>
            <w:r w:rsidRPr="00301932">
              <w:rPr>
                <w:rFonts w:hint="eastAsia"/>
                <w:b/>
                <w:sz w:val="24"/>
                <w:u w:val="single"/>
              </w:rPr>
              <w:t>），</w:t>
            </w:r>
            <w:r w:rsidRPr="00301932">
              <w:rPr>
                <w:b/>
                <w:sz w:val="24"/>
                <w:u w:val="single"/>
              </w:rPr>
              <w:t>处理后的</w:t>
            </w:r>
            <w:r w:rsidRPr="00301932">
              <w:rPr>
                <w:rFonts w:hint="eastAsia"/>
                <w:b/>
                <w:sz w:val="24"/>
                <w:u w:val="single"/>
              </w:rPr>
              <w:t>废水</w:t>
            </w:r>
            <w:r w:rsidRPr="00301932">
              <w:rPr>
                <w:b/>
                <w:sz w:val="24"/>
                <w:u w:val="single"/>
              </w:rPr>
              <w:t>汇入</w:t>
            </w:r>
            <w:r w:rsidRPr="00301932">
              <w:rPr>
                <w:rFonts w:hint="eastAsia"/>
                <w:b/>
                <w:sz w:val="24"/>
                <w:u w:val="single"/>
              </w:rPr>
              <w:t>集</w:t>
            </w:r>
            <w:r w:rsidRPr="00301932">
              <w:rPr>
                <w:b/>
                <w:sz w:val="24"/>
                <w:u w:val="single"/>
              </w:rPr>
              <w:t>水池，</w:t>
            </w:r>
            <w:r w:rsidRPr="00301932">
              <w:rPr>
                <w:rFonts w:hint="eastAsia"/>
                <w:b/>
                <w:sz w:val="24"/>
                <w:u w:val="single"/>
              </w:rPr>
              <w:t>全部</w:t>
            </w:r>
            <w:r w:rsidR="007114A4">
              <w:rPr>
                <w:rFonts w:hint="eastAsia"/>
                <w:b/>
                <w:sz w:val="24"/>
                <w:u w:val="single"/>
              </w:rPr>
              <w:t>用于厂区</w:t>
            </w:r>
            <w:r w:rsidRPr="00301932">
              <w:rPr>
                <w:b/>
                <w:sz w:val="24"/>
                <w:u w:val="single"/>
              </w:rPr>
              <w:t>绿化，底泥定期清掏用于项目区绿化施肥。</w:t>
            </w:r>
            <w:r w:rsidR="007114A4" w:rsidRPr="007114A4">
              <w:rPr>
                <w:rFonts w:hint="eastAsia"/>
                <w:b/>
                <w:bCs/>
                <w:sz w:val="24"/>
                <w:u w:val="single"/>
              </w:rPr>
              <w:t>项目</w:t>
            </w:r>
            <w:r w:rsidR="007114A4">
              <w:rPr>
                <w:rFonts w:hint="eastAsia"/>
                <w:b/>
                <w:bCs/>
                <w:sz w:val="24"/>
                <w:u w:val="single"/>
              </w:rPr>
              <w:t>区</w:t>
            </w:r>
            <w:r w:rsidR="007114A4" w:rsidRPr="007114A4">
              <w:rPr>
                <w:rFonts w:hint="eastAsia"/>
                <w:b/>
                <w:bCs/>
                <w:sz w:val="24"/>
                <w:u w:val="single"/>
              </w:rPr>
              <w:t>内绿化面积</w:t>
            </w:r>
            <w:r w:rsidR="007114A4">
              <w:rPr>
                <w:b/>
                <w:bCs/>
                <w:sz w:val="24"/>
                <w:u w:val="single"/>
              </w:rPr>
              <w:t>6</w:t>
            </w:r>
            <w:r w:rsidR="007114A4" w:rsidRPr="007114A4">
              <w:rPr>
                <w:rFonts w:hint="eastAsia"/>
                <w:b/>
                <w:bCs/>
                <w:sz w:val="24"/>
                <w:u w:val="single"/>
              </w:rPr>
              <w:t>00</w:t>
            </w:r>
            <w:r w:rsidR="007114A4">
              <w:rPr>
                <w:b/>
                <w:bCs/>
                <w:sz w:val="24"/>
                <w:u w:val="single"/>
              </w:rPr>
              <w:t>0</w:t>
            </w:r>
            <w:r w:rsidR="007114A4" w:rsidRPr="007114A4">
              <w:rPr>
                <w:rFonts w:hint="eastAsia"/>
                <w:b/>
                <w:bCs/>
                <w:sz w:val="24"/>
                <w:u w:val="single"/>
              </w:rPr>
              <w:t>m</w:t>
            </w:r>
            <w:r w:rsidR="007114A4" w:rsidRPr="007114A4">
              <w:rPr>
                <w:rFonts w:hint="eastAsia"/>
                <w:b/>
                <w:bCs/>
                <w:sz w:val="24"/>
                <w:u w:val="single"/>
                <w:vertAlign w:val="superscript"/>
              </w:rPr>
              <w:t>2</w:t>
            </w:r>
            <w:r w:rsidR="007114A4" w:rsidRPr="007114A4">
              <w:rPr>
                <w:rFonts w:hint="eastAsia"/>
                <w:b/>
                <w:bCs/>
                <w:sz w:val="24"/>
                <w:u w:val="single"/>
              </w:rPr>
              <w:t>，</w:t>
            </w:r>
            <w:r w:rsidR="007114A4" w:rsidRPr="007114A4">
              <w:rPr>
                <w:b/>
                <w:bCs/>
                <w:sz w:val="24"/>
                <w:u w:val="single"/>
              </w:rPr>
              <w:t>根据</w:t>
            </w:r>
            <w:r w:rsidR="007114A4" w:rsidRPr="007114A4">
              <w:rPr>
                <w:b/>
                <w:sz w:val="24"/>
                <w:u w:val="single"/>
              </w:rPr>
              <w:t>《河南省地方标准</w:t>
            </w:r>
            <w:r w:rsidR="007114A4" w:rsidRPr="007114A4">
              <w:rPr>
                <w:b/>
                <w:sz w:val="24"/>
                <w:u w:val="single"/>
              </w:rPr>
              <w:t>-</w:t>
            </w:r>
            <w:r w:rsidR="007114A4" w:rsidRPr="007114A4">
              <w:rPr>
                <w:b/>
                <w:sz w:val="24"/>
                <w:u w:val="single"/>
              </w:rPr>
              <w:t>工业与城镇生活用水定额》（</w:t>
            </w:r>
            <w:r w:rsidR="007114A4" w:rsidRPr="007114A4">
              <w:rPr>
                <w:b/>
                <w:sz w:val="24"/>
                <w:u w:val="single"/>
              </w:rPr>
              <w:t>DB41/T385-20</w:t>
            </w:r>
            <w:r w:rsidR="007114A4" w:rsidRPr="007114A4">
              <w:rPr>
                <w:rFonts w:hint="eastAsia"/>
                <w:b/>
                <w:sz w:val="24"/>
                <w:u w:val="single"/>
              </w:rPr>
              <w:t>20</w:t>
            </w:r>
            <w:r w:rsidR="007114A4" w:rsidRPr="007114A4">
              <w:rPr>
                <w:b/>
                <w:sz w:val="24"/>
                <w:u w:val="single"/>
              </w:rPr>
              <w:t>）</w:t>
            </w:r>
            <w:r w:rsidR="007114A4" w:rsidRPr="007114A4">
              <w:rPr>
                <w:b/>
                <w:bCs/>
                <w:sz w:val="24"/>
                <w:u w:val="single"/>
              </w:rPr>
              <w:t>中的相关标准，</w:t>
            </w:r>
            <w:r w:rsidR="007114A4" w:rsidRPr="007114A4">
              <w:rPr>
                <w:rFonts w:hint="eastAsia"/>
                <w:b/>
                <w:bCs/>
                <w:sz w:val="24"/>
                <w:u w:val="single"/>
              </w:rPr>
              <w:t>绿化用水定额</w:t>
            </w:r>
            <w:r w:rsidR="007114A4" w:rsidRPr="007114A4">
              <w:rPr>
                <w:rFonts w:hint="eastAsia"/>
                <w:b/>
                <w:bCs/>
                <w:sz w:val="24"/>
                <w:u w:val="single"/>
              </w:rPr>
              <w:t>0.6m</w:t>
            </w:r>
            <w:r w:rsidR="007114A4" w:rsidRPr="007114A4">
              <w:rPr>
                <w:rFonts w:hint="eastAsia"/>
                <w:b/>
                <w:bCs/>
                <w:sz w:val="24"/>
                <w:u w:val="single"/>
                <w:vertAlign w:val="superscript"/>
              </w:rPr>
              <w:t>3</w:t>
            </w:r>
            <w:r w:rsidR="007114A4" w:rsidRPr="007114A4">
              <w:rPr>
                <w:rFonts w:hint="eastAsia"/>
                <w:b/>
                <w:bCs/>
                <w:sz w:val="24"/>
                <w:u w:val="single"/>
              </w:rPr>
              <w:t>/(m</w:t>
            </w:r>
            <w:r w:rsidR="007114A4" w:rsidRPr="007114A4">
              <w:rPr>
                <w:rFonts w:hint="eastAsia"/>
                <w:b/>
                <w:bCs/>
                <w:sz w:val="24"/>
                <w:u w:val="single"/>
                <w:vertAlign w:val="superscript"/>
              </w:rPr>
              <w:t>2</w:t>
            </w:r>
            <w:r w:rsidR="007114A4" w:rsidRPr="007114A4">
              <w:rPr>
                <w:rFonts w:hint="eastAsia"/>
                <w:b/>
                <w:bCs/>
                <w:sz w:val="24"/>
                <w:u w:val="single"/>
              </w:rPr>
              <w:t>·</w:t>
            </w:r>
            <w:r w:rsidR="007114A4" w:rsidRPr="007114A4">
              <w:rPr>
                <w:rFonts w:hint="eastAsia"/>
                <w:b/>
                <w:bCs/>
                <w:sz w:val="24"/>
                <w:u w:val="single"/>
              </w:rPr>
              <w:t>a)</w:t>
            </w:r>
            <w:r w:rsidR="007114A4" w:rsidRPr="007114A4">
              <w:rPr>
                <w:rFonts w:hint="eastAsia"/>
                <w:b/>
                <w:bCs/>
                <w:sz w:val="24"/>
                <w:u w:val="single"/>
              </w:rPr>
              <w:t>计算，则绿化用水量为</w:t>
            </w:r>
            <w:r w:rsidR="007114A4" w:rsidRPr="007114A4">
              <w:rPr>
                <w:rFonts w:hint="eastAsia"/>
                <w:b/>
                <w:bCs/>
                <w:sz w:val="24"/>
                <w:u w:val="single"/>
              </w:rPr>
              <w:t>3</w:t>
            </w:r>
            <w:r w:rsidR="007114A4">
              <w:rPr>
                <w:b/>
                <w:bCs/>
                <w:sz w:val="24"/>
                <w:u w:val="single"/>
              </w:rPr>
              <w:t>6</w:t>
            </w:r>
            <w:r w:rsidR="007114A4" w:rsidRPr="007114A4">
              <w:rPr>
                <w:rFonts w:hint="eastAsia"/>
                <w:b/>
                <w:bCs/>
                <w:sz w:val="24"/>
                <w:u w:val="single"/>
              </w:rPr>
              <w:t>00m</w:t>
            </w:r>
            <w:r w:rsidR="007114A4" w:rsidRPr="007114A4">
              <w:rPr>
                <w:rFonts w:hint="eastAsia"/>
                <w:b/>
                <w:bCs/>
                <w:sz w:val="24"/>
                <w:u w:val="single"/>
                <w:vertAlign w:val="superscript"/>
              </w:rPr>
              <w:t>3</w:t>
            </w:r>
            <w:r w:rsidR="007114A4" w:rsidRPr="007114A4">
              <w:rPr>
                <w:rFonts w:hint="eastAsia"/>
                <w:b/>
                <w:bCs/>
                <w:sz w:val="24"/>
                <w:u w:val="single"/>
              </w:rPr>
              <w:t>/a</w:t>
            </w:r>
            <w:r w:rsidR="007114A4">
              <w:rPr>
                <w:rFonts w:hint="eastAsia"/>
                <w:b/>
                <w:bCs/>
                <w:sz w:val="24"/>
                <w:u w:val="single"/>
              </w:rPr>
              <w:t>，服务期内绿化用水量为</w:t>
            </w:r>
            <w:r w:rsidR="007114A4">
              <w:rPr>
                <w:rFonts w:hint="eastAsia"/>
                <w:b/>
                <w:bCs/>
                <w:sz w:val="24"/>
                <w:u w:val="single"/>
              </w:rPr>
              <w:t>5</w:t>
            </w:r>
            <w:r w:rsidR="007114A4">
              <w:rPr>
                <w:b/>
                <w:bCs/>
                <w:sz w:val="24"/>
                <w:u w:val="single"/>
              </w:rPr>
              <w:t>400</w:t>
            </w:r>
            <w:r w:rsidR="007114A4">
              <w:rPr>
                <w:rFonts w:hint="eastAsia"/>
                <w:b/>
                <w:bCs/>
                <w:sz w:val="24"/>
                <w:u w:val="single"/>
              </w:rPr>
              <w:t>m</w:t>
            </w:r>
            <w:r w:rsidR="007114A4" w:rsidRPr="00402019">
              <w:rPr>
                <w:b/>
                <w:bCs/>
                <w:sz w:val="24"/>
                <w:u w:val="single"/>
                <w:vertAlign w:val="superscript"/>
              </w:rPr>
              <w:t>3</w:t>
            </w:r>
            <w:r w:rsidR="007114A4">
              <w:rPr>
                <w:rFonts w:hint="eastAsia"/>
                <w:b/>
                <w:bCs/>
                <w:sz w:val="24"/>
                <w:u w:val="single"/>
              </w:rPr>
              <w:t>，因此生活污水经处理后可完全用于厂区绿化。</w:t>
            </w:r>
          </w:p>
          <w:p w:rsidR="00301932" w:rsidRDefault="00EC1B60" w:rsidP="00EC1B60">
            <w:pPr>
              <w:adjustRightInd w:val="0"/>
              <w:snapToGrid w:val="0"/>
              <w:spacing w:line="520" w:lineRule="exact"/>
              <w:ind w:firstLineChars="200" w:firstLine="482"/>
              <w:rPr>
                <w:b/>
                <w:sz w:val="24"/>
                <w:u w:val="single"/>
              </w:rPr>
            </w:pPr>
            <w:r w:rsidRPr="00301932">
              <w:rPr>
                <w:b/>
                <w:sz w:val="24"/>
                <w:u w:val="single"/>
              </w:rPr>
              <w:t>综上，生活污水可以完全被利用，能够实现废水综合利用、零排放的目标。</w:t>
            </w:r>
          </w:p>
          <w:p w:rsidR="00091A12" w:rsidRPr="00C617D8" w:rsidRDefault="00091A12" w:rsidP="00EC1B60">
            <w:pPr>
              <w:adjustRightInd w:val="0"/>
              <w:snapToGrid w:val="0"/>
              <w:spacing w:line="520" w:lineRule="exact"/>
              <w:ind w:firstLineChars="200" w:firstLine="482"/>
              <w:rPr>
                <w:color w:val="000000"/>
                <w:sz w:val="24"/>
                <w:szCs w:val="22"/>
              </w:rPr>
            </w:pPr>
            <w:r w:rsidRPr="00301932">
              <w:rPr>
                <w:b/>
                <w:color w:val="000000"/>
                <w:sz w:val="24"/>
                <w:szCs w:val="22"/>
                <w:u w:val="single"/>
              </w:rPr>
              <w:t>根据以上分析和落实环保措施后，本项目无废水外排，不会对周围地表水环境造成影响。</w:t>
            </w:r>
          </w:p>
          <w:p w:rsidR="00091A12" w:rsidRPr="005F6C2F" w:rsidRDefault="00091A12" w:rsidP="00C617D8">
            <w:pPr>
              <w:adjustRightInd w:val="0"/>
              <w:snapToGrid w:val="0"/>
              <w:spacing w:line="520" w:lineRule="exact"/>
              <w:ind w:firstLineChars="200" w:firstLine="482"/>
              <w:jc w:val="left"/>
              <w:rPr>
                <w:b/>
                <w:color w:val="000000"/>
                <w:sz w:val="24"/>
              </w:rPr>
            </w:pPr>
            <w:r w:rsidRPr="005F6C2F">
              <w:rPr>
                <w:b/>
                <w:color w:val="000000"/>
                <w:sz w:val="24"/>
              </w:rPr>
              <w:t>3</w:t>
            </w:r>
            <w:r w:rsidRPr="005F6C2F">
              <w:rPr>
                <w:b/>
                <w:color w:val="000000"/>
                <w:sz w:val="24"/>
              </w:rPr>
              <w:t>、噪声</w:t>
            </w:r>
          </w:p>
          <w:p w:rsidR="00091A12" w:rsidRPr="005F6C2F" w:rsidRDefault="00091A12" w:rsidP="00C617D8">
            <w:pPr>
              <w:spacing w:line="520" w:lineRule="exact"/>
              <w:ind w:firstLineChars="200" w:firstLine="480"/>
              <w:rPr>
                <w:color w:val="000000"/>
                <w:sz w:val="24"/>
              </w:rPr>
            </w:pPr>
            <w:r w:rsidRPr="005F6C2F">
              <w:rPr>
                <w:color w:val="000000"/>
                <w:sz w:val="24"/>
              </w:rPr>
              <w:t>（</w:t>
            </w:r>
            <w:r w:rsidRPr="005F6C2F">
              <w:rPr>
                <w:rFonts w:hint="eastAsia"/>
                <w:color w:val="000000"/>
                <w:sz w:val="24"/>
              </w:rPr>
              <w:t>1</w:t>
            </w:r>
            <w:r w:rsidRPr="005F6C2F">
              <w:rPr>
                <w:color w:val="000000"/>
                <w:sz w:val="24"/>
              </w:rPr>
              <w:t>）</w:t>
            </w:r>
            <w:r w:rsidRPr="005F6C2F">
              <w:rPr>
                <w:rFonts w:hint="eastAsia"/>
                <w:color w:val="000000"/>
                <w:sz w:val="24"/>
              </w:rPr>
              <w:t>噪声源强</w:t>
            </w:r>
          </w:p>
          <w:p w:rsidR="00C617D8" w:rsidRDefault="00C617D8" w:rsidP="00C617D8">
            <w:pPr>
              <w:pStyle w:val="16"/>
              <w:spacing w:before="60" w:after="60" w:line="520" w:lineRule="exact"/>
              <w:ind w:firstLineChars="200" w:firstLine="480"/>
            </w:pPr>
            <w:r w:rsidRPr="008A5CDA">
              <w:rPr>
                <w:bCs/>
              </w:rPr>
              <w:t>本项目噪声主要为箱梁生产过程中</w:t>
            </w:r>
            <w:r w:rsidRPr="008A5CDA">
              <w:rPr>
                <w:rFonts w:hint="eastAsia"/>
                <w:bCs/>
              </w:rPr>
              <w:t>钢筋切断机</w:t>
            </w:r>
            <w:r w:rsidRPr="008A5CDA">
              <w:rPr>
                <w:bCs/>
              </w:rPr>
              <w:t>、</w:t>
            </w:r>
            <w:r w:rsidRPr="008A5CDA">
              <w:rPr>
                <w:rFonts w:hint="eastAsia"/>
                <w:bCs/>
              </w:rPr>
              <w:t>弯曲机</w:t>
            </w:r>
            <w:r w:rsidRPr="008A5CDA">
              <w:rPr>
                <w:bCs/>
              </w:rPr>
              <w:t>、</w:t>
            </w:r>
            <w:r w:rsidRPr="008A5CDA">
              <w:rPr>
                <w:rFonts w:hint="eastAsia"/>
                <w:bCs/>
              </w:rPr>
              <w:t>箱梁整平机</w:t>
            </w:r>
            <w:r w:rsidRPr="008A5CDA">
              <w:rPr>
                <w:bCs/>
              </w:rPr>
              <w:t>、</w:t>
            </w:r>
            <w:r w:rsidRPr="008A5CDA">
              <w:rPr>
                <w:rFonts w:hint="eastAsia"/>
                <w:bCs/>
              </w:rPr>
              <w:t>起重机、</w:t>
            </w:r>
            <w:r w:rsidRPr="008A5CDA">
              <w:rPr>
                <w:bCs/>
              </w:rPr>
              <w:t>龙门吊、布料机、</w:t>
            </w:r>
            <w:r w:rsidRPr="008A5CDA">
              <w:rPr>
                <w:rFonts w:hint="eastAsia"/>
              </w:rPr>
              <w:t>搅拌机</w:t>
            </w:r>
            <w:r w:rsidRPr="008A5CDA">
              <w:rPr>
                <w:bCs/>
              </w:rPr>
              <w:t>、皮带输送机、水泵、洗石机等产生的噪声，噪声源强为</w:t>
            </w:r>
            <w:r w:rsidRPr="008A5CDA">
              <w:rPr>
                <w:rFonts w:hint="eastAsia"/>
                <w:bCs/>
              </w:rPr>
              <w:t>65</w:t>
            </w:r>
            <w:r w:rsidRPr="008A5CDA">
              <w:rPr>
                <w:bCs/>
              </w:rPr>
              <w:t>～</w:t>
            </w:r>
            <w:r w:rsidRPr="008A5CDA">
              <w:rPr>
                <w:bCs/>
              </w:rPr>
              <w:t>85</w:t>
            </w:r>
            <w:r w:rsidRPr="008A5CDA">
              <w:rPr>
                <w:szCs w:val="21"/>
              </w:rPr>
              <w:t xml:space="preserve"> dB(A)</w:t>
            </w:r>
            <w:r w:rsidRPr="008A5CDA">
              <w:rPr>
                <w:bCs/>
              </w:rPr>
              <w:t>。</w:t>
            </w:r>
            <w:r w:rsidRPr="00355619">
              <w:rPr>
                <w:bCs/>
              </w:rPr>
              <w:t>项目</w:t>
            </w:r>
            <w:r w:rsidRPr="00355619">
              <w:t>设计上选用性能良好、运转平稳、质量可靠低噪声设备。高噪声设备通过基础减震、车间密闭、消声之后，噪声可降噪</w:t>
            </w:r>
            <w:r>
              <w:rPr>
                <w:rFonts w:hint="eastAsia"/>
              </w:rPr>
              <w:t>15</w:t>
            </w:r>
            <w:r w:rsidRPr="00355619">
              <w:t>~25 dB(A)</w:t>
            </w:r>
            <w:r w:rsidRPr="00355619">
              <w:t>。</w:t>
            </w:r>
          </w:p>
          <w:p w:rsidR="00C617D8" w:rsidRPr="00355619" w:rsidRDefault="00C617D8" w:rsidP="00C617D8">
            <w:pPr>
              <w:pStyle w:val="a1"/>
              <w:spacing w:line="520" w:lineRule="exact"/>
              <w:ind w:firstLineChars="200" w:firstLine="420"/>
              <w:rPr>
                <w:rFonts w:eastAsia="黑体"/>
                <w:sz w:val="21"/>
                <w:szCs w:val="21"/>
              </w:rPr>
            </w:pPr>
            <w:r w:rsidRPr="00355619">
              <w:rPr>
                <w:rFonts w:eastAsia="黑体"/>
                <w:sz w:val="21"/>
                <w:szCs w:val="21"/>
              </w:rPr>
              <w:t>表</w:t>
            </w:r>
            <w:r>
              <w:rPr>
                <w:rFonts w:eastAsia="黑体"/>
                <w:sz w:val="21"/>
                <w:szCs w:val="21"/>
              </w:rPr>
              <w:t>4</w:t>
            </w:r>
            <w:r>
              <w:rPr>
                <w:rFonts w:eastAsia="黑体" w:hint="eastAsia"/>
                <w:sz w:val="21"/>
                <w:szCs w:val="21"/>
              </w:rPr>
              <w:t>-</w:t>
            </w:r>
            <w:r>
              <w:rPr>
                <w:rFonts w:eastAsia="黑体"/>
                <w:sz w:val="21"/>
                <w:szCs w:val="21"/>
              </w:rPr>
              <w:t>1</w:t>
            </w:r>
            <w:r w:rsidR="00301932">
              <w:rPr>
                <w:rFonts w:eastAsia="黑体"/>
                <w:sz w:val="21"/>
                <w:szCs w:val="21"/>
              </w:rPr>
              <w:t>4</w:t>
            </w:r>
            <w:r w:rsidRPr="00355619">
              <w:rPr>
                <w:rFonts w:eastAsia="黑体"/>
                <w:sz w:val="21"/>
                <w:szCs w:val="21"/>
              </w:rPr>
              <w:t xml:space="preserve">                 </w:t>
            </w:r>
            <w:r w:rsidRPr="00355619">
              <w:rPr>
                <w:rFonts w:eastAsia="黑体"/>
                <w:sz w:val="21"/>
                <w:szCs w:val="21"/>
              </w:rPr>
              <w:t>噪声源强参数表</w:t>
            </w:r>
            <w:r w:rsidRPr="00355619">
              <w:rPr>
                <w:rFonts w:eastAsia="黑体"/>
                <w:sz w:val="21"/>
                <w:szCs w:val="21"/>
              </w:rPr>
              <w:t xml:space="preserve">                   </w:t>
            </w:r>
            <w:r w:rsidRPr="00355619">
              <w:rPr>
                <w:rFonts w:eastAsia="黑体"/>
                <w:sz w:val="21"/>
                <w:szCs w:val="21"/>
              </w:rPr>
              <w:t>单位：</w:t>
            </w:r>
            <w:r w:rsidRPr="00355619">
              <w:rPr>
                <w:rFonts w:eastAsia="黑体"/>
                <w:sz w:val="21"/>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659"/>
              <w:gridCol w:w="1626"/>
              <w:gridCol w:w="998"/>
              <w:gridCol w:w="803"/>
              <w:gridCol w:w="1845"/>
              <w:gridCol w:w="1287"/>
              <w:gridCol w:w="1284"/>
            </w:tblGrid>
            <w:tr w:rsidR="00C617D8" w:rsidRPr="004F1407" w:rsidTr="00C617D8">
              <w:trPr>
                <w:trHeight w:val="343"/>
                <w:jc w:val="center"/>
              </w:trPr>
              <w:tc>
                <w:tcPr>
                  <w:tcW w:w="388" w:type="pct"/>
                </w:tcPr>
                <w:p w:rsidR="00C617D8" w:rsidRPr="003F7AA7" w:rsidRDefault="00C617D8" w:rsidP="00C617D8">
                  <w:pPr>
                    <w:jc w:val="center"/>
                    <w:rPr>
                      <w:szCs w:val="21"/>
                    </w:rPr>
                  </w:pPr>
                  <w:r w:rsidRPr="003F7AA7">
                    <w:rPr>
                      <w:rFonts w:hint="eastAsia"/>
                      <w:szCs w:val="21"/>
                    </w:rPr>
                    <w:t>序号</w:t>
                  </w:r>
                </w:p>
              </w:tc>
              <w:tc>
                <w:tcPr>
                  <w:tcW w:w="956" w:type="pct"/>
                  <w:vAlign w:val="center"/>
                </w:tcPr>
                <w:p w:rsidR="00C617D8" w:rsidRPr="003F7AA7" w:rsidRDefault="00C617D8" w:rsidP="00C617D8">
                  <w:pPr>
                    <w:jc w:val="center"/>
                    <w:rPr>
                      <w:szCs w:val="21"/>
                    </w:rPr>
                  </w:pPr>
                  <w:r w:rsidRPr="003F7AA7">
                    <w:rPr>
                      <w:szCs w:val="21"/>
                    </w:rPr>
                    <w:t>噪声源</w:t>
                  </w:r>
                </w:p>
              </w:tc>
              <w:tc>
                <w:tcPr>
                  <w:tcW w:w="587" w:type="pct"/>
                  <w:vAlign w:val="center"/>
                </w:tcPr>
                <w:p w:rsidR="00C617D8" w:rsidRPr="003F7AA7" w:rsidRDefault="00C617D8" w:rsidP="00C617D8">
                  <w:pPr>
                    <w:jc w:val="center"/>
                    <w:rPr>
                      <w:szCs w:val="21"/>
                    </w:rPr>
                  </w:pPr>
                  <w:r w:rsidRPr="003F7AA7">
                    <w:rPr>
                      <w:szCs w:val="21"/>
                    </w:rPr>
                    <w:t>噪声值</w:t>
                  </w:r>
                </w:p>
              </w:tc>
              <w:tc>
                <w:tcPr>
                  <w:tcW w:w="472" w:type="pct"/>
                  <w:vAlign w:val="center"/>
                </w:tcPr>
                <w:p w:rsidR="00C617D8" w:rsidRPr="003F7AA7" w:rsidRDefault="00C617D8" w:rsidP="00C617D8">
                  <w:pPr>
                    <w:jc w:val="center"/>
                    <w:rPr>
                      <w:szCs w:val="21"/>
                    </w:rPr>
                  </w:pPr>
                  <w:r w:rsidRPr="003F7AA7">
                    <w:rPr>
                      <w:szCs w:val="21"/>
                    </w:rPr>
                    <w:t>数量</w:t>
                  </w:r>
                </w:p>
              </w:tc>
              <w:tc>
                <w:tcPr>
                  <w:tcW w:w="1085" w:type="pct"/>
                  <w:vAlign w:val="center"/>
                </w:tcPr>
                <w:p w:rsidR="00C617D8" w:rsidRPr="003F7AA7" w:rsidRDefault="00C617D8" w:rsidP="00C617D8">
                  <w:pPr>
                    <w:jc w:val="center"/>
                    <w:rPr>
                      <w:szCs w:val="21"/>
                    </w:rPr>
                  </w:pPr>
                  <w:r w:rsidRPr="003F7AA7">
                    <w:rPr>
                      <w:szCs w:val="21"/>
                    </w:rPr>
                    <w:t>降噪措施</w:t>
                  </w:r>
                </w:p>
              </w:tc>
              <w:tc>
                <w:tcPr>
                  <w:tcW w:w="757" w:type="pct"/>
                  <w:vAlign w:val="center"/>
                </w:tcPr>
                <w:p w:rsidR="00C617D8" w:rsidRPr="003F7AA7" w:rsidRDefault="00C617D8" w:rsidP="00C617D8">
                  <w:pPr>
                    <w:jc w:val="center"/>
                    <w:rPr>
                      <w:szCs w:val="21"/>
                    </w:rPr>
                  </w:pPr>
                  <w:r w:rsidRPr="003F7AA7">
                    <w:rPr>
                      <w:szCs w:val="21"/>
                    </w:rPr>
                    <w:t>治理效果</w:t>
                  </w:r>
                </w:p>
              </w:tc>
              <w:tc>
                <w:tcPr>
                  <w:tcW w:w="755" w:type="pct"/>
                  <w:vAlign w:val="center"/>
                </w:tcPr>
                <w:p w:rsidR="00C617D8" w:rsidRPr="003F7AA7" w:rsidRDefault="00C617D8" w:rsidP="00C617D8">
                  <w:pPr>
                    <w:jc w:val="center"/>
                    <w:rPr>
                      <w:szCs w:val="21"/>
                    </w:rPr>
                  </w:pPr>
                  <w:r w:rsidRPr="003F7AA7">
                    <w:rPr>
                      <w:szCs w:val="21"/>
                    </w:rPr>
                    <w:t>治理后声级</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1</w:t>
                  </w:r>
                </w:p>
              </w:tc>
              <w:tc>
                <w:tcPr>
                  <w:tcW w:w="956" w:type="pct"/>
                  <w:vAlign w:val="center"/>
                </w:tcPr>
                <w:p w:rsidR="00C617D8" w:rsidRPr="008A5CDA" w:rsidRDefault="00C617D8" w:rsidP="00C617D8">
                  <w:pPr>
                    <w:adjustRightInd w:val="0"/>
                    <w:snapToGrid w:val="0"/>
                    <w:jc w:val="center"/>
                    <w:rPr>
                      <w:rFonts w:hAnsi="Calibri"/>
                      <w:szCs w:val="21"/>
                    </w:rPr>
                  </w:pPr>
                  <w:r w:rsidRPr="008A5CDA">
                    <w:rPr>
                      <w:rFonts w:hAnsi="Calibri" w:hint="eastAsia"/>
                      <w:szCs w:val="21"/>
                    </w:rPr>
                    <w:t>钢筋弯曲弯箍机</w:t>
                  </w:r>
                </w:p>
              </w:tc>
              <w:tc>
                <w:tcPr>
                  <w:tcW w:w="587" w:type="pct"/>
                  <w:vAlign w:val="center"/>
                </w:tcPr>
                <w:p w:rsidR="00C617D8" w:rsidRPr="008A5CDA" w:rsidRDefault="00C617D8" w:rsidP="00C617D8">
                  <w:pPr>
                    <w:jc w:val="center"/>
                    <w:rPr>
                      <w:szCs w:val="21"/>
                    </w:rPr>
                  </w:pPr>
                  <w:r w:rsidRPr="008A5CDA">
                    <w:rPr>
                      <w:rFonts w:hint="eastAsia"/>
                      <w:szCs w:val="21"/>
                    </w:rPr>
                    <w:t>80</w:t>
                  </w:r>
                  <w:r w:rsidRPr="008A5CDA">
                    <w:rPr>
                      <w:szCs w:val="21"/>
                    </w:rPr>
                    <w:t>dB(A)</w:t>
                  </w:r>
                </w:p>
              </w:tc>
              <w:tc>
                <w:tcPr>
                  <w:tcW w:w="472" w:type="pct"/>
                  <w:vAlign w:val="center"/>
                </w:tcPr>
                <w:p w:rsidR="00C617D8" w:rsidRPr="008A5CDA" w:rsidRDefault="00C617D8" w:rsidP="00C617D8">
                  <w:pPr>
                    <w:jc w:val="center"/>
                    <w:rPr>
                      <w:szCs w:val="21"/>
                    </w:rPr>
                  </w:pPr>
                  <w:r w:rsidRPr="008A5CDA">
                    <w:rPr>
                      <w:rFonts w:hint="eastAsia"/>
                      <w:szCs w:val="21"/>
                    </w:rPr>
                    <w:t>1</w:t>
                  </w:r>
                  <w:r w:rsidRPr="008A5CDA">
                    <w:rPr>
                      <w:rFonts w:hint="eastAsia"/>
                      <w:szCs w:val="21"/>
                    </w:rPr>
                    <w:t>台</w:t>
                  </w:r>
                </w:p>
              </w:tc>
              <w:tc>
                <w:tcPr>
                  <w:tcW w:w="1085" w:type="pct"/>
                  <w:vMerge w:val="restart"/>
                  <w:vAlign w:val="center"/>
                </w:tcPr>
                <w:p w:rsidR="00C617D8" w:rsidRPr="003F7AA7" w:rsidRDefault="00C617D8" w:rsidP="00C617D8">
                  <w:pPr>
                    <w:jc w:val="center"/>
                    <w:rPr>
                      <w:szCs w:val="21"/>
                    </w:rPr>
                  </w:pPr>
                </w:p>
                <w:p w:rsidR="00C617D8" w:rsidRPr="003F7AA7" w:rsidRDefault="00C617D8" w:rsidP="00C617D8">
                  <w:pPr>
                    <w:jc w:val="center"/>
                    <w:rPr>
                      <w:szCs w:val="21"/>
                    </w:rPr>
                  </w:pPr>
                  <w:r w:rsidRPr="003F7AA7">
                    <w:rPr>
                      <w:szCs w:val="21"/>
                    </w:rPr>
                    <w:t>车间密闭、基础减振、隔声、</w:t>
                  </w:r>
                </w:p>
                <w:p w:rsidR="00C617D8" w:rsidRPr="003F7AA7" w:rsidRDefault="00C617D8" w:rsidP="00C617D8">
                  <w:pPr>
                    <w:jc w:val="center"/>
                    <w:rPr>
                      <w:szCs w:val="21"/>
                    </w:rPr>
                  </w:pPr>
                  <w:r w:rsidRPr="003F7AA7">
                    <w:rPr>
                      <w:szCs w:val="21"/>
                    </w:rPr>
                    <w:lastRenderedPageBreak/>
                    <w:t>消声处理</w:t>
                  </w:r>
                </w:p>
              </w:tc>
              <w:tc>
                <w:tcPr>
                  <w:tcW w:w="757" w:type="pct"/>
                  <w:vMerge w:val="restart"/>
                  <w:vAlign w:val="center"/>
                </w:tcPr>
                <w:p w:rsidR="00C617D8" w:rsidRPr="003F7AA7" w:rsidRDefault="00C617D8" w:rsidP="00C617D8">
                  <w:pPr>
                    <w:jc w:val="center"/>
                    <w:rPr>
                      <w:szCs w:val="21"/>
                    </w:rPr>
                  </w:pPr>
                  <w:r w:rsidRPr="003F7AA7">
                    <w:rPr>
                      <w:szCs w:val="21"/>
                    </w:rPr>
                    <w:lastRenderedPageBreak/>
                    <w:t>降噪</w:t>
                  </w:r>
                  <w:r w:rsidRPr="003F7AA7">
                    <w:rPr>
                      <w:rFonts w:hint="eastAsia"/>
                    </w:rPr>
                    <w:t>15</w:t>
                  </w:r>
                  <w:r w:rsidRPr="003F7AA7">
                    <w:t>~25</w:t>
                  </w:r>
                  <w:r w:rsidRPr="003F7AA7">
                    <w:rPr>
                      <w:szCs w:val="21"/>
                    </w:rPr>
                    <w:t>dB(A)</w:t>
                  </w:r>
                </w:p>
              </w:tc>
              <w:tc>
                <w:tcPr>
                  <w:tcW w:w="755" w:type="pct"/>
                  <w:vAlign w:val="center"/>
                </w:tcPr>
                <w:p w:rsidR="00C617D8" w:rsidRPr="003F7AA7" w:rsidRDefault="00C617D8" w:rsidP="00C617D8">
                  <w:pPr>
                    <w:jc w:val="center"/>
                    <w:rPr>
                      <w:szCs w:val="21"/>
                    </w:rPr>
                  </w:pPr>
                  <w:r w:rsidRPr="003F7AA7">
                    <w:rPr>
                      <w:rFonts w:hint="eastAsia"/>
                      <w:szCs w:val="21"/>
                    </w:rPr>
                    <w:t>65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2</w:t>
                  </w:r>
                </w:p>
              </w:tc>
              <w:tc>
                <w:tcPr>
                  <w:tcW w:w="956" w:type="pct"/>
                  <w:vAlign w:val="center"/>
                </w:tcPr>
                <w:p w:rsidR="00C617D8" w:rsidRPr="008A5CDA" w:rsidRDefault="00C617D8" w:rsidP="00C617D8">
                  <w:pPr>
                    <w:jc w:val="center"/>
                    <w:rPr>
                      <w:szCs w:val="21"/>
                    </w:rPr>
                  </w:pPr>
                  <w:r w:rsidRPr="008A5CDA">
                    <w:rPr>
                      <w:rFonts w:hAnsi="Calibri" w:hint="eastAsia"/>
                      <w:szCs w:val="21"/>
                    </w:rPr>
                    <w:t>钢筋切断机</w:t>
                  </w:r>
                </w:p>
              </w:tc>
              <w:tc>
                <w:tcPr>
                  <w:tcW w:w="587" w:type="pct"/>
                  <w:vAlign w:val="center"/>
                </w:tcPr>
                <w:p w:rsidR="00C617D8" w:rsidRPr="008A5CDA" w:rsidRDefault="00C617D8" w:rsidP="00C617D8">
                  <w:pPr>
                    <w:jc w:val="center"/>
                    <w:rPr>
                      <w:szCs w:val="21"/>
                    </w:rPr>
                  </w:pPr>
                  <w:r w:rsidRPr="008A5CDA">
                    <w:rPr>
                      <w:rFonts w:hint="eastAsia"/>
                      <w:szCs w:val="21"/>
                    </w:rPr>
                    <w:t>80</w:t>
                  </w:r>
                  <w:r w:rsidRPr="008A5CDA">
                    <w:rPr>
                      <w:szCs w:val="21"/>
                    </w:rPr>
                    <w:t>dB(A)</w:t>
                  </w:r>
                </w:p>
              </w:tc>
              <w:tc>
                <w:tcPr>
                  <w:tcW w:w="472" w:type="pct"/>
                  <w:vAlign w:val="center"/>
                </w:tcPr>
                <w:p w:rsidR="00C617D8" w:rsidRPr="008A5CDA" w:rsidRDefault="00C617D8" w:rsidP="00C617D8">
                  <w:pPr>
                    <w:jc w:val="center"/>
                    <w:rPr>
                      <w:szCs w:val="21"/>
                    </w:rPr>
                  </w:pPr>
                  <w:r w:rsidRPr="008A5CDA">
                    <w:rPr>
                      <w:rFonts w:hint="eastAsia"/>
                      <w:szCs w:val="21"/>
                    </w:rPr>
                    <w:t>2</w:t>
                  </w:r>
                  <w:r w:rsidRPr="008A5CDA">
                    <w:rPr>
                      <w:rFonts w:hint="eastAsia"/>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65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lastRenderedPageBreak/>
                    <w:t>3</w:t>
                  </w:r>
                </w:p>
              </w:tc>
              <w:tc>
                <w:tcPr>
                  <w:tcW w:w="956" w:type="pct"/>
                  <w:vAlign w:val="center"/>
                </w:tcPr>
                <w:p w:rsidR="00C617D8" w:rsidRPr="008A5CDA" w:rsidRDefault="00C617D8" w:rsidP="00C617D8">
                  <w:pPr>
                    <w:ind w:left="-15"/>
                    <w:jc w:val="center"/>
                    <w:rPr>
                      <w:szCs w:val="21"/>
                    </w:rPr>
                  </w:pPr>
                  <w:r w:rsidRPr="008A5CDA">
                    <w:rPr>
                      <w:rFonts w:hint="eastAsia"/>
                      <w:szCs w:val="21"/>
                    </w:rPr>
                    <w:t>钢筋弯曲机</w:t>
                  </w:r>
                </w:p>
              </w:tc>
              <w:tc>
                <w:tcPr>
                  <w:tcW w:w="587" w:type="pct"/>
                  <w:vAlign w:val="center"/>
                </w:tcPr>
                <w:p w:rsidR="00C617D8" w:rsidRPr="008A5CDA" w:rsidRDefault="00C617D8" w:rsidP="00C617D8">
                  <w:pPr>
                    <w:ind w:left="-15"/>
                    <w:jc w:val="center"/>
                    <w:rPr>
                      <w:szCs w:val="21"/>
                    </w:rPr>
                  </w:pPr>
                  <w:r w:rsidRPr="008A5CDA">
                    <w:rPr>
                      <w:szCs w:val="21"/>
                    </w:rPr>
                    <w:t>85dB(A)</w:t>
                  </w:r>
                </w:p>
              </w:tc>
              <w:tc>
                <w:tcPr>
                  <w:tcW w:w="472" w:type="pct"/>
                  <w:vAlign w:val="center"/>
                </w:tcPr>
                <w:p w:rsidR="00C617D8" w:rsidRPr="008A5CDA" w:rsidRDefault="00C617D8" w:rsidP="00C617D8">
                  <w:pPr>
                    <w:jc w:val="center"/>
                    <w:rPr>
                      <w:szCs w:val="21"/>
                    </w:rPr>
                  </w:pPr>
                  <w:r w:rsidRPr="008A5CDA">
                    <w:rPr>
                      <w:rFonts w:hint="eastAsia"/>
                      <w:szCs w:val="21"/>
                    </w:rPr>
                    <w:t>1</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70</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lastRenderedPageBreak/>
                    <w:t>4</w:t>
                  </w:r>
                </w:p>
              </w:tc>
              <w:tc>
                <w:tcPr>
                  <w:tcW w:w="956" w:type="pct"/>
                  <w:vAlign w:val="center"/>
                </w:tcPr>
                <w:p w:rsidR="00C617D8" w:rsidRPr="008A5CDA" w:rsidRDefault="00C617D8" w:rsidP="00C617D8">
                  <w:pPr>
                    <w:ind w:left="-15"/>
                    <w:jc w:val="center"/>
                    <w:rPr>
                      <w:szCs w:val="21"/>
                    </w:rPr>
                  </w:pPr>
                  <w:r w:rsidRPr="008A5CDA">
                    <w:rPr>
                      <w:rFonts w:hAnsi="Calibri" w:hint="eastAsia"/>
                      <w:szCs w:val="21"/>
                    </w:rPr>
                    <w:t>箱梁整平机</w:t>
                  </w:r>
                </w:p>
              </w:tc>
              <w:tc>
                <w:tcPr>
                  <w:tcW w:w="587" w:type="pct"/>
                  <w:vAlign w:val="center"/>
                </w:tcPr>
                <w:p w:rsidR="00C617D8" w:rsidRPr="008A5CDA" w:rsidRDefault="00C617D8" w:rsidP="00C617D8">
                  <w:pPr>
                    <w:ind w:left="-15"/>
                    <w:jc w:val="center"/>
                    <w:rPr>
                      <w:szCs w:val="21"/>
                    </w:rPr>
                  </w:pPr>
                  <w:r w:rsidRPr="008A5CDA">
                    <w:rPr>
                      <w:szCs w:val="21"/>
                    </w:rPr>
                    <w:t>70dB(A)</w:t>
                  </w:r>
                </w:p>
              </w:tc>
              <w:tc>
                <w:tcPr>
                  <w:tcW w:w="472" w:type="pct"/>
                  <w:vAlign w:val="center"/>
                </w:tcPr>
                <w:p w:rsidR="00C617D8" w:rsidRPr="008A5CDA" w:rsidRDefault="00C617D8" w:rsidP="00C617D8">
                  <w:pPr>
                    <w:jc w:val="center"/>
                    <w:rPr>
                      <w:szCs w:val="21"/>
                    </w:rPr>
                  </w:pPr>
                  <w:r w:rsidRPr="008A5CDA">
                    <w:rPr>
                      <w:rFonts w:hint="eastAsia"/>
                      <w:szCs w:val="21"/>
                    </w:rPr>
                    <w:t>1</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55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5</w:t>
                  </w:r>
                </w:p>
              </w:tc>
              <w:tc>
                <w:tcPr>
                  <w:tcW w:w="956" w:type="pct"/>
                  <w:vAlign w:val="center"/>
                </w:tcPr>
                <w:p w:rsidR="00C617D8" w:rsidRPr="008A5CDA" w:rsidRDefault="00C617D8" w:rsidP="00C617D8">
                  <w:pPr>
                    <w:ind w:left="-15"/>
                    <w:jc w:val="center"/>
                    <w:rPr>
                      <w:szCs w:val="21"/>
                    </w:rPr>
                  </w:pPr>
                  <w:r w:rsidRPr="008A5CDA">
                    <w:rPr>
                      <w:rFonts w:hint="eastAsia"/>
                      <w:szCs w:val="21"/>
                    </w:rPr>
                    <w:t>通用门式</w:t>
                  </w:r>
                  <w:r w:rsidRPr="008A5CDA">
                    <w:rPr>
                      <w:szCs w:val="21"/>
                    </w:rPr>
                    <w:t>起重机</w:t>
                  </w:r>
                </w:p>
              </w:tc>
              <w:tc>
                <w:tcPr>
                  <w:tcW w:w="587" w:type="pct"/>
                  <w:vAlign w:val="center"/>
                </w:tcPr>
                <w:p w:rsidR="00C617D8" w:rsidRPr="008A5CDA" w:rsidRDefault="00C617D8" w:rsidP="00C617D8">
                  <w:pPr>
                    <w:ind w:left="-15"/>
                    <w:jc w:val="center"/>
                    <w:rPr>
                      <w:szCs w:val="21"/>
                    </w:rPr>
                  </w:pPr>
                  <w:r w:rsidRPr="008A5CDA">
                    <w:rPr>
                      <w:szCs w:val="21"/>
                    </w:rPr>
                    <w:t>80dB(A)</w:t>
                  </w:r>
                </w:p>
              </w:tc>
              <w:tc>
                <w:tcPr>
                  <w:tcW w:w="472" w:type="pct"/>
                  <w:vAlign w:val="center"/>
                </w:tcPr>
                <w:p w:rsidR="00C617D8" w:rsidRPr="008A5CDA" w:rsidRDefault="00C617D8" w:rsidP="00C617D8">
                  <w:pPr>
                    <w:jc w:val="center"/>
                    <w:rPr>
                      <w:szCs w:val="21"/>
                    </w:rPr>
                  </w:pPr>
                  <w:r w:rsidRPr="008A5CDA">
                    <w:rPr>
                      <w:rFonts w:hint="eastAsia"/>
                      <w:szCs w:val="21"/>
                    </w:rPr>
                    <w:t>3</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65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6</w:t>
                  </w:r>
                </w:p>
              </w:tc>
              <w:tc>
                <w:tcPr>
                  <w:tcW w:w="956" w:type="pct"/>
                  <w:vAlign w:val="center"/>
                </w:tcPr>
                <w:p w:rsidR="00C617D8" w:rsidRPr="008A5CDA" w:rsidRDefault="00C617D8" w:rsidP="00C617D8">
                  <w:pPr>
                    <w:ind w:left="-15"/>
                    <w:jc w:val="center"/>
                    <w:rPr>
                      <w:szCs w:val="21"/>
                    </w:rPr>
                  </w:pPr>
                  <w:r w:rsidRPr="008A5CDA">
                    <w:rPr>
                      <w:szCs w:val="21"/>
                    </w:rPr>
                    <w:t>龙门吊</w:t>
                  </w:r>
                </w:p>
              </w:tc>
              <w:tc>
                <w:tcPr>
                  <w:tcW w:w="587" w:type="pct"/>
                  <w:vAlign w:val="center"/>
                </w:tcPr>
                <w:p w:rsidR="00C617D8" w:rsidRPr="008A5CDA" w:rsidRDefault="00C617D8" w:rsidP="00C617D8">
                  <w:pPr>
                    <w:ind w:left="-15"/>
                    <w:jc w:val="center"/>
                    <w:rPr>
                      <w:szCs w:val="21"/>
                    </w:rPr>
                  </w:pPr>
                  <w:r w:rsidRPr="008A5CDA">
                    <w:rPr>
                      <w:szCs w:val="21"/>
                    </w:rPr>
                    <w:t>70 dB(A)</w:t>
                  </w:r>
                </w:p>
              </w:tc>
              <w:tc>
                <w:tcPr>
                  <w:tcW w:w="472" w:type="pct"/>
                  <w:vAlign w:val="center"/>
                </w:tcPr>
                <w:p w:rsidR="00C617D8" w:rsidRPr="008A5CDA" w:rsidRDefault="00C617D8" w:rsidP="00C617D8">
                  <w:pPr>
                    <w:jc w:val="center"/>
                    <w:rPr>
                      <w:szCs w:val="21"/>
                    </w:rPr>
                  </w:pPr>
                  <w:r w:rsidRPr="008A5CDA">
                    <w:rPr>
                      <w:szCs w:val="21"/>
                    </w:rPr>
                    <w:t>2</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55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7</w:t>
                  </w:r>
                </w:p>
              </w:tc>
              <w:tc>
                <w:tcPr>
                  <w:tcW w:w="956" w:type="pct"/>
                  <w:vAlign w:val="center"/>
                </w:tcPr>
                <w:p w:rsidR="00C617D8" w:rsidRPr="008A5CDA" w:rsidRDefault="00C617D8" w:rsidP="00C617D8">
                  <w:pPr>
                    <w:ind w:left="-15"/>
                    <w:jc w:val="center"/>
                    <w:rPr>
                      <w:szCs w:val="21"/>
                    </w:rPr>
                  </w:pPr>
                  <w:r w:rsidRPr="008A5CDA">
                    <w:rPr>
                      <w:szCs w:val="21"/>
                    </w:rPr>
                    <w:t>布料机</w:t>
                  </w:r>
                </w:p>
              </w:tc>
              <w:tc>
                <w:tcPr>
                  <w:tcW w:w="587" w:type="pct"/>
                  <w:vAlign w:val="center"/>
                </w:tcPr>
                <w:p w:rsidR="00C617D8" w:rsidRPr="008A5CDA" w:rsidRDefault="00C617D8" w:rsidP="00C617D8">
                  <w:pPr>
                    <w:ind w:left="-15"/>
                    <w:jc w:val="center"/>
                    <w:rPr>
                      <w:szCs w:val="21"/>
                    </w:rPr>
                  </w:pPr>
                  <w:r w:rsidRPr="008A5CDA">
                    <w:rPr>
                      <w:szCs w:val="21"/>
                    </w:rPr>
                    <w:t>80dB(A)</w:t>
                  </w:r>
                </w:p>
              </w:tc>
              <w:tc>
                <w:tcPr>
                  <w:tcW w:w="472" w:type="pct"/>
                  <w:vAlign w:val="center"/>
                </w:tcPr>
                <w:p w:rsidR="00C617D8" w:rsidRPr="008A5CDA" w:rsidRDefault="00C617D8" w:rsidP="00C617D8">
                  <w:pPr>
                    <w:jc w:val="center"/>
                    <w:rPr>
                      <w:szCs w:val="21"/>
                    </w:rPr>
                  </w:pPr>
                  <w:r w:rsidRPr="008A5CDA">
                    <w:rPr>
                      <w:rFonts w:hint="eastAsia"/>
                      <w:szCs w:val="21"/>
                    </w:rPr>
                    <w:t>1</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65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8</w:t>
                  </w:r>
                </w:p>
              </w:tc>
              <w:tc>
                <w:tcPr>
                  <w:tcW w:w="956" w:type="pct"/>
                  <w:vAlign w:val="center"/>
                </w:tcPr>
                <w:p w:rsidR="00C617D8" w:rsidRPr="008A5CDA" w:rsidRDefault="00C617D8" w:rsidP="00C617D8">
                  <w:pPr>
                    <w:ind w:left="-15"/>
                    <w:jc w:val="center"/>
                    <w:rPr>
                      <w:szCs w:val="21"/>
                    </w:rPr>
                  </w:pPr>
                  <w:r w:rsidRPr="008A5CDA">
                    <w:rPr>
                      <w:szCs w:val="21"/>
                    </w:rPr>
                    <w:t>搅拌机</w:t>
                  </w:r>
                </w:p>
              </w:tc>
              <w:tc>
                <w:tcPr>
                  <w:tcW w:w="587" w:type="pct"/>
                  <w:vAlign w:val="center"/>
                </w:tcPr>
                <w:p w:rsidR="00C617D8" w:rsidRPr="008A5CDA" w:rsidRDefault="00C617D8" w:rsidP="00C617D8">
                  <w:pPr>
                    <w:ind w:left="-15"/>
                    <w:jc w:val="center"/>
                    <w:rPr>
                      <w:szCs w:val="21"/>
                    </w:rPr>
                  </w:pPr>
                  <w:r w:rsidRPr="008A5CDA">
                    <w:rPr>
                      <w:szCs w:val="21"/>
                    </w:rPr>
                    <w:t>85dB(A)</w:t>
                  </w:r>
                </w:p>
              </w:tc>
              <w:tc>
                <w:tcPr>
                  <w:tcW w:w="472" w:type="pct"/>
                  <w:vAlign w:val="center"/>
                </w:tcPr>
                <w:p w:rsidR="00C617D8" w:rsidRPr="008A5CDA" w:rsidRDefault="00C617D8" w:rsidP="00C617D8">
                  <w:pPr>
                    <w:jc w:val="center"/>
                    <w:rPr>
                      <w:szCs w:val="21"/>
                    </w:rPr>
                  </w:pPr>
                  <w:r w:rsidRPr="008A5CDA">
                    <w:rPr>
                      <w:szCs w:val="21"/>
                    </w:rPr>
                    <w:t>2</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70</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9</w:t>
                  </w:r>
                </w:p>
              </w:tc>
              <w:tc>
                <w:tcPr>
                  <w:tcW w:w="956" w:type="pct"/>
                  <w:vAlign w:val="center"/>
                </w:tcPr>
                <w:p w:rsidR="00C617D8" w:rsidRPr="008A5CDA" w:rsidRDefault="00C617D8" w:rsidP="00C617D8">
                  <w:pPr>
                    <w:ind w:left="-15"/>
                    <w:jc w:val="center"/>
                    <w:rPr>
                      <w:szCs w:val="21"/>
                    </w:rPr>
                  </w:pPr>
                  <w:r w:rsidRPr="008A5CDA">
                    <w:rPr>
                      <w:szCs w:val="21"/>
                    </w:rPr>
                    <w:t>皮带输送机</w:t>
                  </w:r>
                </w:p>
              </w:tc>
              <w:tc>
                <w:tcPr>
                  <w:tcW w:w="587" w:type="pct"/>
                  <w:vAlign w:val="center"/>
                </w:tcPr>
                <w:p w:rsidR="00C617D8" w:rsidRPr="008A5CDA" w:rsidRDefault="00C617D8" w:rsidP="00C617D8">
                  <w:pPr>
                    <w:ind w:left="-15"/>
                    <w:jc w:val="center"/>
                    <w:rPr>
                      <w:szCs w:val="21"/>
                    </w:rPr>
                  </w:pPr>
                  <w:r w:rsidRPr="008A5CDA">
                    <w:rPr>
                      <w:szCs w:val="21"/>
                    </w:rPr>
                    <w:t>70dB(A)</w:t>
                  </w:r>
                </w:p>
              </w:tc>
              <w:tc>
                <w:tcPr>
                  <w:tcW w:w="472" w:type="pct"/>
                  <w:vAlign w:val="center"/>
                </w:tcPr>
                <w:p w:rsidR="00C617D8" w:rsidRPr="008A5CDA" w:rsidRDefault="00C617D8" w:rsidP="00C617D8">
                  <w:pPr>
                    <w:jc w:val="center"/>
                    <w:rPr>
                      <w:szCs w:val="21"/>
                    </w:rPr>
                  </w:pPr>
                  <w:r w:rsidRPr="008A5CDA">
                    <w:rPr>
                      <w:szCs w:val="21"/>
                    </w:rPr>
                    <w:t>2</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rFonts w:hint="eastAsia"/>
                      <w:szCs w:val="21"/>
                    </w:rPr>
                    <w:t>55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10</w:t>
                  </w:r>
                </w:p>
              </w:tc>
              <w:tc>
                <w:tcPr>
                  <w:tcW w:w="956" w:type="pct"/>
                  <w:vAlign w:val="center"/>
                </w:tcPr>
                <w:p w:rsidR="00C617D8" w:rsidRPr="008A5CDA" w:rsidRDefault="00C617D8" w:rsidP="00C617D8">
                  <w:pPr>
                    <w:ind w:left="-15"/>
                    <w:jc w:val="center"/>
                    <w:rPr>
                      <w:szCs w:val="21"/>
                    </w:rPr>
                  </w:pPr>
                  <w:r w:rsidRPr="008A5CDA">
                    <w:rPr>
                      <w:szCs w:val="21"/>
                    </w:rPr>
                    <w:t>水泵</w:t>
                  </w:r>
                </w:p>
              </w:tc>
              <w:tc>
                <w:tcPr>
                  <w:tcW w:w="587" w:type="pct"/>
                  <w:vAlign w:val="center"/>
                </w:tcPr>
                <w:p w:rsidR="00C617D8" w:rsidRPr="008A5CDA" w:rsidRDefault="00C617D8" w:rsidP="00C617D8">
                  <w:pPr>
                    <w:ind w:left="-15"/>
                    <w:jc w:val="center"/>
                    <w:rPr>
                      <w:szCs w:val="21"/>
                    </w:rPr>
                  </w:pPr>
                  <w:r w:rsidRPr="008A5CDA">
                    <w:rPr>
                      <w:szCs w:val="21"/>
                    </w:rPr>
                    <w:t>80dB(A)</w:t>
                  </w:r>
                </w:p>
              </w:tc>
              <w:tc>
                <w:tcPr>
                  <w:tcW w:w="472" w:type="pct"/>
                  <w:vAlign w:val="center"/>
                </w:tcPr>
                <w:p w:rsidR="00C617D8" w:rsidRPr="008A5CDA" w:rsidRDefault="00C617D8" w:rsidP="00C617D8">
                  <w:pPr>
                    <w:jc w:val="center"/>
                    <w:rPr>
                      <w:szCs w:val="21"/>
                    </w:rPr>
                  </w:pPr>
                  <w:r w:rsidRPr="008A5CDA">
                    <w:rPr>
                      <w:szCs w:val="21"/>
                    </w:rPr>
                    <w:t>2</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C617D8" w:rsidP="00C617D8">
                  <w:pPr>
                    <w:jc w:val="center"/>
                    <w:rPr>
                      <w:szCs w:val="21"/>
                    </w:rPr>
                  </w:pPr>
                  <w:r w:rsidRPr="003F7AA7">
                    <w:rPr>
                      <w:szCs w:val="21"/>
                    </w:rPr>
                    <w:t>6</w:t>
                  </w:r>
                  <w:r w:rsidRPr="003F7AA7">
                    <w:rPr>
                      <w:rFonts w:hint="eastAsia"/>
                      <w:szCs w:val="21"/>
                    </w:rPr>
                    <w:t>5</w:t>
                  </w:r>
                  <w:r w:rsidRPr="003F7AA7">
                    <w:rPr>
                      <w:szCs w:val="21"/>
                    </w:rPr>
                    <w:t>dB(A)</w:t>
                  </w:r>
                </w:p>
              </w:tc>
            </w:tr>
            <w:tr w:rsidR="00C617D8" w:rsidRPr="004F1407" w:rsidTr="00C617D8">
              <w:trPr>
                <w:trHeight w:val="343"/>
                <w:jc w:val="center"/>
              </w:trPr>
              <w:tc>
                <w:tcPr>
                  <w:tcW w:w="388" w:type="pct"/>
                </w:tcPr>
                <w:p w:rsidR="00C617D8" w:rsidRPr="003F7AA7" w:rsidRDefault="00C617D8" w:rsidP="00C617D8">
                  <w:pPr>
                    <w:pStyle w:val="a9"/>
                    <w:jc w:val="center"/>
                    <w:rPr>
                      <w:rFonts w:ascii="Times New Roman" w:hAnsi="Times New Roman"/>
                    </w:rPr>
                  </w:pPr>
                  <w:r w:rsidRPr="003F7AA7">
                    <w:rPr>
                      <w:rFonts w:ascii="Times New Roman" w:hAnsi="Times New Roman" w:hint="eastAsia"/>
                    </w:rPr>
                    <w:t>11</w:t>
                  </w:r>
                </w:p>
              </w:tc>
              <w:tc>
                <w:tcPr>
                  <w:tcW w:w="956" w:type="pct"/>
                  <w:vAlign w:val="center"/>
                </w:tcPr>
                <w:p w:rsidR="00C617D8" w:rsidRPr="008A5CDA" w:rsidRDefault="00C617D8" w:rsidP="00C617D8">
                  <w:pPr>
                    <w:ind w:left="-15"/>
                    <w:jc w:val="center"/>
                    <w:rPr>
                      <w:szCs w:val="21"/>
                    </w:rPr>
                  </w:pPr>
                  <w:r w:rsidRPr="008A5CDA">
                    <w:rPr>
                      <w:szCs w:val="21"/>
                    </w:rPr>
                    <w:t>洗石机</w:t>
                  </w:r>
                </w:p>
              </w:tc>
              <w:tc>
                <w:tcPr>
                  <w:tcW w:w="587" w:type="pct"/>
                  <w:vAlign w:val="center"/>
                </w:tcPr>
                <w:p w:rsidR="00C617D8" w:rsidRPr="008A5CDA" w:rsidRDefault="00301932" w:rsidP="00301932">
                  <w:pPr>
                    <w:ind w:left="-15"/>
                    <w:jc w:val="center"/>
                    <w:rPr>
                      <w:szCs w:val="21"/>
                    </w:rPr>
                  </w:pPr>
                  <w:r>
                    <w:rPr>
                      <w:szCs w:val="21"/>
                    </w:rPr>
                    <w:t>85</w:t>
                  </w:r>
                  <w:r w:rsidR="00C617D8" w:rsidRPr="008A5CDA">
                    <w:rPr>
                      <w:szCs w:val="21"/>
                    </w:rPr>
                    <w:t>dB(A)</w:t>
                  </w:r>
                </w:p>
              </w:tc>
              <w:tc>
                <w:tcPr>
                  <w:tcW w:w="472" w:type="pct"/>
                  <w:vAlign w:val="center"/>
                </w:tcPr>
                <w:p w:rsidR="00C617D8" w:rsidRPr="008A5CDA" w:rsidRDefault="00C617D8" w:rsidP="00C617D8">
                  <w:pPr>
                    <w:jc w:val="center"/>
                    <w:rPr>
                      <w:szCs w:val="21"/>
                    </w:rPr>
                  </w:pPr>
                  <w:r>
                    <w:rPr>
                      <w:szCs w:val="21"/>
                    </w:rPr>
                    <w:t>1</w:t>
                  </w:r>
                  <w:r w:rsidRPr="008A5CDA">
                    <w:rPr>
                      <w:szCs w:val="21"/>
                    </w:rPr>
                    <w:t>台</w:t>
                  </w:r>
                </w:p>
              </w:tc>
              <w:tc>
                <w:tcPr>
                  <w:tcW w:w="1085" w:type="pct"/>
                  <w:vMerge/>
                  <w:vAlign w:val="center"/>
                </w:tcPr>
                <w:p w:rsidR="00C617D8" w:rsidRPr="004F1407" w:rsidRDefault="00C617D8" w:rsidP="00C617D8">
                  <w:pPr>
                    <w:jc w:val="center"/>
                    <w:rPr>
                      <w:color w:val="FF0000"/>
                      <w:szCs w:val="21"/>
                    </w:rPr>
                  </w:pPr>
                </w:p>
              </w:tc>
              <w:tc>
                <w:tcPr>
                  <w:tcW w:w="757" w:type="pct"/>
                  <w:vMerge/>
                  <w:vAlign w:val="center"/>
                </w:tcPr>
                <w:p w:rsidR="00C617D8" w:rsidRPr="004F1407" w:rsidRDefault="00C617D8" w:rsidP="00C617D8">
                  <w:pPr>
                    <w:jc w:val="center"/>
                    <w:rPr>
                      <w:color w:val="FF0000"/>
                      <w:szCs w:val="21"/>
                    </w:rPr>
                  </w:pPr>
                </w:p>
              </w:tc>
              <w:tc>
                <w:tcPr>
                  <w:tcW w:w="755" w:type="pct"/>
                  <w:vAlign w:val="center"/>
                </w:tcPr>
                <w:p w:rsidR="00C617D8" w:rsidRPr="003F7AA7" w:rsidRDefault="00301932" w:rsidP="00C617D8">
                  <w:pPr>
                    <w:jc w:val="center"/>
                    <w:rPr>
                      <w:szCs w:val="21"/>
                    </w:rPr>
                  </w:pPr>
                  <w:r>
                    <w:rPr>
                      <w:szCs w:val="21"/>
                    </w:rPr>
                    <w:t>7</w:t>
                  </w:r>
                  <w:r w:rsidR="00C617D8" w:rsidRPr="003F7AA7">
                    <w:rPr>
                      <w:rFonts w:hint="eastAsia"/>
                      <w:szCs w:val="21"/>
                    </w:rPr>
                    <w:t>0</w:t>
                  </w:r>
                  <w:r w:rsidR="00C617D8" w:rsidRPr="003F7AA7">
                    <w:rPr>
                      <w:szCs w:val="21"/>
                    </w:rPr>
                    <w:t>dB(A)</w:t>
                  </w:r>
                </w:p>
              </w:tc>
            </w:tr>
          </w:tbl>
          <w:p w:rsidR="00091A12" w:rsidRPr="005F6C2F" w:rsidRDefault="00091A12" w:rsidP="00091A12">
            <w:pPr>
              <w:spacing w:line="520" w:lineRule="exact"/>
              <w:ind w:firstLineChars="200" w:firstLine="480"/>
              <w:rPr>
                <w:color w:val="000000"/>
                <w:sz w:val="24"/>
              </w:rPr>
            </w:pPr>
            <w:r w:rsidRPr="005F6C2F">
              <w:rPr>
                <w:color w:val="000000"/>
                <w:sz w:val="24"/>
              </w:rPr>
              <w:t>（</w:t>
            </w:r>
            <w:r w:rsidRPr="005F6C2F">
              <w:rPr>
                <w:rFonts w:hint="eastAsia"/>
                <w:color w:val="000000"/>
                <w:sz w:val="24"/>
              </w:rPr>
              <w:t>2</w:t>
            </w:r>
            <w:r w:rsidRPr="005F6C2F">
              <w:rPr>
                <w:color w:val="000000"/>
                <w:sz w:val="24"/>
              </w:rPr>
              <w:t>）预测模式</w:t>
            </w:r>
          </w:p>
          <w:p w:rsidR="00C617D8" w:rsidRPr="00E12FBF" w:rsidRDefault="00C617D8" w:rsidP="00C617D8">
            <w:pPr>
              <w:spacing w:line="520" w:lineRule="exact"/>
              <w:ind w:firstLineChars="200" w:firstLine="480"/>
              <w:rPr>
                <w:sz w:val="24"/>
              </w:rPr>
            </w:pPr>
            <w:r w:rsidRPr="00E12FBF">
              <w:rPr>
                <w:sz w:val="24"/>
              </w:rPr>
              <w:t>噪声在传播过程中受到多种因素的干扰，使其产生衰减，根据本项目噪声源和环境特征，预测过程中对于屏障衰减只考虑厂房等围护结构造成的传声损失。本评价选用点源衰减模式和噪声合成模式进行预测，具体预测模式如下：</w:t>
            </w:r>
          </w:p>
          <w:p w:rsidR="00C617D8" w:rsidRDefault="00C617D8" w:rsidP="00C617D8">
            <w:pPr>
              <w:spacing w:line="520" w:lineRule="exact"/>
              <w:ind w:firstLineChars="200" w:firstLine="480"/>
              <w:rPr>
                <w:sz w:val="24"/>
              </w:rPr>
            </w:pPr>
            <w:r w:rsidRPr="00E12FBF">
              <w:rPr>
                <w:sz w:val="24"/>
              </w:rPr>
              <w:t>点源衰减模式：</w:t>
            </w:r>
          </w:p>
          <w:p w:rsidR="00C617D8" w:rsidRPr="00E12FBF" w:rsidRDefault="00C617D8" w:rsidP="00C617D8">
            <w:pPr>
              <w:spacing w:line="520" w:lineRule="exact"/>
              <w:ind w:firstLineChars="200" w:firstLine="480"/>
              <w:jc w:val="center"/>
              <w:rPr>
                <w:sz w:val="24"/>
              </w:rPr>
            </w:pPr>
            <w:r w:rsidRPr="00E12FBF">
              <w:rPr>
                <w:sz w:val="24"/>
              </w:rPr>
              <w:t>L</w:t>
            </w:r>
            <w:r w:rsidRPr="00E12FBF">
              <w:rPr>
                <w:sz w:val="24"/>
                <w:vertAlign w:val="subscript"/>
              </w:rPr>
              <w:t>r</w:t>
            </w:r>
            <w:r w:rsidRPr="00E12FBF">
              <w:rPr>
                <w:sz w:val="24"/>
              </w:rPr>
              <w:t>=L</w:t>
            </w:r>
            <w:r w:rsidRPr="00E12FBF">
              <w:rPr>
                <w:sz w:val="24"/>
                <w:vertAlign w:val="subscript"/>
              </w:rPr>
              <w:t>0</w:t>
            </w:r>
            <w:r w:rsidRPr="00E12FBF">
              <w:rPr>
                <w:sz w:val="24"/>
              </w:rPr>
              <w:t>－</w:t>
            </w:r>
            <w:r w:rsidRPr="00E12FBF">
              <w:rPr>
                <w:sz w:val="24"/>
              </w:rPr>
              <w:t>20lg(r/r</w:t>
            </w:r>
            <w:r w:rsidRPr="00E12FBF">
              <w:rPr>
                <w:sz w:val="24"/>
                <w:vertAlign w:val="subscript"/>
              </w:rPr>
              <w:t>0</w:t>
            </w:r>
            <w:r w:rsidRPr="00E12FBF">
              <w:rPr>
                <w:sz w:val="24"/>
              </w:rPr>
              <w:t>)</w:t>
            </w:r>
          </w:p>
          <w:p w:rsidR="00C617D8" w:rsidRPr="00E12FBF" w:rsidRDefault="00C617D8" w:rsidP="00C617D8">
            <w:pPr>
              <w:spacing w:line="520" w:lineRule="exact"/>
              <w:ind w:firstLineChars="200" w:firstLine="480"/>
              <w:rPr>
                <w:sz w:val="24"/>
              </w:rPr>
            </w:pPr>
            <w:r w:rsidRPr="00E12FBF">
              <w:rPr>
                <w:sz w:val="24"/>
              </w:rPr>
              <w:t>式中：</w:t>
            </w:r>
            <w:r w:rsidRPr="00E12FBF">
              <w:rPr>
                <w:sz w:val="24"/>
              </w:rPr>
              <w:t>L</w:t>
            </w:r>
            <w:r w:rsidRPr="00E12FBF">
              <w:rPr>
                <w:sz w:val="24"/>
                <w:vertAlign w:val="subscript"/>
              </w:rPr>
              <w:t>r</w:t>
            </w:r>
            <w:r w:rsidRPr="00E12FBF">
              <w:rPr>
                <w:sz w:val="24"/>
              </w:rPr>
              <w:t>—</w:t>
            </w:r>
            <w:r w:rsidRPr="00E12FBF">
              <w:rPr>
                <w:sz w:val="24"/>
              </w:rPr>
              <w:t>距声源距离为</w:t>
            </w:r>
            <w:r w:rsidRPr="00E12FBF">
              <w:rPr>
                <w:sz w:val="24"/>
              </w:rPr>
              <w:t>r</w:t>
            </w:r>
            <w:r w:rsidRPr="00E12FBF">
              <w:rPr>
                <w:sz w:val="24"/>
              </w:rPr>
              <w:t>处的等效</w:t>
            </w:r>
            <w:r w:rsidRPr="00E12FBF">
              <w:rPr>
                <w:sz w:val="24"/>
              </w:rPr>
              <w:t>A</w:t>
            </w:r>
            <w:r w:rsidRPr="00E12FBF">
              <w:rPr>
                <w:sz w:val="24"/>
              </w:rPr>
              <w:t>声级值，</w:t>
            </w:r>
            <w:r w:rsidRPr="00E12FBF">
              <w:rPr>
                <w:sz w:val="24"/>
              </w:rPr>
              <w:t>dB(A)</w:t>
            </w:r>
            <w:r w:rsidRPr="00E12FBF">
              <w:rPr>
                <w:sz w:val="24"/>
              </w:rPr>
              <w:t>；</w:t>
            </w:r>
          </w:p>
          <w:p w:rsidR="00C617D8" w:rsidRPr="00E12FBF" w:rsidRDefault="00C617D8" w:rsidP="00C617D8">
            <w:pPr>
              <w:spacing w:line="520" w:lineRule="exact"/>
              <w:ind w:firstLineChars="200" w:firstLine="480"/>
              <w:rPr>
                <w:sz w:val="24"/>
              </w:rPr>
            </w:pPr>
            <w:r w:rsidRPr="00E12FBF">
              <w:rPr>
                <w:sz w:val="24"/>
              </w:rPr>
              <w:t xml:space="preserve">      L</w:t>
            </w:r>
            <w:r w:rsidRPr="00E12FBF">
              <w:rPr>
                <w:sz w:val="24"/>
                <w:vertAlign w:val="subscript"/>
              </w:rPr>
              <w:t>0</w:t>
            </w:r>
            <w:r w:rsidRPr="00E12FBF">
              <w:rPr>
                <w:sz w:val="24"/>
              </w:rPr>
              <w:t>—</w:t>
            </w:r>
            <w:r w:rsidRPr="00E12FBF">
              <w:rPr>
                <w:sz w:val="24"/>
              </w:rPr>
              <w:t>距声源距离为</w:t>
            </w:r>
            <w:r w:rsidRPr="00E12FBF">
              <w:rPr>
                <w:sz w:val="24"/>
              </w:rPr>
              <w:t>r</w:t>
            </w:r>
            <w:r w:rsidRPr="00E12FBF">
              <w:rPr>
                <w:sz w:val="24"/>
                <w:vertAlign w:val="subscript"/>
              </w:rPr>
              <w:t>0</w:t>
            </w:r>
            <w:r w:rsidRPr="00E12FBF">
              <w:rPr>
                <w:sz w:val="24"/>
              </w:rPr>
              <w:t>处的等效</w:t>
            </w:r>
            <w:r w:rsidRPr="00E12FBF">
              <w:rPr>
                <w:sz w:val="24"/>
              </w:rPr>
              <w:t>A</w:t>
            </w:r>
            <w:r w:rsidRPr="00E12FBF">
              <w:rPr>
                <w:sz w:val="24"/>
              </w:rPr>
              <w:t>声级值，</w:t>
            </w:r>
            <w:r w:rsidRPr="00E12FBF">
              <w:rPr>
                <w:sz w:val="24"/>
              </w:rPr>
              <w:t>dB(A)</w:t>
            </w:r>
            <w:r w:rsidRPr="00E12FBF">
              <w:rPr>
                <w:sz w:val="24"/>
              </w:rPr>
              <w:t>；</w:t>
            </w:r>
          </w:p>
          <w:p w:rsidR="00C617D8" w:rsidRPr="00E12FBF" w:rsidRDefault="00C617D8" w:rsidP="00C617D8">
            <w:pPr>
              <w:spacing w:line="520" w:lineRule="exact"/>
              <w:ind w:firstLineChars="200" w:firstLine="480"/>
              <w:rPr>
                <w:sz w:val="24"/>
              </w:rPr>
            </w:pPr>
            <w:r w:rsidRPr="00E12FBF">
              <w:rPr>
                <w:sz w:val="24"/>
              </w:rPr>
              <w:t xml:space="preserve">      r —</w:t>
            </w:r>
            <w:r w:rsidRPr="00E12FBF">
              <w:rPr>
                <w:sz w:val="24"/>
              </w:rPr>
              <w:t>关心点距离噪声源距离，</w:t>
            </w:r>
            <w:r w:rsidRPr="00E12FBF">
              <w:rPr>
                <w:sz w:val="24"/>
              </w:rPr>
              <w:t>m</w:t>
            </w:r>
            <w:r w:rsidRPr="00E12FBF">
              <w:rPr>
                <w:sz w:val="24"/>
              </w:rPr>
              <w:t>；</w:t>
            </w:r>
          </w:p>
          <w:p w:rsidR="00C617D8" w:rsidRPr="00E12FBF" w:rsidRDefault="00C617D8" w:rsidP="00C617D8">
            <w:pPr>
              <w:spacing w:line="520" w:lineRule="exact"/>
              <w:ind w:firstLineChars="200" w:firstLine="480"/>
              <w:rPr>
                <w:sz w:val="24"/>
              </w:rPr>
            </w:pPr>
            <w:r w:rsidRPr="00E12FBF">
              <w:rPr>
                <w:sz w:val="24"/>
              </w:rPr>
              <w:t xml:space="preserve">      r</w:t>
            </w:r>
            <w:r w:rsidRPr="00E12FBF">
              <w:rPr>
                <w:sz w:val="24"/>
                <w:vertAlign w:val="subscript"/>
              </w:rPr>
              <w:t xml:space="preserve">0 </w:t>
            </w:r>
            <w:r w:rsidRPr="00E12FBF">
              <w:rPr>
                <w:sz w:val="24"/>
              </w:rPr>
              <w:t>—</w:t>
            </w:r>
            <w:r w:rsidRPr="00E12FBF">
              <w:rPr>
                <w:sz w:val="24"/>
              </w:rPr>
              <w:t>声级为</w:t>
            </w:r>
            <w:r w:rsidRPr="00E12FBF">
              <w:rPr>
                <w:sz w:val="24"/>
              </w:rPr>
              <w:t>L</w:t>
            </w:r>
            <w:r w:rsidRPr="00E12FBF">
              <w:rPr>
                <w:sz w:val="24"/>
                <w:vertAlign w:val="subscript"/>
              </w:rPr>
              <w:t>0</w:t>
            </w:r>
            <w:r w:rsidRPr="00E12FBF">
              <w:rPr>
                <w:sz w:val="24"/>
              </w:rPr>
              <w:t>点距声源距离，</w:t>
            </w:r>
            <w:r w:rsidRPr="00E12FBF">
              <w:rPr>
                <w:sz w:val="24"/>
              </w:rPr>
              <w:t>r</w:t>
            </w:r>
            <w:r w:rsidRPr="00E12FBF">
              <w:rPr>
                <w:sz w:val="24"/>
                <w:vertAlign w:val="subscript"/>
              </w:rPr>
              <w:t>0</w:t>
            </w:r>
            <w:r w:rsidRPr="00E12FBF">
              <w:rPr>
                <w:sz w:val="24"/>
              </w:rPr>
              <w:t>=1m</w:t>
            </w:r>
            <w:r w:rsidRPr="00E12FBF">
              <w:rPr>
                <w:sz w:val="24"/>
              </w:rPr>
              <w:t>。</w:t>
            </w:r>
          </w:p>
          <w:p w:rsidR="00C617D8" w:rsidRPr="00E12FBF" w:rsidRDefault="00C617D8" w:rsidP="00C617D8">
            <w:pPr>
              <w:spacing w:line="520" w:lineRule="exact"/>
              <w:ind w:firstLineChars="200" w:firstLine="420"/>
              <w:rPr>
                <w:sz w:val="24"/>
              </w:rPr>
            </w:pPr>
            <w:r>
              <w:rPr>
                <w:noProof/>
              </w:rPr>
              <w:drawing>
                <wp:anchor distT="0" distB="0" distL="114300" distR="114300" simplePos="0" relativeHeight="251713024" behindDoc="0" locked="0" layoutInCell="1" allowOverlap="1">
                  <wp:simplePos x="0" y="0"/>
                  <wp:positionH relativeFrom="column">
                    <wp:posOffset>2078990</wp:posOffset>
                  </wp:positionH>
                  <wp:positionV relativeFrom="paragraph">
                    <wp:posOffset>273685</wp:posOffset>
                  </wp:positionV>
                  <wp:extent cx="1170940" cy="421640"/>
                  <wp:effectExtent l="0" t="0" r="0" b="0"/>
                  <wp:wrapSquare wrapText="bothSides"/>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70940" cy="421640"/>
                          </a:xfrm>
                          <a:prstGeom prst="rect">
                            <a:avLst/>
                          </a:prstGeom>
                          <a:noFill/>
                          <a:ln>
                            <a:noFill/>
                          </a:ln>
                        </pic:spPr>
                      </pic:pic>
                    </a:graphicData>
                  </a:graphic>
                </wp:anchor>
              </w:drawing>
            </w:r>
            <w:r w:rsidRPr="00E12FBF">
              <w:rPr>
                <w:sz w:val="24"/>
              </w:rPr>
              <w:t>噪声合成模式：</w:t>
            </w:r>
          </w:p>
          <w:p w:rsidR="00C617D8" w:rsidRDefault="00C617D8" w:rsidP="008F4B63">
            <w:pPr>
              <w:spacing w:beforeLines="100" w:line="520" w:lineRule="exact"/>
              <w:ind w:firstLineChars="200" w:firstLine="480"/>
              <w:rPr>
                <w:sz w:val="24"/>
              </w:rPr>
            </w:pPr>
          </w:p>
          <w:p w:rsidR="00C617D8" w:rsidRPr="00E12FBF" w:rsidRDefault="00C617D8" w:rsidP="008F4B63">
            <w:pPr>
              <w:spacing w:beforeLines="100" w:line="520" w:lineRule="exact"/>
              <w:ind w:firstLineChars="200" w:firstLine="480"/>
              <w:rPr>
                <w:sz w:val="24"/>
              </w:rPr>
            </w:pPr>
            <w:r w:rsidRPr="00E12FBF">
              <w:rPr>
                <w:sz w:val="24"/>
              </w:rPr>
              <w:t>式中：</w:t>
            </w:r>
            <w:r w:rsidRPr="00E12FBF">
              <w:rPr>
                <w:sz w:val="24"/>
              </w:rPr>
              <w:t>L—</w:t>
            </w:r>
            <w:r w:rsidRPr="00E12FBF">
              <w:rPr>
                <w:sz w:val="24"/>
              </w:rPr>
              <w:t>预测点噪声叠加值，</w:t>
            </w:r>
            <w:r w:rsidRPr="00E12FBF">
              <w:rPr>
                <w:sz w:val="24"/>
              </w:rPr>
              <w:t>dB(A)</w:t>
            </w:r>
            <w:r w:rsidRPr="00E12FBF">
              <w:rPr>
                <w:sz w:val="24"/>
              </w:rPr>
              <w:t>；</w:t>
            </w:r>
          </w:p>
          <w:p w:rsidR="00C617D8" w:rsidRPr="00E12FBF" w:rsidRDefault="00C617D8" w:rsidP="00C617D8">
            <w:pPr>
              <w:spacing w:line="520" w:lineRule="exact"/>
              <w:ind w:firstLineChars="200" w:firstLine="480"/>
              <w:rPr>
                <w:sz w:val="24"/>
              </w:rPr>
            </w:pPr>
            <w:r w:rsidRPr="00E12FBF">
              <w:rPr>
                <w:sz w:val="24"/>
              </w:rPr>
              <w:t xml:space="preserve">      L</w:t>
            </w:r>
            <w:r w:rsidRPr="00E12FBF">
              <w:rPr>
                <w:sz w:val="24"/>
                <w:vertAlign w:val="subscript"/>
              </w:rPr>
              <w:t>i</w:t>
            </w:r>
            <w:r w:rsidRPr="00E12FBF">
              <w:rPr>
                <w:sz w:val="24"/>
              </w:rPr>
              <w:t>—</w:t>
            </w:r>
            <w:r w:rsidRPr="00E12FBF">
              <w:rPr>
                <w:sz w:val="24"/>
              </w:rPr>
              <w:t>第</w:t>
            </w:r>
            <w:r w:rsidRPr="00E12FBF">
              <w:rPr>
                <w:sz w:val="24"/>
              </w:rPr>
              <w:t>i</w:t>
            </w:r>
            <w:r w:rsidRPr="00E12FBF">
              <w:rPr>
                <w:sz w:val="24"/>
              </w:rPr>
              <w:t>个声源的声压级，</w:t>
            </w:r>
            <w:r w:rsidRPr="00E12FBF">
              <w:rPr>
                <w:sz w:val="24"/>
              </w:rPr>
              <w:t>dB(A)</w:t>
            </w:r>
            <w:r w:rsidRPr="00E12FBF">
              <w:rPr>
                <w:sz w:val="24"/>
              </w:rPr>
              <w:t>；</w:t>
            </w:r>
          </w:p>
          <w:p w:rsidR="00C617D8" w:rsidRPr="00E12FBF" w:rsidRDefault="00C617D8" w:rsidP="00C617D8">
            <w:pPr>
              <w:spacing w:line="520" w:lineRule="exact"/>
              <w:ind w:firstLineChars="200" w:firstLine="480"/>
            </w:pPr>
            <w:r w:rsidRPr="00E12FBF">
              <w:rPr>
                <w:sz w:val="24"/>
              </w:rPr>
              <w:t xml:space="preserve">      r —</w:t>
            </w:r>
            <w:r w:rsidRPr="00E12FBF">
              <w:rPr>
                <w:sz w:val="24"/>
              </w:rPr>
              <w:t>关心点距离噪声源距离，</w:t>
            </w:r>
            <w:r w:rsidRPr="00E12FBF">
              <w:rPr>
                <w:sz w:val="24"/>
              </w:rPr>
              <w:t>m</w:t>
            </w:r>
            <w:r w:rsidRPr="00E12FBF">
              <w:rPr>
                <w:sz w:val="24"/>
              </w:rPr>
              <w:t>；</w:t>
            </w:r>
          </w:p>
          <w:p w:rsidR="00091A12" w:rsidRPr="005F6C2F" w:rsidRDefault="00091A12" w:rsidP="00091A12">
            <w:pPr>
              <w:spacing w:line="520" w:lineRule="exact"/>
              <w:ind w:firstLineChars="200" w:firstLine="480"/>
              <w:rPr>
                <w:color w:val="000000"/>
                <w:sz w:val="24"/>
              </w:rPr>
            </w:pPr>
            <w:r w:rsidRPr="005F6C2F">
              <w:rPr>
                <w:color w:val="000000"/>
                <w:sz w:val="24"/>
              </w:rPr>
              <w:t>（</w:t>
            </w:r>
            <w:r w:rsidRPr="005F6C2F">
              <w:rPr>
                <w:rFonts w:hint="eastAsia"/>
                <w:color w:val="000000"/>
                <w:sz w:val="24"/>
              </w:rPr>
              <w:t>3</w:t>
            </w:r>
            <w:r w:rsidRPr="005F6C2F">
              <w:rPr>
                <w:color w:val="000000"/>
                <w:sz w:val="24"/>
              </w:rPr>
              <w:t>）预测结果分析</w:t>
            </w:r>
          </w:p>
          <w:p w:rsidR="00C617D8" w:rsidRPr="005371BC" w:rsidRDefault="00C617D8" w:rsidP="00C617D8">
            <w:pPr>
              <w:spacing w:line="520" w:lineRule="exact"/>
              <w:ind w:firstLineChars="200" w:firstLine="480"/>
              <w:rPr>
                <w:sz w:val="24"/>
              </w:rPr>
            </w:pPr>
            <w:r w:rsidRPr="005371BC">
              <w:rPr>
                <w:sz w:val="24"/>
              </w:rPr>
              <w:t>厂界</w:t>
            </w:r>
            <w:r w:rsidRPr="005371BC">
              <w:rPr>
                <w:rFonts w:hint="eastAsia"/>
                <w:sz w:val="24"/>
              </w:rPr>
              <w:t>及环境保护目标</w:t>
            </w:r>
            <w:r w:rsidRPr="005371BC">
              <w:rPr>
                <w:sz w:val="24"/>
              </w:rPr>
              <w:t>噪声预测结果，见下表。</w:t>
            </w:r>
          </w:p>
          <w:p w:rsidR="00C617D8" w:rsidRPr="00913E38" w:rsidRDefault="00C617D8" w:rsidP="00C617D8">
            <w:pPr>
              <w:adjustRightInd w:val="0"/>
              <w:snapToGrid w:val="0"/>
              <w:spacing w:line="520" w:lineRule="exact"/>
              <w:ind w:firstLineChars="200" w:firstLine="420"/>
              <w:rPr>
                <w:bCs/>
                <w:szCs w:val="21"/>
              </w:rPr>
            </w:pPr>
            <w:r w:rsidRPr="00913E38">
              <w:rPr>
                <w:rFonts w:eastAsia="黑体"/>
                <w:bCs/>
                <w:szCs w:val="21"/>
              </w:rPr>
              <w:lastRenderedPageBreak/>
              <w:t>表</w:t>
            </w:r>
            <w:r>
              <w:rPr>
                <w:rFonts w:eastAsia="黑体"/>
                <w:bCs/>
                <w:szCs w:val="21"/>
              </w:rPr>
              <w:t>4</w:t>
            </w:r>
            <w:r>
              <w:rPr>
                <w:rFonts w:eastAsia="黑体" w:hint="eastAsia"/>
                <w:bCs/>
                <w:szCs w:val="21"/>
              </w:rPr>
              <w:t>-</w:t>
            </w:r>
            <w:r>
              <w:rPr>
                <w:rFonts w:eastAsia="黑体"/>
                <w:bCs/>
                <w:szCs w:val="21"/>
              </w:rPr>
              <w:t>1</w:t>
            </w:r>
            <w:r w:rsidR="008B49F9">
              <w:rPr>
                <w:rFonts w:eastAsia="黑体"/>
                <w:bCs/>
                <w:szCs w:val="21"/>
              </w:rPr>
              <w:t>5</w:t>
            </w:r>
            <w:r w:rsidRPr="00913E38">
              <w:rPr>
                <w:rFonts w:eastAsia="黑体"/>
                <w:bCs/>
                <w:szCs w:val="21"/>
              </w:rPr>
              <w:t xml:space="preserve">    </w:t>
            </w:r>
            <w:r>
              <w:rPr>
                <w:rFonts w:eastAsia="黑体" w:hint="eastAsia"/>
                <w:bCs/>
                <w:szCs w:val="21"/>
              </w:rPr>
              <w:t xml:space="preserve">    </w:t>
            </w:r>
            <w:r w:rsidRPr="00913E38">
              <w:rPr>
                <w:rFonts w:eastAsia="黑体"/>
                <w:bCs/>
                <w:szCs w:val="21"/>
              </w:rPr>
              <w:t>厂界噪声影响预测结果</w:t>
            </w:r>
            <w:r w:rsidRPr="00913E38">
              <w:rPr>
                <w:rFonts w:eastAsia="黑体"/>
                <w:bCs/>
                <w:szCs w:val="21"/>
              </w:rPr>
              <w:t xml:space="preserve">   </w:t>
            </w:r>
            <w:r w:rsidRPr="00913E38">
              <w:rPr>
                <w:b/>
                <w:bCs/>
                <w:szCs w:val="21"/>
              </w:rPr>
              <w:t xml:space="preserve">  </w:t>
            </w:r>
            <w:r w:rsidRPr="00913E38">
              <w:rPr>
                <w:bCs/>
                <w:szCs w:val="21"/>
              </w:rPr>
              <w:t xml:space="preserve">       </w:t>
            </w:r>
            <w:r w:rsidRPr="00913E38">
              <w:rPr>
                <w:bCs/>
                <w:szCs w:val="21"/>
              </w:rPr>
              <w:t>单位：</w:t>
            </w:r>
            <w:r w:rsidRPr="00913E38">
              <w:rPr>
                <w:bCs/>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58"/>
              <w:gridCol w:w="1789"/>
              <w:gridCol w:w="1740"/>
              <w:gridCol w:w="2056"/>
              <w:gridCol w:w="1459"/>
            </w:tblGrid>
            <w:tr w:rsidR="00C617D8" w:rsidRPr="004F1407" w:rsidTr="00F64AD2">
              <w:trPr>
                <w:trHeight w:val="381"/>
                <w:jc w:val="center"/>
              </w:trPr>
              <w:tc>
                <w:tcPr>
                  <w:tcW w:w="858" w:type="pct"/>
                  <w:vAlign w:val="center"/>
                </w:tcPr>
                <w:p w:rsidR="00C617D8" w:rsidRPr="00D71305" w:rsidRDefault="00C617D8" w:rsidP="00C617D8">
                  <w:pPr>
                    <w:jc w:val="center"/>
                  </w:pPr>
                  <w:r w:rsidRPr="00D71305">
                    <w:rPr>
                      <w:rFonts w:hint="eastAsia"/>
                    </w:rPr>
                    <w:t>位置</w:t>
                  </w:r>
                </w:p>
              </w:tc>
              <w:tc>
                <w:tcPr>
                  <w:tcW w:w="1052" w:type="pct"/>
                  <w:vAlign w:val="center"/>
                </w:tcPr>
                <w:p w:rsidR="00C617D8" w:rsidRPr="00D71305" w:rsidRDefault="00C617D8" w:rsidP="00C617D8">
                  <w:pPr>
                    <w:jc w:val="center"/>
                  </w:pPr>
                  <w:r w:rsidRPr="00D71305">
                    <w:rPr>
                      <w:rFonts w:hint="eastAsia"/>
                    </w:rPr>
                    <w:t>贡献值</w:t>
                  </w:r>
                  <w:r w:rsidRPr="00D71305">
                    <w:t>dB</w:t>
                  </w:r>
                  <w:r w:rsidRPr="00D71305">
                    <w:t>（</w:t>
                  </w:r>
                  <w:r w:rsidRPr="00D71305">
                    <w:t>A</w:t>
                  </w:r>
                  <w:r w:rsidRPr="00D71305">
                    <w:t>）</w:t>
                  </w:r>
                </w:p>
              </w:tc>
              <w:tc>
                <w:tcPr>
                  <w:tcW w:w="1023" w:type="pct"/>
                  <w:vAlign w:val="center"/>
                </w:tcPr>
                <w:p w:rsidR="00C617D8" w:rsidRPr="00D71305" w:rsidRDefault="00C617D8" w:rsidP="00C617D8">
                  <w:pPr>
                    <w:jc w:val="center"/>
                  </w:pPr>
                  <w:r w:rsidRPr="00D71305">
                    <w:rPr>
                      <w:rFonts w:hint="eastAsia"/>
                    </w:rPr>
                    <w:t>预测值</w:t>
                  </w:r>
                  <w:r w:rsidRPr="00D71305">
                    <w:t>dB</w:t>
                  </w:r>
                  <w:r w:rsidRPr="00D71305">
                    <w:t>（</w:t>
                  </w:r>
                  <w:r w:rsidRPr="00D71305">
                    <w:t>A</w:t>
                  </w:r>
                  <w:r w:rsidRPr="00D71305">
                    <w:t>）</w:t>
                  </w:r>
                </w:p>
              </w:tc>
              <w:tc>
                <w:tcPr>
                  <w:tcW w:w="1209" w:type="pct"/>
                  <w:vAlign w:val="center"/>
                </w:tcPr>
                <w:p w:rsidR="00C617D8" w:rsidRPr="00D71305" w:rsidRDefault="00C617D8" w:rsidP="00C617D8">
                  <w:pPr>
                    <w:jc w:val="center"/>
                  </w:pPr>
                  <w:r w:rsidRPr="00D71305">
                    <w:t>标准</w:t>
                  </w:r>
                  <w:r w:rsidRPr="00D71305">
                    <w:rPr>
                      <w:rFonts w:hint="eastAsia"/>
                    </w:rPr>
                    <w:t>（</w:t>
                  </w:r>
                  <w:r w:rsidRPr="00D71305">
                    <w:t>昼间</w:t>
                  </w:r>
                  <w:r w:rsidRPr="00D71305">
                    <w:rPr>
                      <w:rFonts w:hint="eastAsia"/>
                    </w:rPr>
                    <w:t>）</w:t>
                  </w:r>
                </w:p>
              </w:tc>
              <w:tc>
                <w:tcPr>
                  <w:tcW w:w="858" w:type="pct"/>
                  <w:vAlign w:val="center"/>
                </w:tcPr>
                <w:p w:rsidR="00C617D8" w:rsidRPr="00D71305" w:rsidRDefault="00C617D8" w:rsidP="00C617D8">
                  <w:pPr>
                    <w:jc w:val="center"/>
                  </w:pPr>
                  <w:r w:rsidRPr="00D71305">
                    <w:t>是否达标</w:t>
                  </w:r>
                </w:p>
              </w:tc>
            </w:tr>
            <w:tr w:rsidR="00C617D8" w:rsidRPr="004F1407" w:rsidTr="00F64AD2">
              <w:trPr>
                <w:trHeight w:val="343"/>
                <w:jc w:val="center"/>
              </w:trPr>
              <w:tc>
                <w:tcPr>
                  <w:tcW w:w="858" w:type="pct"/>
                  <w:vAlign w:val="center"/>
                </w:tcPr>
                <w:p w:rsidR="00C617D8" w:rsidRPr="00D71305" w:rsidRDefault="00C617D8" w:rsidP="00C617D8">
                  <w:pPr>
                    <w:jc w:val="center"/>
                  </w:pPr>
                  <w:r w:rsidRPr="00D71305">
                    <w:t>东厂界</w:t>
                  </w:r>
                </w:p>
              </w:tc>
              <w:tc>
                <w:tcPr>
                  <w:tcW w:w="1052" w:type="pct"/>
                  <w:vAlign w:val="center"/>
                </w:tcPr>
                <w:p w:rsidR="00C617D8" w:rsidRPr="00D71305" w:rsidRDefault="00C617D8" w:rsidP="00301932">
                  <w:pPr>
                    <w:jc w:val="center"/>
                  </w:pPr>
                  <w:r w:rsidRPr="00D71305">
                    <w:rPr>
                      <w:rFonts w:hint="eastAsia"/>
                    </w:rPr>
                    <w:t>5</w:t>
                  </w:r>
                  <w:r w:rsidR="00301932">
                    <w:t>6</w:t>
                  </w:r>
                  <w:r w:rsidRPr="00D71305">
                    <w:rPr>
                      <w:rFonts w:hint="eastAsia"/>
                    </w:rPr>
                    <w:t>.</w:t>
                  </w:r>
                  <w:r w:rsidR="00301932">
                    <w:t>8</w:t>
                  </w:r>
                </w:p>
              </w:tc>
              <w:tc>
                <w:tcPr>
                  <w:tcW w:w="1023" w:type="pct"/>
                  <w:vAlign w:val="center"/>
                </w:tcPr>
                <w:p w:rsidR="00C617D8" w:rsidRPr="00D71305" w:rsidRDefault="00C617D8" w:rsidP="00C617D8">
                  <w:pPr>
                    <w:jc w:val="center"/>
                  </w:pPr>
                  <w:r w:rsidRPr="00D71305">
                    <w:rPr>
                      <w:rFonts w:hint="eastAsia"/>
                    </w:rPr>
                    <w:t>/</w:t>
                  </w:r>
                </w:p>
              </w:tc>
              <w:tc>
                <w:tcPr>
                  <w:tcW w:w="1209" w:type="pct"/>
                  <w:vAlign w:val="center"/>
                </w:tcPr>
                <w:p w:rsidR="00C617D8" w:rsidRPr="00D71305" w:rsidRDefault="00C617D8" w:rsidP="00C617D8">
                  <w:pPr>
                    <w:jc w:val="center"/>
                  </w:pPr>
                  <w:r w:rsidRPr="00D71305">
                    <w:t>60</w:t>
                  </w:r>
                </w:p>
              </w:tc>
              <w:tc>
                <w:tcPr>
                  <w:tcW w:w="858" w:type="pct"/>
                </w:tcPr>
                <w:p w:rsidR="00C617D8" w:rsidRPr="00D71305" w:rsidRDefault="00C617D8" w:rsidP="00C617D8">
                  <w:pPr>
                    <w:jc w:val="center"/>
                  </w:pPr>
                  <w:r w:rsidRPr="00D71305">
                    <w:t>达标</w:t>
                  </w:r>
                </w:p>
              </w:tc>
            </w:tr>
            <w:tr w:rsidR="00C617D8" w:rsidRPr="004F1407" w:rsidTr="00F64AD2">
              <w:trPr>
                <w:trHeight w:val="343"/>
                <w:jc w:val="center"/>
              </w:trPr>
              <w:tc>
                <w:tcPr>
                  <w:tcW w:w="858" w:type="pct"/>
                  <w:vAlign w:val="center"/>
                </w:tcPr>
                <w:p w:rsidR="00C617D8" w:rsidRPr="00D71305" w:rsidRDefault="00C617D8" w:rsidP="00C617D8">
                  <w:pPr>
                    <w:jc w:val="center"/>
                  </w:pPr>
                  <w:r w:rsidRPr="00D71305">
                    <w:t>西厂界</w:t>
                  </w:r>
                </w:p>
              </w:tc>
              <w:tc>
                <w:tcPr>
                  <w:tcW w:w="1052" w:type="pct"/>
                  <w:vAlign w:val="center"/>
                </w:tcPr>
                <w:p w:rsidR="00C617D8" w:rsidRPr="00D71305" w:rsidRDefault="00C617D8" w:rsidP="00C617D8">
                  <w:pPr>
                    <w:jc w:val="center"/>
                  </w:pPr>
                  <w:r w:rsidRPr="00D71305">
                    <w:rPr>
                      <w:rFonts w:hint="eastAsia"/>
                    </w:rPr>
                    <w:t>4</w:t>
                  </w:r>
                  <w:r>
                    <w:t>8</w:t>
                  </w:r>
                  <w:r w:rsidRPr="00D71305">
                    <w:rPr>
                      <w:rFonts w:hint="eastAsia"/>
                    </w:rPr>
                    <w:t>.7</w:t>
                  </w:r>
                </w:p>
              </w:tc>
              <w:tc>
                <w:tcPr>
                  <w:tcW w:w="1023" w:type="pct"/>
                  <w:vAlign w:val="center"/>
                </w:tcPr>
                <w:p w:rsidR="00C617D8" w:rsidRPr="00D71305" w:rsidRDefault="00C617D8" w:rsidP="00C617D8">
                  <w:pPr>
                    <w:jc w:val="center"/>
                  </w:pPr>
                  <w:r w:rsidRPr="00D71305">
                    <w:rPr>
                      <w:rFonts w:hint="eastAsia"/>
                    </w:rPr>
                    <w:t>/</w:t>
                  </w:r>
                </w:p>
              </w:tc>
              <w:tc>
                <w:tcPr>
                  <w:tcW w:w="1209" w:type="pct"/>
                  <w:vAlign w:val="center"/>
                </w:tcPr>
                <w:p w:rsidR="00C617D8" w:rsidRPr="00D71305" w:rsidRDefault="00C617D8" w:rsidP="00C617D8">
                  <w:pPr>
                    <w:jc w:val="center"/>
                  </w:pPr>
                  <w:r w:rsidRPr="00D71305">
                    <w:t>60</w:t>
                  </w:r>
                </w:p>
              </w:tc>
              <w:tc>
                <w:tcPr>
                  <w:tcW w:w="858" w:type="pct"/>
                </w:tcPr>
                <w:p w:rsidR="00C617D8" w:rsidRPr="00D71305" w:rsidRDefault="00C617D8" w:rsidP="00C617D8">
                  <w:pPr>
                    <w:jc w:val="center"/>
                  </w:pPr>
                  <w:r w:rsidRPr="00D71305">
                    <w:t>达标</w:t>
                  </w:r>
                </w:p>
              </w:tc>
            </w:tr>
            <w:tr w:rsidR="00C617D8" w:rsidRPr="004F1407" w:rsidTr="00F64AD2">
              <w:trPr>
                <w:trHeight w:val="343"/>
                <w:jc w:val="center"/>
              </w:trPr>
              <w:tc>
                <w:tcPr>
                  <w:tcW w:w="858" w:type="pct"/>
                  <w:vAlign w:val="center"/>
                </w:tcPr>
                <w:p w:rsidR="00C617D8" w:rsidRPr="00D71305" w:rsidRDefault="00C617D8" w:rsidP="00C617D8">
                  <w:pPr>
                    <w:jc w:val="center"/>
                  </w:pPr>
                  <w:r w:rsidRPr="00D71305">
                    <w:t>南厂界</w:t>
                  </w:r>
                </w:p>
              </w:tc>
              <w:tc>
                <w:tcPr>
                  <w:tcW w:w="1052" w:type="pct"/>
                  <w:vAlign w:val="center"/>
                </w:tcPr>
                <w:p w:rsidR="00C617D8" w:rsidRPr="00D71305" w:rsidRDefault="00C617D8" w:rsidP="00301932">
                  <w:pPr>
                    <w:jc w:val="center"/>
                  </w:pPr>
                  <w:r w:rsidRPr="00D71305">
                    <w:rPr>
                      <w:rFonts w:hint="eastAsia"/>
                    </w:rPr>
                    <w:t>5</w:t>
                  </w:r>
                  <w:r w:rsidR="00301932">
                    <w:t>6</w:t>
                  </w:r>
                  <w:r w:rsidRPr="00D71305">
                    <w:rPr>
                      <w:rFonts w:hint="eastAsia"/>
                    </w:rPr>
                    <w:t>.</w:t>
                  </w:r>
                  <w:r w:rsidR="00301932">
                    <w:t>4</w:t>
                  </w:r>
                </w:p>
              </w:tc>
              <w:tc>
                <w:tcPr>
                  <w:tcW w:w="1023" w:type="pct"/>
                  <w:vAlign w:val="center"/>
                </w:tcPr>
                <w:p w:rsidR="00C617D8" w:rsidRPr="00D71305" w:rsidRDefault="00C617D8" w:rsidP="00C617D8">
                  <w:pPr>
                    <w:jc w:val="center"/>
                  </w:pPr>
                  <w:r w:rsidRPr="00D71305">
                    <w:rPr>
                      <w:rFonts w:hint="eastAsia"/>
                    </w:rPr>
                    <w:t>/</w:t>
                  </w:r>
                </w:p>
              </w:tc>
              <w:tc>
                <w:tcPr>
                  <w:tcW w:w="1209" w:type="pct"/>
                  <w:vAlign w:val="center"/>
                </w:tcPr>
                <w:p w:rsidR="00C617D8" w:rsidRPr="00D71305" w:rsidRDefault="00C617D8" w:rsidP="00C617D8">
                  <w:pPr>
                    <w:jc w:val="center"/>
                  </w:pPr>
                  <w:r w:rsidRPr="00D71305">
                    <w:t>60</w:t>
                  </w:r>
                </w:p>
              </w:tc>
              <w:tc>
                <w:tcPr>
                  <w:tcW w:w="858" w:type="pct"/>
                </w:tcPr>
                <w:p w:rsidR="00C617D8" w:rsidRPr="00D71305" w:rsidRDefault="00C617D8" w:rsidP="00C617D8">
                  <w:pPr>
                    <w:jc w:val="center"/>
                  </w:pPr>
                  <w:r w:rsidRPr="00D71305">
                    <w:t>达标</w:t>
                  </w:r>
                </w:p>
              </w:tc>
            </w:tr>
            <w:tr w:rsidR="00C617D8" w:rsidRPr="004F1407" w:rsidTr="00F64AD2">
              <w:trPr>
                <w:trHeight w:val="343"/>
                <w:jc w:val="center"/>
              </w:trPr>
              <w:tc>
                <w:tcPr>
                  <w:tcW w:w="858" w:type="pct"/>
                  <w:vAlign w:val="center"/>
                </w:tcPr>
                <w:p w:rsidR="00C617D8" w:rsidRPr="00D71305" w:rsidRDefault="00C617D8" w:rsidP="00C617D8">
                  <w:pPr>
                    <w:jc w:val="center"/>
                  </w:pPr>
                  <w:r w:rsidRPr="00D71305">
                    <w:t>北厂界</w:t>
                  </w:r>
                </w:p>
              </w:tc>
              <w:tc>
                <w:tcPr>
                  <w:tcW w:w="1052" w:type="pct"/>
                  <w:vAlign w:val="center"/>
                </w:tcPr>
                <w:p w:rsidR="00C617D8" w:rsidRPr="00D71305" w:rsidRDefault="00C617D8" w:rsidP="00301932">
                  <w:pPr>
                    <w:jc w:val="center"/>
                  </w:pPr>
                  <w:r w:rsidRPr="00D71305">
                    <w:rPr>
                      <w:rFonts w:hint="eastAsia"/>
                    </w:rPr>
                    <w:t>5</w:t>
                  </w:r>
                  <w:r w:rsidR="00301932">
                    <w:t>4</w:t>
                  </w:r>
                  <w:r w:rsidRPr="00D71305">
                    <w:rPr>
                      <w:rFonts w:hint="eastAsia"/>
                    </w:rPr>
                    <w:t>.</w:t>
                  </w:r>
                  <w:r>
                    <w:t>2</w:t>
                  </w:r>
                </w:p>
              </w:tc>
              <w:tc>
                <w:tcPr>
                  <w:tcW w:w="1023" w:type="pct"/>
                  <w:vAlign w:val="center"/>
                </w:tcPr>
                <w:p w:rsidR="00C617D8" w:rsidRPr="00D71305" w:rsidRDefault="00C617D8" w:rsidP="00C617D8">
                  <w:pPr>
                    <w:jc w:val="center"/>
                  </w:pPr>
                  <w:r w:rsidRPr="00D71305">
                    <w:rPr>
                      <w:rFonts w:hint="eastAsia"/>
                    </w:rPr>
                    <w:t>/</w:t>
                  </w:r>
                </w:p>
              </w:tc>
              <w:tc>
                <w:tcPr>
                  <w:tcW w:w="1209" w:type="pct"/>
                  <w:vAlign w:val="center"/>
                </w:tcPr>
                <w:p w:rsidR="00C617D8" w:rsidRPr="00D71305" w:rsidRDefault="00C617D8" w:rsidP="00C617D8">
                  <w:pPr>
                    <w:jc w:val="center"/>
                  </w:pPr>
                  <w:r w:rsidRPr="00D71305">
                    <w:t>60</w:t>
                  </w:r>
                </w:p>
              </w:tc>
              <w:tc>
                <w:tcPr>
                  <w:tcW w:w="858" w:type="pct"/>
                </w:tcPr>
                <w:p w:rsidR="00C617D8" w:rsidRPr="00D71305" w:rsidRDefault="00C617D8" w:rsidP="00C617D8">
                  <w:pPr>
                    <w:jc w:val="center"/>
                  </w:pPr>
                  <w:r w:rsidRPr="00D71305">
                    <w:t>达标</w:t>
                  </w:r>
                </w:p>
              </w:tc>
            </w:tr>
          </w:tbl>
          <w:p w:rsidR="00091A12" w:rsidRPr="005F6C2F" w:rsidRDefault="00C617D8" w:rsidP="00C617D8">
            <w:pPr>
              <w:pStyle w:val="00"/>
              <w:ind w:firstLineChars="250" w:firstLine="600"/>
              <w:rPr>
                <w:color w:val="000000"/>
              </w:rPr>
            </w:pPr>
            <w:r w:rsidRPr="00D71305">
              <w:rPr>
                <w:rFonts w:ascii="Times New Roman" w:hAnsi="Times New Roman" w:cs="Times New Roman"/>
                <w:bCs/>
              </w:rPr>
              <w:t>本项目为白天</w:t>
            </w:r>
            <w:r w:rsidRPr="00D71305">
              <w:rPr>
                <w:rFonts w:ascii="Times New Roman" w:hAnsi="Times New Roman" w:cs="Times New Roman"/>
                <w:bCs/>
              </w:rPr>
              <w:t>1</w:t>
            </w:r>
            <w:r w:rsidRPr="00D71305">
              <w:rPr>
                <w:rFonts w:ascii="Times New Roman" w:hAnsi="Times New Roman" w:cs="Times New Roman"/>
                <w:bCs/>
              </w:rPr>
              <w:t>班制生产，由上表算结果可见，运营后各厂界噪声均可满足《工业企业厂界环境噪声排放标准》（</w:t>
            </w:r>
            <w:r w:rsidRPr="00D71305">
              <w:rPr>
                <w:rFonts w:ascii="Times New Roman" w:hAnsi="Times New Roman" w:cs="Times New Roman"/>
                <w:bCs/>
              </w:rPr>
              <w:t>GB12348</w:t>
            </w:r>
            <w:r w:rsidRPr="00D71305">
              <w:rPr>
                <w:rFonts w:ascii="Times New Roman" w:hAnsi="Times New Roman" w:cs="Times New Roman"/>
                <w:bCs/>
              </w:rPr>
              <w:t>－</w:t>
            </w:r>
            <w:r w:rsidRPr="00D71305">
              <w:rPr>
                <w:rFonts w:ascii="Times New Roman" w:hAnsi="Times New Roman" w:cs="Times New Roman"/>
                <w:bCs/>
              </w:rPr>
              <w:t>2008</w:t>
            </w:r>
            <w:r w:rsidRPr="00D71305">
              <w:rPr>
                <w:rFonts w:ascii="Times New Roman" w:hAnsi="Times New Roman" w:cs="Times New Roman"/>
                <w:bCs/>
              </w:rPr>
              <w:t>）</w:t>
            </w:r>
            <w:r w:rsidRPr="00D71305">
              <w:rPr>
                <w:rFonts w:ascii="Times New Roman" w:hAnsi="Times New Roman" w:cs="Times New Roman"/>
                <w:bCs/>
              </w:rPr>
              <w:t>2</w:t>
            </w:r>
            <w:r w:rsidRPr="00D71305">
              <w:rPr>
                <w:rFonts w:ascii="Times New Roman" w:hAnsi="Times New Roman" w:cs="Times New Roman"/>
                <w:bCs/>
              </w:rPr>
              <w:t>类标准</w:t>
            </w:r>
            <w:r w:rsidRPr="00D71305">
              <w:rPr>
                <w:rFonts w:ascii="Times New Roman" w:hAnsi="Times New Roman" w:cs="Times New Roman" w:hint="eastAsia"/>
                <w:bCs/>
              </w:rPr>
              <w:t>[</w:t>
            </w:r>
            <w:r w:rsidRPr="00D71305">
              <w:rPr>
                <w:rFonts w:ascii="Times New Roman" w:hAnsi="Times New Roman" w:cs="Times New Roman"/>
                <w:bCs/>
              </w:rPr>
              <w:t>昼间：</w:t>
            </w:r>
            <w:r w:rsidRPr="00D71305">
              <w:rPr>
                <w:rFonts w:ascii="Times New Roman" w:hAnsi="Times New Roman" w:cs="Times New Roman"/>
                <w:bCs/>
              </w:rPr>
              <w:t>60dB</w:t>
            </w:r>
            <w:r w:rsidRPr="00D71305">
              <w:rPr>
                <w:rFonts w:ascii="Times New Roman" w:hAnsi="Times New Roman" w:cs="Times New Roman"/>
                <w:bCs/>
              </w:rPr>
              <w:t>（</w:t>
            </w:r>
            <w:r w:rsidRPr="00D71305">
              <w:rPr>
                <w:rFonts w:ascii="Times New Roman" w:hAnsi="Times New Roman" w:cs="Times New Roman"/>
                <w:bCs/>
              </w:rPr>
              <w:t>A</w:t>
            </w:r>
            <w:r w:rsidRPr="00D71305">
              <w:rPr>
                <w:rFonts w:ascii="Times New Roman" w:hAnsi="Times New Roman" w:cs="Times New Roman"/>
                <w:bCs/>
              </w:rPr>
              <w:t>）</w:t>
            </w:r>
            <w:r w:rsidRPr="00D71305">
              <w:rPr>
                <w:rFonts w:ascii="Times New Roman" w:hAnsi="Times New Roman" w:cs="Times New Roman" w:hint="eastAsia"/>
                <w:bCs/>
              </w:rPr>
              <w:t>]</w:t>
            </w:r>
            <w:r w:rsidRPr="00D71305">
              <w:rPr>
                <w:rFonts w:ascii="Times New Roman" w:hAnsi="Times New Roman" w:cs="Times New Roman"/>
                <w:bCs/>
              </w:rPr>
              <w:t>的排放要求。</w:t>
            </w:r>
            <w:r w:rsidR="00091A12">
              <w:rPr>
                <w:rFonts w:hint="eastAsia"/>
                <w:color w:val="000000"/>
              </w:rPr>
              <w:t>项目周边50m内无居住区等敏感保护目标，不会产生噪声扰民现象。</w:t>
            </w:r>
          </w:p>
          <w:p w:rsidR="00506807" w:rsidRPr="00D71305" w:rsidRDefault="00506807" w:rsidP="00506807">
            <w:pPr>
              <w:pStyle w:val="00"/>
              <w:ind w:firstLine="480"/>
              <w:rPr>
                <w:rFonts w:ascii="Times New Roman" w:hAnsi="Times New Roman" w:cs="Times New Roman"/>
              </w:rPr>
            </w:pPr>
            <w:r w:rsidRPr="00D71305">
              <w:rPr>
                <w:rFonts w:ascii="Times New Roman" w:hAnsi="Times New Roman" w:cs="Times New Roman"/>
              </w:rPr>
              <w:t>为了进一步减少噪声对周围环境的影响，评价要求企业应采取以下措施：</w:t>
            </w:r>
            <w:r w:rsidRPr="00D71305">
              <w:rPr>
                <w:rFonts w:ascii="Times New Roman" w:hAnsi="Times New Roman" w:cs="Times New Roman"/>
              </w:rPr>
              <w:t xml:space="preserve"> </w:t>
            </w:r>
          </w:p>
          <w:p w:rsidR="00506807" w:rsidRPr="00D71305" w:rsidRDefault="002E7738" w:rsidP="00506807">
            <w:pPr>
              <w:pStyle w:val="16"/>
              <w:spacing w:line="520" w:lineRule="exact"/>
              <w:ind w:firstLineChars="200" w:firstLine="480"/>
              <w:rPr>
                <w:bCs/>
              </w:rPr>
            </w:pPr>
            <w:r w:rsidRPr="00D71305">
              <w:rPr>
                <w:bCs/>
              </w:rPr>
              <w:fldChar w:fldCharType="begin"/>
            </w:r>
            <w:r w:rsidR="00506807" w:rsidRPr="00D71305">
              <w:rPr>
                <w:bCs/>
              </w:rPr>
              <w:instrText xml:space="preserve"> = 1 \* GB3 </w:instrText>
            </w:r>
            <w:r w:rsidRPr="00D71305">
              <w:rPr>
                <w:bCs/>
              </w:rPr>
              <w:fldChar w:fldCharType="separate"/>
            </w:r>
            <w:r w:rsidR="00506807" w:rsidRPr="00D71305">
              <w:rPr>
                <w:rFonts w:ascii="宋体" w:hAnsi="宋体" w:cs="宋体" w:hint="eastAsia"/>
                <w:bCs/>
                <w:noProof/>
              </w:rPr>
              <w:t>①</w:t>
            </w:r>
            <w:r w:rsidRPr="00D71305">
              <w:rPr>
                <w:bCs/>
              </w:rPr>
              <w:fldChar w:fldCharType="end"/>
            </w:r>
            <w:r w:rsidR="00506807" w:rsidRPr="00D71305">
              <w:rPr>
                <w:rFonts w:hint="eastAsia"/>
                <w:bCs/>
              </w:rPr>
              <w:t>主要生产设备布置在</w:t>
            </w:r>
            <w:r w:rsidR="00506807" w:rsidRPr="00D71305">
              <w:rPr>
                <w:bCs/>
              </w:rPr>
              <w:t>厂区内</w:t>
            </w:r>
            <w:r w:rsidR="00506807" w:rsidRPr="00D71305">
              <w:rPr>
                <w:rFonts w:hint="eastAsia"/>
                <w:bCs/>
              </w:rPr>
              <w:t>东</w:t>
            </w:r>
            <w:r w:rsidR="00506807" w:rsidRPr="00D71305">
              <w:rPr>
                <w:bCs/>
              </w:rPr>
              <w:t>侧，与</w:t>
            </w:r>
            <w:r w:rsidR="00506807">
              <w:rPr>
                <w:rFonts w:hint="eastAsia"/>
                <w:bCs/>
              </w:rPr>
              <w:t>黎庄</w:t>
            </w:r>
            <w:r w:rsidR="00506807" w:rsidRPr="00D71305">
              <w:rPr>
                <w:rFonts w:hint="eastAsia"/>
                <w:bCs/>
              </w:rPr>
              <w:t>村</w:t>
            </w:r>
            <w:r w:rsidR="00506807" w:rsidRPr="00D71305">
              <w:rPr>
                <w:bCs/>
              </w:rPr>
              <w:t>相隔较远，生产设备要求进行基础减振、隔声，并对设备进行定期维修检查，保证设备正常运转。</w:t>
            </w:r>
          </w:p>
          <w:p w:rsidR="00506807" w:rsidRPr="00D71305" w:rsidRDefault="002E7738" w:rsidP="00506807">
            <w:pPr>
              <w:pStyle w:val="16"/>
              <w:spacing w:line="520" w:lineRule="exact"/>
              <w:ind w:firstLineChars="200" w:firstLine="480"/>
              <w:rPr>
                <w:bCs/>
              </w:rPr>
            </w:pPr>
            <w:r w:rsidRPr="00D71305">
              <w:rPr>
                <w:bCs/>
              </w:rPr>
              <w:fldChar w:fldCharType="begin"/>
            </w:r>
            <w:r w:rsidR="00506807" w:rsidRPr="00D71305">
              <w:rPr>
                <w:bCs/>
              </w:rPr>
              <w:instrText xml:space="preserve"> = 2 \* GB3 </w:instrText>
            </w:r>
            <w:r w:rsidRPr="00D71305">
              <w:rPr>
                <w:bCs/>
              </w:rPr>
              <w:fldChar w:fldCharType="separate"/>
            </w:r>
            <w:r w:rsidR="00506807" w:rsidRPr="00D71305">
              <w:rPr>
                <w:rFonts w:ascii="宋体" w:hAnsi="宋体" w:cs="宋体" w:hint="eastAsia"/>
                <w:bCs/>
                <w:noProof/>
              </w:rPr>
              <w:t>②</w:t>
            </w:r>
            <w:r w:rsidRPr="00D71305">
              <w:rPr>
                <w:bCs/>
              </w:rPr>
              <w:fldChar w:fldCharType="end"/>
            </w:r>
            <w:r w:rsidR="00506807" w:rsidRPr="00D71305">
              <w:rPr>
                <w:bCs/>
              </w:rPr>
              <w:t>搅拌机为搅拌站主要生产单元，安装在密闭搅拌楼内部，采用动力传控，生产运转时必须定期对其进行检查，保证设备正常运转，并安装基础减震设施</w:t>
            </w:r>
          </w:p>
          <w:p w:rsidR="00506807" w:rsidRPr="00D71305" w:rsidRDefault="002E7738" w:rsidP="00506807">
            <w:pPr>
              <w:pStyle w:val="16"/>
              <w:spacing w:line="520" w:lineRule="exact"/>
              <w:ind w:firstLineChars="200" w:firstLine="480"/>
              <w:rPr>
                <w:bCs/>
              </w:rPr>
            </w:pPr>
            <w:r w:rsidRPr="00D71305">
              <w:rPr>
                <w:bCs/>
              </w:rPr>
              <w:fldChar w:fldCharType="begin"/>
            </w:r>
            <w:r w:rsidR="00506807" w:rsidRPr="00D71305">
              <w:rPr>
                <w:bCs/>
              </w:rPr>
              <w:instrText xml:space="preserve"> = 3 \* GB3 </w:instrText>
            </w:r>
            <w:r w:rsidRPr="00D71305">
              <w:rPr>
                <w:bCs/>
              </w:rPr>
              <w:fldChar w:fldCharType="separate"/>
            </w:r>
            <w:r w:rsidR="00506807" w:rsidRPr="00D71305">
              <w:rPr>
                <w:rFonts w:ascii="宋体" w:hAnsi="宋体" w:cs="宋体" w:hint="eastAsia"/>
                <w:bCs/>
                <w:noProof/>
              </w:rPr>
              <w:t>③</w:t>
            </w:r>
            <w:r w:rsidRPr="00D71305">
              <w:rPr>
                <w:bCs/>
              </w:rPr>
              <w:fldChar w:fldCharType="end"/>
            </w:r>
            <w:r w:rsidR="00506807" w:rsidRPr="00D71305">
              <w:rPr>
                <w:bCs/>
              </w:rPr>
              <w:t>皮带输送机为输送主要设备，该设备连接各个生产单元，采用动力传控，在生产时定期在滚轴处加润滑油，从而减少摩擦噪声产生；同时建设密闭廊道输送带，通过围护结构隔声。</w:t>
            </w:r>
          </w:p>
          <w:p w:rsidR="00506807" w:rsidRPr="00D71305" w:rsidRDefault="002E7738" w:rsidP="00506807">
            <w:pPr>
              <w:spacing w:line="520" w:lineRule="exact"/>
              <w:ind w:firstLineChars="195" w:firstLine="468"/>
              <w:rPr>
                <w:szCs w:val="21"/>
              </w:rPr>
            </w:pPr>
            <w:r w:rsidRPr="00D71305">
              <w:rPr>
                <w:bCs/>
                <w:sz w:val="24"/>
              </w:rPr>
              <w:fldChar w:fldCharType="begin"/>
            </w:r>
            <w:r w:rsidR="00506807" w:rsidRPr="00D71305">
              <w:rPr>
                <w:bCs/>
                <w:sz w:val="24"/>
              </w:rPr>
              <w:instrText xml:space="preserve"> </w:instrText>
            </w:r>
            <w:r w:rsidR="00506807" w:rsidRPr="00D71305">
              <w:rPr>
                <w:rFonts w:hint="eastAsia"/>
                <w:bCs/>
                <w:sz w:val="24"/>
              </w:rPr>
              <w:instrText>= 4 \* GB3</w:instrText>
            </w:r>
            <w:r w:rsidR="00506807" w:rsidRPr="00D71305">
              <w:rPr>
                <w:bCs/>
                <w:sz w:val="24"/>
              </w:rPr>
              <w:instrText xml:space="preserve"> </w:instrText>
            </w:r>
            <w:r w:rsidRPr="00D71305">
              <w:rPr>
                <w:bCs/>
                <w:sz w:val="24"/>
              </w:rPr>
              <w:fldChar w:fldCharType="separate"/>
            </w:r>
            <w:r w:rsidR="00506807" w:rsidRPr="00D71305">
              <w:rPr>
                <w:rFonts w:hint="eastAsia"/>
                <w:bCs/>
                <w:noProof/>
                <w:sz w:val="24"/>
              </w:rPr>
              <w:t>④</w:t>
            </w:r>
            <w:r w:rsidRPr="00D71305">
              <w:rPr>
                <w:bCs/>
                <w:sz w:val="24"/>
              </w:rPr>
              <w:fldChar w:fldCharType="end"/>
            </w:r>
            <w:r w:rsidR="00506807" w:rsidRPr="00D71305">
              <w:rPr>
                <w:bCs/>
                <w:sz w:val="24"/>
              </w:rPr>
              <w:t>强化行车管理制度，设置降噪标准，严禁鸣笛，进入厂区低速行驶，最大限度减少流动噪声源。</w:t>
            </w:r>
          </w:p>
          <w:p w:rsidR="00506807" w:rsidRPr="00D71305" w:rsidRDefault="002E7738" w:rsidP="00506807">
            <w:pPr>
              <w:spacing w:line="520" w:lineRule="exact"/>
              <w:ind w:firstLineChars="200" w:firstLine="480"/>
              <w:rPr>
                <w:bCs/>
                <w:sz w:val="24"/>
              </w:rPr>
            </w:pPr>
            <w:r w:rsidRPr="00D71305">
              <w:rPr>
                <w:bCs/>
                <w:sz w:val="24"/>
              </w:rPr>
              <w:fldChar w:fldCharType="begin"/>
            </w:r>
            <w:r w:rsidR="00506807" w:rsidRPr="00D71305">
              <w:rPr>
                <w:bCs/>
                <w:sz w:val="24"/>
              </w:rPr>
              <w:instrText xml:space="preserve"> </w:instrText>
            </w:r>
            <w:r w:rsidR="00506807" w:rsidRPr="00D71305">
              <w:rPr>
                <w:rFonts w:hint="eastAsia"/>
                <w:bCs/>
                <w:sz w:val="24"/>
              </w:rPr>
              <w:instrText>= 5 \* GB3</w:instrText>
            </w:r>
            <w:r w:rsidR="00506807" w:rsidRPr="00D71305">
              <w:rPr>
                <w:bCs/>
                <w:sz w:val="24"/>
              </w:rPr>
              <w:instrText xml:space="preserve"> </w:instrText>
            </w:r>
            <w:r w:rsidRPr="00D71305">
              <w:rPr>
                <w:bCs/>
                <w:sz w:val="24"/>
              </w:rPr>
              <w:fldChar w:fldCharType="separate"/>
            </w:r>
            <w:r w:rsidR="00506807" w:rsidRPr="00D71305">
              <w:rPr>
                <w:rFonts w:hint="eastAsia"/>
                <w:bCs/>
                <w:noProof/>
                <w:sz w:val="24"/>
              </w:rPr>
              <w:t>⑤</w:t>
            </w:r>
            <w:r w:rsidRPr="00D71305">
              <w:rPr>
                <w:bCs/>
                <w:sz w:val="24"/>
              </w:rPr>
              <w:fldChar w:fldCharType="end"/>
            </w:r>
            <w:r w:rsidR="00506807" w:rsidRPr="00D71305">
              <w:rPr>
                <w:bCs/>
                <w:sz w:val="24"/>
              </w:rPr>
              <w:t>优化运输车辆选型，对其进行定期维护，以防止车辆故障形成的非正常噪声。</w:t>
            </w:r>
          </w:p>
          <w:p w:rsidR="00506807" w:rsidRPr="00D71305" w:rsidRDefault="002E7738" w:rsidP="00506807">
            <w:pPr>
              <w:spacing w:line="520" w:lineRule="exact"/>
              <w:ind w:firstLineChars="200" w:firstLine="480"/>
              <w:rPr>
                <w:bCs/>
                <w:sz w:val="24"/>
              </w:rPr>
            </w:pPr>
            <w:r w:rsidRPr="00D71305">
              <w:rPr>
                <w:rFonts w:ascii="宋体"/>
                <w:bCs/>
                <w:sz w:val="24"/>
              </w:rPr>
              <w:fldChar w:fldCharType="begin"/>
            </w:r>
            <w:r w:rsidR="00506807" w:rsidRPr="00D71305">
              <w:rPr>
                <w:rFonts w:ascii="宋体"/>
                <w:bCs/>
                <w:sz w:val="24"/>
              </w:rPr>
              <w:instrText xml:space="preserve"> </w:instrText>
            </w:r>
            <w:r w:rsidR="00506807" w:rsidRPr="00D71305">
              <w:rPr>
                <w:rFonts w:ascii="宋体" w:hint="eastAsia"/>
                <w:bCs/>
                <w:sz w:val="24"/>
              </w:rPr>
              <w:instrText>= 6 \* GB3</w:instrText>
            </w:r>
            <w:r w:rsidR="00506807" w:rsidRPr="00D71305">
              <w:rPr>
                <w:rFonts w:ascii="宋体"/>
                <w:bCs/>
                <w:sz w:val="24"/>
              </w:rPr>
              <w:instrText xml:space="preserve"> </w:instrText>
            </w:r>
            <w:r w:rsidRPr="00D71305">
              <w:rPr>
                <w:rFonts w:ascii="宋体"/>
                <w:bCs/>
                <w:sz w:val="24"/>
              </w:rPr>
              <w:fldChar w:fldCharType="separate"/>
            </w:r>
            <w:r w:rsidR="00506807" w:rsidRPr="00D71305">
              <w:rPr>
                <w:rFonts w:ascii="宋体" w:hint="eastAsia"/>
                <w:bCs/>
                <w:noProof/>
                <w:sz w:val="24"/>
              </w:rPr>
              <w:t>⑥</w:t>
            </w:r>
            <w:r w:rsidRPr="00D71305">
              <w:rPr>
                <w:rFonts w:ascii="宋体"/>
                <w:bCs/>
                <w:sz w:val="24"/>
              </w:rPr>
              <w:fldChar w:fldCharType="end"/>
            </w:r>
            <w:r w:rsidR="00506807" w:rsidRPr="00D71305">
              <w:rPr>
                <w:bCs/>
                <w:sz w:val="24"/>
              </w:rPr>
              <w:t>企业应当在厂区四周种植树木，适当绿化。</w:t>
            </w:r>
          </w:p>
          <w:p w:rsidR="00506807" w:rsidRDefault="00506807" w:rsidP="00506807">
            <w:pPr>
              <w:adjustRightInd w:val="0"/>
              <w:snapToGrid w:val="0"/>
              <w:spacing w:line="520" w:lineRule="exact"/>
              <w:ind w:firstLineChars="200" w:firstLine="480"/>
              <w:rPr>
                <w:bCs/>
                <w:sz w:val="24"/>
              </w:rPr>
            </w:pPr>
            <w:r w:rsidRPr="00D71305">
              <w:rPr>
                <w:bCs/>
                <w:sz w:val="24"/>
              </w:rPr>
              <w:t>除此之外，还要求企业在日常生产经营过程中加强管理，建立设备定期维护，保养的管理制度，以防止设备故障形成的非正常生产噪声，同时确保环保措施发挥最佳有效的功能；加强职工环保意识教育，提倡文明生产，防止人为噪声。</w:t>
            </w:r>
          </w:p>
          <w:p w:rsidR="00091A12" w:rsidRPr="005F6C2F" w:rsidRDefault="00091A12" w:rsidP="00506807">
            <w:pPr>
              <w:adjustRightInd w:val="0"/>
              <w:snapToGrid w:val="0"/>
              <w:spacing w:line="520" w:lineRule="exact"/>
              <w:ind w:firstLineChars="200" w:firstLine="480"/>
              <w:rPr>
                <w:color w:val="000000"/>
                <w:sz w:val="24"/>
              </w:rPr>
            </w:pPr>
            <w:r w:rsidRPr="005F6C2F">
              <w:rPr>
                <w:color w:val="000000"/>
                <w:sz w:val="24"/>
              </w:rPr>
              <w:t>本项目噪声监测要求见表</w:t>
            </w:r>
            <w:r>
              <w:rPr>
                <w:rFonts w:hint="eastAsia"/>
                <w:color w:val="000000"/>
                <w:sz w:val="24"/>
              </w:rPr>
              <w:t>4-1</w:t>
            </w:r>
            <w:r w:rsidR="008B49F9">
              <w:rPr>
                <w:color w:val="000000"/>
                <w:sz w:val="24"/>
              </w:rPr>
              <w:t>6</w:t>
            </w:r>
            <w:r w:rsidRPr="005F6C2F">
              <w:rPr>
                <w:color w:val="000000"/>
                <w:sz w:val="24"/>
              </w:rPr>
              <w:t>。</w:t>
            </w:r>
          </w:p>
          <w:p w:rsidR="00091A12" w:rsidRPr="00E54C87" w:rsidRDefault="00091A12" w:rsidP="00C617D8">
            <w:pPr>
              <w:autoSpaceDE w:val="0"/>
              <w:autoSpaceDN w:val="0"/>
              <w:adjustRightInd w:val="0"/>
              <w:snapToGrid w:val="0"/>
              <w:spacing w:line="520" w:lineRule="exact"/>
              <w:jc w:val="center"/>
              <w:rPr>
                <w:color w:val="000000"/>
                <w:sz w:val="24"/>
              </w:rPr>
            </w:pPr>
            <w:r w:rsidRPr="00E54C87">
              <w:rPr>
                <w:color w:val="000000"/>
                <w:sz w:val="24"/>
              </w:rPr>
              <w:lastRenderedPageBreak/>
              <w:t>表</w:t>
            </w:r>
            <w:r>
              <w:rPr>
                <w:rFonts w:hint="eastAsia"/>
                <w:color w:val="000000"/>
                <w:sz w:val="24"/>
              </w:rPr>
              <w:t>4-1</w:t>
            </w:r>
            <w:r w:rsidR="008B49F9">
              <w:rPr>
                <w:color w:val="000000"/>
                <w:sz w:val="24"/>
              </w:rPr>
              <w:t>6</w:t>
            </w:r>
            <w:r>
              <w:rPr>
                <w:rFonts w:hint="eastAsia"/>
                <w:color w:val="000000"/>
                <w:kern w:val="0"/>
                <w:sz w:val="24"/>
              </w:rPr>
              <w:t xml:space="preserve">    </w:t>
            </w:r>
            <w:r w:rsidRPr="00E54C87">
              <w:rPr>
                <w:rFonts w:hint="eastAsia"/>
                <w:color w:val="000000"/>
                <w:sz w:val="24"/>
              </w:rPr>
              <w:t>噪声</w:t>
            </w:r>
            <w:r w:rsidRPr="00E54C87">
              <w:rPr>
                <w:color w:val="000000"/>
                <w:sz w:val="24"/>
              </w:rPr>
              <w:t>监测要求</w:t>
            </w: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1549"/>
              <w:gridCol w:w="1861"/>
              <w:gridCol w:w="1984"/>
              <w:gridCol w:w="3093"/>
            </w:tblGrid>
            <w:tr w:rsidR="00091A12" w:rsidRPr="005F6C2F" w:rsidTr="00B34AAF">
              <w:trPr>
                <w:trHeight w:val="363"/>
              </w:trPr>
              <w:tc>
                <w:tcPr>
                  <w:tcW w:w="912" w:type="pct"/>
                  <w:tcBorders>
                    <w:top w:val="single" w:sz="4" w:space="0" w:color="auto"/>
                    <w:left w:val="single" w:sz="0"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监测点位</w:t>
                  </w:r>
                </w:p>
              </w:tc>
              <w:tc>
                <w:tcPr>
                  <w:tcW w:w="1096"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监测因子</w:t>
                  </w:r>
                </w:p>
              </w:tc>
              <w:tc>
                <w:tcPr>
                  <w:tcW w:w="1169"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监测频次</w:t>
                  </w:r>
                </w:p>
              </w:tc>
              <w:tc>
                <w:tcPr>
                  <w:tcW w:w="1821"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达标标准</w:t>
                  </w:r>
                </w:p>
              </w:tc>
            </w:tr>
            <w:tr w:rsidR="00091A12" w:rsidRPr="005F6C2F" w:rsidTr="00B34AAF">
              <w:trPr>
                <w:trHeight w:val="363"/>
              </w:trPr>
              <w:tc>
                <w:tcPr>
                  <w:tcW w:w="912"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厂界四周</w:t>
                  </w:r>
                </w:p>
              </w:tc>
              <w:tc>
                <w:tcPr>
                  <w:tcW w:w="1096"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等效声级</w:t>
                  </w:r>
                </w:p>
              </w:tc>
              <w:tc>
                <w:tcPr>
                  <w:tcW w:w="1169"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szCs w:val="21"/>
                    </w:rPr>
                  </w:pPr>
                  <w:r w:rsidRPr="005F6C2F">
                    <w:rPr>
                      <w:color w:val="000000"/>
                      <w:szCs w:val="21"/>
                    </w:rPr>
                    <w:t>1</w:t>
                  </w:r>
                  <w:r w:rsidRPr="005F6C2F">
                    <w:rPr>
                      <w:color w:val="000000"/>
                      <w:szCs w:val="21"/>
                    </w:rPr>
                    <w:t>次</w:t>
                  </w:r>
                  <w:r w:rsidRPr="005F6C2F">
                    <w:rPr>
                      <w:color w:val="000000"/>
                      <w:szCs w:val="21"/>
                    </w:rPr>
                    <w:t>/</w:t>
                  </w:r>
                  <w:r w:rsidRPr="005F6C2F">
                    <w:rPr>
                      <w:color w:val="000000"/>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091A12" w:rsidRPr="005F6C2F" w:rsidRDefault="00091A12" w:rsidP="00091A12">
                  <w:pPr>
                    <w:adjustRightInd w:val="0"/>
                    <w:snapToGrid w:val="0"/>
                    <w:jc w:val="center"/>
                    <w:rPr>
                      <w:color w:val="000000"/>
                    </w:rPr>
                  </w:pPr>
                  <w:r w:rsidRPr="005F6C2F">
                    <w:rPr>
                      <w:color w:val="000000"/>
                      <w:sz w:val="24"/>
                      <w:szCs w:val="22"/>
                    </w:rPr>
                    <w:t>GB12348-2008</w:t>
                  </w:r>
                </w:p>
              </w:tc>
            </w:tr>
          </w:tbl>
          <w:p w:rsidR="00091A12" w:rsidRPr="005F6C2F" w:rsidRDefault="00091A12" w:rsidP="00091A12">
            <w:pPr>
              <w:adjustRightInd w:val="0"/>
              <w:snapToGrid w:val="0"/>
              <w:spacing w:line="520" w:lineRule="atLeast"/>
              <w:ind w:firstLineChars="200" w:firstLine="480"/>
              <w:rPr>
                <w:color w:val="000000"/>
                <w:sz w:val="24"/>
                <w:szCs w:val="22"/>
              </w:rPr>
            </w:pPr>
            <w:r w:rsidRPr="005F6C2F">
              <w:rPr>
                <w:color w:val="000000"/>
                <w:sz w:val="24"/>
                <w:szCs w:val="22"/>
              </w:rPr>
              <w:t>根据以上分析，本项目落实环保措施后噪声对周围环境影响较小。</w:t>
            </w:r>
          </w:p>
          <w:p w:rsidR="00091A12" w:rsidRPr="005F6C2F" w:rsidRDefault="00091A12" w:rsidP="00091A12">
            <w:pPr>
              <w:adjustRightInd w:val="0"/>
              <w:snapToGrid w:val="0"/>
              <w:spacing w:line="520" w:lineRule="exact"/>
              <w:ind w:firstLineChars="200" w:firstLine="482"/>
              <w:jc w:val="left"/>
              <w:rPr>
                <w:b/>
                <w:color w:val="000000"/>
                <w:sz w:val="24"/>
              </w:rPr>
            </w:pPr>
            <w:r w:rsidRPr="005F6C2F">
              <w:rPr>
                <w:b/>
                <w:color w:val="000000"/>
                <w:sz w:val="24"/>
              </w:rPr>
              <w:t>4</w:t>
            </w:r>
            <w:r w:rsidRPr="005F6C2F">
              <w:rPr>
                <w:b/>
                <w:color w:val="000000"/>
                <w:sz w:val="24"/>
              </w:rPr>
              <w:t>、固废</w:t>
            </w:r>
          </w:p>
          <w:p w:rsidR="00506807" w:rsidRPr="00A06ECA" w:rsidRDefault="00506807" w:rsidP="00506807">
            <w:pPr>
              <w:spacing w:line="520" w:lineRule="exact"/>
              <w:ind w:firstLine="480"/>
              <w:rPr>
                <w:bCs/>
                <w:sz w:val="24"/>
              </w:rPr>
            </w:pPr>
            <w:r w:rsidRPr="00A06ECA">
              <w:rPr>
                <w:bCs/>
                <w:sz w:val="24"/>
              </w:rPr>
              <w:t>本目固体废物主</w:t>
            </w:r>
            <w:r w:rsidRPr="00A06ECA">
              <w:rPr>
                <w:sz w:val="24"/>
              </w:rPr>
              <w:t>要为箱梁生产过程中产生的废钢筋、废钢绞线等；</w:t>
            </w:r>
            <w:r>
              <w:rPr>
                <w:rFonts w:hint="eastAsia"/>
                <w:sz w:val="24"/>
              </w:rPr>
              <w:t>洗石废水沉淀产生的沉渣</w:t>
            </w:r>
            <w:r w:rsidRPr="00A06ECA">
              <w:rPr>
                <w:bCs/>
                <w:sz w:val="24"/>
              </w:rPr>
              <w:t>；除尘器收集的粉尘；搅拌站、</w:t>
            </w:r>
            <w:r>
              <w:rPr>
                <w:rFonts w:hint="eastAsia"/>
                <w:bCs/>
                <w:sz w:val="24"/>
              </w:rPr>
              <w:t>运输罐车内部</w:t>
            </w:r>
            <w:r w:rsidRPr="00A06ECA">
              <w:rPr>
                <w:bCs/>
                <w:sz w:val="24"/>
              </w:rPr>
              <w:t>、搅拌区地面清洗废水产生的沉渣；职工生活垃圾</w:t>
            </w:r>
            <w:r w:rsidR="00C0786A">
              <w:rPr>
                <w:rFonts w:hint="eastAsia"/>
                <w:bCs/>
                <w:sz w:val="24"/>
              </w:rPr>
              <w:t>；钢筋加工等设备运行产生的废润滑油</w:t>
            </w:r>
            <w:r w:rsidRPr="00A06ECA">
              <w:rPr>
                <w:bCs/>
                <w:sz w:val="24"/>
              </w:rPr>
              <w:t>。</w:t>
            </w:r>
          </w:p>
          <w:p w:rsidR="00506807" w:rsidRPr="00960C95" w:rsidRDefault="00506807" w:rsidP="00506807">
            <w:pPr>
              <w:tabs>
                <w:tab w:val="num" w:pos="525"/>
              </w:tabs>
              <w:spacing w:line="520" w:lineRule="exact"/>
              <w:ind w:firstLineChars="200" w:firstLine="480"/>
              <w:rPr>
                <w:bCs/>
                <w:sz w:val="24"/>
              </w:rPr>
            </w:pPr>
            <w:r w:rsidRPr="00960C95">
              <w:rPr>
                <w:bCs/>
                <w:sz w:val="24"/>
              </w:rPr>
              <w:t>（</w:t>
            </w:r>
            <w:r w:rsidRPr="00960C95">
              <w:rPr>
                <w:bCs/>
                <w:sz w:val="24"/>
              </w:rPr>
              <w:t>1</w:t>
            </w:r>
            <w:r w:rsidRPr="00960C95">
              <w:rPr>
                <w:bCs/>
                <w:sz w:val="24"/>
              </w:rPr>
              <w:t>）箱梁生产产生的固废</w:t>
            </w:r>
          </w:p>
          <w:p w:rsidR="00506807" w:rsidRPr="00960C95" w:rsidRDefault="00506807" w:rsidP="00506807">
            <w:pPr>
              <w:spacing w:line="520" w:lineRule="exact"/>
              <w:ind w:firstLineChars="200" w:firstLine="480"/>
              <w:jc w:val="left"/>
              <w:rPr>
                <w:sz w:val="24"/>
              </w:rPr>
            </w:pPr>
            <w:r>
              <w:rPr>
                <w:rFonts w:hint="eastAsia"/>
                <w:sz w:val="24"/>
              </w:rPr>
              <w:t>根据建设单位提供的资料，</w:t>
            </w:r>
            <w:r w:rsidRPr="00960C95">
              <w:rPr>
                <w:sz w:val="24"/>
              </w:rPr>
              <w:t>箱梁生产过程中产生的废钢筋及废钢绞线约为</w:t>
            </w:r>
            <w:r w:rsidRPr="00960C95">
              <w:rPr>
                <w:sz w:val="24"/>
              </w:rPr>
              <w:t>3</w:t>
            </w:r>
            <w:r>
              <w:rPr>
                <w:sz w:val="24"/>
              </w:rPr>
              <w:t>.0</w:t>
            </w:r>
            <w:r w:rsidRPr="00960C95">
              <w:rPr>
                <w:sz w:val="24"/>
              </w:rPr>
              <w:t>t/</w:t>
            </w:r>
            <w:r w:rsidRPr="00960C95">
              <w:rPr>
                <w:sz w:val="24"/>
              </w:rPr>
              <w:t>服务期</w:t>
            </w:r>
            <w:r>
              <w:rPr>
                <w:rFonts w:hint="eastAsia"/>
                <w:sz w:val="24"/>
              </w:rPr>
              <w:t>，经收集暂存后外售至钢筋回收公司</w:t>
            </w:r>
            <w:r w:rsidRPr="00960C95">
              <w:rPr>
                <w:sz w:val="24"/>
              </w:rPr>
              <w:t>。</w:t>
            </w:r>
          </w:p>
          <w:p w:rsidR="00506807" w:rsidRPr="004F1407" w:rsidRDefault="00506807" w:rsidP="00506807">
            <w:pPr>
              <w:spacing w:line="520" w:lineRule="exact"/>
              <w:ind w:firstLine="480"/>
              <w:rPr>
                <w:bCs/>
                <w:color w:val="FF0000"/>
                <w:sz w:val="24"/>
              </w:rPr>
            </w:pPr>
            <w:r w:rsidRPr="00C36E20">
              <w:rPr>
                <w:bCs/>
                <w:sz w:val="24"/>
              </w:rPr>
              <w:t>（</w:t>
            </w:r>
            <w:r w:rsidRPr="00C36E20">
              <w:rPr>
                <w:bCs/>
                <w:sz w:val="24"/>
              </w:rPr>
              <w:t>2</w:t>
            </w:r>
            <w:r w:rsidRPr="00C36E20">
              <w:rPr>
                <w:bCs/>
                <w:sz w:val="24"/>
              </w:rPr>
              <w:t>）</w:t>
            </w:r>
            <w:r>
              <w:rPr>
                <w:rFonts w:hint="eastAsia"/>
                <w:bCs/>
                <w:sz w:val="24"/>
              </w:rPr>
              <w:t>洗石废水沉淀池产生的沉渣</w:t>
            </w:r>
          </w:p>
          <w:p w:rsidR="00506807" w:rsidRPr="002256F0" w:rsidRDefault="00506807" w:rsidP="00506807">
            <w:pPr>
              <w:spacing w:line="520" w:lineRule="exact"/>
              <w:ind w:firstLine="480"/>
              <w:rPr>
                <w:b/>
                <w:bCs/>
                <w:color w:val="FF0000"/>
                <w:sz w:val="24"/>
                <w:u w:val="single"/>
              </w:rPr>
            </w:pPr>
            <w:r w:rsidRPr="002256F0">
              <w:rPr>
                <w:rFonts w:hint="eastAsia"/>
                <w:b/>
                <w:bCs/>
                <w:sz w:val="24"/>
                <w:u w:val="single"/>
              </w:rPr>
              <w:t>根据建设单位提供的资料，项目洗石废水沉淀池沉渣</w:t>
            </w:r>
            <w:r w:rsidRPr="002256F0">
              <w:rPr>
                <w:b/>
                <w:bCs/>
                <w:sz w:val="24"/>
                <w:u w:val="single"/>
              </w:rPr>
              <w:t>产生量约为</w:t>
            </w:r>
            <w:r w:rsidRPr="002256F0">
              <w:rPr>
                <w:b/>
                <w:bCs/>
                <w:sz w:val="24"/>
                <w:u w:val="single"/>
              </w:rPr>
              <w:t>200t/</w:t>
            </w:r>
            <w:r w:rsidRPr="002256F0">
              <w:rPr>
                <w:b/>
                <w:bCs/>
                <w:sz w:val="24"/>
                <w:u w:val="single"/>
              </w:rPr>
              <w:t>服务期。</w:t>
            </w:r>
            <w:r w:rsidRPr="002256F0">
              <w:rPr>
                <w:rFonts w:hint="eastAsia"/>
                <w:b/>
                <w:bCs/>
                <w:sz w:val="24"/>
                <w:u w:val="single"/>
              </w:rPr>
              <w:t>主要成分是泥土，</w:t>
            </w:r>
            <w:r w:rsidR="002256F0">
              <w:rPr>
                <w:rFonts w:hint="eastAsia"/>
                <w:b/>
                <w:bCs/>
                <w:sz w:val="24"/>
                <w:u w:val="single"/>
              </w:rPr>
              <w:t>项目洗石废水沉淀池位于料仓内，建设单位拟将底泥采用挖掘机</w:t>
            </w:r>
            <w:r w:rsidR="002256F0" w:rsidRPr="002256F0">
              <w:rPr>
                <w:rFonts w:hint="eastAsia"/>
                <w:b/>
                <w:bCs/>
                <w:sz w:val="24"/>
                <w:u w:val="single"/>
              </w:rPr>
              <w:t>捞出后</w:t>
            </w:r>
            <w:r w:rsidRPr="002256F0">
              <w:rPr>
                <w:rFonts w:hint="eastAsia"/>
                <w:b/>
                <w:bCs/>
                <w:sz w:val="24"/>
                <w:u w:val="single"/>
              </w:rPr>
              <w:t>运至表土堆场储存，</w:t>
            </w:r>
            <w:r w:rsidR="002256F0">
              <w:rPr>
                <w:rFonts w:hint="eastAsia"/>
                <w:b/>
                <w:bCs/>
                <w:sz w:val="24"/>
                <w:u w:val="single"/>
              </w:rPr>
              <w:t>评价建议底泥捞出后在沉淀池一侧暂存，并设沟渠将淋沥水引至沉淀池，底泥沥干后运至表土堆场暂存，后期用于场地覆土绿化</w:t>
            </w:r>
            <w:r w:rsidRPr="002256F0">
              <w:rPr>
                <w:rFonts w:ascii="Calibri" w:hAnsi="Calibri" w:cs="Calibri" w:hint="eastAsia"/>
                <w:b/>
                <w:bCs/>
                <w:sz w:val="24"/>
                <w:u w:val="single"/>
              </w:rPr>
              <w:t>，不外排。</w:t>
            </w:r>
          </w:p>
          <w:p w:rsidR="00506807" w:rsidRPr="008909C6" w:rsidRDefault="00506807" w:rsidP="00506807">
            <w:pPr>
              <w:spacing w:line="520" w:lineRule="exact"/>
              <w:ind w:firstLine="480"/>
              <w:rPr>
                <w:bCs/>
                <w:sz w:val="24"/>
              </w:rPr>
            </w:pPr>
            <w:r w:rsidRPr="008909C6">
              <w:rPr>
                <w:bCs/>
                <w:sz w:val="24"/>
              </w:rPr>
              <w:t>（</w:t>
            </w:r>
            <w:r w:rsidRPr="008909C6">
              <w:rPr>
                <w:bCs/>
                <w:sz w:val="24"/>
              </w:rPr>
              <w:t>3</w:t>
            </w:r>
            <w:r w:rsidRPr="008909C6">
              <w:rPr>
                <w:bCs/>
                <w:sz w:val="24"/>
              </w:rPr>
              <w:t>）收集粉尘</w:t>
            </w:r>
          </w:p>
          <w:p w:rsidR="00506807" w:rsidRPr="008909C6" w:rsidRDefault="00506807" w:rsidP="00506807">
            <w:pPr>
              <w:spacing w:line="520" w:lineRule="exact"/>
              <w:ind w:firstLineChars="250" w:firstLine="600"/>
              <w:rPr>
                <w:bCs/>
                <w:sz w:val="24"/>
              </w:rPr>
            </w:pPr>
            <w:r w:rsidRPr="008909C6">
              <w:rPr>
                <w:bCs/>
                <w:sz w:val="24"/>
              </w:rPr>
              <w:t>除尘器收集的粉尘为</w:t>
            </w:r>
            <w:r w:rsidR="003640D0">
              <w:rPr>
                <w:bCs/>
                <w:sz w:val="24"/>
              </w:rPr>
              <w:t>97.138</w:t>
            </w:r>
            <w:r w:rsidRPr="008909C6">
              <w:rPr>
                <w:bCs/>
                <w:sz w:val="24"/>
              </w:rPr>
              <w:t>t/</w:t>
            </w:r>
            <w:r w:rsidRPr="008909C6">
              <w:rPr>
                <w:bCs/>
                <w:sz w:val="24"/>
              </w:rPr>
              <w:t>服务期</w:t>
            </w:r>
            <w:r w:rsidRPr="008909C6">
              <w:rPr>
                <w:rFonts w:hint="eastAsia"/>
                <w:bCs/>
                <w:sz w:val="24"/>
              </w:rPr>
              <w:t>，</w:t>
            </w:r>
            <w:r w:rsidRPr="008909C6">
              <w:rPr>
                <w:bCs/>
                <w:sz w:val="24"/>
              </w:rPr>
              <w:t>该部分粉尘全部为水泥、粉煤灰和矿粉，全部作为原料回用生产，不外排。</w:t>
            </w:r>
          </w:p>
          <w:p w:rsidR="00506807" w:rsidRPr="008909C6" w:rsidRDefault="00506807" w:rsidP="00506807">
            <w:pPr>
              <w:spacing w:line="520" w:lineRule="exact"/>
              <w:ind w:firstLine="480"/>
              <w:rPr>
                <w:bCs/>
                <w:sz w:val="24"/>
              </w:rPr>
            </w:pPr>
            <w:r w:rsidRPr="008909C6">
              <w:rPr>
                <w:bCs/>
                <w:sz w:val="24"/>
              </w:rPr>
              <w:t>（</w:t>
            </w:r>
            <w:r w:rsidRPr="008909C6">
              <w:rPr>
                <w:bCs/>
                <w:sz w:val="24"/>
              </w:rPr>
              <w:t>4</w:t>
            </w:r>
            <w:r w:rsidRPr="008909C6">
              <w:rPr>
                <w:bCs/>
                <w:sz w:val="24"/>
              </w:rPr>
              <w:t>）清洗废水沉淀物</w:t>
            </w:r>
          </w:p>
          <w:p w:rsidR="00F73E13" w:rsidRDefault="00506807" w:rsidP="00506807">
            <w:pPr>
              <w:spacing w:line="520" w:lineRule="exact"/>
              <w:ind w:firstLine="480"/>
              <w:rPr>
                <w:bCs/>
                <w:sz w:val="24"/>
              </w:rPr>
            </w:pPr>
            <w:r>
              <w:rPr>
                <w:rFonts w:hint="eastAsia"/>
                <w:bCs/>
                <w:sz w:val="24"/>
              </w:rPr>
              <w:t>根据建设单位提供的资料，项目清洗废水沉淀池沉渣</w:t>
            </w:r>
            <w:r w:rsidRPr="008909C6">
              <w:rPr>
                <w:bCs/>
                <w:sz w:val="24"/>
              </w:rPr>
              <w:t>产生量约为</w:t>
            </w:r>
            <w:r>
              <w:rPr>
                <w:bCs/>
                <w:sz w:val="24"/>
              </w:rPr>
              <w:t>50</w:t>
            </w:r>
            <w:r w:rsidRPr="008909C6">
              <w:rPr>
                <w:bCs/>
                <w:sz w:val="24"/>
              </w:rPr>
              <w:t>0t/</w:t>
            </w:r>
            <w:r w:rsidRPr="008909C6">
              <w:rPr>
                <w:bCs/>
                <w:sz w:val="24"/>
              </w:rPr>
              <w:t>服务期</w:t>
            </w:r>
            <w:r w:rsidR="00F73E13">
              <w:rPr>
                <w:rFonts w:hint="eastAsia"/>
                <w:bCs/>
                <w:sz w:val="24"/>
              </w:rPr>
              <w:t>，主要为</w:t>
            </w:r>
            <w:r w:rsidR="00C0786A">
              <w:rPr>
                <w:rFonts w:hint="eastAsia"/>
                <w:bCs/>
                <w:sz w:val="24"/>
              </w:rPr>
              <w:t>砂石骨料</w:t>
            </w:r>
            <w:r w:rsidR="00F73E13">
              <w:rPr>
                <w:rFonts w:hint="eastAsia"/>
                <w:bCs/>
                <w:sz w:val="24"/>
              </w:rPr>
              <w:t>，经收集后回用于生产，不外排。</w:t>
            </w:r>
          </w:p>
          <w:p w:rsidR="00506807" w:rsidRPr="008909C6" w:rsidRDefault="00506807" w:rsidP="00506807">
            <w:pPr>
              <w:spacing w:line="520" w:lineRule="exact"/>
              <w:ind w:firstLine="480"/>
              <w:rPr>
                <w:bCs/>
                <w:sz w:val="24"/>
              </w:rPr>
            </w:pPr>
            <w:r w:rsidRPr="008909C6">
              <w:rPr>
                <w:bCs/>
                <w:sz w:val="24"/>
              </w:rPr>
              <w:t>（</w:t>
            </w:r>
            <w:r w:rsidR="00F73E13">
              <w:rPr>
                <w:bCs/>
                <w:sz w:val="24"/>
              </w:rPr>
              <w:t>5</w:t>
            </w:r>
            <w:r w:rsidRPr="008909C6">
              <w:rPr>
                <w:bCs/>
                <w:sz w:val="24"/>
              </w:rPr>
              <w:t>）生活垃圾</w:t>
            </w:r>
          </w:p>
          <w:p w:rsidR="00506807" w:rsidRDefault="00F73E13" w:rsidP="00506807">
            <w:pPr>
              <w:spacing w:line="520" w:lineRule="exact"/>
              <w:ind w:firstLine="480"/>
              <w:rPr>
                <w:sz w:val="24"/>
              </w:rPr>
            </w:pPr>
            <w:r>
              <w:rPr>
                <w:rFonts w:hint="eastAsia"/>
                <w:bCs/>
                <w:color w:val="000000"/>
                <w:sz w:val="24"/>
              </w:rPr>
              <w:t>项目劳动定员为</w:t>
            </w:r>
            <w:r w:rsidR="00E451EB">
              <w:rPr>
                <w:bCs/>
                <w:color w:val="000000"/>
                <w:sz w:val="24"/>
              </w:rPr>
              <w:t>60</w:t>
            </w:r>
            <w:r>
              <w:rPr>
                <w:rFonts w:hint="eastAsia"/>
                <w:bCs/>
                <w:color w:val="000000"/>
                <w:sz w:val="24"/>
              </w:rPr>
              <w:t>人，</w:t>
            </w:r>
            <w:r>
              <w:rPr>
                <w:sz w:val="24"/>
              </w:rPr>
              <w:t>均在厂区住宿，</w:t>
            </w:r>
            <w:r>
              <w:rPr>
                <w:rFonts w:hint="eastAsia"/>
                <w:bCs/>
                <w:color w:val="000000"/>
                <w:sz w:val="24"/>
              </w:rPr>
              <w:t>生活垃圾产生量按每人每天</w:t>
            </w:r>
            <w:r>
              <w:rPr>
                <w:rFonts w:hint="eastAsia"/>
                <w:bCs/>
                <w:color w:val="000000"/>
                <w:sz w:val="24"/>
              </w:rPr>
              <w:t>0.5kg</w:t>
            </w:r>
            <w:r>
              <w:rPr>
                <w:rFonts w:hint="eastAsia"/>
                <w:bCs/>
                <w:color w:val="000000"/>
                <w:sz w:val="24"/>
              </w:rPr>
              <w:t>计，</w:t>
            </w:r>
            <w:r w:rsidR="00506807" w:rsidRPr="008909C6">
              <w:rPr>
                <w:bCs/>
                <w:sz w:val="24"/>
              </w:rPr>
              <w:lastRenderedPageBreak/>
              <w:t>项目</w:t>
            </w:r>
            <w:r w:rsidR="00506807" w:rsidRPr="008909C6">
              <w:rPr>
                <w:sz w:val="24"/>
              </w:rPr>
              <w:t>生活垃圾产生量为</w:t>
            </w:r>
            <w:r w:rsidR="00E451EB">
              <w:rPr>
                <w:sz w:val="24"/>
              </w:rPr>
              <w:t>30</w:t>
            </w:r>
            <w:r w:rsidR="00506807" w:rsidRPr="008909C6">
              <w:rPr>
                <w:sz w:val="24"/>
              </w:rPr>
              <w:t>kg/d</w:t>
            </w:r>
            <w:r w:rsidR="00506807" w:rsidRPr="008909C6">
              <w:rPr>
                <w:sz w:val="24"/>
              </w:rPr>
              <w:t>，</w:t>
            </w:r>
            <w:r w:rsidR="00E451EB">
              <w:rPr>
                <w:sz w:val="24"/>
              </w:rPr>
              <w:t>11.25</w:t>
            </w:r>
            <w:r w:rsidR="00506807" w:rsidRPr="008909C6">
              <w:rPr>
                <w:sz w:val="24"/>
              </w:rPr>
              <w:t>t/</w:t>
            </w:r>
            <w:r w:rsidR="00506807" w:rsidRPr="008909C6">
              <w:rPr>
                <w:sz w:val="24"/>
              </w:rPr>
              <w:t>服务期</w:t>
            </w:r>
            <w:r w:rsidR="00506807">
              <w:rPr>
                <w:rFonts w:hint="eastAsia"/>
                <w:sz w:val="24"/>
              </w:rPr>
              <w:t>，</w:t>
            </w:r>
            <w:r w:rsidR="00506807" w:rsidRPr="008909C6">
              <w:rPr>
                <w:sz w:val="24"/>
              </w:rPr>
              <w:t>由厂内垃圾箱集中收集后，由环卫部门统一处理。</w:t>
            </w:r>
          </w:p>
          <w:p w:rsidR="00C0786A" w:rsidRPr="008B49F9" w:rsidRDefault="00C0786A" w:rsidP="00F73E13">
            <w:pPr>
              <w:adjustRightInd w:val="0"/>
              <w:snapToGrid w:val="0"/>
              <w:spacing w:line="520" w:lineRule="exact"/>
              <w:ind w:firstLineChars="200" w:firstLine="482"/>
              <w:jc w:val="left"/>
              <w:rPr>
                <w:b/>
                <w:bCs/>
                <w:color w:val="000000"/>
                <w:sz w:val="24"/>
                <w:u w:val="single"/>
              </w:rPr>
            </w:pPr>
            <w:r w:rsidRPr="008B49F9">
              <w:rPr>
                <w:rFonts w:hint="eastAsia"/>
                <w:b/>
                <w:bCs/>
                <w:color w:val="000000"/>
                <w:sz w:val="24"/>
                <w:u w:val="single"/>
              </w:rPr>
              <w:t>（</w:t>
            </w:r>
            <w:r w:rsidRPr="008B49F9">
              <w:rPr>
                <w:rFonts w:hint="eastAsia"/>
                <w:b/>
                <w:bCs/>
                <w:color w:val="000000"/>
                <w:sz w:val="24"/>
                <w:u w:val="single"/>
              </w:rPr>
              <w:t>6</w:t>
            </w:r>
            <w:r w:rsidRPr="008B49F9">
              <w:rPr>
                <w:rFonts w:hint="eastAsia"/>
                <w:b/>
                <w:bCs/>
                <w:color w:val="000000"/>
                <w:sz w:val="24"/>
                <w:u w:val="single"/>
              </w:rPr>
              <w:t>）废润滑油</w:t>
            </w:r>
          </w:p>
          <w:p w:rsidR="00C0786A" w:rsidRPr="008B49F9" w:rsidRDefault="00C0786A" w:rsidP="00C0786A">
            <w:pPr>
              <w:pStyle w:val="210"/>
              <w:spacing w:before="0" w:beforeAutospacing="0" w:after="0" w:afterAutospacing="0" w:line="520" w:lineRule="exact"/>
              <w:ind w:firstLine="480"/>
              <w:rPr>
                <w:b/>
                <w:u w:val="single"/>
              </w:rPr>
            </w:pPr>
            <w:r w:rsidRPr="008B49F9">
              <w:rPr>
                <w:rFonts w:hint="eastAsia"/>
                <w:b/>
                <w:u w:val="single"/>
              </w:rPr>
              <w:t>项目所用部分设备需使用润滑油作为润滑剂，项目前期各类机械年使用润滑油5</w:t>
            </w:r>
            <w:r w:rsidR="003640D0">
              <w:rPr>
                <w:b/>
                <w:u w:val="single"/>
              </w:rPr>
              <w:t>0</w:t>
            </w:r>
            <w:r w:rsidRPr="008B49F9">
              <w:rPr>
                <w:rFonts w:hint="eastAsia"/>
                <w:b/>
                <w:u w:val="single"/>
              </w:rPr>
              <w:t>kg/</w:t>
            </w:r>
            <w:r w:rsidR="00633121">
              <w:rPr>
                <w:rFonts w:hint="eastAsia"/>
                <w:b/>
                <w:u w:val="single"/>
              </w:rPr>
              <w:t>服务期</w:t>
            </w:r>
            <w:r w:rsidRPr="008B49F9">
              <w:rPr>
                <w:rFonts w:hint="eastAsia"/>
                <w:b/>
                <w:u w:val="single"/>
              </w:rPr>
              <w:t>，本项目产生废润滑油的量约5kg/服务期，经查阅《国家危险废物名录》（2021年本），废润滑油属危险固废HW08（900-214-08），评价建议在钢筋加工车间设危险废物暂存间（1</w:t>
            </w:r>
            <w:r w:rsidRPr="008B49F9">
              <w:rPr>
                <w:b/>
                <w:u w:val="single"/>
              </w:rPr>
              <w:t>0</w:t>
            </w:r>
            <w:r w:rsidRPr="008B49F9">
              <w:rPr>
                <w:rFonts w:hint="eastAsia"/>
                <w:b/>
                <w:u w:val="single"/>
              </w:rPr>
              <w:t>m</w:t>
            </w:r>
            <w:r w:rsidRPr="008B49F9">
              <w:rPr>
                <w:b/>
                <w:u w:val="single"/>
                <w:vertAlign w:val="superscript"/>
              </w:rPr>
              <w:t>2</w:t>
            </w:r>
            <w:r w:rsidRPr="008B49F9">
              <w:rPr>
                <w:rFonts w:hint="eastAsia"/>
                <w:b/>
                <w:u w:val="single"/>
              </w:rPr>
              <w:t>）。危废暂存时需要采取以下控制措施：</w:t>
            </w:r>
          </w:p>
          <w:p w:rsidR="00C0786A" w:rsidRPr="008B49F9" w:rsidRDefault="00C0786A" w:rsidP="00C0786A">
            <w:pPr>
              <w:spacing w:line="520" w:lineRule="exact"/>
              <w:ind w:firstLineChars="200" w:firstLine="482"/>
              <w:rPr>
                <w:b/>
                <w:sz w:val="24"/>
                <w:u w:val="single"/>
              </w:rPr>
            </w:pPr>
            <w:r w:rsidRPr="008B49F9">
              <w:rPr>
                <w:b/>
                <w:sz w:val="24"/>
                <w:u w:val="single"/>
              </w:rPr>
              <w:t>本项目危险废物收集后，建设单位须按《危险废物贮存污染控制标准》（</w:t>
            </w:r>
            <w:r w:rsidRPr="008B49F9">
              <w:rPr>
                <w:b/>
                <w:sz w:val="24"/>
                <w:u w:val="single"/>
              </w:rPr>
              <w:t>GB18597-2001</w:t>
            </w:r>
            <w:r w:rsidRPr="008B49F9">
              <w:rPr>
                <w:b/>
                <w:sz w:val="24"/>
                <w:u w:val="single"/>
              </w:rPr>
              <w:t>）及其修改单进行贮存，环评要求专用收集桶收集，并委托有危废处置资质单位进行安全处置。危险废物的暂存要求严格按照环境保护部公告</w:t>
            </w:r>
            <w:r w:rsidRPr="008B49F9">
              <w:rPr>
                <w:b/>
                <w:sz w:val="24"/>
                <w:u w:val="single"/>
              </w:rPr>
              <w:t>2017</w:t>
            </w:r>
            <w:r w:rsidRPr="008B49F9">
              <w:rPr>
                <w:b/>
                <w:sz w:val="24"/>
                <w:u w:val="single"/>
              </w:rPr>
              <w:t>年第</w:t>
            </w:r>
            <w:r w:rsidRPr="008B49F9">
              <w:rPr>
                <w:b/>
                <w:sz w:val="24"/>
                <w:u w:val="single"/>
              </w:rPr>
              <w:t>43</w:t>
            </w:r>
            <w:r w:rsidRPr="008B49F9">
              <w:rPr>
                <w:b/>
                <w:sz w:val="24"/>
                <w:u w:val="single"/>
              </w:rPr>
              <w:t>号《建设项目危险废物环境影响评价指南》中的相关要求，做到</w:t>
            </w:r>
            <w:r w:rsidRPr="008B49F9">
              <w:rPr>
                <w:b/>
                <w:sz w:val="24"/>
                <w:u w:val="single"/>
              </w:rPr>
              <w:t>“</w:t>
            </w:r>
            <w:r w:rsidRPr="008B49F9">
              <w:rPr>
                <w:b/>
                <w:sz w:val="24"/>
                <w:u w:val="single"/>
              </w:rPr>
              <w:t>四防</w:t>
            </w:r>
            <w:r w:rsidRPr="008B49F9">
              <w:rPr>
                <w:b/>
                <w:sz w:val="24"/>
                <w:u w:val="single"/>
              </w:rPr>
              <w:t>”</w:t>
            </w:r>
            <w:r w:rsidRPr="008B49F9">
              <w:rPr>
                <w:b/>
                <w:sz w:val="24"/>
                <w:u w:val="single"/>
              </w:rPr>
              <w:t>（防风、防雨、防晒、防渗漏），严格做到防渗和渗漏收集措施，设置不同废物的警示标示。</w:t>
            </w:r>
          </w:p>
          <w:p w:rsidR="00C0786A" w:rsidRPr="008B49F9" w:rsidRDefault="00C0786A" w:rsidP="00C0786A">
            <w:pPr>
              <w:spacing w:line="520" w:lineRule="exact"/>
              <w:ind w:firstLineChars="200" w:firstLine="482"/>
              <w:rPr>
                <w:b/>
                <w:sz w:val="24"/>
                <w:u w:val="single"/>
              </w:rPr>
            </w:pPr>
            <w:r w:rsidRPr="008B49F9">
              <w:rPr>
                <w:b/>
                <w:sz w:val="24"/>
                <w:u w:val="single"/>
              </w:rPr>
              <w:t>本项目运营后设置独立的危险固废暂存间，用于储存生产过程中产生的危险废物。危险固废暂存间位于</w:t>
            </w:r>
            <w:r w:rsidRPr="008B49F9">
              <w:rPr>
                <w:rFonts w:hint="eastAsia"/>
                <w:b/>
                <w:sz w:val="24"/>
                <w:u w:val="single"/>
              </w:rPr>
              <w:t>钢筋加工车间北侧</w:t>
            </w:r>
            <w:r w:rsidRPr="008B49F9">
              <w:rPr>
                <w:b/>
                <w:sz w:val="24"/>
                <w:u w:val="single"/>
              </w:rPr>
              <w:t>，建筑面积</w:t>
            </w:r>
            <w:r w:rsidRPr="008B49F9">
              <w:rPr>
                <w:b/>
                <w:sz w:val="24"/>
                <w:u w:val="single"/>
              </w:rPr>
              <w:t>10m</w:t>
            </w:r>
            <w:r w:rsidRPr="008B49F9">
              <w:rPr>
                <w:b/>
                <w:sz w:val="24"/>
                <w:u w:val="single"/>
                <w:vertAlign w:val="superscript"/>
              </w:rPr>
              <w:t>2</w:t>
            </w:r>
            <w:r w:rsidRPr="008B49F9">
              <w:rPr>
                <w:b/>
                <w:sz w:val="24"/>
                <w:u w:val="single"/>
              </w:rPr>
              <w:t>，地面进行防渗处理，按《危险废物贮存污染控制标准》（</w:t>
            </w:r>
            <w:r w:rsidRPr="008B49F9">
              <w:rPr>
                <w:b/>
                <w:sz w:val="24"/>
                <w:u w:val="single"/>
              </w:rPr>
              <w:t>GB18597-2001</w:t>
            </w:r>
            <w:r w:rsidRPr="008B49F9">
              <w:rPr>
                <w:b/>
                <w:sz w:val="24"/>
                <w:u w:val="single"/>
              </w:rPr>
              <w:t>）及其修改单要求设置，即防渗层为至少</w:t>
            </w:r>
            <w:r w:rsidRPr="008B49F9">
              <w:rPr>
                <w:b/>
                <w:sz w:val="24"/>
                <w:u w:val="single"/>
              </w:rPr>
              <w:t>1m</w:t>
            </w:r>
            <w:r w:rsidRPr="008B49F9">
              <w:rPr>
                <w:b/>
                <w:sz w:val="24"/>
                <w:u w:val="single"/>
              </w:rPr>
              <w:t>厚黏土层（渗透系数</w:t>
            </w:r>
            <w:r w:rsidRPr="008B49F9">
              <w:rPr>
                <w:b/>
                <w:sz w:val="24"/>
                <w:u w:val="single"/>
              </w:rPr>
              <w:t>≤10</w:t>
            </w:r>
            <w:r w:rsidRPr="008B49F9">
              <w:rPr>
                <w:b/>
                <w:sz w:val="24"/>
                <w:u w:val="single"/>
                <w:vertAlign w:val="superscript"/>
              </w:rPr>
              <w:t>-7</w:t>
            </w:r>
            <w:r w:rsidRPr="008B49F9">
              <w:rPr>
                <w:b/>
                <w:sz w:val="24"/>
                <w:u w:val="single"/>
              </w:rPr>
              <w:t>cm/s</w:t>
            </w:r>
            <w:r w:rsidRPr="008B49F9">
              <w:rPr>
                <w:b/>
                <w:sz w:val="24"/>
                <w:u w:val="single"/>
              </w:rPr>
              <w:t>），或</w:t>
            </w:r>
            <w:r w:rsidRPr="008B49F9">
              <w:rPr>
                <w:b/>
                <w:sz w:val="24"/>
                <w:u w:val="single"/>
              </w:rPr>
              <w:t>2mm</w:t>
            </w:r>
            <w:r w:rsidRPr="008B49F9">
              <w:rPr>
                <w:b/>
                <w:sz w:val="24"/>
                <w:u w:val="single"/>
              </w:rPr>
              <w:t>厚高密度聚乙烯，或至少</w:t>
            </w:r>
            <w:r w:rsidRPr="008B49F9">
              <w:rPr>
                <w:b/>
                <w:sz w:val="24"/>
                <w:u w:val="single"/>
              </w:rPr>
              <w:t>2mm</w:t>
            </w:r>
            <w:r w:rsidRPr="008B49F9">
              <w:rPr>
                <w:b/>
                <w:sz w:val="24"/>
                <w:u w:val="single"/>
              </w:rPr>
              <w:t>厚的其他人工材料，渗透系数</w:t>
            </w:r>
            <w:r w:rsidRPr="008B49F9">
              <w:rPr>
                <w:b/>
                <w:sz w:val="24"/>
                <w:u w:val="single"/>
              </w:rPr>
              <w:t>≤10</w:t>
            </w:r>
            <w:r w:rsidRPr="008B49F9">
              <w:rPr>
                <w:b/>
                <w:sz w:val="24"/>
                <w:u w:val="single"/>
                <w:vertAlign w:val="superscript"/>
              </w:rPr>
              <w:t>-10</w:t>
            </w:r>
            <w:r w:rsidRPr="008B49F9">
              <w:rPr>
                <w:b/>
                <w:sz w:val="24"/>
                <w:u w:val="single"/>
              </w:rPr>
              <w:t>cm/s</w:t>
            </w:r>
            <w:r w:rsidRPr="008B49F9">
              <w:rPr>
                <w:b/>
                <w:sz w:val="24"/>
                <w:u w:val="single"/>
              </w:rPr>
              <w:t>，做到四防要求。</w:t>
            </w:r>
          </w:p>
          <w:p w:rsidR="00C0786A" w:rsidRPr="008B49F9" w:rsidRDefault="00C0786A" w:rsidP="00C0786A">
            <w:pPr>
              <w:spacing w:line="520" w:lineRule="exact"/>
              <w:ind w:firstLineChars="200" w:firstLine="482"/>
              <w:rPr>
                <w:b/>
                <w:sz w:val="24"/>
                <w:u w:val="single"/>
              </w:rPr>
            </w:pPr>
            <w:r w:rsidRPr="008B49F9">
              <w:rPr>
                <w:b/>
                <w:sz w:val="24"/>
                <w:u w:val="single"/>
              </w:rPr>
              <w:t>本项目对危险废物的收集、运输、贮存、管理以及转运应严格按照《危险废物污染防治技术政策》（环发【</w:t>
            </w:r>
            <w:r w:rsidRPr="008B49F9">
              <w:rPr>
                <w:b/>
                <w:sz w:val="24"/>
                <w:u w:val="single"/>
              </w:rPr>
              <w:t>2001</w:t>
            </w:r>
            <w:r w:rsidRPr="008B49F9">
              <w:rPr>
                <w:b/>
                <w:sz w:val="24"/>
                <w:u w:val="single"/>
              </w:rPr>
              <w:t>】</w:t>
            </w:r>
            <w:r w:rsidRPr="008B49F9">
              <w:rPr>
                <w:b/>
                <w:sz w:val="24"/>
                <w:u w:val="single"/>
              </w:rPr>
              <w:t>199</w:t>
            </w:r>
            <w:r w:rsidRPr="008B49F9">
              <w:rPr>
                <w:b/>
                <w:sz w:val="24"/>
                <w:u w:val="single"/>
              </w:rPr>
              <w:t>号）、《废物转移联单管理办法》（国家环境保护总局令第</w:t>
            </w:r>
            <w:r w:rsidRPr="008B49F9">
              <w:rPr>
                <w:b/>
                <w:sz w:val="24"/>
                <w:u w:val="single"/>
              </w:rPr>
              <w:t>55</w:t>
            </w:r>
            <w:r w:rsidRPr="008B49F9">
              <w:rPr>
                <w:b/>
                <w:sz w:val="24"/>
                <w:u w:val="single"/>
              </w:rPr>
              <w:t>号）和《危险废物贮存污染控制标准》（</w:t>
            </w:r>
            <w:r w:rsidRPr="008B49F9">
              <w:rPr>
                <w:b/>
                <w:sz w:val="24"/>
                <w:u w:val="single"/>
              </w:rPr>
              <w:t>GB18597-2001</w:t>
            </w:r>
            <w:r w:rsidRPr="008B49F9">
              <w:rPr>
                <w:b/>
                <w:sz w:val="24"/>
                <w:u w:val="single"/>
              </w:rPr>
              <w:t>）及其修改单实行，对危险废物外运采取防渗透、防泄漏、中途流失措施，落实安全管理责任，避免二次污染。本项目危险废物委托资质单位进行安全处置，企业不得擅自处理。</w:t>
            </w:r>
          </w:p>
          <w:p w:rsidR="00C0786A" w:rsidRPr="008B49F9" w:rsidRDefault="00C0786A" w:rsidP="00C0786A">
            <w:pPr>
              <w:pStyle w:val="210"/>
              <w:spacing w:before="0" w:beforeAutospacing="0" w:after="0" w:afterAutospacing="0" w:line="520" w:lineRule="exact"/>
              <w:ind w:firstLine="480"/>
              <w:rPr>
                <w:rFonts w:ascii="Times New Roman" w:hAnsi="Times New Roman" w:cs="Times New Roman"/>
                <w:b/>
                <w:u w:val="single"/>
              </w:rPr>
            </w:pPr>
            <w:r w:rsidRPr="008B49F9">
              <w:rPr>
                <w:rFonts w:ascii="Times New Roman" w:hAnsi="Times New Roman" w:cs="Times New Roman"/>
                <w:b/>
                <w:u w:val="single"/>
              </w:rPr>
              <w:lastRenderedPageBreak/>
              <w:t>采取以上措施后，项目产生的固体废物能够符合环境卫生管理要求，不会对项目所在区域环境造成污染。</w:t>
            </w:r>
          </w:p>
          <w:p w:rsidR="00C0786A" w:rsidRPr="008B49F9" w:rsidRDefault="00C0786A" w:rsidP="00C0786A">
            <w:pPr>
              <w:pStyle w:val="a1"/>
              <w:ind w:firstLine="480"/>
              <w:jc w:val="center"/>
              <w:rPr>
                <w:rFonts w:eastAsia="黑体"/>
                <w:b/>
                <w:bCs/>
                <w:sz w:val="24"/>
                <w:szCs w:val="24"/>
                <w:u w:val="single"/>
              </w:rPr>
            </w:pPr>
            <w:r w:rsidRPr="008B49F9">
              <w:rPr>
                <w:rFonts w:eastAsia="黑体" w:hint="eastAsia"/>
                <w:b/>
                <w:bCs/>
                <w:sz w:val="24"/>
                <w:szCs w:val="24"/>
                <w:u w:val="single"/>
              </w:rPr>
              <w:t>表</w:t>
            </w:r>
            <w:r w:rsidRPr="008B49F9">
              <w:rPr>
                <w:rFonts w:eastAsia="黑体" w:hint="eastAsia"/>
                <w:b/>
                <w:bCs/>
                <w:sz w:val="24"/>
                <w:szCs w:val="24"/>
                <w:u w:val="single"/>
              </w:rPr>
              <w:t>4-1</w:t>
            </w:r>
            <w:r w:rsidR="002256F0">
              <w:rPr>
                <w:rFonts w:eastAsia="黑体"/>
                <w:b/>
                <w:bCs/>
                <w:sz w:val="24"/>
                <w:szCs w:val="24"/>
                <w:u w:val="single"/>
              </w:rPr>
              <w:t>7</w:t>
            </w:r>
            <w:r w:rsidRPr="008B49F9">
              <w:rPr>
                <w:rFonts w:eastAsia="黑体" w:hint="eastAsia"/>
                <w:b/>
                <w:bCs/>
                <w:sz w:val="24"/>
                <w:szCs w:val="24"/>
                <w:u w:val="single"/>
              </w:rPr>
              <w:t xml:space="preserve">              </w:t>
            </w:r>
            <w:r w:rsidRPr="008B49F9">
              <w:rPr>
                <w:rFonts w:eastAsia="黑体" w:hint="eastAsia"/>
                <w:b/>
                <w:bCs/>
                <w:sz w:val="24"/>
                <w:szCs w:val="24"/>
                <w:u w:val="single"/>
              </w:rPr>
              <w:t>建设项目危险废物产生情况</w:t>
            </w:r>
          </w:p>
          <w:tbl>
            <w:tblPr>
              <w:tblW w:w="85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60"/>
              <w:gridCol w:w="660"/>
              <w:gridCol w:w="762"/>
              <w:gridCol w:w="1132"/>
              <w:gridCol w:w="661"/>
              <w:gridCol w:w="661"/>
              <w:gridCol w:w="661"/>
              <w:gridCol w:w="661"/>
              <w:gridCol w:w="661"/>
              <w:gridCol w:w="661"/>
              <w:gridCol w:w="661"/>
              <w:gridCol w:w="661"/>
            </w:tblGrid>
            <w:tr w:rsidR="00C0786A" w:rsidRPr="008B49F9" w:rsidTr="008B49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b/>
                      <w:szCs w:val="21"/>
                      <w:u w:val="single"/>
                    </w:rPr>
                    <w:t>序</w:t>
                  </w:r>
                  <w:r w:rsidRPr="008B49F9">
                    <w:rPr>
                      <w:rFonts w:hint="eastAsia"/>
                      <w:b/>
                      <w:szCs w:val="21"/>
                      <w:u w:val="single"/>
                    </w:rPr>
                    <w:t> </w:t>
                  </w:r>
                  <w:r w:rsidRPr="008B49F9">
                    <w:rPr>
                      <w:b/>
                      <w:szCs w:val="21"/>
                      <w:u w:val="single"/>
                    </w:rPr>
                    <w:t>号</w:t>
                  </w:r>
                </w:p>
              </w:tc>
              <w:tc>
                <w:tcPr>
                  <w:tcW w:w="651"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b/>
                      <w:szCs w:val="21"/>
                      <w:u w:val="single"/>
                    </w:rPr>
                    <w:t>危</w:t>
                  </w:r>
                  <w:r w:rsidRPr="008B49F9">
                    <w:rPr>
                      <w:rFonts w:hint="eastAsia"/>
                      <w:b/>
                      <w:szCs w:val="21"/>
                      <w:u w:val="single"/>
                    </w:rPr>
                    <w:t> </w:t>
                  </w:r>
                  <w:r w:rsidRPr="008B49F9">
                    <w:rPr>
                      <w:b/>
                      <w:szCs w:val="21"/>
                      <w:u w:val="single"/>
                    </w:rPr>
                    <w:t>险废</w:t>
                  </w:r>
                  <w:r w:rsidRPr="008B49F9">
                    <w:rPr>
                      <w:rFonts w:hint="eastAsia"/>
                      <w:b/>
                      <w:szCs w:val="21"/>
                      <w:u w:val="single"/>
                    </w:rPr>
                    <w:t> </w:t>
                  </w:r>
                  <w:r w:rsidRPr="008B49F9">
                    <w:rPr>
                      <w:b/>
                      <w:szCs w:val="21"/>
                      <w:u w:val="single"/>
                    </w:rPr>
                    <w:t>物名</w:t>
                  </w:r>
                  <w:r w:rsidRPr="008B49F9">
                    <w:rPr>
                      <w:rFonts w:hint="eastAsia"/>
                      <w:b/>
                      <w:szCs w:val="21"/>
                      <w:u w:val="single"/>
                    </w:rPr>
                    <w:t> </w:t>
                  </w:r>
                  <w:r w:rsidRPr="008B49F9">
                    <w:rPr>
                      <w:b/>
                      <w:szCs w:val="21"/>
                      <w:u w:val="single"/>
                    </w:rPr>
                    <w:t>称</w:t>
                  </w:r>
                </w:p>
              </w:tc>
              <w:tc>
                <w:tcPr>
                  <w:tcW w:w="731"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危</w:t>
                  </w:r>
                  <w:r w:rsidRPr="008B49F9">
                    <w:rPr>
                      <w:rFonts w:hint="eastAsia"/>
                      <w:b/>
                      <w:szCs w:val="21"/>
                      <w:u w:val="single"/>
                    </w:rPr>
                    <w:t> </w:t>
                  </w:r>
                  <w:r w:rsidRPr="008B49F9">
                    <w:rPr>
                      <w:rFonts w:hint="eastAsia"/>
                      <w:b/>
                      <w:szCs w:val="21"/>
                      <w:u w:val="single"/>
                    </w:rPr>
                    <w:t>险废</w:t>
                  </w:r>
                  <w:r w:rsidRPr="008B49F9">
                    <w:rPr>
                      <w:rFonts w:hint="eastAsia"/>
                      <w:b/>
                      <w:szCs w:val="21"/>
                      <w:u w:val="single"/>
                    </w:rPr>
                    <w:t> </w:t>
                  </w:r>
                  <w:r w:rsidRPr="008B49F9">
                    <w:rPr>
                      <w:rFonts w:hint="eastAsia"/>
                      <w:b/>
                      <w:szCs w:val="21"/>
                      <w:u w:val="single"/>
                    </w:rPr>
                    <w:t>物类</w:t>
                  </w:r>
                  <w:r w:rsidRPr="008B49F9">
                    <w:rPr>
                      <w:rFonts w:hint="eastAsia"/>
                      <w:b/>
                      <w:szCs w:val="21"/>
                      <w:u w:val="single"/>
                    </w:rPr>
                    <w:t> </w:t>
                  </w:r>
                  <w:r w:rsidRPr="008B49F9">
                    <w:rPr>
                      <w:rFonts w:hint="eastAsia"/>
                      <w:b/>
                      <w:szCs w:val="21"/>
                      <w:u w:val="single"/>
                    </w:rPr>
                    <w:t>别</w:t>
                  </w:r>
                </w:p>
              </w:tc>
              <w:tc>
                <w:tcPr>
                  <w:tcW w:w="1117"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危</w:t>
                  </w:r>
                  <w:r w:rsidRPr="008B49F9">
                    <w:rPr>
                      <w:rFonts w:hint="eastAsia"/>
                      <w:b/>
                      <w:szCs w:val="21"/>
                      <w:u w:val="single"/>
                    </w:rPr>
                    <w:t> </w:t>
                  </w:r>
                  <w:r w:rsidRPr="008B49F9">
                    <w:rPr>
                      <w:rFonts w:hint="eastAsia"/>
                      <w:b/>
                      <w:szCs w:val="21"/>
                      <w:u w:val="single"/>
                    </w:rPr>
                    <w:t>险废</w:t>
                  </w:r>
                  <w:r w:rsidRPr="008B49F9">
                    <w:rPr>
                      <w:rFonts w:hint="eastAsia"/>
                      <w:b/>
                      <w:szCs w:val="21"/>
                      <w:u w:val="single"/>
                    </w:rPr>
                    <w:t> </w:t>
                  </w:r>
                  <w:r w:rsidRPr="008B49F9">
                    <w:rPr>
                      <w:rFonts w:hint="eastAsia"/>
                      <w:b/>
                      <w:szCs w:val="21"/>
                      <w:u w:val="single"/>
                    </w:rPr>
                    <w:t>物代</w:t>
                  </w:r>
                  <w:r w:rsidRPr="008B49F9">
                    <w:rPr>
                      <w:rFonts w:hint="eastAsia"/>
                      <w:b/>
                      <w:szCs w:val="21"/>
                      <w:u w:val="single"/>
                    </w:rPr>
                    <w:t> </w:t>
                  </w:r>
                  <w:r w:rsidRPr="008B49F9">
                    <w:rPr>
                      <w:rFonts w:hint="eastAsia"/>
                      <w:b/>
                      <w:szCs w:val="21"/>
                      <w:u w:val="single"/>
                    </w:rPr>
                    <w:t>码</w:t>
                  </w:r>
                </w:p>
              </w:tc>
              <w:tc>
                <w:tcPr>
                  <w:tcW w:w="79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产</w:t>
                  </w:r>
                  <w:r w:rsidRPr="008B49F9">
                    <w:rPr>
                      <w:rFonts w:hint="eastAsia"/>
                      <w:b/>
                      <w:szCs w:val="21"/>
                      <w:u w:val="single"/>
                    </w:rPr>
                    <w:t> </w:t>
                  </w:r>
                  <w:r w:rsidRPr="008B49F9">
                    <w:rPr>
                      <w:rFonts w:hint="eastAsia"/>
                      <w:b/>
                      <w:szCs w:val="21"/>
                      <w:u w:val="single"/>
                    </w:rPr>
                    <w:t>生量</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产</w:t>
                  </w:r>
                  <w:r w:rsidRPr="008B49F9">
                    <w:rPr>
                      <w:rFonts w:hint="eastAsia"/>
                      <w:b/>
                      <w:szCs w:val="21"/>
                      <w:u w:val="single"/>
                    </w:rPr>
                    <w:t> </w:t>
                  </w:r>
                  <w:r w:rsidRPr="008B49F9">
                    <w:rPr>
                      <w:rFonts w:hint="eastAsia"/>
                      <w:b/>
                      <w:szCs w:val="21"/>
                      <w:u w:val="single"/>
                    </w:rPr>
                    <w:t>生工</w:t>
                  </w:r>
                  <w:r w:rsidRPr="008B49F9">
                    <w:rPr>
                      <w:rFonts w:hint="eastAsia"/>
                      <w:b/>
                      <w:szCs w:val="21"/>
                      <w:u w:val="single"/>
                    </w:rPr>
                    <w:t> </w:t>
                  </w:r>
                  <w:r w:rsidRPr="008B49F9">
                    <w:rPr>
                      <w:rFonts w:hint="eastAsia"/>
                      <w:b/>
                      <w:szCs w:val="21"/>
                      <w:u w:val="single"/>
                    </w:rPr>
                    <w:t>序</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形</w:t>
                  </w:r>
                  <w:r w:rsidRPr="008B49F9">
                    <w:rPr>
                      <w:rFonts w:hint="eastAsia"/>
                      <w:b/>
                      <w:szCs w:val="21"/>
                      <w:u w:val="single"/>
                    </w:rPr>
                    <w:t> </w:t>
                  </w:r>
                  <w:r w:rsidRPr="008B49F9">
                    <w:rPr>
                      <w:rFonts w:hint="eastAsia"/>
                      <w:b/>
                      <w:szCs w:val="21"/>
                      <w:u w:val="single"/>
                    </w:rPr>
                    <w:t>态</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主</w:t>
                  </w:r>
                  <w:r w:rsidRPr="008B49F9">
                    <w:rPr>
                      <w:rFonts w:hint="eastAsia"/>
                      <w:b/>
                      <w:szCs w:val="21"/>
                      <w:u w:val="single"/>
                    </w:rPr>
                    <w:t> </w:t>
                  </w:r>
                  <w:r w:rsidRPr="008B49F9">
                    <w:rPr>
                      <w:rFonts w:hint="eastAsia"/>
                      <w:b/>
                      <w:szCs w:val="21"/>
                      <w:u w:val="single"/>
                    </w:rPr>
                    <w:t>要成</w:t>
                  </w:r>
                  <w:r w:rsidRPr="008B49F9">
                    <w:rPr>
                      <w:rFonts w:hint="eastAsia"/>
                      <w:b/>
                      <w:szCs w:val="21"/>
                      <w:u w:val="single"/>
                    </w:rPr>
                    <w:t> </w:t>
                  </w:r>
                  <w:r w:rsidRPr="008B49F9">
                    <w:rPr>
                      <w:rFonts w:hint="eastAsia"/>
                      <w:b/>
                      <w:szCs w:val="21"/>
                      <w:u w:val="single"/>
                    </w:rPr>
                    <w:t>分</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有</w:t>
                  </w:r>
                  <w:r w:rsidRPr="008B49F9">
                    <w:rPr>
                      <w:rFonts w:hint="eastAsia"/>
                      <w:b/>
                      <w:szCs w:val="21"/>
                      <w:u w:val="single"/>
                    </w:rPr>
                    <w:t> </w:t>
                  </w:r>
                  <w:r w:rsidRPr="008B49F9">
                    <w:rPr>
                      <w:rFonts w:hint="eastAsia"/>
                      <w:b/>
                      <w:szCs w:val="21"/>
                      <w:u w:val="single"/>
                    </w:rPr>
                    <w:t>害成</w:t>
                  </w:r>
                  <w:r w:rsidRPr="008B49F9">
                    <w:rPr>
                      <w:rFonts w:hint="eastAsia"/>
                      <w:b/>
                      <w:szCs w:val="21"/>
                      <w:u w:val="single"/>
                    </w:rPr>
                    <w:t> </w:t>
                  </w:r>
                  <w:r w:rsidRPr="008B49F9">
                    <w:rPr>
                      <w:rFonts w:hint="eastAsia"/>
                      <w:b/>
                      <w:szCs w:val="21"/>
                      <w:u w:val="single"/>
                    </w:rPr>
                    <w:t>分</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产</w:t>
                  </w:r>
                  <w:r w:rsidRPr="008B49F9">
                    <w:rPr>
                      <w:rFonts w:hint="eastAsia"/>
                      <w:b/>
                      <w:szCs w:val="21"/>
                      <w:u w:val="single"/>
                    </w:rPr>
                    <w:t> </w:t>
                  </w:r>
                  <w:r w:rsidRPr="008B49F9">
                    <w:rPr>
                      <w:rFonts w:hint="eastAsia"/>
                      <w:b/>
                      <w:szCs w:val="21"/>
                      <w:u w:val="single"/>
                    </w:rPr>
                    <w:t>废周</w:t>
                  </w:r>
                  <w:r w:rsidRPr="008B49F9">
                    <w:rPr>
                      <w:rFonts w:hint="eastAsia"/>
                      <w:b/>
                      <w:szCs w:val="21"/>
                      <w:u w:val="single"/>
                    </w:rPr>
                    <w:t> </w:t>
                  </w:r>
                  <w:r w:rsidRPr="008B49F9">
                    <w:rPr>
                      <w:rFonts w:hint="eastAsia"/>
                      <w:b/>
                      <w:szCs w:val="21"/>
                      <w:u w:val="single"/>
                    </w:rPr>
                    <w:t>期</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危</w:t>
                  </w:r>
                  <w:r w:rsidRPr="008B49F9">
                    <w:rPr>
                      <w:rFonts w:hint="eastAsia"/>
                      <w:b/>
                      <w:szCs w:val="21"/>
                      <w:u w:val="single"/>
                    </w:rPr>
                    <w:t> </w:t>
                  </w:r>
                  <w:r w:rsidRPr="008B49F9">
                    <w:rPr>
                      <w:rFonts w:hint="eastAsia"/>
                      <w:b/>
                      <w:szCs w:val="21"/>
                      <w:u w:val="single"/>
                    </w:rPr>
                    <w:t>险特</w:t>
                  </w:r>
                  <w:r w:rsidRPr="008B49F9">
                    <w:rPr>
                      <w:rFonts w:hint="eastAsia"/>
                      <w:b/>
                      <w:szCs w:val="21"/>
                      <w:u w:val="single"/>
                    </w:rPr>
                    <w:t> </w:t>
                  </w:r>
                  <w:r w:rsidRPr="008B49F9">
                    <w:rPr>
                      <w:rFonts w:hint="eastAsia"/>
                      <w:b/>
                      <w:szCs w:val="21"/>
                      <w:u w:val="single"/>
                    </w:rPr>
                    <w:t>性</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污</w:t>
                  </w:r>
                  <w:r w:rsidRPr="008B49F9">
                    <w:rPr>
                      <w:rFonts w:hint="eastAsia"/>
                      <w:b/>
                      <w:szCs w:val="21"/>
                      <w:u w:val="single"/>
                    </w:rPr>
                    <w:t> </w:t>
                  </w:r>
                  <w:r w:rsidRPr="008B49F9">
                    <w:rPr>
                      <w:rFonts w:hint="eastAsia"/>
                      <w:b/>
                      <w:szCs w:val="21"/>
                      <w:u w:val="single"/>
                    </w:rPr>
                    <w:t>染防</w:t>
                  </w:r>
                  <w:r w:rsidRPr="008B49F9">
                    <w:rPr>
                      <w:rFonts w:hint="eastAsia"/>
                      <w:b/>
                      <w:szCs w:val="21"/>
                      <w:u w:val="single"/>
                    </w:rPr>
                    <w:t> </w:t>
                  </w:r>
                  <w:r w:rsidRPr="008B49F9">
                    <w:rPr>
                      <w:rFonts w:hint="eastAsia"/>
                      <w:b/>
                      <w:szCs w:val="21"/>
                      <w:u w:val="single"/>
                    </w:rPr>
                    <w:t>治措</w:t>
                  </w:r>
                  <w:r w:rsidRPr="008B49F9">
                    <w:rPr>
                      <w:rFonts w:hint="eastAsia"/>
                      <w:b/>
                      <w:szCs w:val="21"/>
                      <w:u w:val="single"/>
                    </w:rPr>
                    <w:t> </w:t>
                  </w:r>
                  <w:r w:rsidRPr="008B49F9">
                    <w:rPr>
                      <w:rFonts w:hint="eastAsia"/>
                      <w:b/>
                      <w:szCs w:val="21"/>
                      <w:u w:val="single"/>
                    </w:rPr>
                    <w:t>施</w:t>
                  </w:r>
                </w:p>
              </w:tc>
            </w:tr>
            <w:tr w:rsidR="00C0786A" w:rsidRPr="008B49F9" w:rsidTr="008B49F9">
              <w:trPr>
                <w:jc w:val="center"/>
              </w:trPr>
              <w:tc>
                <w:tcPr>
                  <w:tcW w:w="651" w:type="dxa"/>
                  <w:tcBorders>
                    <w:top w:val="single" w:sz="4" w:space="0" w:color="auto"/>
                    <w:left w:val="single" w:sz="4" w:space="0" w:color="auto"/>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1</w:t>
                  </w:r>
                </w:p>
              </w:tc>
              <w:tc>
                <w:tcPr>
                  <w:tcW w:w="651"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废润滑油</w:t>
                  </w:r>
                </w:p>
              </w:tc>
              <w:tc>
                <w:tcPr>
                  <w:tcW w:w="731" w:type="dxa"/>
                  <w:tcBorders>
                    <w:top w:val="single" w:sz="4" w:space="0" w:color="auto"/>
                    <w:left w:val="nil"/>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HW08</w:t>
                  </w:r>
                </w:p>
              </w:tc>
              <w:tc>
                <w:tcPr>
                  <w:tcW w:w="1117"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900-214-08</w:t>
                  </w:r>
                </w:p>
              </w:tc>
              <w:tc>
                <w:tcPr>
                  <w:tcW w:w="79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5kg/</w:t>
                  </w:r>
                  <w:r w:rsidR="008B49F9">
                    <w:rPr>
                      <w:rFonts w:hint="eastAsia"/>
                      <w:b/>
                      <w:szCs w:val="21"/>
                      <w:u w:val="single"/>
                    </w:rPr>
                    <w:t>服务期</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设备维护</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液态</w:t>
                  </w:r>
                </w:p>
              </w:tc>
              <w:tc>
                <w:tcPr>
                  <w:tcW w:w="652" w:type="dxa"/>
                  <w:tcBorders>
                    <w:top w:val="single" w:sz="4" w:space="0" w:color="auto"/>
                    <w:left w:val="nil"/>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 w:val="18"/>
                      <w:szCs w:val="18"/>
                      <w:u w:val="single"/>
                    </w:rPr>
                    <w:t>废矿物油及含矿物油废物</w:t>
                  </w:r>
                </w:p>
              </w:tc>
              <w:tc>
                <w:tcPr>
                  <w:tcW w:w="652" w:type="dxa"/>
                  <w:tcBorders>
                    <w:top w:val="single" w:sz="4" w:space="0" w:color="auto"/>
                    <w:left w:val="nil"/>
                    <w:right w:val="single" w:sz="4" w:space="0" w:color="auto"/>
                  </w:tcBorders>
                  <w:vAlign w:val="center"/>
                </w:tcPr>
                <w:p w:rsidR="00C0786A" w:rsidRPr="008B49F9" w:rsidRDefault="00E451EB" w:rsidP="00C0786A">
                  <w:pPr>
                    <w:autoSpaceDE w:val="0"/>
                    <w:spacing w:line="360" w:lineRule="exact"/>
                    <w:jc w:val="center"/>
                    <w:rPr>
                      <w:b/>
                      <w:szCs w:val="21"/>
                      <w:u w:val="single"/>
                    </w:rPr>
                  </w:pPr>
                  <w:r>
                    <w:rPr>
                      <w:rFonts w:hint="eastAsia"/>
                      <w:b/>
                      <w:szCs w:val="21"/>
                      <w:u w:val="single"/>
                    </w:rPr>
                    <w:t>废矿物油</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rFonts w:hint="eastAsia"/>
                      <w:b/>
                      <w:szCs w:val="21"/>
                      <w:u w:val="single"/>
                    </w:rPr>
                    <w:t>180d</w:t>
                  </w:r>
                </w:p>
              </w:tc>
              <w:tc>
                <w:tcPr>
                  <w:tcW w:w="652" w:type="dxa"/>
                  <w:tcBorders>
                    <w:top w:val="single" w:sz="4" w:space="0" w:color="auto"/>
                    <w:left w:val="nil"/>
                    <w:bottom w:val="single" w:sz="4" w:space="0" w:color="auto"/>
                    <w:right w:val="single" w:sz="4" w:space="0" w:color="auto"/>
                  </w:tcBorders>
                  <w:vAlign w:val="center"/>
                </w:tcPr>
                <w:p w:rsidR="00C0786A" w:rsidRPr="008B49F9" w:rsidRDefault="00C0786A" w:rsidP="00C0786A">
                  <w:pPr>
                    <w:autoSpaceDE w:val="0"/>
                    <w:spacing w:line="360" w:lineRule="exact"/>
                    <w:jc w:val="center"/>
                    <w:rPr>
                      <w:b/>
                      <w:szCs w:val="21"/>
                      <w:u w:val="single"/>
                    </w:rPr>
                  </w:pPr>
                  <w:r w:rsidRPr="008B49F9">
                    <w:rPr>
                      <w:b/>
                      <w:sz w:val="18"/>
                      <w:szCs w:val="18"/>
                      <w:u w:val="single"/>
                    </w:rPr>
                    <w:t>T</w:t>
                  </w:r>
                  <w:r w:rsidRPr="008B49F9">
                    <w:rPr>
                      <w:rFonts w:hint="eastAsia"/>
                      <w:b/>
                      <w:sz w:val="18"/>
                      <w:szCs w:val="18"/>
                      <w:u w:val="single"/>
                    </w:rPr>
                    <w:t>，</w:t>
                  </w:r>
                  <w:r w:rsidRPr="008B49F9">
                    <w:rPr>
                      <w:b/>
                      <w:sz w:val="18"/>
                      <w:szCs w:val="18"/>
                      <w:u w:val="single"/>
                    </w:rPr>
                    <w:t>I</w:t>
                  </w:r>
                </w:p>
              </w:tc>
              <w:tc>
                <w:tcPr>
                  <w:tcW w:w="652" w:type="dxa"/>
                  <w:tcBorders>
                    <w:top w:val="single" w:sz="4" w:space="0" w:color="auto"/>
                    <w:left w:val="nil"/>
                    <w:right w:val="single" w:sz="4" w:space="0" w:color="auto"/>
                  </w:tcBorders>
                  <w:vAlign w:val="center"/>
                </w:tcPr>
                <w:p w:rsidR="00C0786A" w:rsidRPr="008B49F9" w:rsidRDefault="00C0786A" w:rsidP="00C0786A">
                  <w:pPr>
                    <w:autoSpaceDE w:val="0"/>
                    <w:spacing w:line="360" w:lineRule="exact"/>
                    <w:jc w:val="center"/>
                    <w:rPr>
                      <w:b/>
                      <w:color w:val="FF0000"/>
                      <w:szCs w:val="21"/>
                      <w:u w:val="single"/>
                    </w:rPr>
                  </w:pPr>
                  <w:r w:rsidRPr="008B49F9">
                    <w:rPr>
                      <w:rFonts w:hint="eastAsia"/>
                      <w:b/>
                      <w:szCs w:val="21"/>
                      <w:u w:val="single"/>
                    </w:rPr>
                    <w:t>委托资质单位进行安全处置</w:t>
                  </w:r>
                </w:p>
              </w:tc>
            </w:tr>
          </w:tbl>
          <w:p w:rsidR="00F73E13" w:rsidRPr="005F6C2F" w:rsidRDefault="00F73E13" w:rsidP="00F73E13">
            <w:pPr>
              <w:adjustRightInd w:val="0"/>
              <w:snapToGrid w:val="0"/>
              <w:spacing w:line="520" w:lineRule="exact"/>
              <w:ind w:firstLineChars="200" w:firstLine="482"/>
              <w:jc w:val="left"/>
              <w:rPr>
                <w:b/>
                <w:color w:val="000000"/>
                <w:sz w:val="24"/>
              </w:rPr>
            </w:pPr>
            <w:r w:rsidRPr="005F6C2F">
              <w:rPr>
                <w:b/>
                <w:color w:val="000000"/>
                <w:sz w:val="24"/>
              </w:rPr>
              <w:t>5</w:t>
            </w:r>
            <w:r w:rsidRPr="005F6C2F">
              <w:rPr>
                <w:b/>
                <w:color w:val="000000"/>
                <w:sz w:val="24"/>
              </w:rPr>
              <w:t>、地下水、土壤</w:t>
            </w:r>
          </w:p>
          <w:p w:rsidR="00F73E13" w:rsidRDefault="00F73E13" w:rsidP="00F73E13">
            <w:pPr>
              <w:adjustRightInd w:val="0"/>
              <w:snapToGrid w:val="0"/>
              <w:spacing w:line="520" w:lineRule="exact"/>
              <w:ind w:firstLineChars="200" w:firstLine="480"/>
              <w:rPr>
                <w:color w:val="000000"/>
                <w:sz w:val="24"/>
                <w:szCs w:val="22"/>
              </w:rPr>
            </w:pPr>
            <w:r w:rsidRPr="00884CB0">
              <w:rPr>
                <w:rFonts w:hint="eastAsia"/>
                <w:color w:val="000000"/>
                <w:sz w:val="24"/>
                <w:szCs w:val="22"/>
              </w:rPr>
              <w:t>根据《环境影响评价技术导则</w:t>
            </w:r>
            <w:r w:rsidRPr="00884CB0">
              <w:rPr>
                <w:rFonts w:hint="eastAsia"/>
                <w:color w:val="000000"/>
                <w:sz w:val="24"/>
                <w:szCs w:val="22"/>
              </w:rPr>
              <w:t xml:space="preserve"> </w:t>
            </w:r>
            <w:r w:rsidRPr="00884CB0">
              <w:rPr>
                <w:rFonts w:hint="eastAsia"/>
                <w:color w:val="000000"/>
                <w:sz w:val="24"/>
                <w:szCs w:val="22"/>
              </w:rPr>
              <w:t>地下水环境》（</w:t>
            </w:r>
            <w:r w:rsidRPr="00884CB0">
              <w:rPr>
                <w:rFonts w:hint="eastAsia"/>
                <w:color w:val="000000"/>
                <w:sz w:val="24"/>
                <w:szCs w:val="22"/>
              </w:rPr>
              <w:t>HJ610-2016</w:t>
            </w:r>
            <w:r w:rsidRPr="00884CB0">
              <w:rPr>
                <w:rFonts w:hint="eastAsia"/>
                <w:color w:val="000000"/>
                <w:sz w:val="24"/>
                <w:szCs w:val="22"/>
              </w:rPr>
              <w:t>）附录</w:t>
            </w:r>
            <w:r w:rsidRPr="00884CB0">
              <w:rPr>
                <w:rFonts w:hint="eastAsia"/>
                <w:color w:val="000000"/>
                <w:sz w:val="24"/>
                <w:szCs w:val="22"/>
              </w:rPr>
              <w:t>A</w:t>
            </w:r>
            <w:r w:rsidRPr="00884CB0">
              <w:rPr>
                <w:rFonts w:hint="eastAsia"/>
                <w:color w:val="000000"/>
                <w:sz w:val="24"/>
                <w:szCs w:val="22"/>
              </w:rPr>
              <w:t>《地下水环境影响评价行业分类表》，</w:t>
            </w:r>
            <w:r>
              <w:rPr>
                <w:rFonts w:hint="eastAsia"/>
                <w:color w:val="000000"/>
                <w:sz w:val="24"/>
                <w:szCs w:val="22"/>
              </w:rPr>
              <w:t>报告表</w:t>
            </w:r>
            <w:r w:rsidRPr="00884CB0">
              <w:rPr>
                <w:rFonts w:hint="eastAsia"/>
                <w:color w:val="000000"/>
                <w:sz w:val="24"/>
                <w:szCs w:val="22"/>
              </w:rPr>
              <w:t>属“Ⅳ类”项目，可不开展地下水环境影响评价。</w:t>
            </w:r>
          </w:p>
          <w:p w:rsidR="00F73E13" w:rsidRPr="00F73E13" w:rsidRDefault="00F73E13" w:rsidP="00F73E13">
            <w:pPr>
              <w:adjustRightInd w:val="0"/>
              <w:snapToGrid w:val="0"/>
              <w:spacing w:line="520" w:lineRule="exact"/>
              <w:ind w:firstLine="480"/>
              <w:rPr>
                <w:color w:val="000000" w:themeColor="text1"/>
                <w:sz w:val="24"/>
              </w:rPr>
            </w:pPr>
            <w:r w:rsidRPr="00F73E13">
              <w:rPr>
                <w:rFonts w:hint="eastAsia"/>
                <w:color w:val="000000" w:themeColor="text1"/>
                <w:sz w:val="24"/>
              </w:rPr>
              <w:t>根据《环境影响评价技术导则</w:t>
            </w:r>
            <w:r w:rsidRPr="00F73E13">
              <w:rPr>
                <w:rFonts w:hint="eastAsia"/>
                <w:color w:val="000000" w:themeColor="text1"/>
                <w:sz w:val="24"/>
              </w:rPr>
              <w:t xml:space="preserve"> </w:t>
            </w:r>
            <w:r w:rsidRPr="00F73E13">
              <w:rPr>
                <w:rFonts w:hint="eastAsia"/>
                <w:color w:val="000000" w:themeColor="text1"/>
                <w:sz w:val="24"/>
              </w:rPr>
              <w:t>土壤环境（试行）》（</w:t>
            </w:r>
            <w:r w:rsidRPr="00F73E13">
              <w:rPr>
                <w:rFonts w:hint="eastAsia"/>
                <w:color w:val="000000" w:themeColor="text1"/>
                <w:sz w:val="24"/>
              </w:rPr>
              <w:t>HJ 964-2018</w:t>
            </w:r>
            <w:r w:rsidRPr="00F73E13">
              <w:rPr>
                <w:rFonts w:hint="eastAsia"/>
                <w:color w:val="000000" w:themeColor="text1"/>
                <w:sz w:val="24"/>
              </w:rPr>
              <w:t>）附录</w:t>
            </w:r>
            <w:r w:rsidRPr="00F73E13">
              <w:rPr>
                <w:rFonts w:hint="eastAsia"/>
                <w:color w:val="000000" w:themeColor="text1"/>
                <w:sz w:val="24"/>
              </w:rPr>
              <w:t xml:space="preserve"> A</w:t>
            </w:r>
            <w:r w:rsidRPr="00F73E13">
              <w:rPr>
                <w:rFonts w:hint="eastAsia"/>
                <w:color w:val="000000" w:themeColor="text1"/>
                <w:sz w:val="24"/>
              </w:rPr>
              <w:t>土壤环境影响评价项目类别可知，“制造业</w:t>
            </w:r>
            <w:r w:rsidRPr="00F73E13">
              <w:rPr>
                <w:rFonts w:hint="eastAsia"/>
                <w:color w:val="000000" w:themeColor="text1"/>
                <w:sz w:val="24"/>
              </w:rPr>
              <w:t>-</w:t>
            </w:r>
            <w:r w:rsidRPr="00F73E13">
              <w:rPr>
                <w:rFonts w:hint="eastAsia"/>
                <w:color w:val="000000" w:themeColor="text1"/>
                <w:sz w:val="24"/>
              </w:rPr>
              <w:t>金属冶炼和压延加工及非金属矿物制品”中的“其他”，为</w:t>
            </w:r>
            <w:r w:rsidR="002E7738" w:rsidRPr="00F73E13">
              <w:rPr>
                <w:rFonts w:hint="eastAsia"/>
                <w:color w:val="000000" w:themeColor="text1"/>
                <w:sz w:val="24"/>
              </w:rPr>
              <w:fldChar w:fldCharType="begin"/>
            </w:r>
            <w:r w:rsidRPr="00F73E13">
              <w:rPr>
                <w:rFonts w:hint="eastAsia"/>
                <w:color w:val="000000" w:themeColor="text1"/>
                <w:sz w:val="24"/>
              </w:rPr>
              <w:instrText xml:space="preserve"> = 3 \* ROMAN </w:instrText>
            </w:r>
            <w:r w:rsidR="002E7738" w:rsidRPr="00F73E13">
              <w:rPr>
                <w:rFonts w:hint="eastAsia"/>
                <w:color w:val="000000" w:themeColor="text1"/>
                <w:sz w:val="24"/>
              </w:rPr>
              <w:fldChar w:fldCharType="separate"/>
            </w:r>
            <w:r w:rsidRPr="00F73E13">
              <w:rPr>
                <w:rFonts w:hint="eastAsia"/>
                <w:color w:val="000000" w:themeColor="text1"/>
                <w:sz w:val="24"/>
              </w:rPr>
              <w:t>III</w:t>
            </w:r>
            <w:r w:rsidR="002E7738" w:rsidRPr="00F73E13">
              <w:rPr>
                <w:rFonts w:hint="eastAsia"/>
                <w:color w:val="000000" w:themeColor="text1"/>
                <w:sz w:val="24"/>
              </w:rPr>
              <w:fldChar w:fldCharType="end"/>
            </w:r>
            <w:r w:rsidRPr="00F73E13">
              <w:rPr>
                <w:rFonts w:hint="eastAsia"/>
                <w:color w:val="000000" w:themeColor="text1"/>
                <w:sz w:val="24"/>
              </w:rPr>
              <w:t>类项目。</w:t>
            </w:r>
            <w:r>
              <w:rPr>
                <w:rFonts w:hint="eastAsia"/>
                <w:color w:val="000000" w:themeColor="text1"/>
                <w:sz w:val="24"/>
              </w:rPr>
              <w:t>本项目</w:t>
            </w:r>
            <w:r w:rsidRPr="00F73E13">
              <w:rPr>
                <w:rFonts w:hint="eastAsia"/>
                <w:color w:val="000000" w:themeColor="text1"/>
                <w:sz w:val="24"/>
              </w:rPr>
              <w:t>位于平顶山市</w:t>
            </w:r>
            <w:r>
              <w:rPr>
                <w:rFonts w:hint="eastAsia"/>
                <w:color w:val="000000" w:themeColor="text1"/>
                <w:sz w:val="24"/>
              </w:rPr>
              <w:t>石龙区嘴陈村</w:t>
            </w:r>
            <w:r w:rsidRPr="00F73E13">
              <w:rPr>
                <w:rFonts w:hint="eastAsia"/>
                <w:color w:val="000000" w:themeColor="text1"/>
                <w:sz w:val="24"/>
              </w:rPr>
              <w:t>，项目</w:t>
            </w:r>
            <w:r>
              <w:rPr>
                <w:rFonts w:hint="eastAsia"/>
                <w:color w:val="000000" w:themeColor="text1"/>
                <w:sz w:val="24"/>
              </w:rPr>
              <w:t>周边</w:t>
            </w:r>
            <w:r w:rsidRPr="00F73E13">
              <w:rPr>
                <w:rFonts w:hint="eastAsia"/>
                <w:color w:val="000000" w:themeColor="text1"/>
                <w:sz w:val="24"/>
              </w:rPr>
              <w:t>为农田，因此项目周边环境敏感程度为敏感。本次技改工程</w:t>
            </w:r>
            <w:r w:rsidRPr="00F73E13">
              <w:rPr>
                <w:color w:val="000000" w:themeColor="text1"/>
                <w:sz w:val="24"/>
              </w:rPr>
              <w:t>占地面积</w:t>
            </w:r>
            <w:r w:rsidRPr="00F73E13">
              <w:rPr>
                <w:rFonts w:hint="eastAsia"/>
                <w:color w:val="000000" w:themeColor="text1"/>
                <w:sz w:val="24"/>
              </w:rPr>
              <w:t>约</w:t>
            </w:r>
            <w:r>
              <w:rPr>
                <w:color w:val="000000" w:themeColor="text1"/>
                <w:sz w:val="24"/>
              </w:rPr>
              <w:t>40000</w:t>
            </w:r>
            <w:r w:rsidRPr="00F73E13">
              <w:rPr>
                <w:rFonts w:hint="eastAsia"/>
                <w:color w:val="000000" w:themeColor="text1"/>
                <w:sz w:val="24"/>
              </w:rPr>
              <w:t>m</w:t>
            </w:r>
            <w:r w:rsidRPr="00F73E13">
              <w:rPr>
                <w:rFonts w:hint="eastAsia"/>
                <w:color w:val="000000" w:themeColor="text1"/>
                <w:sz w:val="24"/>
                <w:vertAlign w:val="superscript"/>
              </w:rPr>
              <w:t>2</w:t>
            </w:r>
            <w:r w:rsidRPr="00F73E13">
              <w:rPr>
                <w:color w:val="000000" w:themeColor="text1"/>
                <w:sz w:val="24"/>
              </w:rPr>
              <w:t>，属于</w:t>
            </w:r>
            <w:r w:rsidRPr="00F73E13">
              <w:rPr>
                <w:rFonts w:hint="eastAsia"/>
                <w:color w:val="000000" w:themeColor="text1"/>
                <w:sz w:val="24"/>
              </w:rPr>
              <w:t>小</w:t>
            </w:r>
            <w:r w:rsidRPr="00F73E13">
              <w:rPr>
                <w:color w:val="000000" w:themeColor="text1"/>
                <w:sz w:val="24"/>
              </w:rPr>
              <w:t>型项目。按《环境影响评价导则</w:t>
            </w:r>
            <w:r w:rsidRPr="00F73E13">
              <w:rPr>
                <w:color w:val="000000" w:themeColor="text1"/>
                <w:sz w:val="24"/>
              </w:rPr>
              <w:t>——</w:t>
            </w:r>
            <w:r w:rsidRPr="00F73E13">
              <w:rPr>
                <w:color w:val="000000" w:themeColor="text1"/>
                <w:sz w:val="24"/>
              </w:rPr>
              <w:t>土壤环境（试行）》（</w:t>
            </w:r>
            <w:r w:rsidRPr="00F73E13">
              <w:rPr>
                <w:color w:val="000000" w:themeColor="text1"/>
                <w:sz w:val="24"/>
              </w:rPr>
              <w:t>HJ</w:t>
            </w:r>
            <w:r w:rsidRPr="00F73E13">
              <w:rPr>
                <w:rFonts w:hint="eastAsia"/>
                <w:color w:val="000000" w:themeColor="text1"/>
                <w:sz w:val="24"/>
              </w:rPr>
              <w:t xml:space="preserve"> </w:t>
            </w:r>
            <w:r w:rsidRPr="00F73E13">
              <w:rPr>
                <w:color w:val="000000" w:themeColor="text1"/>
                <w:sz w:val="24"/>
              </w:rPr>
              <w:t>964-2018</w:t>
            </w:r>
            <w:r w:rsidRPr="00F73E13">
              <w:rPr>
                <w:color w:val="000000" w:themeColor="text1"/>
                <w:sz w:val="24"/>
              </w:rPr>
              <w:t>）表</w:t>
            </w:r>
            <w:r w:rsidRPr="00F73E13">
              <w:rPr>
                <w:color w:val="000000" w:themeColor="text1"/>
                <w:sz w:val="24"/>
              </w:rPr>
              <w:t>4</w:t>
            </w:r>
            <w:r w:rsidRPr="00F73E13">
              <w:rPr>
                <w:color w:val="000000" w:themeColor="text1"/>
                <w:sz w:val="24"/>
              </w:rPr>
              <w:t>土壤环境影响评价工作等级划分，</w:t>
            </w:r>
            <w:r>
              <w:rPr>
                <w:rFonts w:hint="eastAsia"/>
                <w:color w:val="000000" w:themeColor="text1"/>
                <w:sz w:val="24"/>
              </w:rPr>
              <w:t>本项目</w:t>
            </w:r>
            <w:r w:rsidRPr="00F73E13">
              <w:rPr>
                <w:color w:val="000000" w:themeColor="text1"/>
                <w:sz w:val="24"/>
              </w:rPr>
              <w:t>土壤环境影响评价</w:t>
            </w:r>
            <w:r w:rsidRPr="00F73E13">
              <w:rPr>
                <w:rFonts w:hint="eastAsia"/>
                <w:color w:val="000000" w:themeColor="text1"/>
                <w:sz w:val="24"/>
              </w:rPr>
              <w:t>等级为三级，采用定性描述法进行影响</w:t>
            </w:r>
            <w:r w:rsidR="00004BA4">
              <w:rPr>
                <w:rFonts w:hint="eastAsia"/>
                <w:color w:val="000000" w:themeColor="text1"/>
                <w:sz w:val="24"/>
              </w:rPr>
              <w:t>分析</w:t>
            </w:r>
            <w:r w:rsidRPr="00F73E13">
              <w:rPr>
                <w:color w:val="000000" w:themeColor="text1"/>
                <w:sz w:val="24"/>
              </w:rPr>
              <w:t>。</w:t>
            </w:r>
          </w:p>
          <w:p w:rsidR="00F73E13" w:rsidRPr="00F73E13" w:rsidRDefault="00004BA4" w:rsidP="00004BA4">
            <w:pPr>
              <w:adjustRightInd w:val="0"/>
              <w:snapToGrid w:val="0"/>
              <w:spacing w:line="520" w:lineRule="exact"/>
              <w:ind w:firstLineChars="200" w:firstLine="480"/>
              <w:rPr>
                <w:color w:val="000000" w:themeColor="text1"/>
                <w:sz w:val="24"/>
              </w:rPr>
            </w:pPr>
            <w:r>
              <w:rPr>
                <w:rFonts w:hint="eastAsia"/>
                <w:color w:val="000000" w:themeColor="text1"/>
                <w:sz w:val="24"/>
              </w:rPr>
              <w:t>5</w:t>
            </w:r>
            <w:r>
              <w:rPr>
                <w:color w:val="000000" w:themeColor="text1"/>
                <w:sz w:val="24"/>
              </w:rPr>
              <w:t>.1</w:t>
            </w:r>
            <w:r w:rsidR="00F73E13" w:rsidRPr="00F73E13">
              <w:rPr>
                <w:color w:val="000000" w:themeColor="text1"/>
                <w:sz w:val="24"/>
              </w:rPr>
              <w:t>保护措施</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color w:val="000000" w:themeColor="text1"/>
                <w:sz w:val="24"/>
              </w:rPr>
              <w:t>（</w:t>
            </w:r>
            <w:r w:rsidRPr="00F73E13">
              <w:rPr>
                <w:color w:val="000000" w:themeColor="text1"/>
                <w:sz w:val="24"/>
              </w:rPr>
              <w:t>1</w:t>
            </w:r>
            <w:r w:rsidRPr="00F73E13">
              <w:rPr>
                <w:color w:val="000000" w:themeColor="text1"/>
                <w:sz w:val="24"/>
              </w:rPr>
              <w:t>）源头控制</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lastRenderedPageBreak/>
              <w:t>①</w:t>
            </w:r>
            <w:r w:rsidRPr="00F73E13">
              <w:rPr>
                <w:color w:val="000000" w:themeColor="text1"/>
                <w:sz w:val="24"/>
              </w:rPr>
              <w:t>选择先进、成熟、可靠的工艺技术，并对产生的废物进行合理的回用和治理，以尽可能从源头上减少污染物排放；</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②</w:t>
            </w:r>
            <w:r w:rsidRPr="00F73E13">
              <w:rPr>
                <w:color w:val="000000" w:themeColor="text1"/>
                <w:sz w:val="24"/>
              </w:rPr>
              <w:t>厂区加强管理，对工艺设备定期检查、检修，减少跑冒滴漏，发现问题及时处理，有效降低下渗影响。</w:t>
            </w:r>
          </w:p>
          <w:p w:rsidR="00F73E13" w:rsidRPr="00F73E13" w:rsidRDefault="00F73E13" w:rsidP="00F73E13">
            <w:pPr>
              <w:pStyle w:val="21"/>
              <w:adjustRightInd w:val="0"/>
              <w:snapToGrid w:val="0"/>
              <w:spacing w:after="0" w:line="520" w:lineRule="exact"/>
              <w:ind w:leftChars="0" w:left="0" w:firstLine="480"/>
              <w:rPr>
                <w:color w:val="000000" w:themeColor="text1"/>
                <w:sz w:val="24"/>
              </w:rPr>
            </w:pPr>
            <w:r w:rsidRPr="00F73E13">
              <w:rPr>
                <w:color w:val="000000" w:themeColor="text1"/>
                <w:sz w:val="24"/>
              </w:rPr>
              <w:t>（</w:t>
            </w:r>
            <w:r w:rsidRPr="00F73E13">
              <w:rPr>
                <w:color w:val="000000" w:themeColor="text1"/>
                <w:sz w:val="24"/>
              </w:rPr>
              <w:t>2</w:t>
            </w:r>
            <w:r w:rsidRPr="00F73E13">
              <w:rPr>
                <w:color w:val="000000" w:themeColor="text1"/>
                <w:sz w:val="24"/>
              </w:rPr>
              <w:t>）过程阻断</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①</w:t>
            </w:r>
            <w:r w:rsidRPr="00F73E13">
              <w:rPr>
                <w:color w:val="000000" w:themeColor="text1"/>
                <w:sz w:val="24"/>
              </w:rPr>
              <w:t>设置</w:t>
            </w:r>
            <w:r w:rsidRPr="00F73E13">
              <w:rPr>
                <w:rFonts w:hint="eastAsia"/>
                <w:color w:val="000000" w:themeColor="text1"/>
                <w:sz w:val="24"/>
              </w:rPr>
              <w:t>初</w:t>
            </w:r>
            <w:r w:rsidRPr="00F73E13">
              <w:rPr>
                <w:color w:val="000000" w:themeColor="text1"/>
                <w:sz w:val="24"/>
              </w:rPr>
              <w:t>期雨水收集池，厂区内</w:t>
            </w:r>
            <w:r w:rsidRPr="00F73E13">
              <w:rPr>
                <w:rFonts w:hint="eastAsia"/>
                <w:color w:val="000000" w:themeColor="text1"/>
                <w:sz w:val="24"/>
              </w:rPr>
              <w:t>初</w:t>
            </w:r>
            <w:r w:rsidRPr="00F73E13">
              <w:rPr>
                <w:color w:val="000000" w:themeColor="text1"/>
                <w:sz w:val="24"/>
              </w:rPr>
              <w:t>期雨水经收集后</w:t>
            </w:r>
            <w:r w:rsidRPr="00F73E13">
              <w:rPr>
                <w:rFonts w:hint="eastAsia"/>
                <w:color w:val="000000" w:themeColor="text1"/>
                <w:sz w:val="24"/>
              </w:rPr>
              <w:t>用于厂区内</w:t>
            </w:r>
            <w:r w:rsidRPr="00F73E13">
              <w:rPr>
                <w:color w:val="000000" w:themeColor="text1"/>
                <w:sz w:val="24"/>
              </w:rPr>
              <w:t>地面洒水抑尘；</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②</w:t>
            </w:r>
            <w:r w:rsidRPr="00F73E13">
              <w:rPr>
                <w:color w:val="000000" w:themeColor="text1"/>
                <w:sz w:val="24"/>
              </w:rPr>
              <w:t>厂区及生产车间进行地面硬化，并采取防渗措施，通过过程阻断，降低对土壤的污染影响。</w:t>
            </w:r>
          </w:p>
          <w:p w:rsidR="00F73E13" w:rsidRPr="00F73E13" w:rsidRDefault="00F73E13" w:rsidP="00F73E13">
            <w:pPr>
              <w:pStyle w:val="21"/>
              <w:adjustRightInd w:val="0"/>
              <w:snapToGrid w:val="0"/>
              <w:spacing w:after="0" w:line="520" w:lineRule="exact"/>
              <w:ind w:leftChars="0" w:left="0" w:firstLine="480"/>
              <w:rPr>
                <w:color w:val="000000" w:themeColor="text1"/>
                <w:sz w:val="24"/>
              </w:rPr>
            </w:pPr>
            <w:r w:rsidRPr="00F73E13">
              <w:rPr>
                <w:color w:val="000000" w:themeColor="text1"/>
                <w:sz w:val="24"/>
              </w:rPr>
              <w:t>（</w:t>
            </w:r>
            <w:r w:rsidRPr="00F73E13">
              <w:rPr>
                <w:color w:val="000000" w:themeColor="text1"/>
                <w:sz w:val="24"/>
              </w:rPr>
              <w:t>3</w:t>
            </w:r>
            <w:r w:rsidRPr="00F73E13">
              <w:rPr>
                <w:color w:val="000000" w:themeColor="text1"/>
                <w:sz w:val="24"/>
              </w:rPr>
              <w:t>）分区防控</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①</w:t>
            </w:r>
            <w:r w:rsidRPr="00F73E13">
              <w:rPr>
                <w:color w:val="000000" w:themeColor="text1"/>
                <w:sz w:val="24"/>
              </w:rPr>
              <w:t>厂区</w:t>
            </w:r>
            <w:r w:rsidRPr="00F73E13">
              <w:rPr>
                <w:rFonts w:hint="eastAsia"/>
                <w:color w:val="000000" w:themeColor="text1"/>
                <w:sz w:val="24"/>
              </w:rPr>
              <w:t>和生产车间</w:t>
            </w:r>
            <w:r w:rsidRPr="00F73E13">
              <w:rPr>
                <w:color w:val="000000" w:themeColor="text1"/>
                <w:sz w:val="24"/>
              </w:rPr>
              <w:t>地面</w:t>
            </w:r>
            <w:r w:rsidRPr="00F73E13">
              <w:rPr>
                <w:rFonts w:hint="eastAsia"/>
                <w:color w:val="000000" w:themeColor="text1"/>
                <w:sz w:val="24"/>
              </w:rPr>
              <w:t>均</w:t>
            </w:r>
            <w:r w:rsidRPr="00F73E13">
              <w:rPr>
                <w:color w:val="000000" w:themeColor="text1"/>
                <w:sz w:val="24"/>
              </w:rPr>
              <w:t>进行硬化；</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②</w:t>
            </w:r>
            <w:r w:rsidRPr="00F73E13">
              <w:rPr>
                <w:rFonts w:hint="eastAsia"/>
                <w:color w:val="000000" w:themeColor="text1"/>
                <w:sz w:val="24"/>
              </w:rPr>
              <w:t>沉淀</w:t>
            </w:r>
            <w:r w:rsidRPr="00F73E13">
              <w:rPr>
                <w:color w:val="000000" w:themeColor="text1"/>
                <w:sz w:val="24"/>
              </w:rPr>
              <w:t>池等厂内池体进行防渗</w:t>
            </w:r>
            <w:r w:rsidRPr="00F73E13">
              <w:rPr>
                <w:rFonts w:hint="eastAsia"/>
                <w:color w:val="000000" w:themeColor="text1"/>
                <w:sz w:val="24"/>
              </w:rPr>
              <w:t>；</w:t>
            </w:r>
          </w:p>
          <w:p w:rsidR="00F73E13" w:rsidRPr="00F73E13" w:rsidRDefault="00F73E13" w:rsidP="00F73E13">
            <w:pPr>
              <w:pStyle w:val="21"/>
              <w:spacing w:line="520" w:lineRule="exact"/>
              <w:ind w:leftChars="0" w:left="0" w:firstLine="480"/>
              <w:rPr>
                <w:color w:val="000000" w:themeColor="text1"/>
              </w:rPr>
            </w:pPr>
            <w:r w:rsidRPr="00F73E13">
              <w:rPr>
                <w:rFonts w:hint="eastAsia"/>
                <w:color w:val="000000" w:themeColor="text1"/>
                <w:sz w:val="24"/>
              </w:rPr>
              <w:t>③</w:t>
            </w:r>
            <w:r w:rsidRPr="00F73E13">
              <w:rPr>
                <w:color w:val="000000" w:themeColor="text1"/>
                <w:sz w:val="24"/>
              </w:rPr>
              <w:t>项目污水</w:t>
            </w:r>
            <w:r w:rsidRPr="00F73E13">
              <w:rPr>
                <w:rFonts w:hint="eastAsia"/>
                <w:color w:val="000000" w:themeColor="text1"/>
                <w:sz w:val="24"/>
              </w:rPr>
              <w:t>经沉淀、砂石分离</w:t>
            </w:r>
            <w:r w:rsidRPr="00F73E13">
              <w:rPr>
                <w:color w:val="000000" w:themeColor="text1"/>
                <w:sz w:val="24"/>
              </w:rPr>
              <w:t>处理后，</w:t>
            </w:r>
            <w:r w:rsidR="00004BA4">
              <w:rPr>
                <w:rFonts w:hint="eastAsia"/>
                <w:color w:val="000000" w:themeColor="text1"/>
                <w:sz w:val="24"/>
              </w:rPr>
              <w:t>合理处置</w:t>
            </w:r>
            <w:r w:rsidRPr="00F73E13">
              <w:rPr>
                <w:rFonts w:ascii="Arial" w:hAnsi="Arial" w:cs="Arial" w:hint="eastAsia"/>
                <w:color w:val="000000" w:themeColor="text1"/>
                <w:sz w:val="24"/>
              </w:rPr>
              <w:t>，不外排。</w:t>
            </w:r>
          </w:p>
          <w:p w:rsidR="00F73E13" w:rsidRPr="00F73E13" w:rsidRDefault="00F73E13" w:rsidP="00F73E13">
            <w:pPr>
              <w:pStyle w:val="21"/>
              <w:adjustRightInd w:val="0"/>
              <w:snapToGrid w:val="0"/>
              <w:spacing w:after="0" w:line="520" w:lineRule="exact"/>
              <w:ind w:leftChars="0" w:left="0" w:firstLine="480"/>
              <w:rPr>
                <w:color w:val="000000" w:themeColor="text1"/>
                <w:sz w:val="24"/>
              </w:rPr>
            </w:pPr>
            <w:r w:rsidRPr="00F73E13">
              <w:rPr>
                <w:color w:val="000000" w:themeColor="text1"/>
                <w:sz w:val="24"/>
              </w:rPr>
              <w:t>（</w:t>
            </w:r>
            <w:r w:rsidRPr="00F73E13">
              <w:rPr>
                <w:color w:val="000000" w:themeColor="text1"/>
                <w:sz w:val="24"/>
              </w:rPr>
              <w:t>4</w:t>
            </w:r>
            <w:r w:rsidRPr="00F73E13">
              <w:rPr>
                <w:color w:val="000000" w:themeColor="text1"/>
                <w:sz w:val="24"/>
              </w:rPr>
              <w:t>）污染物削减：</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①</w:t>
            </w:r>
            <w:r w:rsidRPr="00F73E13">
              <w:rPr>
                <w:color w:val="000000" w:themeColor="text1"/>
                <w:sz w:val="24"/>
              </w:rPr>
              <w:t>采取原料加工抑尘、物料运输覆盖</w:t>
            </w:r>
            <w:r w:rsidRPr="00F73E13">
              <w:rPr>
                <w:rFonts w:hint="eastAsia"/>
                <w:color w:val="000000" w:themeColor="text1"/>
                <w:sz w:val="24"/>
              </w:rPr>
              <w:t>、罐车运输</w:t>
            </w:r>
            <w:r w:rsidRPr="00F73E13">
              <w:rPr>
                <w:color w:val="000000" w:themeColor="text1"/>
                <w:sz w:val="24"/>
              </w:rPr>
              <w:t>及车辆冲洗等措施，降低颗粒物等排放量；</w:t>
            </w:r>
          </w:p>
          <w:p w:rsidR="00F73E13" w:rsidRPr="00F73E13" w:rsidRDefault="00F73E13" w:rsidP="00F73E13">
            <w:pPr>
              <w:adjustRightInd w:val="0"/>
              <w:snapToGrid w:val="0"/>
              <w:spacing w:line="520" w:lineRule="exact"/>
              <w:ind w:firstLineChars="200" w:firstLine="480"/>
              <w:rPr>
                <w:color w:val="000000" w:themeColor="text1"/>
                <w:sz w:val="24"/>
              </w:rPr>
            </w:pPr>
            <w:r w:rsidRPr="00F73E13">
              <w:rPr>
                <w:rFonts w:ascii="宋体" w:hAnsi="宋体" w:cs="宋体" w:hint="eastAsia"/>
                <w:color w:val="000000" w:themeColor="text1"/>
                <w:sz w:val="24"/>
              </w:rPr>
              <w:t>②</w:t>
            </w:r>
            <w:r w:rsidRPr="00F73E13">
              <w:rPr>
                <w:rFonts w:hint="eastAsia"/>
                <w:color w:val="000000" w:themeColor="text1"/>
                <w:sz w:val="24"/>
              </w:rPr>
              <w:t>生产废水</w:t>
            </w:r>
            <w:r w:rsidRPr="00F73E13">
              <w:rPr>
                <w:color w:val="000000" w:themeColor="text1"/>
                <w:sz w:val="24"/>
              </w:rPr>
              <w:t>进入污水处理设施处理后回用生产，不外排，从源头削减水污染物排放量，降低地表漫流污染影响。</w:t>
            </w:r>
          </w:p>
          <w:p w:rsidR="00F73E13" w:rsidRPr="00F73E13" w:rsidRDefault="00004BA4" w:rsidP="00F73E13">
            <w:pPr>
              <w:pStyle w:val="21"/>
              <w:adjustRightInd w:val="0"/>
              <w:snapToGrid w:val="0"/>
              <w:spacing w:after="0" w:line="520" w:lineRule="exact"/>
              <w:ind w:leftChars="0" w:left="0" w:firstLine="480"/>
              <w:rPr>
                <w:color w:val="000000" w:themeColor="text1"/>
                <w:sz w:val="24"/>
              </w:rPr>
            </w:pPr>
            <w:r>
              <w:rPr>
                <w:color w:val="000000" w:themeColor="text1"/>
                <w:sz w:val="24"/>
              </w:rPr>
              <w:t>5.2</w:t>
            </w:r>
            <w:r w:rsidR="00F73E13" w:rsidRPr="00F73E13">
              <w:rPr>
                <w:rFonts w:hint="eastAsia"/>
                <w:color w:val="000000" w:themeColor="text1"/>
                <w:sz w:val="24"/>
              </w:rPr>
              <w:t>运营期土壤</w:t>
            </w:r>
            <w:r w:rsidR="00F73E13" w:rsidRPr="00F73E13">
              <w:rPr>
                <w:color w:val="000000" w:themeColor="text1"/>
                <w:sz w:val="24"/>
              </w:rPr>
              <w:t>环境影响</w:t>
            </w:r>
          </w:p>
          <w:p w:rsidR="00F73E13" w:rsidRPr="00F73E13" w:rsidRDefault="00F73E13" w:rsidP="00F73E13">
            <w:pPr>
              <w:pStyle w:val="a8"/>
              <w:spacing w:line="520" w:lineRule="exact"/>
              <w:ind w:left="0" w:right="0" w:firstLineChars="200" w:firstLine="480"/>
              <w:rPr>
                <w:color w:val="000000" w:themeColor="text1"/>
              </w:rPr>
            </w:pPr>
            <w:r w:rsidRPr="00F73E13">
              <w:rPr>
                <w:rFonts w:hint="eastAsia"/>
                <w:color w:val="000000" w:themeColor="text1"/>
                <w:szCs w:val="24"/>
              </w:rPr>
              <w:t>运营期生产过程及道路运输过程中产生少量颗粒物排放，降落至项目厂区、道路沿线及厂区周边，厂区地面已进行硬化，同时运营期采取设备及厂房封闭、设置袋式除尘器、洒水抑尘、车辆冲洗、物料运输过程覆盖、罐车运输等措施，可有效降低物料加工过程中大气沉降或洒落地表对土壤造成的污染影响。</w:t>
            </w:r>
          </w:p>
          <w:p w:rsidR="00F73E13" w:rsidRPr="00F73E13" w:rsidRDefault="00F73E13" w:rsidP="00F73E13">
            <w:pPr>
              <w:pStyle w:val="21"/>
              <w:spacing w:line="520" w:lineRule="exact"/>
              <w:ind w:leftChars="0" w:left="0" w:firstLine="480"/>
              <w:rPr>
                <w:color w:val="000000" w:themeColor="text1"/>
                <w:kern w:val="0"/>
                <w:sz w:val="24"/>
              </w:rPr>
            </w:pPr>
            <w:r w:rsidRPr="00F73E13">
              <w:rPr>
                <w:rFonts w:hint="eastAsia"/>
                <w:color w:val="000000" w:themeColor="text1"/>
                <w:kern w:val="0"/>
                <w:sz w:val="24"/>
              </w:rPr>
              <w:t>沉淀池等厂内池体进行防渗，厂区内和生产车间地面进行硬化，沉淀池底泥</w:t>
            </w:r>
            <w:r w:rsidR="00004BA4">
              <w:rPr>
                <w:rFonts w:hint="eastAsia"/>
                <w:color w:val="000000" w:themeColor="text1"/>
                <w:kern w:val="0"/>
                <w:sz w:val="24"/>
              </w:rPr>
              <w:t>得到合理处置</w:t>
            </w:r>
            <w:r w:rsidRPr="00F73E13">
              <w:rPr>
                <w:rFonts w:hint="eastAsia"/>
                <w:color w:val="000000" w:themeColor="text1"/>
                <w:kern w:val="0"/>
                <w:sz w:val="24"/>
              </w:rPr>
              <w:t>，</w:t>
            </w:r>
            <w:r w:rsidRPr="00F73E13">
              <w:rPr>
                <w:rFonts w:hint="eastAsia"/>
                <w:color w:val="000000" w:themeColor="text1"/>
                <w:sz w:val="24"/>
              </w:rPr>
              <w:t>生产废水</w:t>
            </w:r>
            <w:r w:rsidRPr="00F73E13">
              <w:rPr>
                <w:color w:val="000000" w:themeColor="text1"/>
                <w:sz w:val="24"/>
              </w:rPr>
              <w:t>进入污水处理设施处理后回用生产，</w:t>
            </w:r>
            <w:r w:rsidRPr="00F73E13">
              <w:rPr>
                <w:rFonts w:hint="eastAsia"/>
                <w:color w:val="000000" w:themeColor="text1"/>
                <w:kern w:val="0"/>
                <w:sz w:val="24"/>
              </w:rPr>
              <w:t>不外排，有效避免</w:t>
            </w:r>
            <w:r w:rsidRPr="00F73E13">
              <w:rPr>
                <w:rFonts w:hint="eastAsia"/>
                <w:color w:val="000000" w:themeColor="text1"/>
                <w:kern w:val="0"/>
                <w:sz w:val="24"/>
              </w:rPr>
              <w:lastRenderedPageBreak/>
              <w:t>地表漫流及入渗影响。</w:t>
            </w:r>
          </w:p>
          <w:p w:rsidR="00F73E13" w:rsidRPr="00F73E13" w:rsidRDefault="00F73E13" w:rsidP="00F73E13">
            <w:pPr>
              <w:adjustRightInd w:val="0"/>
              <w:snapToGrid w:val="0"/>
              <w:spacing w:line="520" w:lineRule="exact"/>
              <w:ind w:firstLineChars="200" w:firstLine="480"/>
              <w:jc w:val="left"/>
              <w:rPr>
                <w:color w:val="000000" w:themeColor="text1"/>
                <w:sz w:val="24"/>
              </w:rPr>
            </w:pPr>
            <w:r w:rsidRPr="00F73E13">
              <w:rPr>
                <w:rFonts w:hint="eastAsia"/>
                <w:color w:val="000000" w:themeColor="text1"/>
                <w:sz w:val="24"/>
              </w:rPr>
              <w:t>同时，土壤对污染物有一定的净化作用，主要原理为：</w:t>
            </w:r>
          </w:p>
          <w:p w:rsidR="00F73E13" w:rsidRPr="00F73E13" w:rsidRDefault="00F73E13" w:rsidP="00F73E13">
            <w:pPr>
              <w:adjustRightInd w:val="0"/>
              <w:snapToGrid w:val="0"/>
              <w:spacing w:line="520" w:lineRule="exact"/>
              <w:ind w:firstLineChars="200" w:firstLine="480"/>
              <w:jc w:val="left"/>
              <w:rPr>
                <w:color w:val="000000" w:themeColor="text1"/>
                <w:sz w:val="24"/>
              </w:rPr>
            </w:pPr>
            <w:r w:rsidRPr="00F73E13">
              <w:rPr>
                <w:rFonts w:hint="eastAsia"/>
                <w:color w:val="000000" w:themeColor="text1"/>
                <w:sz w:val="24"/>
              </w:rPr>
              <w:t>①由于土壤中含有各种各样的微生物与土壤动物，对外界进入土壤的各种物质都能分解转化。</w:t>
            </w:r>
          </w:p>
          <w:p w:rsidR="00F73E13" w:rsidRPr="00F73E13" w:rsidRDefault="00F73E13" w:rsidP="00F73E13">
            <w:pPr>
              <w:adjustRightInd w:val="0"/>
              <w:snapToGrid w:val="0"/>
              <w:spacing w:line="520" w:lineRule="exact"/>
              <w:ind w:firstLineChars="200" w:firstLine="480"/>
              <w:jc w:val="left"/>
              <w:rPr>
                <w:color w:val="000000" w:themeColor="text1"/>
                <w:sz w:val="24"/>
              </w:rPr>
            </w:pPr>
            <w:r w:rsidRPr="00F73E13">
              <w:rPr>
                <w:rFonts w:hint="eastAsia"/>
                <w:color w:val="000000" w:themeColor="text1"/>
                <w:sz w:val="24"/>
              </w:rPr>
              <w:t>②由于土壤中存在有复杂的土壤有机胶体与土壤无机胶体体系，通过吸附、解吸、代换等过程，对外界进入土壤中的各种物质起着</w:t>
            </w:r>
            <w:r w:rsidRPr="00F73E13">
              <w:rPr>
                <w:color w:val="000000" w:themeColor="text1"/>
                <w:sz w:val="24"/>
              </w:rPr>
              <w:t>“</w:t>
            </w:r>
            <w:r w:rsidRPr="00F73E13">
              <w:rPr>
                <w:rFonts w:hint="eastAsia"/>
                <w:color w:val="000000" w:themeColor="text1"/>
                <w:sz w:val="24"/>
              </w:rPr>
              <w:t>蓄积作用</w:t>
            </w:r>
            <w:r w:rsidRPr="00F73E13">
              <w:rPr>
                <w:color w:val="000000" w:themeColor="text1"/>
                <w:sz w:val="24"/>
              </w:rPr>
              <w:t>”</w:t>
            </w:r>
            <w:r w:rsidRPr="00F73E13">
              <w:rPr>
                <w:rFonts w:hint="eastAsia"/>
                <w:color w:val="000000" w:themeColor="text1"/>
                <w:sz w:val="24"/>
              </w:rPr>
              <w:t>，使污染发生形态变化。</w:t>
            </w:r>
          </w:p>
          <w:p w:rsidR="00F73E13" w:rsidRPr="00F73E13" w:rsidRDefault="00F73E13" w:rsidP="00F73E13">
            <w:pPr>
              <w:adjustRightInd w:val="0"/>
              <w:snapToGrid w:val="0"/>
              <w:spacing w:line="520" w:lineRule="exact"/>
              <w:ind w:firstLineChars="200" w:firstLine="480"/>
              <w:jc w:val="left"/>
              <w:rPr>
                <w:color w:val="000000" w:themeColor="text1"/>
                <w:sz w:val="24"/>
              </w:rPr>
            </w:pPr>
            <w:r w:rsidRPr="00F73E13">
              <w:rPr>
                <w:rFonts w:hint="eastAsia"/>
                <w:color w:val="000000" w:themeColor="text1"/>
                <w:sz w:val="24"/>
              </w:rPr>
              <w:t>③土壤是绿色植物生长的基地，通过植物的吸收作用，土壤中的污染物质发生迁移转化的作用。</w:t>
            </w:r>
          </w:p>
          <w:p w:rsidR="00F73E13" w:rsidRPr="00F73E13" w:rsidRDefault="00F73E13" w:rsidP="00F73E13">
            <w:pPr>
              <w:pStyle w:val="a8"/>
              <w:spacing w:line="520" w:lineRule="exact"/>
              <w:ind w:left="0" w:right="0" w:firstLineChars="200" w:firstLine="480"/>
              <w:rPr>
                <w:color w:val="000000" w:themeColor="text1"/>
              </w:rPr>
            </w:pPr>
            <w:r w:rsidRPr="00F73E13">
              <w:rPr>
                <w:rFonts w:hint="eastAsia"/>
                <w:color w:val="000000" w:themeColor="text1"/>
                <w:szCs w:val="24"/>
              </w:rPr>
              <w:t>通过上述原理，污染物在土壤中可通过挥发、扩散、分解等作用，逐步降低污染物浓度，减少毒性或被分解成无害的物质；经沉淀、胶体吸附等作用可使污染物发生形态变化，或通过生物降解与化学降解，污染物变为毒性较小或无毒性，甚至有营养的物质，有些污染物在土体中还会被分解。</w:t>
            </w:r>
          </w:p>
          <w:p w:rsidR="00F73E13" w:rsidRPr="00F73E13" w:rsidRDefault="00F73E13" w:rsidP="00F73E13">
            <w:pPr>
              <w:spacing w:line="520" w:lineRule="exact"/>
              <w:ind w:firstLineChars="200" w:firstLine="480"/>
              <w:rPr>
                <w:color w:val="000000" w:themeColor="text1"/>
                <w:sz w:val="24"/>
              </w:rPr>
            </w:pPr>
            <w:r w:rsidRPr="00F73E13">
              <w:rPr>
                <w:rFonts w:hint="eastAsia"/>
                <w:color w:val="000000" w:themeColor="text1"/>
                <w:sz w:val="24"/>
              </w:rPr>
              <w:t>本项目</w:t>
            </w:r>
            <w:r w:rsidR="00004BA4">
              <w:rPr>
                <w:rFonts w:hint="eastAsia"/>
                <w:color w:val="000000" w:themeColor="text1"/>
                <w:sz w:val="24"/>
              </w:rPr>
              <w:t>前期</w:t>
            </w:r>
            <w:r w:rsidRPr="00F73E13">
              <w:rPr>
                <w:rFonts w:hint="eastAsia"/>
                <w:color w:val="000000" w:themeColor="text1"/>
                <w:sz w:val="24"/>
              </w:rPr>
              <w:t>主要污染物为颗粒物，运营期对</w:t>
            </w:r>
            <w:r w:rsidRPr="00F73E13">
              <w:rPr>
                <w:color w:val="000000" w:themeColor="text1"/>
                <w:sz w:val="24"/>
              </w:rPr>
              <w:t>产生的废物进行合理的治理和回用，以尽可能从源头上减少污染物排放</w:t>
            </w:r>
            <w:r w:rsidRPr="00F73E13">
              <w:rPr>
                <w:rFonts w:hint="eastAsia"/>
                <w:color w:val="000000" w:themeColor="text1"/>
                <w:sz w:val="24"/>
              </w:rPr>
              <w:t>，厂区和</w:t>
            </w:r>
            <w:r w:rsidRPr="00F73E13">
              <w:rPr>
                <w:color w:val="000000" w:themeColor="text1"/>
                <w:sz w:val="24"/>
              </w:rPr>
              <w:t>生产车间</w:t>
            </w:r>
            <w:r w:rsidRPr="00F73E13">
              <w:rPr>
                <w:rFonts w:hint="eastAsia"/>
                <w:color w:val="000000" w:themeColor="text1"/>
                <w:sz w:val="24"/>
              </w:rPr>
              <w:t>均</w:t>
            </w:r>
            <w:r w:rsidRPr="00F73E13">
              <w:rPr>
                <w:color w:val="000000" w:themeColor="text1"/>
                <w:sz w:val="24"/>
              </w:rPr>
              <w:t>进行地面硬化</w:t>
            </w:r>
            <w:r w:rsidRPr="00F73E13">
              <w:rPr>
                <w:rFonts w:hint="eastAsia"/>
                <w:color w:val="000000" w:themeColor="text1"/>
                <w:sz w:val="24"/>
              </w:rPr>
              <w:t>，沉淀</w:t>
            </w:r>
            <w:r w:rsidRPr="00F73E13">
              <w:rPr>
                <w:color w:val="000000" w:themeColor="text1"/>
                <w:sz w:val="24"/>
              </w:rPr>
              <w:t>池等厂内池体</w:t>
            </w:r>
            <w:r w:rsidRPr="00F73E13">
              <w:rPr>
                <w:rFonts w:hint="eastAsia"/>
                <w:color w:val="000000" w:themeColor="text1"/>
                <w:sz w:val="24"/>
              </w:rPr>
              <w:t>均</w:t>
            </w:r>
            <w:r w:rsidRPr="00F73E13">
              <w:rPr>
                <w:color w:val="000000" w:themeColor="text1"/>
                <w:sz w:val="24"/>
              </w:rPr>
              <w:t>进行防渗</w:t>
            </w:r>
            <w:r w:rsidRPr="00F73E13">
              <w:rPr>
                <w:rFonts w:hint="eastAsia"/>
                <w:color w:val="000000" w:themeColor="text1"/>
                <w:sz w:val="24"/>
              </w:rPr>
              <w:t>处理，通过采取以上措施，可有效降低项目运行过程中对土壤环境产生的不良影响，同时</w:t>
            </w:r>
            <w:r w:rsidRPr="00F73E13">
              <w:rPr>
                <w:rFonts w:hint="eastAsia"/>
                <w:color w:val="000000" w:themeColor="text1"/>
                <w:kern w:val="24"/>
                <w:sz w:val="24"/>
              </w:rPr>
              <w:t>经过</w:t>
            </w:r>
            <w:r w:rsidRPr="00F73E13">
              <w:rPr>
                <w:rFonts w:hint="eastAsia"/>
                <w:color w:val="000000" w:themeColor="text1"/>
                <w:sz w:val="24"/>
              </w:rPr>
              <w:t>土壤的净化作用</w:t>
            </w:r>
            <w:r w:rsidRPr="00F73E13">
              <w:rPr>
                <w:rFonts w:hint="eastAsia"/>
                <w:color w:val="000000" w:themeColor="text1"/>
                <w:kern w:val="24"/>
                <w:sz w:val="24"/>
              </w:rPr>
              <w:t>，项目建设对土壤环境影响较小。</w:t>
            </w:r>
          </w:p>
          <w:p w:rsidR="00F73E13" w:rsidRPr="00F73E13" w:rsidRDefault="00F73E13" w:rsidP="00F73E13">
            <w:pPr>
              <w:adjustRightInd w:val="0"/>
              <w:snapToGrid w:val="0"/>
              <w:spacing w:line="520" w:lineRule="exact"/>
              <w:ind w:firstLineChars="200" w:firstLine="482"/>
              <w:jc w:val="left"/>
              <w:rPr>
                <w:b/>
                <w:color w:val="000000" w:themeColor="text1"/>
                <w:sz w:val="24"/>
              </w:rPr>
            </w:pPr>
            <w:r w:rsidRPr="00F73E13">
              <w:rPr>
                <w:b/>
                <w:color w:val="000000" w:themeColor="text1"/>
                <w:sz w:val="24"/>
              </w:rPr>
              <w:t>6</w:t>
            </w:r>
            <w:r w:rsidRPr="00F73E13">
              <w:rPr>
                <w:b/>
                <w:color w:val="000000" w:themeColor="text1"/>
                <w:sz w:val="24"/>
              </w:rPr>
              <w:t>、生态</w:t>
            </w:r>
          </w:p>
          <w:p w:rsidR="00F73E13" w:rsidRPr="00F73E13" w:rsidRDefault="00004BA4" w:rsidP="00F73E13">
            <w:pPr>
              <w:adjustRightInd w:val="0"/>
              <w:snapToGrid w:val="0"/>
              <w:spacing w:line="520" w:lineRule="exact"/>
              <w:ind w:firstLineChars="200" w:firstLine="480"/>
              <w:rPr>
                <w:color w:val="000000" w:themeColor="text1"/>
                <w:sz w:val="24"/>
                <w:szCs w:val="22"/>
              </w:rPr>
            </w:pPr>
            <w:r>
              <w:rPr>
                <w:rFonts w:hint="eastAsia"/>
                <w:color w:val="000000" w:themeColor="text1"/>
                <w:sz w:val="24"/>
                <w:szCs w:val="22"/>
              </w:rPr>
              <w:t>项目区周边主要为农田</w:t>
            </w:r>
            <w:r w:rsidR="00F73E13" w:rsidRPr="00F73E13">
              <w:rPr>
                <w:color w:val="000000" w:themeColor="text1"/>
                <w:sz w:val="24"/>
                <w:szCs w:val="22"/>
              </w:rPr>
              <w:t>，属于人工生态系统，不存在敏感生态物种。</w:t>
            </w:r>
            <w:r>
              <w:rPr>
                <w:rFonts w:hint="eastAsia"/>
                <w:color w:val="000000" w:themeColor="text1"/>
                <w:sz w:val="24"/>
                <w:szCs w:val="22"/>
              </w:rPr>
              <w:t>项目服务期满后即恢复为耕地</w:t>
            </w:r>
            <w:r w:rsidR="00F73E13" w:rsidRPr="00F73E13">
              <w:rPr>
                <w:color w:val="000000" w:themeColor="text1"/>
                <w:sz w:val="24"/>
                <w:szCs w:val="22"/>
              </w:rPr>
              <w:t>，对周围生态环境影响较小。</w:t>
            </w:r>
          </w:p>
          <w:p w:rsidR="00F73E13" w:rsidRPr="005F6C2F" w:rsidRDefault="00004BA4" w:rsidP="00F73E13">
            <w:pPr>
              <w:adjustRightInd w:val="0"/>
              <w:snapToGrid w:val="0"/>
              <w:spacing w:line="520" w:lineRule="exact"/>
              <w:ind w:firstLineChars="200" w:firstLine="482"/>
              <w:jc w:val="left"/>
              <w:rPr>
                <w:b/>
                <w:color w:val="000000"/>
                <w:sz w:val="24"/>
              </w:rPr>
            </w:pPr>
            <w:r>
              <w:rPr>
                <w:b/>
                <w:color w:val="000000"/>
                <w:sz w:val="24"/>
              </w:rPr>
              <w:t>7</w:t>
            </w:r>
            <w:r w:rsidR="00F73E13" w:rsidRPr="005F6C2F">
              <w:rPr>
                <w:b/>
                <w:color w:val="000000"/>
                <w:sz w:val="24"/>
              </w:rPr>
              <w:t>、电磁辐射</w:t>
            </w:r>
          </w:p>
          <w:p w:rsidR="00F73E13" w:rsidRPr="005F6C2F" w:rsidRDefault="00F73E13" w:rsidP="00F73E13">
            <w:pPr>
              <w:adjustRightInd w:val="0"/>
              <w:snapToGrid w:val="0"/>
              <w:spacing w:line="520" w:lineRule="exact"/>
              <w:ind w:firstLineChars="200" w:firstLine="480"/>
              <w:rPr>
                <w:color w:val="000000"/>
                <w:sz w:val="24"/>
                <w:szCs w:val="22"/>
              </w:rPr>
            </w:pPr>
            <w:r w:rsidRPr="005F6C2F">
              <w:rPr>
                <w:color w:val="000000"/>
                <w:sz w:val="24"/>
                <w:szCs w:val="22"/>
              </w:rPr>
              <w:t>不涉及。</w:t>
            </w:r>
          </w:p>
          <w:p w:rsidR="004C6730" w:rsidRDefault="004C6730" w:rsidP="004C6730">
            <w:pPr>
              <w:adjustRightInd w:val="0"/>
              <w:snapToGrid w:val="0"/>
              <w:spacing w:line="520" w:lineRule="exact"/>
              <w:rPr>
                <w:b/>
                <w:color w:val="000000"/>
                <w:sz w:val="24"/>
              </w:rPr>
            </w:pPr>
            <w:r>
              <w:rPr>
                <w:rFonts w:hint="eastAsia"/>
                <w:b/>
                <w:color w:val="000000"/>
                <w:sz w:val="24"/>
              </w:rPr>
              <w:t>二、项目后期运营期环境影响及保护措施</w:t>
            </w:r>
          </w:p>
          <w:p w:rsidR="004C6730" w:rsidRDefault="004C6730" w:rsidP="004C6730">
            <w:pPr>
              <w:adjustRightInd w:val="0"/>
              <w:snapToGrid w:val="0"/>
              <w:spacing w:line="520" w:lineRule="exact"/>
              <w:ind w:firstLineChars="200" w:firstLine="482"/>
              <w:rPr>
                <w:color w:val="000000"/>
                <w:sz w:val="24"/>
                <w:szCs w:val="22"/>
              </w:rPr>
            </w:pPr>
            <w:r w:rsidRPr="005F6C2F">
              <w:rPr>
                <w:b/>
                <w:color w:val="000000"/>
                <w:sz w:val="24"/>
              </w:rPr>
              <w:lastRenderedPageBreak/>
              <w:t>1</w:t>
            </w:r>
            <w:r w:rsidRPr="005F6C2F">
              <w:rPr>
                <w:b/>
                <w:color w:val="000000"/>
                <w:sz w:val="24"/>
              </w:rPr>
              <w:t>、废气</w:t>
            </w:r>
          </w:p>
          <w:p w:rsidR="004C6730" w:rsidRPr="004C6730" w:rsidRDefault="004C6730" w:rsidP="004C6730">
            <w:pPr>
              <w:pStyle w:val="af0"/>
              <w:spacing w:after="0" w:line="520" w:lineRule="exact"/>
              <w:ind w:right="0" w:firstLineChars="200" w:firstLine="480"/>
              <w:rPr>
                <w:sz w:val="24"/>
                <w:szCs w:val="24"/>
              </w:rPr>
            </w:pPr>
            <w:r w:rsidRPr="004C6730">
              <w:rPr>
                <w:sz w:val="24"/>
                <w:szCs w:val="24"/>
              </w:rPr>
              <w:t>本项目</w:t>
            </w:r>
            <w:r w:rsidR="001E4A90">
              <w:rPr>
                <w:rFonts w:hint="eastAsia"/>
                <w:sz w:val="24"/>
                <w:szCs w:val="24"/>
              </w:rPr>
              <w:t>后期</w:t>
            </w:r>
            <w:r w:rsidRPr="004C6730">
              <w:rPr>
                <w:rFonts w:hint="eastAsia"/>
                <w:sz w:val="24"/>
                <w:szCs w:val="24"/>
              </w:rPr>
              <w:t>生产所需原料砂石</w:t>
            </w:r>
            <w:r w:rsidRPr="004C6730">
              <w:rPr>
                <w:sz w:val="24"/>
                <w:szCs w:val="24"/>
              </w:rPr>
              <w:t>全部储存于封闭</w:t>
            </w:r>
            <w:r w:rsidR="00E3289A">
              <w:rPr>
                <w:rFonts w:hint="eastAsia"/>
                <w:sz w:val="24"/>
                <w:szCs w:val="24"/>
              </w:rPr>
              <w:t>料仓</w:t>
            </w:r>
            <w:r w:rsidR="00E3289A">
              <w:rPr>
                <w:sz w:val="24"/>
                <w:szCs w:val="24"/>
              </w:rPr>
              <w:t>内，在料仓</w:t>
            </w:r>
            <w:r w:rsidRPr="004C6730">
              <w:rPr>
                <w:sz w:val="24"/>
                <w:szCs w:val="24"/>
              </w:rPr>
              <w:t>内分区存放；</w:t>
            </w:r>
            <w:r w:rsidRPr="004C6730">
              <w:rPr>
                <w:rFonts w:hint="eastAsia"/>
                <w:sz w:val="24"/>
                <w:szCs w:val="24"/>
              </w:rPr>
              <w:t>矿粉</w:t>
            </w:r>
            <w:r w:rsidRPr="004C6730">
              <w:rPr>
                <w:sz w:val="24"/>
                <w:szCs w:val="24"/>
              </w:rPr>
              <w:t>采用筒仓储存，储存过程不产生粉尘</w:t>
            </w:r>
            <w:r w:rsidRPr="004C6730">
              <w:rPr>
                <w:rFonts w:hint="eastAsia"/>
                <w:sz w:val="24"/>
                <w:szCs w:val="24"/>
              </w:rPr>
              <w:t>；沥青全部储存于沥青储罐内，</w:t>
            </w:r>
            <w:r w:rsidRPr="004C6730">
              <w:rPr>
                <w:sz w:val="24"/>
                <w:szCs w:val="24"/>
              </w:rPr>
              <w:t>厂区不设置露天堆场，无露天堆放原料</w:t>
            </w:r>
            <w:r w:rsidRPr="004C6730">
              <w:rPr>
                <w:rFonts w:hint="eastAsia"/>
                <w:sz w:val="24"/>
                <w:szCs w:val="24"/>
              </w:rPr>
              <w:t>。</w:t>
            </w:r>
            <w:r w:rsidRPr="004C6730">
              <w:rPr>
                <w:sz w:val="24"/>
                <w:szCs w:val="24"/>
              </w:rPr>
              <w:t>项目所用输送带为全封闭廊道结构，且项目进料口封闭在仓库内，</w:t>
            </w:r>
            <w:r w:rsidR="00E3289A">
              <w:rPr>
                <w:rFonts w:hint="eastAsia"/>
                <w:sz w:val="24"/>
                <w:szCs w:val="24"/>
              </w:rPr>
              <w:t>三面围挡，</w:t>
            </w:r>
            <w:r w:rsidR="00F86F96">
              <w:rPr>
                <w:rFonts w:hint="eastAsia"/>
                <w:sz w:val="24"/>
                <w:szCs w:val="24"/>
              </w:rPr>
              <w:t>称量斗上方</w:t>
            </w:r>
            <w:r w:rsidRPr="004C6730">
              <w:rPr>
                <w:sz w:val="24"/>
                <w:szCs w:val="24"/>
              </w:rPr>
              <w:t>设置集气罩</w:t>
            </w:r>
            <w:r w:rsidRPr="004C6730">
              <w:rPr>
                <w:sz w:val="24"/>
                <w:szCs w:val="24"/>
              </w:rPr>
              <w:t>+</w:t>
            </w:r>
            <w:r w:rsidRPr="004C6730">
              <w:rPr>
                <w:rFonts w:hint="eastAsia"/>
                <w:sz w:val="24"/>
                <w:szCs w:val="24"/>
              </w:rPr>
              <w:t>袋式</w:t>
            </w:r>
            <w:r w:rsidRPr="004C6730">
              <w:rPr>
                <w:sz w:val="24"/>
                <w:szCs w:val="24"/>
              </w:rPr>
              <w:t>除尘器，本项目各生产工序均采用电脑集中控制，各工序的联锁、联动的协调性、安全性非常强，原料的储存、输送、计量等方式均为封闭式输送带，在该过程中产生的粉尘全部被收集。</w:t>
            </w:r>
          </w:p>
          <w:p w:rsidR="001E4A90" w:rsidRDefault="004C6730" w:rsidP="001E4A90">
            <w:pPr>
              <w:spacing w:line="520" w:lineRule="exact"/>
              <w:ind w:firstLineChars="200" w:firstLine="480"/>
              <w:rPr>
                <w:sz w:val="24"/>
              </w:rPr>
            </w:pPr>
            <w:r w:rsidRPr="004C6730">
              <w:rPr>
                <w:rFonts w:hint="eastAsia"/>
                <w:sz w:val="24"/>
              </w:rPr>
              <w:t>项目</w:t>
            </w:r>
            <w:r w:rsidR="001E4A90">
              <w:rPr>
                <w:rFonts w:hint="eastAsia"/>
                <w:sz w:val="24"/>
              </w:rPr>
              <w:t>沥青混凝土生产线</w:t>
            </w:r>
            <w:r w:rsidR="001E4A90" w:rsidRPr="004C6730">
              <w:rPr>
                <w:rFonts w:hint="eastAsia"/>
                <w:sz w:val="24"/>
              </w:rPr>
              <w:t>运</w:t>
            </w:r>
            <w:r w:rsidRPr="004C6730">
              <w:rPr>
                <w:rFonts w:hint="eastAsia"/>
                <w:sz w:val="24"/>
              </w:rPr>
              <w:t>营期产生的大气污染物主要为骨料堆场及装卸粉尘，矿粉入筒仓过程中产尘，冷骨料上料粉尘、骨料烘干筛分及燃料废气、沥青储罐呼吸废气及出料口废气、导热油炉燃料废气及车辆运输粉尘。</w:t>
            </w:r>
            <w:r w:rsidR="001E4A90">
              <w:rPr>
                <w:rFonts w:hint="eastAsia"/>
                <w:sz w:val="24"/>
              </w:rPr>
              <w:t>水泥稳定土生产线运营期产生的大气污染物主要为</w:t>
            </w:r>
            <w:r w:rsidR="001E4A90" w:rsidRPr="004C6730">
              <w:rPr>
                <w:rFonts w:hint="eastAsia"/>
                <w:sz w:val="24"/>
              </w:rPr>
              <w:t>骨料堆场及装卸粉尘</w:t>
            </w:r>
            <w:r w:rsidR="001E4A90">
              <w:rPr>
                <w:rFonts w:hint="eastAsia"/>
                <w:sz w:val="24"/>
              </w:rPr>
              <w:t>，水泥入仓粉尘，上料输送粉尘，混料搅拌粉尘运输车辆动力起尘。</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w:t>
            </w:r>
            <w:r w:rsidRPr="004C6730">
              <w:rPr>
                <w:rFonts w:hint="eastAsia"/>
                <w:sz w:val="24"/>
                <w:szCs w:val="24"/>
              </w:rPr>
              <w:t>1</w:t>
            </w:r>
            <w:r w:rsidRPr="004C6730">
              <w:rPr>
                <w:rFonts w:hint="eastAsia"/>
                <w:sz w:val="24"/>
                <w:szCs w:val="24"/>
              </w:rPr>
              <w:t>）骨料堆场及装卸扬尘</w:t>
            </w:r>
          </w:p>
          <w:p w:rsidR="001E4A90" w:rsidRPr="000944A0" w:rsidRDefault="001E4A90" w:rsidP="001E4A90">
            <w:pPr>
              <w:adjustRightInd w:val="0"/>
              <w:snapToGrid w:val="0"/>
              <w:spacing w:line="520" w:lineRule="exact"/>
              <w:ind w:firstLineChars="200" w:firstLine="480"/>
              <w:rPr>
                <w:sz w:val="24"/>
              </w:rPr>
            </w:pPr>
            <w:r w:rsidRPr="000944A0">
              <w:rPr>
                <w:rFonts w:hint="eastAsia"/>
                <w:sz w:val="24"/>
              </w:rPr>
              <w:t>由于</w:t>
            </w:r>
            <w:r>
              <w:rPr>
                <w:rFonts w:hint="eastAsia"/>
                <w:sz w:val="24"/>
              </w:rPr>
              <w:t>骨料颗粒较大，</w:t>
            </w:r>
            <w:r w:rsidRPr="000944A0">
              <w:rPr>
                <w:rFonts w:hint="eastAsia"/>
                <w:sz w:val="24"/>
              </w:rPr>
              <w:t>堆存及装卸过程中受风力的影响及物料落差，会产生一定数量的扬尘，其产生量的大小取决于原料暴露程度、湿度及风力等因素，根据《河南省生态环境厅关于印发河南省工业大气污染防治</w:t>
            </w:r>
            <w:r w:rsidRPr="000944A0">
              <w:rPr>
                <w:rFonts w:hint="eastAsia"/>
                <w:sz w:val="24"/>
              </w:rPr>
              <w:t>6</w:t>
            </w:r>
            <w:r w:rsidRPr="000944A0">
              <w:rPr>
                <w:rFonts w:hint="eastAsia"/>
                <w:sz w:val="24"/>
              </w:rPr>
              <w:t>个专项方案的通知</w:t>
            </w:r>
            <w:r w:rsidRPr="000944A0">
              <w:rPr>
                <w:rFonts w:hint="eastAsia"/>
                <w:sz w:val="24"/>
              </w:rPr>
              <w:t>[2019]84</w:t>
            </w:r>
            <w:r w:rsidRPr="000944A0">
              <w:rPr>
                <w:rFonts w:hint="eastAsia"/>
                <w:sz w:val="24"/>
              </w:rPr>
              <w:t>号》的要求</w:t>
            </w:r>
            <w:r>
              <w:rPr>
                <w:rFonts w:hint="eastAsia"/>
                <w:sz w:val="24"/>
              </w:rPr>
              <w:t>，</w:t>
            </w:r>
            <w:r w:rsidRPr="000944A0">
              <w:rPr>
                <w:rFonts w:hint="eastAsia"/>
                <w:sz w:val="24"/>
              </w:rPr>
              <w:t>项目</w:t>
            </w:r>
            <w:r>
              <w:rPr>
                <w:rFonts w:hint="eastAsia"/>
                <w:sz w:val="24"/>
              </w:rPr>
              <w:t>建设封闭式砂石</w:t>
            </w:r>
            <w:r w:rsidR="001C266E">
              <w:rPr>
                <w:rFonts w:hint="eastAsia"/>
                <w:sz w:val="24"/>
              </w:rPr>
              <w:t>料仓</w:t>
            </w:r>
            <w:r w:rsidRPr="000944A0">
              <w:rPr>
                <w:rFonts w:hint="eastAsia"/>
                <w:sz w:val="24"/>
              </w:rPr>
              <w:t>。</w:t>
            </w:r>
          </w:p>
          <w:p w:rsidR="001E4A90" w:rsidRPr="000944A0" w:rsidRDefault="001E4A90" w:rsidP="001E4A90">
            <w:pPr>
              <w:adjustRightInd w:val="0"/>
              <w:snapToGrid w:val="0"/>
              <w:spacing w:line="520" w:lineRule="exact"/>
              <w:ind w:firstLineChars="200" w:firstLine="480"/>
              <w:rPr>
                <w:sz w:val="24"/>
                <w:szCs w:val="20"/>
              </w:rPr>
            </w:pPr>
            <w:r w:rsidRPr="000944A0">
              <w:rPr>
                <w:rFonts w:hint="eastAsia"/>
                <w:sz w:val="24"/>
              </w:rPr>
              <w:t>本项目砂石仓库为钢结构，砂、石子装卸、存储均在对应仓库中进行</w:t>
            </w:r>
            <w:r w:rsidRPr="0014387E">
              <w:rPr>
                <w:rFonts w:hint="eastAsia"/>
                <w:sz w:val="24"/>
              </w:rPr>
              <w:t>并安装有硬质门，</w:t>
            </w:r>
            <w:r w:rsidRPr="000944A0">
              <w:rPr>
                <w:rFonts w:hint="eastAsia"/>
                <w:sz w:val="24"/>
              </w:rPr>
              <w:t>无堆场起尘所需的启动风速（堆场中的砂石达到一定风速才会起尘，这种临界风速成为启动风速，它主要与颗粒直径及物料含水率有关），</w:t>
            </w:r>
            <w:r w:rsidRPr="0014387E">
              <w:rPr>
                <w:rFonts w:hint="eastAsia"/>
                <w:sz w:val="24"/>
              </w:rPr>
              <w:t>并在</w:t>
            </w:r>
            <w:r>
              <w:rPr>
                <w:rFonts w:hint="eastAsia"/>
                <w:sz w:val="24"/>
              </w:rPr>
              <w:t>砂石仓库</w:t>
            </w:r>
            <w:r w:rsidRPr="0014387E">
              <w:rPr>
                <w:rFonts w:hint="eastAsia"/>
                <w:sz w:val="24"/>
              </w:rPr>
              <w:t>上方设置</w:t>
            </w:r>
            <w:r>
              <w:rPr>
                <w:rFonts w:hint="eastAsia"/>
                <w:sz w:val="24"/>
              </w:rPr>
              <w:t>全覆盖</w:t>
            </w:r>
            <w:r w:rsidR="00F86F96">
              <w:rPr>
                <w:rFonts w:hint="eastAsia"/>
                <w:sz w:val="24"/>
              </w:rPr>
              <w:t>喷干雾抑尘</w:t>
            </w:r>
            <w:r w:rsidRPr="0014387E">
              <w:rPr>
                <w:rFonts w:hint="eastAsia"/>
                <w:sz w:val="24"/>
              </w:rPr>
              <w:t>装置，</w:t>
            </w:r>
            <w:r w:rsidRPr="000944A0">
              <w:rPr>
                <w:rFonts w:hint="eastAsia"/>
                <w:sz w:val="24"/>
              </w:rPr>
              <w:t>抑制扬尘产生，故砂石堆场及装卸扬尘产生量不大，产生的少量扬尘在密闭空间内沉降后，对外环境影响不大。</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w:t>
            </w:r>
            <w:r w:rsidRPr="004C6730">
              <w:rPr>
                <w:rFonts w:hint="eastAsia"/>
                <w:sz w:val="24"/>
                <w:szCs w:val="24"/>
              </w:rPr>
              <w:t>2</w:t>
            </w:r>
            <w:r w:rsidRPr="004C6730">
              <w:rPr>
                <w:rFonts w:hint="eastAsia"/>
                <w:sz w:val="24"/>
                <w:szCs w:val="24"/>
              </w:rPr>
              <w:t>）矿粉</w:t>
            </w:r>
            <w:r w:rsidR="00AF09BB">
              <w:rPr>
                <w:rFonts w:hint="eastAsia"/>
                <w:sz w:val="24"/>
                <w:szCs w:val="24"/>
              </w:rPr>
              <w:t>、水泥</w:t>
            </w:r>
            <w:r w:rsidRPr="004C6730">
              <w:rPr>
                <w:rFonts w:hint="eastAsia"/>
                <w:sz w:val="24"/>
                <w:szCs w:val="24"/>
              </w:rPr>
              <w:t>入仓粉尘</w:t>
            </w:r>
          </w:p>
          <w:p w:rsidR="0012139E" w:rsidRPr="00BE33DC" w:rsidRDefault="004C6730" w:rsidP="0012139E">
            <w:pPr>
              <w:adjustRightInd w:val="0"/>
              <w:snapToGrid w:val="0"/>
              <w:spacing w:line="520" w:lineRule="exact"/>
              <w:ind w:firstLineChars="200" w:firstLine="482"/>
              <w:rPr>
                <w:b/>
                <w:bCs/>
                <w:sz w:val="24"/>
                <w:u w:val="single"/>
              </w:rPr>
            </w:pPr>
            <w:r w:rsidRPr="00BE33DC">
              <w:rPr>
                <w:rFonts w:hint="eastAsia"/>
                <w:b/>
                <w:sz w:val="24"/>
                <w:u w:val="single"/>
              </w:rPr>
              <w:lastRenderedPageBreak/>
              <w:t>根据建设单位提供的资料，项目沥青</w:t>
            </w:r>
            <w:r w:rsidR="00AF09BB" w:rsidRPr="00BE33DC">
              <w:rPr>
                <w:rFonts w:hint="eastAsia"/>
                <w:b/>
                <w:sz w:val="24"/>
                <w:u w:val="single"/>
              </w:rPr>
              <w:t>混凝土生产线配套</w:t>
            </w:r>
            <w:r w:rsidR="00AF09BB" w:rsidRPr="00BE33DC">
              <w:rPr>
                <w:rFonts w:hint="eastAsia"/>
                <w:b/>
                <w:sz w:val="24"/>
                <w:u w:val="single"/>
              </w:rPr>
              <w:t>2</w:t>
            </w:r>
            <w:r w:rsidRPr="00BE33DC">
              <w:rPr>
                <w:rFonts w:hint="eastAsia"/>
                <w:b/>
                <w:sz w:val="24"/>
                <w:u w:val="single"/>
              </w:rPr>
              <w:t>个</w:t>
            </w:r>
            <w:r w:rsidRPr="00BE33DC">
              <w:rPr>
                <w:rFonts w:hint="eastAsia"/>
                <w:b/>
                <w:sz w:val="24"/>
                <w:u w:val="single"/>
              </w:rPr>
              <w:t>100t</w:t>
            </w:r>
            <w:r w:rsidRPr="00BE33DC">
              <w:rPr>
                <w:rFonts w:hint="eastAsia"/>
                <w:b/>
                <w:sz w:val="24"/>
                <w:u w:val="single"/>
              </w:rPr>
              <w:t>的矿粉筒仓，</w:t>
            </w:r>
            <w:r w:rsidR="00AF09BB" w:rsidRPr="00BE33DC">
              <w:rPr>
                <w:rFonts w:hint="eastAsia"/>
                <w:b/>
                <w:sz w:val="24"/>
                <w:u w:val="single"/>
              </w:rPr>
              <w:t>水泥稳定土生产线配套</w:t>
            </w:r>
            <w:r w:rsidR="00AF09BB" w:rsidRPr="00BE33DC">
              <w:rPr>
                <w:rFonts w:hint="eastAsia"/>
                <w:b/>
                <w:sz w:val="24"/>
                <w:u w:val="single"/>
              </w:rPr>
              <w:t>4</w:t>
            </w:r>
            <w:r w:rsidR="00AF09BB" w:rsidRPr="00BE33DC">
              <w:rPr>
                <w:rFonts w:hint="eastAsia"/>
                <w:b/>
                <w:sz w:val="24"/>
                <w:u w:val="single"/>
              </w:rPr>
              <w:t>个</w:t>
            </w:r>
            <w:r w:rsidR="00AF09BB" w:rsidRPr="00BE33DC">
              <w:rPr>
                <w:rFonts w:hint="eastAsia"/>
                <w:b/>
                <w:sz w:val="24"/>
                <w:u w:val="single"/>
              </w:rPr>
              <w:t>1</w:t>
            </w:r>
            <w:r w:rsidR="00AF09BB" w:rsidRPr="00BE33DC">
              <w:rPr>
                <w:b/>
                <w:sz w:val="24"/>
                <w:u w:val="single"/>
              </w:rPr>
              <w:t>00</w:t>
            </w:r>
            <w:r w:rsidR="00AF09BB" w:rsidRPr="00BE33DC">
              <w:rPr>
                <w:rFonts w:hint="eastAsia"/>
                <w:b/>
                <w:sz w:val="24"/>
                <w:u w:val="single"/>
              </w:rPr>
              <w:t>t</w:t>
            </w:r>
            <w:r w:rsidR="00AF09BB" w:rsidRPr="00BE33DC">
              <w:rPr>
                <w:rFonts w:hint="eastAsia"/>
                <w:b/>
                <w:sz w:val="24"/>
                <w:u w:val="single"/>
              </w:rPr>
              <w:t>水泥筒仓，均位于全封闭生产车间内</w:t>
            </w:r>
            <w:r w:rsidRPr="00BE33DC">
              <w:rPr>
                <w:rFonts w:hint="eastAsia"/>
                <w:b/>
                <w:sz w:val="24"/>
                <w:u w:val="single"/>
              </w:rPr>
              <w:t>。参考《逸散性工业粉尘控制技术》</w:t>
            </w:r>
            <w:r w:rsidR="00BE33DC" w:rsidRPr="00BE33DC">
              <w:rPr>
                <w:rFonts w:hint="eastAsia"/>
                <w:b/>
                <w:sz w:val="24"/>
                <w:u w:val="single"/>
              </w:rPr>
              <w:t>并类比同类项目，</w:t>
            </w:r>
            <w:r w:rsidRPr="00BE33DC">
              <w:rPr>
                <w:rFonts w:hint="eastAsia"/>
                <w:b/>
                <w:sz w:val="24"/>
                <w:u w:val="single"/>
              </w:rPr>
              <w:t>贮仓排气过程中逸散尘</w:t>
            </w:r>
            <w:r w:rsidR="00AF09BB" w:rsidRPr="00BE33DC">
              <w:rPr>
                <w:rFonts w:hint="eastAsia"/>
                <w:b/>
                <w:sz w:val="24"/>
                <w:u w:val="single"/>
              </w:rPr>
              <w:t>入仓</w:t>
            </w:r>
            <w:r w:rsidRPr="00BE33DC">
              <w:rPr>
                <w:rFonts w:hint="eastAsia"/>
                <w:b/>
                <w:sz w:val="24"/>
                <w:u w:val="single"/>
              </w:rPr>
              <w:t>粉尘产生量取为</w:t>
            </w:r>
            <w:r w:rsidRPr="00BE33DC">
              <w:rPr>
                <w:rFonts w:hint="eastAsia"/>
                <w:b/>
                <w:sz w:val="24"/>
                <w:u w:val="single"/>
              </w:rPr>
              <w:t>0.12kg/t</w:t>
            </w:r>
            <w:r w:rsidR="00365094" w:rsidRPr="00BE33DC">
              <w:rPr>
                <w:rFonts w:hint="eastAsia"/>
                <w:b/>
                <w:sz w:val="24"/>
                <w:u w:val="single"/>
              </w:rPr>
              <w:t>原料</w:t>
            </w:r>
            <w:r w:rsidRPr="00BE33DC">
              <w:rPr>
                <w:rFonts w:hint="eastAsia"/>
                <w:b/>
                <w:sz w:val="24"/>
                <w:u w:val="single"/>
              </w:rPr>
              <w:t>，</w:t>
            </w:r>
            <w:r w:rsidR="00AF09BB" w:rsidRPr="00BE33DC">
              <w:rPr>
                <w:rFonts w:hint="eastAsia"/>
                <w:b/>
                <w:sz w:val="24"/>
                <w:u w:val="single"/>
              </w:rPr>
              <w:t>沥青生产线</w:t>
            </w:r>
            <w:r w:rsidRPr="00BE33DC">
              <w:rPr>
                <w:rFonts w:hint="eastAsia"/>
                <w:b/>
                <w:sz w:val="24"/>
                <w:u w:val="single"/>
              </w:rPr>
              <w:t>矿粉用量为</w:t>
            </w:r>
            <w:r w:rsidR="00AF09BB" w:rsidRPr="00BE33DC">
              <w:rPr>
                <w:b/>
                <w:sz w:val="24"/>
                <w:u w:val="single"/>
              </w:rPr>
              <w:t>2880</w:t>
            </w:r>
            <w:r w:rsidRPr="00BE33DC">
              <w:rPr>
                <w:rFonts w:hint="eastAsia"/>
                <w:b/>
                <w:sz w:val="24"/>
                <w:u w:val="single"/>
              </w:rPr>
              <w:t>t/</w:t>
            </w:r>
            <w:r w:rsidR="00AF09BB" w:rsidRPr="00BE33DC">
              <w:rPr>
                <w:rFonts w:hint="eastAsia"/>
                <w:b/>
                <w:sz w:val="24"/>
                <w:u w:val="single"/>
              </w:rPr>
              <w:t>服务期</w:t>
            </w:r>
            <w:r w:rsidRPr="00BE33DC">
              <w:rPr>
                <w:rFonts w:hint="eastAsia"/>
                <w:b/>
                <w:sz w:val="24"/>
                <w:u w:val="single"/>
              </w:rPr>
              <w:t>，则矿粉入仓粉尘产生量为</w:t>
            </w:r>
            <w:r w:rsidR="00AF09BB" w:rsidRPr="00BE33DC">
              <w:rPr>
                <w:b/>
                <w:sz w:val="24"/>
                <w:u w:val="single"/>
              </w:rPr>
              <w:t>0.346</w:t>
            </w:r>
            <w:r w:rsidRPr="00BE33DC">
              <w:rPr>
                <w:rFonts w:hint="eastAsia"/>
                <w:b/>
                <w:sz w:val="24"/>
                <w:u w:val="single"/>
              </w:rPr>
              <w:t>t/</w:t>
            </w:r>
            <w:r w:rsidR="00AF09BB" w:rsidRPr="00BE33DC">
              <w:rPr>
                <w:rFonts w:hint="eastAsia"/>
                <w:b/>
                <w:sz w:val="24"/>
                <w:u w:val="single"/>
              </w:rPr>
              <w:t>服务期；水泥稳定土生产线水泥用量为</w:t>
            </w:r>
            <w:r w:rsidR="00AF09BB" w:rsidRPr="00BE33DC">
              <w:rPr>
                <w:rFonts w:hint="eastAsia"/>
                <w:b/>
                <w:sz w:val="24"/>
                <w:u w:val="single"/>
              </w:rPr>
              <w:t>2</w:t>
            </w:r>
            <w:r w:rsidR="00AF09BB" w:rsidRPr="00BE33DC">
              <w:rPr>
                <w:b/>
                <w:sz w:val="24"/>
                <w:u w:val="single"/>
              </w:rPr>
              <w:t>2000</w:t>
            </w:r>
            <w:r w:rsidR="00AF09BB" w:rsidRPr="00BE33DC">
              <w:rPr>
                <w:rFonts w:hint="eastAsia"/>
                <w:b/>
                <w:sz w:val="24"/>
                <w:u w:val="single"/>
              </w:rPr>
              <w:t>t/</w:t>
            </w:r>
            <w:r w:rsidR="00AF09BB" w:rsidRPr="00BE33DC">
              <w:rPr>
                <w:rFonts w:hint="eastAsia"/>
                <w:b/>
                <w:sz w:val="24"/>
                <w:u w:val="single"/>
              </w:rPr>
              <w:t>服务期，则水泥入仓粉尘产生量为</w:t>
            </w:r>
            <w:r w:rsidR="00AF09BB" w:rsidRPr="00BE33DC">
              <w:rPr>
                <w:rFonts w:hint="eastAsia"/>
                <w:b/>
                <w:sz w:val="24"/>
                <w:u w:val="single"/>
              </w:rPr>
              <w:t>2</w:t>
            </w:r>
            <w:r w:rsidR="00AF09BB" w:rsidRPr="00BE33DC">
              <w:rPr>
                <w:b/>
                <w:sz w:val="24"/>
                <w:u w:val="single"/>
              </w:rPr>
              <w:t>.64</w:t>
            </w:r>
            <w:r w:rsidR="00AF09BB" w:rsidRPr="00BE33DC">
              <w:rPr>
                <w:rFonts w:hint="eastAsia"/>
                <w:b/>
                <w:sz w:val="24"/>
                <w:u w:val="single"/>
              </w:rPr>
              <w:t>t/</w:t>
            </w:r>
            <w:r w:rsidR="00AF09BB" w:rsidRPr="00BE33DC">
              <w:rPr>
                <w:rFonts w:hint="eastAsia"/>
                <w:b/>
                <w:sz w:val="24"/>
                <w:u w:val="single"/>
              </w:rPr>
              <w:t>服务期</w:t>
            </w:r>
            <w:r w:rsidRPr="00BE33DC">
              <w:rPr>
                <w:rFonts w:hint="eastAsia"/>
                <w:b/>
                <w:sz w:val="24"/>
                <w:u w:val="single"/>
              </w:rPr>
              <w:t>。</w:t>
            </w:r>
            <w:r w:rsidR="0012139E" w:rsidRPr="00BE33DC">
              <w:rPr>
                <w:rFonts w:hint="eastAsia"/>
                <w:b/>
                <w:sz w:val="24"/>
                <w:u w:val="single"/>
              </w:rPr>
              <w:t>项目利用前期筒仓，在</w:t>
            </w:r>
            <w:r w:rsidR="0012139E" w:rsidRPr="00BE33DC">
              <w:rPr>
                <w:b/>
                <w:bCs/>
                <w:sz w:val="24"/>
                <w:u w:val="single"/>
              </w:rPr>
              <w:t>筒仓排气孔处</w:t>
            </w:r>
            <w:r w:rsidR="0012139E" w:rsidRPr="00BE33DC">
              <w:rPr>
                <w:rFonts w:hint="eastAsia"/>
                <w:b/>
                <w:bCs/>
                <w:sz w:val="24"/>
                <w:u w:val="single"/>
              </w:rPr>
              <w:t>分别</w:t>
            </w:r>
            <w:r w:rsidR="0012139E" w:rsidRPr="00BE33DC">
              <w:rPr>
                <w:b/>
                <w:bCs/>
                <w:sz w:val="24"/>
                <w:u w:val="single"/>
              </w:rPr>
              <w:t>安装仓顶除尘器（除尘效率</w:t>
            </w:r>
            <w:r w:rsidR="0012139E" w:rsidRPr="00BE33DC">
              <w:rPr>
                <w:rFonts w:hint="eastAsia"/>
                <w:b/>
                <w:bCs/>
                <w:sz w:val="24"/>
                <w:u w:val="single"/>
              </w:rPr>
              <w:t>为</w:t>
            </w:r>
            <w:r w:rsidR="0012139E" w:rsidRPr="00BE33DC">
              <w:rPr>
                <w:b/>
                <w:bCs/>
                <w:sz w:val="24"/>
                <w:u w:val="single"/>
              </w:rPr>
              <w:t>99</w:t>
            </w:r>
            <w:r w:rsidR="00BE33DC">
              <w:rPr>
                <w:b/>
                <w:bCs/>
                <w:sz w:val="24"/>
                <w:u w:val="single"/>
              </w:rPr>
              <w:t>.7</w:t>
            </w:r>
            <w:r w:rsidR="0012139E" w:rsidRPr="00BE33DC">
              <w:rPr>
                <w:b/>
                <w:bCs/>
                <w:sz w:val="24"/>
                <w:u w:val="single"/>
              </w:rPr>
              <w:t>%</w:t>
            </w:r>
            <w:r w:rsidR="0012139E" w:rsidRPr="00BE33DC">
              <w:rPr>
                <w:rFonts w:hint="eastAsia"/>
                <w:b/>
                <w:bCs/>
                <w:sz w:val="24"/>
                <w:u w:val="single"/>
              </w:rPr>
              <w:t>，</w:t>
            </w:r>
            <w:r w:rsidR="0012139E" w:rsidRPr="00BE33DC">
              <w:rPr>
                <w:rFonts w:hint="eastAsia"/>
                <w:b/>
                <w:bCs/>
                <w:sz w:val="24"/>
                <w:szCs w:val="21"/>
                <w:u w:val="single"/>
              </w:rPr>
              <w:t>风量</w:t>
            </w:r>
            <w:r w:rsidR="00BE33DC">
              <w:rPr>
                <w:b/>
                <w:bCs/>
                <w:sz w:val="24"/>
                <w:szCs w:val="21"/>
                <w:u w:val="single"/>
              </w:rPr>
              <w:t>5</w:t>
            </w:r>
            <w:r w:rsidR="0012139E" w:rsidRPr="00BE33DC">
              <w:rPr>
                <w:rFonts w:hint="eastAsia"/>
                <w:b/>
                <w:bCs/>
                <w:sz w:val="24"/>
                <w:szCs w:val="21"/>
                <w:u w:val="single"/>
              </w:rPr>
              <w:t>000m</w:t>
            </w:r>
            <w:r w:rsidR="0012139E" w:rsidRPr="00BE33DC">
              <w:rPr>
                <w:rFonts w:hint="eastAsia"/>
                <w:b/>
                <w:bCs/>
                <w:sz w:val="24"/>
                <w:szCs w:val="21"/>
                <w:u w:val="single"/>
                <w:vertAlign w:val="superscript"/>
              </w:rPr>
              <w:t>3</w:t>
            </w:r>
            <w:r w:rsidR="0012139E" w:rsidRPr="00BE33DC">
              <w:rPr>
                <w:rFonts w:hint="eastAsia"/>
                <w:b/>
                <w:bCs/>
                <w:sz w:val="24"/>
                <w:szCs w:val="21"/>
                <w:u w:val="single"/>
              </w:rPr>
              <w:t>/h</w:t>
            </w:r>
            <w:r w:rsidR="0012139E" w:rsidRPr="00BE33DC">
              <w:rPr>
                <w:b/>
                <w:bCs/>
                <w:sz w:val="24"/>
                <w:u w:val="single"/>
              </w:rPr>
              <w:t>），</w:t>
            </w:r>
            <w:r w:rsidR="0012139E" w:rsidRPr="00BE33DC">
              <w:rPr>
                <w:rFonts w:hint="eastAsia"/>
                <w:b/>
                <w:bCs/>
                <w:sz w:val="24"/>
                <w:u w:val="single"/>
              </w:rPr>
              <w:t>项目粉料装卸过程颗粒物经</w:t>
            </w:r>
            <w:r w:rsidR="0012139E" w:rsidRPr="00BE33DC">
              <w:rPr>
                <w:b/>
                <w:bCs/>
                <w:sz w:val="24"/>
                <w:u w:val="single"/>
              </w:rPr>
              <w:t>仓顶除尘器</w:t>
            </w:r>
            <w:r w:rsidR="0012139E" w:rsidRPr="00BE33DC">
              <w:rPr>
                <w:rFonts w:hint="eastAsia"/>
                <w:b/>
                <w:bCs/>
                <w:sz w:val="24"/>
                <w:u w:val="single"/>
              </w:rPr>
              <w:t>处理后与水泥稳定土混合搅拌工序袋式除尘器共用</w:t>
            </w:r>
            <w:r w:rsidR="0012139E" w:rsidRPr="00BE33DC">
              <w:rPr>
                <w:rFonts w:hint="eastAsia"/>
                <w:b/>
                <w:bCs/>
                <w:sz w:val="24"/>
                <w:u w:val="single"/>
              </w:rPr>
              <w:t>1</w:t>
            </w:r>
            <w:r w:rsidR="0012139E" w:rsidRPr="00BE33DC">
              <w:rPr>
                <w:rFonts w:hint="eastAsia"/>
                <w:b/>
                <w:bCs/>
                <w:sz w:val="24"/>
                <w:u w:val="single"/>
              </w:rPr>
              <w:t>根</w:t>
            </w:r>
            <w:r w:rsidR="0012139E" w:rsidRPr="00BE33DC">
              <w:rPr>
                <w:b/>
                <w:bCs/>
                <w:sz w:val="24"/>
                <w:u w:val="single"/>
              </w:rPr>
              <w:t>25</w:t>
            </w:r>
            <w:r w:rsidR="0012139E" w:rsidRPr="00BE33DC">
              <w:rPr>
                <w:rFonts w:hint="eastAsia"/>
                <w:b/>
                <w:bCs/>
                <w:sz w:val="24"/>
                <w:u w:val="single"/>
              </w:rPr>
              <w:t>m</w:t>
            </w:r>
            <w:r w:rsidR="0012139E" w:rsidRPr="00BE33DC">
              <w:rPr>
                <w:rFonts w:hint="eastAsia"/>
                <w:b/>
                <w:bCs/>
                <w:sz w:val="24"/>
                <w:u w:val="single"/>
              </w:rPr>
              <w:t>高排气筒（</w:t>
            </w:r>
            <w:r w:rsidR="0012139E" w:rsidRPr="00BE33DC">
              <w:rPr>
                <w:rFonts w:hint="eastAsia"/>
                <w:b/>
                <w:bCs/>
                <w:sz w:val="24"/>
                <w:u w:val="single"/>
              </w:rPr>
              <w:t>DA</w:t>
            </w:r>
            <w:r w:rsidR="0012139E" w:rsidRPr="00BE33DC">
              <w:rPr>
                <w:b/>
                <w:bCs/>
                <w:sz w:val="24"/>
                <w:u w:val="single"/>
              </w:rPr>
              <w:t>001</w:t>
            </w:r>
            <w:r w:rsidR="0012139E" w:rsidRPr="00BE33DC">
              <w:rPr>
                <w:rFonts w:hint="eastAsia"/>
                <w:b/>
                <w:bCs/>
                <w:sz w:val="24"/>
                <w:u w:val="single"/>
              </w:rPr>
              <w:t>）排放，污染物</w:t>
            </w:r>
            <w:r w:rsidR="0012139E" w:rsidRPr="00BE33DC">
              <w:rPr>
                <w:b/>
                <w:bCs/>
                <w:sz w:val="24"/>
                <w:u w:val="single"/>
              </w:rPr>
              <w:t>产排情况详见</w:t>
            </w:r>
            <w:r w:rsidR="0012139E" w:rsidRPr="00BE33DC">
              <w:rPr>
                <w:rFonts w:hint="eastAsia"/>
                <w:b/>
                <w:bCs/>
                <w:sz w:val="24"/>
                <w:u w:val="single"/>
              </w:rPr>
              <w:t>下</w:t>
            </w:r>
            <w:r w:rsidR="0012139E" w:rsidRPr="00BE33DC">
              <w:rPr>
                <w:b/>
                <w:bCs/>
                <w:sz w:val="24"/>
                <w:u w:val="single"/>
              </w:rPr>
              <w:t>表。</w:t>
            </w:r>
          </w:p>
          <w:p w:rsidR="0012139E" w:rsidRPr="00BE33DC" w:rsidRDefault="0012139E" w:rsidP="0012139E">
            <w:pPr>
              <w:autoSpaceDE w:val="0"/>
              <w:autoSpaceDN w:val="0"/>
              <w:spacing w:line="520" w:lineRule="exact"/>
              <w:ind w:left="480"/>
              <w:jc w:val="left"/>
              <w:textAlignment w:val="baseline"/>
              <w:rPr>
                <w:rFonts w:eastAsia="黑体"/>
                <w:b/>
                <w:bCs/>
                <w:sz w:val="24"/>
                <w:u w:val="single"/>
              </w:rPr>
            </w:pPr>
            <w:r w:rsidRPr="00BE33DC">
              <w:rPr>
                <w:rFonts w:eastAsia="黑体"/>
                <w:b/>
                <w:bCs/>
                <w:sz w:val="24"/>
                <w:u w:val="single"/>
              </w:rPr>
              <w:t>表</w:t>
            </w:r>
            <w:r w:rsidRPr="00BE33DC">
              <w:rPr>
                <w:rFonts w:eastAsia="黑体"/>
                <w:b/>
                <w:bCs/>
                <w:sz w:val="24"/>
                <w:u w:val="single"/>
              </w:rPr>
              <w:t>4</w:t>
            </w:r>
            <w:r w:rsidRPr="00BE33DC">
              <w:rPr>
                <w:rFonts w:eastAsia="黑体" w:hint="eastAsia"/>
                <w:b/>
                <w:bCs/>
                <w:sz w:val="24"/>
                <w:u w:val="single"/>
              </w:rPr>
              <w:t>-</w:t>
            </w:r>
            <w:r w:rsidRPr="00BE33DC">
              <w:rPr>
                <w:rFonts w:eastAsia="黑体"/>
                <w:b/>
                <w:bCs/>
                <w:sz w:val="24"/>
                <w:u w:val="single"/>
              </w:rPr>
              <w:t>1</w:t>
            </w:r>
            <w:r w:rsidR="002256F0">
              <w:rPr>
                <w:rFonts w:eastAsia="黑体"/>
                <w:b/>
                <w:bCs/>
                <w:sz w:val="24"/>
                <w:u w:val="single"/>
              </w:rPr>
              <w:t>8</w:t>
            </w:r>
            <w:r w:rsidRPr="00BE33DC">
              <w:rPr>
                <w:rFonts w:eastAsia="黑体"/>
                <w:b/>
                <w:bCs/>
                <w:sz w:val="24"/>
                <w:u w:val="single"/>
              </w:rPr>
              <w:t xml:space="preserve">            </w:t>
            </w:r>
            <w:r w:rsidRPr="00BE33DC">
              <w:rPr>
                <w:rFonts w:eastAsia="黑体" w:hint="eastAsia"/>
                <w:b/>
                <w:bCs/>
                <w:sz w:val="24"/>
                <w:u w:val="single"/>
              </w:rPr>
              <w:t>粉料仓进料过程颗粒物</w:t>
            </w:r>
            <w:r w:rsidRPr="00BE33DC">
              <w:rPr>
                <w:rFonts w:eastAsia="黑体"/>
                <w:b/>
                <w:bCs/>
                <w:sz w:val="24"/>
                <w:u w:val="single"/>
              </w:rPr>
              <w:t>产排情况一览表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
              <w:gridCol w:w="527"/>
              <w:gridCol w:w="893"/>
              <w:gridCol w:w="864"/>
              <w:gridCol w:w="1221"/>
              <w:gridCol w:w="1559"/>
              <w:gridCol w:w="771"/>
              <w:gridCol w:w="934"/>
              <w:gridCol w:w="1221"/>
            </w:tblGrid>
            <w:tr w:rsidR="0012139E" w:rsidRPr="00BE33DC" w:rsidTr="00095BF1">
              <w:tc>
                <w:tcPr>
                  <w:tcW w:w="627" w:type="pct"/>
                  <w:gridSpan w:val="2"/>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污染物</w:t>
                  </w:r>
                </w:p>
              </w:tc>
              <w:tc>
                <w:tcPr>
                  <w:tcW w:w="535"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产生量（</w:t>
                  </w:r>
                  <w:r w:rsidRPr="00BE33DC">
                    <w:rPr>
                      <w:b/>
                      <w:bCs/>
                      <w:kern w:val="0"/>
                      <w:szCs w:val="21"/>
                      <w:u w:val="single"/>
                    </w:rPr>
                    <w:t>t/</w:t>
                  </w:r>
                  <w:r w:rsidRPr="00BE33DC">
                    <w:rPr>
                      <w:rFonts w:hint="eastAsia"/>
                      <w:b/>
                      <w:bCs/>
                      <w:kern w:val="0"/>
                      <w:szCs w:val="21"/>
                      <w:u w:val="single"/>
                    </w:rPr>
                    <w:t>服务期</w:t>
                  </w:r>
                  <w:r w:rsidRPr="00BE33DC">
                    <w:rPr>
                      <w:b/>
                      <w:bCs/>
                      <w:kern w:val="0"/>
                      <w:szCs w:val="21"/>
                      <w:u w:val="single"/>
                    </w:rPr>
                    <w:t>）</w:t>
                  </w:r>
                </w:p>
              </w:tc>
              <w:tc>
                <w:tcPr>
                  <w:tcW w:w="518"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产生速率</w:t>
                  </w:r>
                  <w:r w:rsidRPr="00BE33DC">
                    <w:rPr>
                      <w:b/>
                      <w:bCs/>
                      <w:kern w:val="0"/>
                      <w:szCs w:val="21"/>
                      <w:u w:val="single"/>
                    </w:rPr>
                    <w:t>kg/h</w:t>
                  </w:r>
                </w:p>
              </w:tc>
              <w:tc>
                <w:tcPr>
                  <w:tcW w:w="651"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产生浓度（</w:t>
                  </w:r>
                  <w:r w:rsidRPr="00BE33DC">
                    <w:rPr>
                      <w:b/>
                      <w:bCs/>
                      <w:kern w:val="0"/>
                      <w:szCs w:val="21"/>
                      <w:u w:val="single"/>
                    </w:rPr>
                    <w:t>mg/m</w:t>
                  </w:r>
                  <w:r w:rsidRPr="00BE33DC">
                    <w:rPr>
                      <w:b/>
                      <w:bCs/>
                      <w:kern w:val="0"/>
                      <w:szCs w:val="21"/>
                      <w:u w:val="single"/>
                      <w:vertAlign w:val="superscript"/>
                    </w:rPr>
                    <w:t>3</w:t>
                  </w:r>
                  <w:r w:rsidRPr="00BE33DC">
                    <w:rPr>
                      <w:b/>
                      <w:bCs/>
                      <w:kern w:val="0"/>
                      <w:szCs w:val="21"/>
                      <w:u w:val="single"/>
                    </w:rPr>
                    <w:t>）</w:t>
                  </w:r>
                </w:p>
              </w:tc>
              <w:tc>
                <w:tcPr>
                  <w:tcW w:w="927"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处理措施</w:t>
                  </w:r>
                </w:p>
              </w:tc>
              <w:tc>
                <w:tcPr>
                  <w:tcW w:w="463"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排放量（</w:t>
                  </w:r>
                  <w:r w:rsidRPr="00BE33DC">
                    <w:rPr>
                      <w:b/>
                      <w:bCs/>
                      <w:kern w:val="0"/>
                      <w:szCs w:val="21"/>
                      <w:u w:val="single"/>
                    </w:rPr>
                    <w:t>t/</w:t>
                  </w:r>
                  <w:r w:rsidRPr="00BE33DC">
                    <w:rPr>
                      <w:rFonts w:hint="eastAsia"/>
                      <w:b/>
                      <w:bCs/>
                      <w:kern w:val="0"/>
                      <w:szCs w:val="21"/>
                      <w:u w:val="single"/>
                    </w:rPr>
                    <w:t>服务期</w:t>
                  </w:r>
                  <w:r w:rsidRPr="00BE33DC">
                    <w:rPr>
                      <w:b/>
                      <w:bCs/>
                      <w:kern w:val="0"/>
                      <w:szCs w:val="21"/>
                      <w:u w:val="single"/>
                    </w:rPr>
                    <w:t>）</w:t>
                  </w:r>
                </w:p>
              </w:tc>
              <w:tc>
                <w:tcPr>
                  <w:tcW w:w="559"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排放速率</w:t>
                  </w:r>
                  <w:r w:rsidRPr="00BE33DC">
                    <w:rPr>
                      <w:b/>
                      <w:bCs/>
                      <w:kern w:val="0"/>
                      <w:szCs w:val="21"/>
                      <w:u w:val="single"/>
                    </w:rPr>
                    <w:t>kg/h</w:t>
                  </w:r>
                </w:p>
              </w:tc>
              <w:tc>
                <w:tcPr>
                  <w:tcW w:w="718"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排放浓度（</w:t>
                  </w:r>
                  <w:r w:rsidRPr="00BE33DC">
                    <w:rPr>
                      <w:b/>
                      <w:bCs/>
                      <w:kern w:val="0"/>
                      <w:szCs w:val="21"/>
                      <w:u w:val="single"/>
                    </w:rPr>
                    <w:t>mg/m</w:t>
                  </w:r>
                  <w:r w:rsidRPr="00BE33DC">
                    <w:rPr>
                      <w:b/>
                      <w:bCs/>
                      <w:kern w:val="0"/>
                      <w:szCs w:val="21"/>
                      <w:u w:val="single"/>
                      <w:vertAlign w:val="superscript"/>
                    </w:rPr>
                    <w:t>3</w:t>
                  </w:r>
                  <w:r w:rsidRPr="00BE33DC">
                    <w:rPr>
                      <w:b/>
                      <w:bCs/>
                      <w:kern w:val="0"/>
                      <w:szCs w:val="21"/>
                      <w:u w:val="single"/>
                    </w:rPr>
                    <w:t>）</w:t>
                  </w:r>
                </w:p>
              </w:tc>
            </w:tr>
            <w:tr w:rsidR="0012139E" w:rsidRPr="00BE33DC" w:rsidTr="00095BF1">
              <w:tc>
                <w:tcPr>
                  <w:tcW w:w="307"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b/>
                      <w:bCs/>
                      <w:kern w:val="0"/>
                      <w:szCs w:val="21"/>
                      <w:u w:val="single"/>
                    </w:rPr>
                    <w:t>颗粒物</w:t>
                  </w:r>
                </w:p>
              </w:tc>
              <w:tc>
                <w:tcPr>
                  <w:tcW w:w="320"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rFonts w:hint="eastAsia"/>
                      <w:b/>
                      <w:bCs/>
                      <w:kern w:val="0"/>
                      <w:szCs w:val="21"/>
                      <w:u w:val="single"/>
                    </w:rPr>
                    <w:t>有</w:t>
                  </w:r>
                  <w:r w:rsidRPr="00BE33DC">
                    <w:rPr>
                      <w:b/>
                      <w:bCs/>
                      <w:kern w:val="0"/>
                      <w:szCs w:val="21"/>
                      <w:u w:val="single"/>
                    </w:rPr>
                    <w:t>组织</w:t>
                  </w:r>
                </w:p>
              </w:tc>
              <w:tc>
                <w:tcPr>
                  <w:tcW w:w="535"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rFonts w:hint="eastAsia"/>
                      <w:b/>
                      <w:bCs/>
                      <w:kern w:val="0"/>
                      <w:szCs w:val="21"/>
                      <w:u w:val="single"/>
                    </w:rPr>
                    <w:t>2</w:t>
                  </w:r>
                  <w:r w:rsidRPr="00BE33DC">
                    <w:rPr>
                      <w:b/>
                      <w:bCs/>
                      <w:kern w:val="0"/>
                      <w:szCs w:val="21"/>
                      <w:u w:val="single"/>
                    </w:rPr>
                    <w:t>.986</w:t>
                  </w:r>
                </w:p>
              </w:tc>
              <w:tc>
                <w:tcPr>
                  <w:tcW w:w="518"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12139E">
                  <w:pPr>
                    <w:spacing w:line="360" w:lineRule="exact"/>
                    <w:jc w:val="center"/>
                    <w:rPr>
                      <w:b/>
                      <w:bCs/>
                      <w:kern w:val="0"/>
                      <w:szCs w:val="21"/>
                      <w:u w:val="single"/>
                    </w:rPr>
                  </w:pPr>
                  <w:r w:rsidRPr="00BE33DC">
                    <w:rPr>
                      <w:rFonts w:hint="eastAsia"/>
                      <w:b/>
                      <w:bCs/>
                      <w:kern w:val="0"/>
                      <w:szCs w:val="21"/>
                      <w:u w:val="single"/>
                    </w:rPr>
                    <w:t>1</w:t>
                  </w:r>
                  <w:r w:rsidRPr="00BE33DC">
                    <w:rPr>
                      <w:b/>
                      <w:bCs/>
                      <w:kern w:val="0"/>
                      <w:szCs w:val="21"/>
                      <w:u w:val="single"/>
                    </w:rPr>
                    <w:t>.194</w:t>
                  </w:r>
                </w:p>
              </w:tc>
              <w:tc>
                <w:tcPr>
                  <w:tcW w:w="651" w:type="pct"/>
                  <w:tcBorders>
                    <w:top w:val="single" w:sz="4" w:space="0" w:color="auto"/>
                    <w:left w:val="single" w:sz="4" w:space="0" w:color="auto"/>
                    <w:bottom w:val="single" w:sz="4" w:space="0" w:color="auto"/>
                    <w:right w:val="single" w:sz="4" w:space="0" w:color="auto"/>
                  </w:tcBorders>
                  <w:vAlign w:val="center"/>
                </w:tcPr>
                <w:p w:rsidR="0012139E" w:rsidRPr="00BE33DC" w:rsidRDefault="00095BF1" w:rsidP="0012139E">
                  <w:pPr>
                    <w:spacing w:line="360" w:lineRule="exact"/>
                    <w:jc w:val="center"/>
                    <w:rPr>
                      <w:b/>
                      <w:bCs/>
                      <w:kern w:val="0"/>
                      <w:szCs w:val="21"/>
                      <w:u w:val="single"/>
                    </w:rPr>
                  </w:pPr>
                  <w:r>
                    <w:rPr>
                      <w:b/>
                      <w:bCs/>
                      <w:kern w:val="0"/>
                      <w:szCs w:val="21"/>
                      <w:u w:val="single"/>
                    </w:rPr>
                    <w:t>238.8</w:t>
                  </w:r>
                </w:p>
              </w:tc>
              <w:tc>
                <w:tcPr>
                  <w:tcW w:w="927"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BE33DC">
                  <w:pPr>
                    <w:spacing w:line="360" w:lineRule="exact"/>
                    <w:jc w:val="center"/>
                    <w:rPr>
                      <w:b/>
                      <w:bCs/>
                      <w:kern w:val="0"/>
                      <w:szCs w:val="21"/>
                      <w:u w:val="single"/>
                    </w:rPr>
                  </w:pPr>
                  <w:r w:rsidRPr="00BE33DC">
                    <w:rPr>
                      <w:b/>
                      <w:bCs/>
                      <w:szCs w:val="21"/>
                      <w:u w:val="single"/>
                    </w:rPr>
                    <w:t>仓顶除尘器（除尘效率</w:t>
                  </w:r>
                  <w:r w:rsidRPr="00BE33DC">
                    <w:rPr>
                      <w:b/>
                      <w:bCs/>
                      <w:szCs w:val="21"/>
                      <w:u w:val="single"/>
                    </w:rPr>
                    <w:t>99</w:t>
                  </w:r>
                  <w:r w:rsidR="00095BF1">
                    <w:rPr>
                      <w:b/>
                      <w:bCs/>
                      <w:szCs w:val="21"/>
                      <w:u w:val="single"/>
                    </w:rPr>
                    <w:t>.7</w:t>
                  </w:r>
                  <w:r w:rsidRPr="00BE33DC">
                    <w:rPr>
                      <w:b/>
                      <w:bCs/>
                      <w:szCs w:val="21"/>
                      <w:u w:val="single"/>
                    </w:rPr>
                    <w:t>%</w:t>
                  </w:r>
                  <w:r w:rsidRPr="00BE33DC">
                    <w:rPr>
                      <w:rFonts w:hint="eastAsia"/>
                      <w:b/>
                      <w:bCs/>
                      <w:szCs w:val="21"/>
                      <w:u w:val="single"/>
                    </w:rPr>
                    <w:t>，风机风量</w:t>
                  </w:r>
                  <w:r w:rsidR="00BE33DC">
                    <w:rPr>
                      <w:b/>
                      <w:bCs/>
                      <w:szCs w:val="21"/>
                      <w:u w:val="single"/>
                    </w:rPr>
                    <w:t>5</w:t>
                  </w:r>
                  <w:r w:rsidRPr="00BE33DC">
                    <w:rPr>
                      <w:rFonts w:hint="eastAsia"/>
                      <w:b/>
                      <w:bCs/>
                      <w:szCs w:val="21"/>
                      <w:u w:val="single"/>
                    </w:rPr>
                    <w:t>000m</w:t>
                  </w:r>
                  <w:r w:rsidRPr="00BE33DC">
                    <w:rPr>
                      <w:rFonts w:hint="eastAsia"/>
                      <w:b/>
                      <w:bCs/>
                      <w:szCs w:val="21"/>
                      <w:u w:val="single"/>
                      <w:vertAlign w:val="superscript"/>
                    </w:rPr>
                    <w:t>3</w:t>
                  </w:r>
                  <w:r w:rsidRPr="00BE33DC">
                    <w:rPr>
                      <w:rFonts w:hint="eastAsia"/>
                      <w:b/>
                      <w:bCs/>
                      <w:szCs w:val="21"/>
                      <w:u w:val="single"/>
                    </w:rPr>
                    <w:t>/h</w:t>
                  </w:r>
                  <w:r w:rsidRPr="00BE33DC">
                    <w:rPr>
                      <w:b/>
                      <w:bCs/>
                      <w:szCs w:val="21"/>
                      <w:u w:val="single"/>
                    </w:rPr>
                    <w:t>）</w:t>
                  </w:r>
                </w:p>
              </w:tc>
              <w:tc>
                <w:tcPr>
                  <w:tcW w:w="463"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095BF1">
                  <w:pPr>
                    <w:spacing w:line="360" w:lineRule="exact"/>
                    <w:jc w:val="center"/>
                    <w:rPr>
                      <w:b/>
                      <w:bCs/>
                      <w:kern w:val="0"/>
                      <w:szCs w:val="21"/>
                      <w:u w:val="single"/>
                    </w:rPr>
                  </w:pPr>
                  <w:r w:rsidRPr="00BE33DC">
                    <w:rPr>
                      <w:rFonts w:hint="eastAsia"/>
                      <w:b/>
                      <w:bCs/>
                      <w:kern w:val="0"/>
                      <w:szCs w:val="21"/>
                      <w:u w:val="single"/>
                    </w:rPr>
                    <w:t>0.</w:t>
                  </w:r>
                  <w:r w:rsidR="00095BF1">
                    <w:rPr>
                      <w:b/>
                      <w:bCs/>
                      <w:kern w:val="0"/>
                      <w:szCs w:val="21"/>
                      <w:u w:val="single"/>
                    </w:rPr>
                    <w:t>00</w:t>
                  </w:r>
                  <w:r w:rsidRPr="00BE33DC">
                    <w:rPr>
                      <w:b/>
                      <w:bCs/>
                      <w:kern w:val="0"/>
                      <w:szCs w:val="21"/>
                      <w:u w:val="single"/>
                    </w:rPr>
                    <w:t>9</w:t>
                  </w:r>
                </w:p>
              </w:tc>
              <w:tc>
                <w:tcPr>
                  <w:tcW w:w="559" w:type="pct"/>
                  <w:tcBorders>
                    <w:top w:val="single" w:sz="4" w:space="0" w:color="auto"/>
                    <w:left w:val="single" w:sz="4" w:space="0" w:color="auto"/>
                    <w:bottom w:val="single" w:sz="4" w:space="0" w:color="auto"/>
                    <w:right w:val="single" w:sz="4" w:space="0" w:color="auto"/>
                  </w:tcBorders>
                  <w:vAlign w:val="center"/>
                </w:tcPr>
                <w:p w:rsidR="0012139E" w:rsidRPr="00BE33DC" w:rsidRDefault="0012139E" w:rsidP="00095BF1">
                  <w:pPr>
                    <w:spacing w:line="360" w:lineRule="exact"/>
                    <w:jc w:val="center"/>
                    <w:rPr>
                      <w:b/>
                      <w:bCs/>
                      <w:kern w:val="0"/>
                      <w:szCs w:val="21"/>
                      <w:u w:val="single"/>
                    </w:rPr>
                  </w:pPr>
                  <w:r w:rsidRPr="00BE33DC">
                    <w:rPr>
                      <w:rFonts w:hint="eastAsia"/>
                      <w:b/>
                      <w:bCs/>
                      <w:kern w:val="0"/>
                      <w:szCs w:val="21"/>
                      <w:u w:val="single"/>
                    </w:rPr>
                    <w:t>0.</w:t>
                  </w:r>
                  <w:r w:rsidRPr="00BE33DC">
                    <w:rPr>
                      <w:b/>
                      <w:bCs/>
                      <w:kern w:val="0"/>
                      <w:szCs w:val="21"/>
                      <w:u w:val="single"/>
                    </w:rPr>
                    <w:t>0</w:t>
                  </w:r>
                  <w:r w:rsidR="00095BF1">
                    <w:rPr>
                      <w:b/>
                      <w:bCs/>
                      <w:kern w:val="0"/>
                      <w:szCs w:val="21"/>
                      <w:u w:val="single"/>
                    </w:rPr>
                    <w:t>04</w:t>
                  </w:r>
                </w:p>
              </w:tc>
              <w:tc>
                <w:tcPr>
                  <w:tcW w:w="718" w:type="pct"/>
                  <w:tcBorders>
                    <w:top w:val="single" w:sz="4" w:space="0" w:color="auto"/>
                    <w:left w:val="single" w:sz="4" w:space="0" w:color="auto"/>
                    <w:bottom w:val="single" w:sz="4" w:space="0" w:color="auto"/>
                    <w:right w:val="single" w:sz="4" w:space="0" w:color="auto"/>
                  </w:tcBorders>
                  <w:vAlign w:val="center"/>
                </w:tcPr>
                <w:p w:rsidR="0012139E" w:rsidRPr="00BE33DC" w:rsidRDefault="00095BF1" w:rsidP="0012139E">
                  <w:pPr>
                    <w:spacing w:line="360" w:lineRule="exact"/>
                    <w:jc w:val="center"/>
                    <w:rPr>
                      <w:b/>
                      <w:bCs/>
                      <w:kern w:val="0"/>
                      <w:szCs w:val="21"/>
                      <w:u w:val="single"/>
                    </w:rPr>
                  </w:pPr>
                  <w:r>
                    <w:rPr>
                      <w:b/>
                      <w:bCs/>
                      <w:kern w:val="0"/>
                      <w:szCs w:val="21"/>
                      <w:u w:val="single"/>
                    </w:rPr>
                    <w:t>0.72</w:t>
                  </w:r>
                </w:p>
              </w:tc>
            </w:tr>
          </w:tbl>
          <w:p w:rsidR="00D358A3" w:rsidRPr="00D358A3" w:rsidRDefault="00D358A3" w:rsidP="00D358A3">
            <w:pPr>
              <w:adjustRightInd w:val="0"/>
              <w:snapToGrid w:val="0"/>
              <w:spacing w:line="520" w:lineRule="exact"/>
              <w:ind w:firstLineChars="200" w:firstLine="480"/>
              <w:rPr>
                <w:sz w:val="24"/>
              </w:rPr>
            </w:pPr>
            <w:r w:rsidRPr="00D358A3">
              <w:rPr>
                <w:rFonts w:hint="eastAsia"/>
                <w:sz w:val="24"/>
              </w:rPr>
              <w:t>（</w:t>
            </w:r>
            <w:r w:rsidRPr="00D358A3">
              <w:rPr>
                <w:rFonts w:hint="eastAsia"/>
                <w:sz w:val="24"/>
              </w:rPr>
              <w:t>3</w:t>
            </w:r>
            <w:r w:rsidRPr="00D358A3">
              <w:rPr>
                <w:rFonts w:hint="eastAsia"/>
                <w:sz w:val="24"/>
              </w:rPr>
              <w:t>）骨料投料颗粒物</w:t>
            </w:r>
          </w:p>
          <w:p w:rsidR="00D358A3" w:rsidRPr="00A3103F" w:rsidRDefault="00D358A3" w:rsidP="00D358A3">
            <w:pPr>
              <w:spacing w:line="520" w:lineRule="exact"/>
              <w:ind w:firstLineChars="200" w:firstLine="482"/>
              <w:jc w:val="left"/>
              <w:rPr>
                <w:b/>
                <w:sz w:val="24"/>
                <w:u w:val="single"/>
              </w:rPr>
            </w:pPr>
            <w:r w:rsidRPr="00A3103F">
              <w:rPr>
                <w:rFonts w:hint="eastAsia"/>
                <w:b/>
                <w:sz w:val="24"/>
                <w:u w:val="single"/>
              </w:rPr>
              <w:t>项目沥青混凝土生产线、水泥稳定土生产线骨料均通过传送带输送至计量斗，计量斗再落料至密闭输送的皮带，经皮带输送上料。上料过程中会产生颗粒物，其产生量</w:t>
            </w:r>
            <w:r w:rsidR="00095BF1" w:rsidRPr="00A3103F">
              <w:rPr>
                <w:rFonts w:hint="eastAsia"/>
                <w:b/>
                <w:sz w:val="24"/>
                <w:u w:val="single"/>
              </w:rPr>
              <w:t>类比同类企业</w:t>
            </w:r>
            <w:r w:rsidRPr="00A3103F">
              <w:rPr>
                <w:rFonts w:hint="eastAsia"/>
                <w:b/>
                <w:sz w:val="24"/>
                <w:u w:val="single"/>
              </w:rPr>
              <w:t>，物料送入称量斗的产污系数按</w:t>
            </w:r>
            <w:r w:rsidRPr="00A3103F">
              <w:rPr>
                <w:rFonts w:hint="eastAsia"/>
                <w:b/>
                <w:sz w:val="24"/>
                <w:u w:val="single"/>
              </w:rPr>
              <w:t>0.01kg/t</w:t>
            </w:r>
            <w:r w:rsidRPr="00A3103F">
              <w:rPr>
                <w:rFonts w:hint="eastAsia"/>
                <w:b/>
                <w:sz w:val="24"/>
                <w:u w:val="single"/>
              </w:rPr>
              <w:t>（落料）计。项目沥青混凝土生产线骨料的使用量为</w:t>
            </w:r>
            <w:r w:rsidRPr="00A3103F">
              <w:rPr>
                <w:b/>
                <w:sz w:val="24"/>
                <w:u w:val="single"/>
              </w:rPr>
              <w:t>16.8</w:t>
            </w:r>
            <w:r w:rsidRPr="00A3103F">
              <w:rPr>
                <w:rFonts w:hint="eastAsia"/>
                <w:b/>
                <w:sz w:val="24"/>
                <w:u w:val="single"/>
              </w:rPr>
              <w:t>万吨，水泥稳定土生产线骨料的使用量为</w:t>
            </w:r>
            <w:r w:rsidRPr="00A3103F">
              <w:rPr>
                <w:rFonts w:hint="eastAsia"/>
                <w:b/>
                <w:sz w:val="24"/>
                <w:u w:val="single"/>
              </w:rPr>
              <w:t>4</w:t>
            </w:r>
            <w:r w:rsidRPr="00A3103F">
              <w:rPr>
                <w:b/>
                <w:sz w:val="24"/>
                <w:u w:val="single"/>
              </w:rPr>
              <w:t>0.48</w:t>
            </w:r>
            <w:r w:rsidRPr="00A3103F">
              <w:rPr>
                <w:rFonts w:hint="eastAsia"/>
                <w:b/>
                <w:sz w:val="24"/>
                <w:u w:val="single"/>
              </w:rPr>
              <w:t>万吨，</w:t>
            </w:r>
            <w:r w:rsidR="00F64AD2" w:rsidRPr="00A3103F">
              <w:rPr>
                <w:rFonts w:hint="eastAsia"/>
                <w:b/>
                <w:sz w:val="24"/>
                <w:u w:val="single"/>
              </w:rPr>
              <w:t>合计</w:t>
            </w:r>
            <w:r w:rsidR="00F64AD2" w:rsidRPr="00A3103F">
              <w:rPr>
                <w:b/>
                <w:sz w:val="24"/>
                <w:u w:val="single"/>
              </w:rPr>
              <w:t>57.28</w:t>
            </w:r>
            <w:r w:rsidR="00F64AD2" w:rsidRPr="00A3103F">
              <w:rPr>
                <w:rFonts w:hint="eastAsia"/>
                <w:b/>
                <w:sz w:val="24"/>
                <w:u w:val="single"/>
              </w:rPr>
              <w:t>万</w:t>
            </w:r>
            <w:r w:rsidR="00F64AD2" w:rsidRPr="00A3103F">
              <w:rPr>
                <w:rFonts w:hint="eastAsia"/>
                <w:b/>
                <w:sz w:val="24"/>
                <w:u w:val="single"/>
              </w:rPr>
              <w:t>t/</w:t>
            </w:r>
            <w:r w:rsidR="00F64AD2" w:rsidRPr="00A3103F">
              <w:rPr>
                <w:rFonts w:hint="eastAsia"/>
                <w:b/>
                <w:sz w:val="24"/>
                <w:u w:val="single"/>
              </w:rPr>
              <w:t>服务期，</w:t>
            </w:r>
            <w:r w:rsidRPr="00A3103F">
              <w:rPr>
                <w:rFonts w:hint="eastAsia"/>
                <w:b/>
                <w:sz w:val="24"/>
                <w:u w:val="single"/>
              </w:rPr>
              <w:t>则颗粒物产生量为</w:t>
            </w:r>
            <w:r w:rsidR="00F64AD2" w:rsidRPr="00A3103F">
              <w:rPr>
                <w:b/>
                <w:sz w:val="24"/>
                <w:u w:val="single"/>
              </w:rPr>
              <w:t>5.728</w:t>
            </w:r>
            <w:r w:rsidR="00282920" w:rsidRPr="00A3103F">
              <w:rPr>
                <w:rFonts w:hint="eastAsia"/>
                <w:b/>
                <w:sz w:val="24"/>
                <w:u w:val="single"/>
              </w:rPr>
              <w:t>t/</w:t>
            </w:r>
            <w:r w:rsidR="00282920" w:rsidRPr="00A3103F">
              <w:rPr>
                <w:rFonts w:hint="eastAsia"/>
                <w:b/>
                <w:sz w:val="24"/>
                <w:u w:val="single"/>
              </w:rPr>
              <w:t>服务期</w:t>
            </w:r>
            <w:r w:rsidRPr="00A3103F">
              <w:rPr>
                <w:rFonts w:hint="eastAsia"/>
                <w:b/>
                <w:sz w:val="24"/>
                <w:u w:val="single"/>
              </w:rPr>
              <w:t>。</w:t>
            </w:r>
          </w:p>
          <w:p w:rsidR="00D358A3" w:rsidRPr="00A3103F" w:rsidRDefault="00D358A3" w:rsidP="00D358A3">
            <w:pPr>
              <w:adjustRightInd w:val="0"/>
              <w:snapToGrid w:val="0"/>
              <w:spacing w:line="520" w:lineRule="exact"/>
              <w:ind w:firstLineChars="200" w:firstLine="482"/>
              <w:rPr>
                <w:b/>
                <w:bCs/>
                <w:sz w:val="24"/>
                <w:u w:val="single"/>
              </w:rPr>
            </w:pPr>
            <w:r w:rsidRPr="00A3103F">
              <w:rPr>
                <w:rFonts w:hint="eastAsia"/>
                <w:b/>
                <w:sz w:val="24"/>
                <w:u w:val="single"/>
              </w:rPr>
              <w:t>环评要求在</w:t>
            </w:r>
            <w:r w:rsidR="00BE33DC" w:rsidRPr="00A3103F">
              <w:rPr>
                <w:rFonts w:hint="eastAsia"/>
                <w:b/>
                <w:sz w:val="24"/>
                <w:u w:val="single"/>
              </w:rPr>
              <w:t>计量</w:t>
            </w:r>
            <w:r w:rsidRPr="00A3103F">
              <w:rPr>
                <w:rFonts w:hint="eastAsia"/>
                <w:b/>
                <w:sz w:val="24"/>
                <w:u w:val="single"/>
              </w:rPr>
              <w:t>斗上方安装集气罩，骨料投料过程产生的颗粒物经集气罩收集后经</w:t>
            </w:r>
            <w:r w:rsidRPr="00A3103F">
              <w:rPr>
                <w:rFonts w:hint="eastAsia"/>
                <w:b/>
                <w:sz w:val="24"/>
                <w:u w:val="single"/>
              </w:rPr>
              <w:t>1</w:t>
            </w:r>
            <w:r w:rsidRPr="00A3103F">
              <w:rPr>
                <w:rFonts w:hint="eastAsia"/>
                <w:b/>
                <w:sz w:val="24"/>
                <w:u w:val="single"/>
              </w:rPr>
              <w:t>套袋式</w:t>
            </w:r>
            <w:r w:rsidRPr="00A3103F">
              <w:rPr>
                <w:b/>
                <w:sz w:val="24"/>
                <w:u w:val="single"/>
              </w:rPr>
              <w:t>除尘器</w:t>
            </w:r>
            <w:r w:rsidRPr="00A3103F">
              <w:rPr>
                <w:rFonts w:hint="eastAsia"/>
                <w:b/>
                <w:sz w:val="24"/>
                <w:u w:val="single"/>
              </w:rPr>
              <w:t>进行处理后经</w:t>
            </w:r>
            <w:r w:rsidRPr="00A3103F">
              <w:rPr>
                <w:rFonts w:hint="eastAsia"/>
                <w:b/>
                <w:sz w:val="24"/>
                <w:u w:val="single"/>
              </w:rPr>
              <w:t>1</w:t>
            </w:r>
            <w:r w:rsidRPr="00A3103F">
              <w:rPr>
                <w:rFonts w:hint="eastAsia"/>
                <w:b/>
                <w:sz w:val="24"/>
                <w:u w:val="single"/>
              </w:rPr>
              <w:t>根</w:t>
            </w:r>
            <w:r w:rsidRPr="00A3103F">
              <w:rPr>
                <w:b/>
                <w:sz w:val="24"/>
                <w:u w:val="single"/>
              </w:rPr>
              <w:t>25</w:t>
            </w:r>
            <w:r w:rsidRPr="00A3103F">
              <w:rPr>
                <w:rFonts w:hint="eastAsia"/>
                <w:b/>
                <w:sz w:val="24"/>
                <w:u w:val="single"/>
              </w:rPr>
              <w:t>m</w:t>
            </w:r>
            <w:r w:rsidRPr="00A3103F">
              <w:rPr>
                <w:rFonts w:hint="eastAsia"/>
                <w:b/>
                <w:sz w:val="24"/>
                <w:u w:val="single"/>
              </w:rPr>
              <w:t>高排气筒（</w:t>
            </w:r>
            <w:r w:rsidRPr="00A3103F">
              <w:rPr>
                <w:rFonts w:hint="eastAsia"/>
                <w:b/>
                <w:sz w:val="24"/>
                <w:u w:val="single"/>
              </w:rPr>
              <w:t>DA</w:t>
            </w:r>
            <w:r w:rsidRPr="00A3103F">
              <w:rPr>
                <w:b/>
                <w:sz w:val="24"/>
                <w:u w:val="single"/>
              </w:rPr>
              <w:t>002</w:t>
            </w:r>
            <w:r w:rsidRPr="00A3103F">
              <w:rPr>
                <w:rFonts w:hint="eastAsia"/>
                <w:b/>
                <w:sz w:val="24"/>
                <w:u w:val="single"/>
              </w:rPr>
              <w:t>）排放</w:t>
            </w:r>
            <w:r w:rsidRPr="00A3103F">
              <w:rPr>
                <w:b/>
                <w:sz w:val="24"/>
                <w:u w:val="single"/>
              </w:rPr>
              <w:t>，</w:t>
            </w:r>
            <w:r w:rsidRPr="00A3103F">
              <w:rPr>
                <w:rFonts w:hint="eastAsia"/>
                <w:b/>
                <w:bCs/>
                <w:sz w:val="24"/>
                <w:u w:val="single"/>
              </w:rPr>
              <w:t>收集效率为</w:t>
            </w:r>
            <w:r w:rsidR="00BE33DC" w:rsidRPr="00A3103F">
              <w:rPr>
                <w:b/>
                <w:bCs/>
                <w:sz w:val="24"/>
                <w:u w:val="single"/>
              </w:rPr>
              <w:t>9</w:t>
            </w:r>
            <w:r w:rsidRPr="00A3103F">
              <w:rPr>
                <w:rFonts w:hint="eastAsia"/>
                <w:b/>
                <w:bCs/>
                <w:sz w:val="24"/>
                <w:u w:val="single"/>
              </w:rPr>
              <w:t>0%</w:t>
            </w:r>
            <w:r w:rsidRPr="00A3103F">
              <w:rPr>
                <w:rFonts w:hint="eastAsia"/>
                <w:b/>
                <w:bCs/>
                <w:sz w:val="24"/>
                <w:u w:val="single"/>
              </w:rPr>
              <w:t>，除尘效率为</w:t>
            </w:r>
            <w:r w:rsidRPr="00A3103F">
              <w:rPr>
                <w:rFonts w:hint="eastAsia"/>
                <w:b/>
                <w:bCs/>
                <w:sz w:val="24"/>
                <w:u w:val="single"/>
              </w:rPr>
              <w:t>99</w:t>
            </w:r>
            <w:r w:rsidR="00BE33DC" w:rsidRPr="00A3103F">
              <w:rPr>
                <w:b/>
                <w:bCs/>
                <w:sz w:val="24"/>
                <w:u w:val="single"/>
              </w:rPr>
              <w:t>.7</w:t>
            </w:r>
            <w:r w:rsidRPr="00A3103F">
              <w:rPr>
                <w:rFonts w:hint="eastAsia"/>
                <w:b/>
                <w:bCs/>
                <w:sz w:val="24"/>
                <w:u w:val="single"/>
              </w:rPr>
              <w:t>%</w:t>
            </w:r>
            <w:r w:rsidRPr="00A3103F">
              <w:rPr>
                <w:rFonts w:hint="eastAsia"/>
                <w:b/>
                <w:bCs/>
                <w:sz w:val="24"/>
                <w:u w:val="single"/>
              </w:rPr>
              <w:t>，则骨料投料过程颗粒物</w:t>
            </w:r>
            <w:r w:rsidRPr="00A3103F">
              <w:rPr>
                <w:b/>
                <w:bCs/>
                <w:sz w:val="24"/>
                <w:u w:val="single"/>
              </w:rPr>
              <w:t>产排情况详见</w:t>
            </w:r>
            <w:r w:rsidRPr="00A3103F">
              <w:rPr>
                <w:rFonts w:hint="eastAsia"/>
                <w:b/>
                <w:bCs/>
                <w:sz w:val="24"/>
                <w:u w:val="single"/>
              </w:rPr>
              <w:t>下</w:t>
            </w:r>
            <w:r w:rsidRPr="00A3103F">
              <w:rPr>
                <w:b/>
                <w:bCs/>
                <w:sz w:val="24"/>
                <w:u w:val="single"/>
              </w:rPr>
              <w:t>表。</w:t>
            </w:r>
          </w:p>
          <w:p w:rsidR="00D358A3" w:rsidRPr="00A3103F" w:rsidRDefault="00D358A3" w:rsidP="00D358A3">
            <w:pPr>
              <w:autoSpaceDE w:val="0"/>
              <w:autoSpaceDN w:val="0"/>
              <w:spacing w:line="520" w:lineRule="exact"/>
              <w:ind w:left="480"/>
              <w:jc w:val="left"/>
              <w:textAlignment w:val="baseline"/>
              <w:rPr>
                <w:rFonts w:eastAsia="黑体"/>
                <w:b/>
                <w:bCs/>
                <w:sz w:val="24"/>
                <w:u w:val="single"/>
              </w:rPr>
            </w:pPr>
            <w:r w:rsidRPr="00A3103F">
              <w:rPr>
                <w:rFonts w:eastAsia="黑体"/>
                <w:b/>
                <w:bCs/>
                <w:sz w:val="24"/>
                <w:u w:val="single"/>
              </w:rPr>
              <w:lastRenderedPageBreak/>
              <w:t>表</w:t>
            </w:r>
            <w:r w:rsidRPr="00A3103F">
              <w:rPr>
                <w:rFonts w:eastAsia="黑体"/>
                <w:b/>
                <w:bCs/>
                <w:sz w:val="24"/>
                <w:u w:val="single"/>
              </w:rPr>
              <w:t>4</w:t>
            </w:r>
            <w:r w:rsidRPr="00A3103F">
              <w:rPr>
                <w:rFonts w:eastAsia="黑体" w:hint="eastAsia"/>
                <w:b/>
                <w:bCs/>
                <w:sz w:val="24"/>
                <w:u w:val="single"/>
              </w:rPr>
              <w:t>-</w:t>
            </w:r>
            <w:r w:rsidR="00F64AD2" w:rsidRPr="00A3103F">
              <w:rPr>
                <w:rFonts w:eastAsia="黑体"/>
                <w:b/>
                <w:bCs/>
                <w:sz w:val="24"/>
                <w:u w:val="single"/>
              </w:rPr>
              <w:t>1</w:t>
            </w:r>
            <w:r w:rsidR="002256F0">
              <w:rPr>
                <w:rFonts w:eastAsia="黑体"/>
                <w:b/>
                <w:bCs/>
                <w:sz w:val="24"/>
                <w:u w:val="single"/>
              </w:rPr>
              <w:t>9</w:t>
            </w:r>
            <w:r w:rsidRPr="00A3103F">
              <w:rPr>
                <w:rFonts w:eastAsia="黑体"/>
                <w:b/>
                <w:bCs/>
                <w:sz w:val="24"/>
                <w:u w:val="single"/>
              </w:rPr>
              <w:t xml:space="preserve">             </w:t>
            </w:r>
            <w:r w:rsidRPr="00A3103F">
              <w:rPr>
                <w:rFonts w:eastAsia="黑体" w:hint="eastAsia"/>
                <w:b/>
                <w:bCs/>
                <w:sz w:val="24"/>
                <w:u w:val="single"/>
              </w:rPr>
              <w:t>骨料投料过程颗粒物</w:t>
            </w:r>
            <w:r w:rsidRPr="00A3103F">
              <w:rPr>
                <w:rFonts w:eastAsia="黑体"/>
                <w:b/>
                <w:bCs/>
                <w:sz w:val="24"/>
                <w:u w:val="single"/>
              </w:rPr>
              <w:t>产排情况一览表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550"/>
              <w:gridCol w:w="769"/>
              <w:gridCol w:w="862"/>
              <w:gridCol w:w="1221"/>
              <w:gridCol w:w="1773"/>
              <w:gridCol w:w="742"/>
              <w:gridCol w:w="932"/>
              <w:gridCol w:w="1221"/>
            </w:tblGrid>
            <w:tr w:rsidR="00D358A3" w:rsidRPr="00A3103F" w:rsidTr="00F64AD2">
              <w:tc>
                <w:tcPr>
                  <w:tcW w:w="590" w:type="pct"/>
                  <w:gridSpan w:val="2"/>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污染物</w:t>
                  </w:r>
                </w:p>
              </w:tc>
              <w:tc>
                <w:tcPr>
                  <w:tcW w:w="483"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产生量（</w:t>
                  </w:r>
                  <w:r w:rsidRPr="00A3103F">
                    <w:rPr>
                      <w:b/>
                      <w:bCs/>
                      <w:kern w:val="0"/>
                      <w:szCs w:val="21"/>
                      <w:u w:val="single"/>
                    </w:rPr>
                    <w:t>t/</w:t>
                  </w:r>
                  <w:r w:rsidRPr="00A3103F">
                    <w:rPr>
                      <w:rFonts w:hint="eastAsia"/>
                      <w:b/>
                      <w:bCs/>
                      <w:kern w:val="0"/>
                      <w:szCs w:val="21"/>
                      <w:u w:val="single"/>
                    </w:rPr>
                    <w:t>服务期</w:t>
                  </w:r>
                  <w:r w:rsidRPr="00A3103F">
                    <w:rPr>
                      <w:b/>
                      <w:bCs/>
                      <w:kern w:val="0"/>
                      <w:szCs w:val="21"/>
                      <w:u w:val="single"/>
                    </w:rPr>
                    <w:t>）</w:t>
                  </w:r>
                </w:p>
              </w:tc>
              <w:tc>
                <w:tcPr>
                  <w:tcW w:w="538"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产生速率</w:t>
                  </w:r>
                  <w:r w:rsidRPr="00A3103F">
                    <w:rPr>
                      <w:b/>
                      <w:bCs/>
                      <w:kern w:val="0"/>
                      <w:szCs w:val="21"/>
                      <w:u w:val="single"/>
                    </w:rPr>
                    <w:t>kg/h</w:t>
                  </w:r>
                </w:p>
              </w:tc>
              <w:tc>
                <w:tcPr>
                  <w:tcW w:w="606"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产生浓度（</w:t>
                  </w:r>
                  <w:r w:rsidRPr="00A3103F">
                    <w:rPr>
                      <w:b/>
                      <w:bCs/>
                      <w:kern w:val="0"/>
                      <w:szCs w:val="21"/>
                      <w:u w:val="single"/>
                    </w:rPr>
                    <w:t>mg/m</w:t>
                  </w:r>
                  <w:r w:rsidRPr="00A3103F">
                    <w:rPr>
                      <w:b/>
                      <w:bCs/>
                      <w:kern w:val="0"/>
                      <w:szCs w:val="21"/>
                      <w:u w:val="single"/>
                      <w:vertAlign w:val="superscript"/>
                    </w:rPr>
                    <w:t>3</w:t>
                  </w:r>
                  <w:r w:rsidRPr="00A3103F">
                    <w:rPr>
                      <w:b/>
                      <w:bCs/>
                      <w:kern w:val="0"/>
                      <w:szCs w:val="21"/>
                      <w:u w:val="single"/>
                    </w:rPr>
                    <w:t>）</w:t>
                  </w:r>
                </w:p>
              </w:tc>
              <w:tc>
                <w:tcPr>
                  <w:tcW w:w="1073"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处理措施</w:t>
                  </w:r>
                </w:p>
              </w:tc>
              <w:tc>
                <w:tcPr>
                  <w:tcW w:w="467"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排放量（</w:t>
                  </w:r>
                  <w:r w:rsidRPr="00A3103F">
                    <w:rPr>
                      <w:b/>
                      <w:bCs/>
                      <w:kern w:val="0"/>
                      <w:szCs w:val="21"/>
                      <w:u w:val="single"/>
                    </w:rPr>
                    <w:t>t/</w:t>
                  </w:r>
                  <w:r w:rsidRPr="00A3103F">
                    <w:rPr>
                      <w:rFonts w:hint="eastAsia"/>
                      <w:b/>
                      <w:bCs/>
                      <w:kern w:val="0"/>
                      <w:szCs w:val="21"/>
                      <w:u w:val="single"/>
                    </w:rPr>
                    <w:t>服务期</w:t>
                  </w:r>
                  <w:r w:rsidRPr="00A3103F">
                    <w:rPr>
                      <w:b/>
                      <w:bCs/>
                      <w:kern w:val="0"/>
                      <w:szCs w:val="21"/>
                      <w:u w:val="single"/>
                    </w:rPr>
                    <w:t>）</w:t>
                  </w:r>
                </w:p>
              </w:tc>
              <w:tc>
                <w:tcPr>
                  <w:tcW w:w="579"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排放速率</w:t>
                  </w:r>
                  <w:r w:rsidRPr="00A3103F">
                    <w:rPr>
                      <w:b/>
                      <w:bCs/>
                      <w:kern w:val="0"/>
                      <w:szCs w:val="21"/>
                      <w:u w:val="single"/>
                    </w:rPr>
                    <w:t>kg/h</w:t>
                  </w:r>
                </w:p>
              </w:tc>
              <w:tc>
                <w:tcPr>
                  <w:tcW w:w="660"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排放浓度（</w:t>
                  </w:r>
                  <w:r w:rsidRPr="00A3103F">
                    <w:rPr>
                      <w:b/>
                      <w:bCs/>
                      <w:kern w:val="0"/>
                      <w:szCs w:val="21"/>
                      <w:u w:val="single"/>
                    </w:rPr>
                    <w:t>mg/m</w:t>
                  </w:r>
                  <w:r w:rsidRPr="00A3103F">
                    <w:rPr>
                      <w:b/>
                      <w:bCs/>
                      <w:kern w:val="0"/>
                      <w:szCs w:val="21"/>
                      <w:u w:val="single"/>
                      <w:vertAlign w:val="superscript"/>
                    </w:rPr>
                    <w:t>3</w:t>
                  </w:r>
                  <w:r w:rsidRPr="00A3103F">
                    <w:rPr>
                      <w:b/>
                      <w:bCs/>
                      <w:kern w:val="0"/>
                      <w:szCs w:val="21"/>
                      <w:u w:val="single"/>
                    </w:rPr>
                    <w:t>）</w:t>
                  </w:r>
                </w:p>
              </w:tc>
            </w:tr>
            <w:tr w:rsidR="00D358A3" w:rsidRPr="00A3103F" w:rsidTr="00F64AD2">
              <w:tc>
                <w:tcPr>
                  <w:tcW w:w="235" w:type="pct"/>
                  <w:vMerge w:val="restart"/>
                  <w:tcBorders>
                    <w:top w:val="single" w:sz="4" w:space="0" w:color="auto"/>
                    <w:left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颗粒物</w:t>
                  </w:r>
                </w:p>
              </w:tc>
              <w:tc>
                <w:tcPr>
                  <w:tcW w:w="354"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b/>
                      <w:bCs/>
                      <w:kern w:val="0"/>
                      <w:szCs w:val="21"/>
                      <w:u w:val="single"/>
                    </w:rPr>
                    <w:t>有组织</w:t>
                  </w:r>
                </w:p>
              </w:tc>
              <w:tc>
                <w:tcPr>
                  <w:tcW w:w="483" w:type="pct"/>
                  <w:tcBorders>
                    <w:top w:val="single" w:sz="4" w:space="0" w:color="auto"/>
                    <w:left w:val="single" w:sz="4" w:space="0" w:color="auto"/>
                    <w:bottom w:val="single" w:sz="4" w:space="0" w:color="auto"/>
                    <w:right w:val="single" w:sz="4" w:space="0" w:color="auto"/>
                  </w:tcBorders>
                  <w:vAlign w:val="center"/>
                </w:tcPr>
                <w:p w:rsidR="00D358A3" w:rsidRPr="00A3103F" w:rsidRDefault="00095BF1" w:rsidP="00D358A3">
                  <w:pPr>
                    <w:spacing w:line="360" w:lineRule="exact"/>
                    <w:jc w:val="center"/>
                    <w:rPr>
                      <w:b/>
                      <w:bCs/>
                      <w:kern w:val="0"/>
                      <w:szCs w:val="21"/>
                      <w:u w:val="single"/>
                    </w:rPr>
                  </w:pPr>
                  <w:r w:rsidRPr="00A3103F">
                    <w:rPr>
                      <w:b/>
                      <w:bCs/>
                      <w:kern w:val="0"/>
                      <w:szCs w:val="21"/>
                      <w:u w:val="single"/>
                    </w:rPr>
                    <w:t>5.155</w:t>
                  </w:r>
                </w:p>
              </w:tc>
              <w:tc>
                <w:tcPr>
                  <w:tcW w:w="538" w:type="pct"/>
                  <w:tcBorders>
                    <w:top w:val="single" w:sz="4" w:space="0" w:color="auto"/>
                    <w:left w:val="single" w:sz="4" w:space="0" w:color="auto"/>
                    <w:bottom w:val="single" w:sz="4" w:space="0" w:color="auto"/>
                    <w:right w:val="single" w:sz="4" w:space="0" w:color="auto"/>
                  </w:tcBorders>
                  <w:vAlign w:val="center"/>
                </w:tcPr>
                <w:p w:rsidR="00D358A3" w:rsidRPr="00A3103F" w:rsidRDefault="00095BF1" w:rsidP="00D358A3">
                  <w:pPr>
                    <w:spacing w:line="360" w:lineRule="exact"/>
                    <w:jc w:val="center"/>
                    <w:rPr>
                      <w:b/>
                      <w:bCs/>
                      <w:kern w:val="0"/>
                      <w:szCs w:val="21"/>
                      <w:u w:val="single"/>
                    </w:rPr>
                  </w:pPr>
                  <w:r w:rsidRPr="00A3103F">
                    <w:rPr>
                      <w:b/>
                      <w:bCs/>
                      <w:kern w:val="0"/>
                      <w:szCs w:val="21"/>
                      <w:u w:val="single"/>
                    </w:rPr>
                    <w:t>2.062</w:t>
                  </w:r>
                </w:p>
              </w:tc>
              <w:tc>
                <w:tcPr>
                  <w:tcW w:w="606" w:type="pct"/>
                  <w:tcBorders>
                    <w:top w:val="single" w:sz="4" w:space="0" w:color="auto"/>
                    <w:left w:val="single" w:sz="4" w:space="0" w:color="auto"/>
                    <w:bottom w:val="single" w:sz="4" w:space="0" w:color="auto"/>
                    <w:right w:val="single" w:sz="4" w:space="0" w:color="auto"/>
                  </w:tcBorders>
                  <w:vAlign w:val="center"/>
                </w:tcPr>
                <w:p w:rsidR="00D358A3" w:rsidRPr="00A3103F" w:rsidRDefault="00A3103F" w:rsidP="00F64AD2">
                  <w:pPr>
                    <w:spacing w:line="360" w:lineRule="exact"/>
                    <w:jc w:val="center"/>
                    <w:rPr>
                      <w:b/>
                      <w:bCs/>
                      <w:kern w:val="0"/>
                      <w:szCs w:val="21"/>
                      <w:u w:val="single"/>
                    </w:rPr>
                  </w:pPr>
                  <w:r w:rsidRPr="00A3103F">
                    <w:rPr>
                      <w:b/>
                      <w:bCs/>
                      <w:kern w:val="0"/>
                      <w:szCs w:val="21"/>
                      <w:u w:val="single"/>
                    </w:rPr>
                    <w:t>412.4</w:t>
                  </w:r>
                </w:p>
              </w:tc>
              <w:tc>
                <w:tcPr>
                  <w:tcW w:w="1073" w:type="pct"/>
                  <w:tcBorders>
                    <w:top w:val="single" w:sz="4" w:space="0" w:color="auto"/>
                    <w:left w:val="single" w:sz="4" w:space="0" w:color="auto"/>
                    <w:right w:val="single" w:sz="4" w:space="0" w:color="auto"/>
                  </w:tcBorders>
                  <w:vAlign w:val="center"/>
                </w:tcPr>
                <w:p w:rsidR="00D358A3" w:rsidRPr="00A3103F" w:rsidRDefault="00D358A3" w:rsidP="00095BF1">
                  <w:pPr>
                    <w:spacing w:line="360" w:lineRule="exact"/>
                    <w:jc w:val="center"/>
                    <w:rPr>
                      <w:b/>
                      <w:bCs/>
                      <w:kern w:val="0"/>
                      <w:szCs w:val="21"/>
                      <w:u w:val="single"/>
                    </w:rPr>
                  </w:pPr>
                  <w:r w:rsidRPr="00A3103F">
                    <w:rPr>
                      <w:rFonts w:hint="eastAsia"/>
                      <w:b/>
                      <w:bCs/>
                      <w:szCs w:val="21"/>
                      <w:u w:val="single"/>
                    </w:rPr>
                    <w:t>袋式</w:t>
                  </w:r>
                  <w:r w:rsidRPr="00A3103F">
                    <w:rPr>
                      <w:b/>
                      <w:bCs/>
                      <w:szCs w:val="21"/>
                      <w:u w:val="single"/>
                    </w:rPr>
                    <w:t>除尘器（</w:t>
                  </w:r>
                  <w:r w:rsidRPr="00A3103F">
                    <w:rPr>
                      <w:rFonts w:hint="eastAsia"/>
                      <w:b/>
                      <w:bCs/>
                      <w:szCs w:val="21"/>
                      <w:u w:val="single"/>
                    </w:rPr>
                    <w:t>收集效率</w:t>
                  </w:r>
                  <w:r w:rsidR="00095BF1" w:rsidRPr="00A3103F">
                    <w:rPr>
                      <w:b/>
                      <w:bCs/>
                      <w:szCs w:val="21"/>
                      <w:u w:val="single"/>
                    </w:rPr>
                    <w:t>9</w:t>
                  </w:r>
                  <w:r w:rsidRPr="00A3103F">
                    <w:rPr>
                      <w:rFonts w:hint="eastAsia"/>
                      <w:b/>
                      <w:bCs/>
                      <w:szCs w:val="21"/>
                      <w:u w:val="single"/>
                    </w:rPr>
                    <w:t>0%</w:t>
                  </w:r>
                  <w:r w:rsidRPr="00A3103F">
                    <w:rPr>
                      <w:rFonts w:hint="eastAsia"/>
                      <w:b/>
                      <w:bCs/>
                      <w:szCs w:val="21"/>
                      <w:u w:val="single"/>
                    </w:rPr>
                    <w:t>，</w:t>
                  </w:r>
                  <w:r w:rsidRPr="00A3103F">
                    <w:rPr>
                      <w:b/>
                      <w:bCs/>
                      <w:szCs w:val="21"/>
                      <w:u w:val="single"/>
                    </w:rPr>
                    <w:t>除尘效率</w:t>
                  </w:r>
                  <w:r w:rsidRPr="00A3103F">
                    <w:rPr>
                      <w:b/>
                      <w:bCs/>
                      <w:szCs w:val="21"/>
                      <w:u w:val="single"/>
                    </w:rPr>
                    <w:t>99</w:t>
                  </w:r>
                  <w:r w:rsidR="00095BF1" w:rsidRPr="00A3103F">
                    <w:rPr>
                      <w:b/>
                      <w:bCs/>
                      <w:szCs w:val="21"/>
                      <w:u w:val="single"/>
                    </w:rPr>
                    <w:t>.7</w:t>
                  </w:r>
                  <w:r w:rsidRPr="00A3103F">
                    <w:rPr>
                      <w:b/>
                      <w:bCs/>
                      <w:szCs w:val="21"/>
                      <w:u w:val="single"/>
                    </w:rPr>
                    <w:t>%</w:t>
                  </w:r>
                  <w:r w:rsidRPr="00A3103F">
                    <w:rPr>
                      <w:rFonts w:hint="eastAsia"/>
                      <w:b/>
                      <w:bCs/>
                      <w:szCs w:val="21"/>
                      <w:u w:val="single"/>
                    </w:rPr>
                    <w:t>，风机风量</w:t>
                  </w:r>
                  <w:r w:rsidR="00095BF1" w:rsidRPr="00A3103F">
                    <w:rPr>
                      <w:b/>
                      <w:bCs/>
                      <w:szCs w:val="21"/>
                      <w:u w:val="single"/>
                    </w:rPr>
                    <w:t>5</w:t>
                  </w:r>
                  <w:r w:rsidRPr="00A3103F">
                    <w:rPr>
                      <w:rFonts w:hint="eastAsia"/>
                      <w:b/>
                      <w:bCs/>
                      <w:szCs w:val="21"/>
                      <w:u w:val="single"/>
                    </w:rPr>
                    <w:t>000m</w:t>
                  </w:r>
                  <w:r w:rsidRPr="00A3103F">
                    <w:rPr>
                      <w:rFonts w:hint="eastAsia"/>
                      <w:b/>
                      <w:bCs/>
                      <w:szCs w:val="21"/>
                      <w:u w:val="single"/>
                      <w:vertAlign w:val="superscript"/>
                    </w:rPr>
                    <w:t>3</w:t>
                  </w:r>
                  <w:r w:rsidRPr="00A3103F">
                    <w:rPr>
                      <w:rFonts w:hint="eastAsia"/>
                      <w:b/>
                      <w:bCs/>
                      <w:szCs w:val="21"/>
                      <w:u w:val="single"/>
                    </w:rPr>
                    <w:t>/h</w:t>
                  </w:r>
                  <w:r w:rsidRPr="00A3103F">
                    <w:rPr>
                      <w:b/>
                      <w:bCs/>
                      <w:szCs w:val="21"/>
                      <w:u w:val="single"/>
                    </w:rPr>
                    <w:t>）</w:t>
                  </w:r>
                </w:p>
              </w:tc>
              <w:tc>
                <w:tcPr>
                  <w:tcW w:w="467"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095BF1">
                  <w:pPr>
                    <w:spacing w:line="360" w:lineRule="exact"/>
                    <w:jc w:val="center"/>
                    <w:rPr>
                      <w:b/>
                      <w:bCs/>
                      <w:kern w:val="0"/>
                      <w:szCs w:val="21"/>
                      <w:u w:val="single"/>
                    </w:rPr>
                  </w:pPr>
                  <w:r w:rsidRPr="00A3103F">
                    <w:rPr>
                      <w:rFonts w:hint="eastAsia"/>
                      <w:b/>
                      <w:bCs/>
                      <w:kern w:val="0"/>
                      <w:szCs w:val="21"/>
                      <w:u w:val="single"/>
                    </w:rPr>
                    <w:t>0.0</w:t>
                  </w:r>
                  <w:r w:rsidR="00095BF1" w:rsidRPr="00A3103F">
                    <w:rPr>
                      <w:b/>
                      <w:bCs/>
                      <w:kern w:val="0"/>
                      <w:szCs w:val="21"/>
                      <w:u w:val="single"/>
                    </w:rPr>
                    <w:t>15</w:t>
                  </w:r>
                </w:p>
              </w:tc>
              <w:tc>
                <w:tcPr>
                  <w:tcW w:w="579" w:type="pct"/>
                  <w:tcBorders>
                    <w:top w:val="single" w:sz="4" w:space="0" w:color="auto"/>
                    <w:left w:val="single" w:sz="4" w:space="0" w:color="auto"/>
                    <w:bottom w:val="single" w:sz="4" w:space="0" w:color="auto"/>
                    <w:right w:val="single" w:sz="4" w:space="0" w:color="auto"/>
                  </w:tcBorders>
                  <w:vAlign w:val="center"/>
                </w:tcPr>
                <w:p w:rsidR="00D358A3" w:rsidRPr="00A3103F" w:rsidRDefault="00F64AD2" w:rsidP="00095BF1">
                  <w:pPr>
                    <w:spacing w:line="360" w:lineRule="exact"/>
                    <w:jc w:val="center"/>
                    <w:rPr>
                      <w:b/>
                      <w:bCs/>
                      <w:kern w:val="0"/>
                      <w:szCs w:val="21"/>
                      <w:u w:val="single"/>
                    </w:rPr>
                  </w:pPr>
                  <w:r w:rsidRPr="00A3103F">
                    <w:rPr>
                      <w:b/>
                      <w:bCs/>
                      <w:kern w:val="0"/>
                      <w:szCs w:val="21"/>
                      <w:u w:val="single"/>
                    </w:rPr>
                    <w:t>0.</w:t>
                  </w:r>
                  <w:r w:rsidR="00095BF1" w:rsidRPr="00A3103F">
                    <w:rPr>
                      <w:b/>
                      <w:bCs/>
                      <w:kern w:val="0"/>
                      <w:szCs w:val="21"/>
                      <w:u w:val="single"/>
                    </w:rPr>
                    <w:t>006</w:t>
                  </w:r>
                </w:p>
              </w:tc>
              <w:tc>
                <w:tcPr>
                  <w:tcW w:w="660" w:type="pct"/>
                  <w:tcBorders>
                    <w:top w:val="single" w:sz="4" w:space="0" w:color="auto"/>
                    <w:left w:val="single" w:sz="4" w:space="0" w:color="auto"/>
                    <w:bottom w:val="single" w:sz="4" w:space="0" w:color="auto"/>
                    <w:right w:val="single" w:sz="4" w:space="0" w:color="auto"/>
                  </w:tcBorders>
                  <w:vAlign w:val="center"/>
                </w:tcPr>
                <w:p w:rsidR="00D358A3" w:rsidRPr="00A3103F" w:rsidRDefault="00A3103F" w:rsidP="00D358A3">
                  <w:pPr>
                    <w:spacing w:line="360" w:lineRule="exact"/>
                    <w:jc w:val="center"/>
                    <w:rPr>
                      <w:b/>
                      <w:bCs/>
                      <w:kern w:val="0"/>
                      <w:szCs w:val="21"/>
                      <w:u w:val="single"/>
                    </w:rPr>
                  </w:pPr>
                  <w:r w:rsidRPr="00A3103F">
                    <w:rPr>
                      <w:b/>
                      <w:bCs/>
                      <w:kern w:val="0"/>
                      <w:szCs w:val="21"/>
                      <w:u w:val="single"/>
                    </w:rPr>
                    <w:t>1.24</w:t>
                  </w:r>
                </w:p>
              </w:tc>
            </w:tr>
            <w:tr w:rsidR="00D358A3" w:rsidRPr="00A3103F" w:rsidTr="00F64AD2">
              <w:tc>
                <w:tcPr>
                  <w:tcW w:w="235" w:type="pct"/>
                  <w:vMerge/>
                  <w:tcBorders>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p>
              </w:tc>
              <w:tc>
                <w:tcPr>
                  <w:tcW w:w="354"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rFonts w:hint="eastAsia"/>
                      <w:b/>
                      <w:bCs/>
                      <w:kern w:val="0"/>
                      <w:szCs w:val="21"/>
                      <w:u w:val="single"/>
                    </w:rPr>
                    <w:t>无组织</w:t>
                  </w:r>
                </w:p>
              </w:tc>
              <w:tc>
                <w:tcPr>
                  <w:tcW w:w="483" w:type="pct"/>
                  <w:tcBorders>
                    <w:top w:val="single" w:sz="4" w:space="0" w:color="auto"/>
                    <w:left w:val="single" w:sz="4" w:space="0" w:color="auto"/>
                    <w:bottom w:val="single" w:sz="4" w:space="0" w:color="auto"/>
                    <w:right w:val="single" w:sz="4" w:space="0" w:color="auto"/>
                  </w:tcBorders>
                  <w:vAlign w:val="center"/>
                </w:tcPr>
                <w:p w:rsidR="00D358A3" w:rsidRPr="00A3103F" w:rsidRDefault="00A3103F" w:rsidP="00D358A3">
                  <w:pPr>
                    <w:spacing w:line="360" w:lineRule="exact"/>
                    <w:jc w:val="center"/>
                    <w:rPr>
                      <w:b/>
                      <w:bCs/>
                      <w:kern w:val="0"/>
                      <w:szCs w:val="21"/>
                      <w:u w:val="single"/>
                    </w:rPr>
                  </w:pPr>
                  <w:r w:rsidRPr="00A3103F">
                    <w:rPr>
                      <w:b/>
                      <w:bCs/>
                      <w:kern w:val="0"/>
                      <w:szCs w:val="21"/>
                      <w:u w:val="single"/>
                    </w:rPr>
                    <w:t>0.573</w:t>
                  </w:r>
                </w:p>
              </w:tc>
              <w:tc>
                <w:tcPr>
                  <w:tcW w:w="538" w:type="pct"/>
                  <w:tcBorders>
                    <w:top w:val="single" w:sz="4" w:space="0" w:color="auto"/>
                    <w:left w:val="single" w:sz="4" w:space="0" w:color="auto"/>
                    <w:bottom w:val="single" w:sz="4" w:space="0" w:color="auto"/>
                    <w:right w:val="single" w:sz="4" w:space="0" w:color="auto"/>
                  </w:tcBorders>
                  <w:vAlign w:val="center"/>
                </w:tcPr>
                <w:p w:rsidR="00D358A3" w:rsidRPr="00A3103F" w:rsidRDefault="00A3103F" w:rsidP="00D358A3">
                  <w:pPr>
                    <w:spacing w:line="360" w:lineRule="exact"/>
                    <w:jc w:val="center"/>
                    <w:rPr>
                      <w:b/>
                      <w:bCs/>
                      <w:kern w:val="0"/>
                      <w:szCs w:val="21"/>
                      <w:u w:val="single"/>
                    </w:rPr>
                  </w:pPr>
                  <w:r w:rsidRPr="00A3103F">
                    <w:rPr>
                      <w:b/>
                      <w:bCs/>
                      <w:kern w:val="0"/>
                      <w:szCs w:val="21"/>
                      <w:u w:val="single"/>
                    </w:rPr>
                    <w:t>0.229</w:t>
                  </w:r>
                </w:p>
              </w:tc>
              <w:tc>
                <w:tcPr>
                  <w:tcW w:w="606"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rFonts w:hint="eastAsia"/>
                      <w:b/>
                      <w:bCs/>
                      <w:kern w:val="0"/>
                      <w:szCs w:val="21"/>
                      <w:u w:val="single"/>
                    </w:rPr>
                    <w:t>/</w:t>
                  </w:r>
                </w:p>
              </w:tc>
              <w:tc>
                <w:tcPr>
                  <w:tcW w:w="1073" w:type="pct"/>
                  <w:tcBorders>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szCs w:val="21"/>
                      <w:u w:val="single"/>
                    </w:rPr>
                  </w:pPr>
                  <w:r w:rsidRPr="00A3103F">
                    <w:rPr>
                      <w:rFonts w:hint="eastAsia"/>
                      <w:b/>
                      <w:bCs/>
                      <w:szCs w:val="21"/>
                      <w:u w:val="single"/>
                    </w:rPr>
                    <w:t>车间阻隔效率</w:t>
                  </w:r>
                  <w:r w:rsidRPr="00A3103F">
                    <w:rPr>
                      <w:rFonts w:hint="eastAsia"/>
                      <w:b/>
                      <w:bCs/>
                      <w:szCs w:val="21"/>
                      <w:u w:val="single"/>
                    </w:rPr>
                    <w:t>90%</w:t>
                  </w:r>
                </w:p>
              </w:tc>
              <w:tc>
                <w:tcPr>
                  <w:tcW w:w="467"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A3103F">
                  <w:pPr>
                    <w:spacing w:line="360" w:lineRule="exact"/>
                    <w:jc w:val="center"/>
                    <w:rPr>
                      <w:b/>
                      <w:bCs/>
                      <w:kern w:val="0"/>
                      <w:szCs w:val="21"/>
                      <w:u w:val="single"/>
                    </w:rPr>
                  </w:pPr>
                  <w:r w:rsidRPr="00A3103F">
                    <w:rPr>
                      <w:rFonts w:hint="eastAsia"/>
                      <w:b/>
                      <w:bCs/>
                      <w:kern w:val="0"/>
                      <w:szCs w:val="21"/>
                      <w:u w:val="single"/>
                    </w:rPr>
                    <w:t>0.</w:t>
                  </w:r>
                  <w:r w:rsidR="00A3103F" w:rsidRPr="00A3103F">
                    <w:rPr>
                      <w:b/>
                      <w:bCs/>
                      <w:kern w:val="0"/>
                      <w:szCs w:val="21"/>
                      <w:u w:val="single"/>
                    </w:rPr>
                    <w:t>057</w:t>
                  </w:r>
                </w:p>
              </w:tc>
              <w:tc>
                <w:tcPr>
                  <w:tcW w:w="579"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A3103F">
                  <w:pPr>
                    <w:spacing w:line="360" w:lineRule="exact"/>
                    <w:jc w:val="center"/>
                    <w:rPr>
                      <w:b/>
                      <w:bCs/>
                      <w:kern w:val="0"/>
                      <w:szCs w:val="21"/>
                      <w:u w:val="single"/>
                    </w:rPr>
                  </w:pPr>
                  <w:r w:rsidRPr="00A3103F">
                    <w:rPr>
                      <w:rFonts w:hint="eastAsia"/>
                      <w:b/>
                      <w:bCs/>
                      <w:kern w:val="0"/>
                      <w:szCs w:val="21"/>
                      <w:u w:val="single"/>
                    </w:rPr>
                    <w:t>0.</w:t>
                  </w:r>
                  <w:r w:rsidR="00A3103F" w:rsidRPr="00A3103F">
                    <w:rPr>
                      <w:b/>
                      <w:bCs/>
                      <w:kern w:val="0"/>
                      <w:szCs w:val="21"/>
                      <w:u w:val="single"/>
                    </w:rPr>
                    <w:t>023</w:t>
                  </w:r>
                </w:p>
              </w:tc>
              <w:tc>
                <w:tcPr>
                  <w:tcW w:w="660" w:type="pct"/>
                  <w:tcBorders>
                    <w:top w:val="single" w:sz="4" w:space="0" w:color="auto"/>
                    <w:left w:val="single" w:sz="4" w:space="0" w:color="auto"/>
                    <w:bottom w:val="single" w:sz="4" w:space="0" w:color="auto"/>
                    <w:right w:val="single" w:sz="4" w:space="0" w:color="auto"/>
                  </w:tcBorders>
                  <w:vAlign w:val="center"/>
                </w:tcPr>
                <w:p w:rsidR="00D358A3" w:rsidRPr="00A3103F" w:rsidRDefault="00D358A3" w:rsidP="00D358A3">
                  <w:pPr>
                    <w:spacing w:line="360" w:lineRule="exact"/>
                    <w:jc w:val="center"/>
                    <w:rPr>
                      <w:b/>
                      <w:bCs/>
                      <w:kern w:val="0"/>
                      <w:szCs w:val="21"/>
                      <w:u w:val="single"/>
                    </w:rPr>
                  </w:pPr>
                  <w:r w:rsidRPr="00A3103F">
                    <w:rPr>
                      <w:rFonts w:hint="eastAsia"/>
                      <w:b/>
                      <w:bCs/>
                      <w:kern w:val="0"/>
                      <w:szCs w:val="21"/>
                      <w:u w:val="single"/>
                    </w:rPr>
                    <w:t>/</w:t>
                  </w:r>
                </w:p>
              </w:tc>
            </w:tr>
          </w:tbl>
          <w:p w:rsidR="00D358A3" w:rsidRPr="00C02F8B" w:rsidRDefault="00D358A3" w:rsidP="00D358A3">
            <w:pPr>
              <w:adjustRightInd w:val="0"/>
              <w:snapToGrid w:val="0"/>
              <w:spacing w:line="520" w:lineRule="exact"/>
              <w:ind w:firstLineChars="200" w:firstLine="482"/>
              <w:rPr>
                <w:sz w:val="24"/>
              </w:rPr>
            </w:pPr>
            <w:r w:rsidRPr="00A3103F">
              <w:rPr>
                <w:rFonts w:hint="eastAsia"/>
                <w:b/>
                <w:sz w:val="24"/>
                <w:u w:val="single"/>
              </w:rPr>
              <w:t>由上表可知，经处理后有组织排放颗粒物浓度可满足河南省《水泥工业大气污染物排放标准》（</w:t>
            </w:r>
            <w:r w:rsidRPr="00A3103F">
              <w:rPr>
                <w:rFonts w:hint="eastAsia"/>
                <w:b/>
                <w:sz w:val="24"/>
                <w:u w:val="single"/>
              </w:rPr>
              <w:t>DB41/1953-2020</w:t>
            </w:r>
            <w:r w:rsidRPr="00A3103F">
              <w:rPr>
                <w:rFonts w:hint="eastAsia"/>
                <w:b/>
                <w:sz w:val="24"/>
                <w:u w:val="single"/>
              </w:rPr>
              <w:t>）表</w:t>
            </w:r>
            <w:r w:rsidRPr="00A3103F">
              <w:rPr>
                <w:rFonts w:hint="eastAsia"/>
                <w:b/>
                <w:sz w:val="24"/>
                <w:u w:val="single"/>
              </w:rPr>
              <w:t>1</w:t>
            </w:r>
            <w:r w:rsidRPr="00A3103F">
              <w:rPr>
                <w:rFonts w:hint="eastAsia"/>
                <w:b/>
                <w:sz w:val="24"/>
                <w:u w:val="single"/>
              </w:rPr>
              <w:t>（排放浓度</w:t>
            </w:r>
            <w:r w:rsidRPr="00A3103F">
              <w:rPr>
                <w:b/>
                <w:sz w:val="24"/>
                <w:u w:val="single"/>
              </w:rPr>
              <w:t>1</w:t>
            </w:r>
            <w:r w:rsidRPr="00A3103F">
              <w:rPr>
                <w:rFonts w:hint="eastAsia"/>
                <w:b/>
                <w:sz w:val="24"/>
                <w:u w:val="single"/>
              </w:rPr>
              <w:t>0mg/m</w:t>
            </w:r>
            <w:r w:rsidRPr="00A3103F">
              <w:rPr>
                <w:rFonts w:hint="eastAsia"/>
                <w:b/>
                <w:sz w:val="24"/>
                <w:u w:val="single"/>
                <w:vertAlign w:val="superscript"/>
              </w:rPr>
              <w:t>3</w:t>
            </w:r>
            <w:r w:rsidRPr="00A3103F">
              <w:rPr>
                <w:rFonts w:hint="eastAsia"/>
                <w:b/>
                <w:sz w:val="24"/>
                <w:u w:val="single"/>
              </w:rPr>
              <w:t>）要求。</w:t>
            </w:r>
          </w:p>
          <w:p w:rsidR="00F64AD2" w:rsidRPr="00F64AD2" w:rsidRDefault="00F64AD2" w:rsidP="00F64AD2">
            <w:pPr>
              <w:pStyle w:val="af0"/>
              <w:spacing w:after="0" w:line="520" w:lineRule="exact"/>
              <w:ind w:firstLineChars="200" w:firstLine="480"/>
              <w:rPr>
                <w:sz w:val="24"/>
                <w:szCs w:val="24"/>
              </w:rPr>
            </w:pPr>
            <w:r w:rsidRPr="00F64AD2">
              <w:rPr>
                <w:rFonts w:hint="eastAsia"/>
                <w:sz w:val="24"/>
                <w:szCs w:val="24"/>
              </w:rPr>
              <w:t>（</w:t>
            </w:r>
            <w:r w:rsidRPr="00F64AD2">
              <w:rPr>
                <w:rFonts w:hint="eastAsia"/>
                <w:sz w:val="24"/>
                <w:szCs w:val="24"/>
              </w:rPr>
              <w:t>4</w:t>
            </w:r>
            <w:r w:rsidRPr="00F64AD2">
              <w:rPr>
                <w:rFonts w:hint="eastAsia"/>
                <w:sz w:val="24"/>
                <w:szCs w:val="24"/>
              </w:rPr>
              <w:t>）</w:t>
            </w:r>
            <w:r>
              <w:rPr>
                <w:rFonts w:hint="eastAsia"/>
                <w:sz w:val="24"/>
                <w:szCs w:val="24"/>
              </w:rPr>
              <w:t>水泥稳定土生产线</w:t>
            </w:r>
            <w:r w:rsidRPr="00F64AD2">
              <w:rPr>
                <w:rFonts w:hint="eastAsia"/>
                <w:sz w:val="24"/>
                <w:szCs w:val="24"/>
              </w:rPr>
              <w:t>混料搅拌粉尘</w:t>
            </w:r>
          </w:p>
          <w:p w:rsidR="00F64AD2" w:rsidRPr="00A3103F" w:rsidRDefault="00F64AD2" w:rsidP="00F64AD2">
            <w:pPr>
              <w:adjustRightInd w:val="0"/>
              <w:snapToGrid w:val="0"/>
              <w:spacing w:line="520" w:lineRule="exact"/>
              <w:ind w:firstLineChars="200" w:firstLine="482"/>
              <w:rPr>
                <w:b/>
                <w:bCs/>
                <w:sz w:val="24"/>
                <w:u w:val="single"/>
              </w:rPr>
            </w:pPr>
            <w:r w:rsidRPr="00A3103F">
              <w:rPr>
                <w:rFonts w:hint="eastAsia"/>
                <w:b/>
                <w:sz w:val="24"/>
                <w:u w:val="single"/>
              </w:rPr>
              <w:t>本项目水泥稳定土生产线骨料砂石、水泥在搅拌时会加入</w:t>
            </w:r>
            <w:r w:rsidRPr="00A3103F">
              <w:rPr>
                <w:rFonts w:hint="eastAsia"/>
                <w:b/>
                <w:sz w:val="24"/>
                <w:u w:val="single"/>
              </w:rPr>
              <w:t>3%</w:t>
            </w:r>
            <w:r w:rsidRPr="00A3103F">
              <w:rPr>
                <w:rFonts w:hint="eastAsia"/>
                <w:b/>
                <w:sz w:val="24"/>
                <w:u w:val="single"/>
              </w:rPr>
              <w:t>的水，为湿法搅拌，且搅拌时为全密闭操作，因此在搅拌过程中会产生粉尘的粉尘量较小；但在投料工段即砂石骨料、水泥在进入搅拌机下料时由于落差也会产生一定的粉尘，从进料口逸出。参考《逸散性工业粉尘控制技术》混凝土搅拌水泥、砂石入搅拌机搅拌过程中粉尘产生系数为</w:t>
            </w:r>
            <w:r w:rsidRPr="00A3103F">
              <w:rPr>
                <w:rFonts w:hint="eastAsia"/>
                <w:b/>
                <w:sz w:val="24"/>
                <w:u w:val="single"/>
              </w:rPr>
              <w:t xml:space="preserve">0.1kg/t </w:t>
            </w:r>
            <w:r w:rsidRPr="00A3103F">
              <w:rPr>
                <w:rFonts w:hint="eastAsia"/>
                <w:b/>
                <w:sz w:val="24"/>
                <w:u w:val="single"/>
              </w:rPr>
              <w:t>物料，本项目</w:t>
            </w:r>
            <w:r w:rsidR="00F65DF2" w:rsidRPr="00A3103F">
              <w:rPr>
                <w:rFonts w:hint="eastAsia"/>
                <w:b/>
                <w:sz w:val="24"/>
                <w:u w:val="single"/>
              </w:rPr>
              <w:t>服务期</w:t>
            </w:r>
            <w:r w:rsidRPr="00A3103F">
              <w:rPr>
                <w:rFonts w:hint="eastAsia"/>
                <w:b/>
                <w:sz w:val="24"/>
                <w:u w:val="single"/>
              </w:rPr>
              <w:t>骨料和粉料量共计</w:t>
            </w:r>
            <w:r w:rsidR="00F65DF2" w:rsidRPr="00A3103F">
              <w:rPr>
                <w:rFonts w:hint="eastAsia"/>
                <w:b/>
                <w:sz w:val="24"/>
                <w:u w:val="single"/>
              </w:rPr>
              <w:t>用量</w:t>
            </w:r>
            <w:r w:rsidRPr="00A3103F">
              <w:rPr>
                <w:b/>
                <w:sz w:val="24"/>
                <w:u w:val="single"/>
              </w:rPr>
              <w:t>42.68</w:t>
            </w:r>
            <w:r w:rsidRPr="00A3103F">
              <w:rPr>
                <w:rFonts w:hint="eastAsia"/>
                <w:b/>
                <w:sz w:val="24"/>
                <w:u w:val="single"/>
              </w:rPr>
              <w:t>万</w:t>
            </w:r>
            <w:r w:rsidRPr="00A3103F">
              <w:rPr>
                <w:rFonts w:hint="eastAsia"/>
                <w:b/>
                <w:sz w:val="24"/>
                <w:u w:val="single"/>
              </w:rPr>
              <w:t xml:space="preserve">t </w:t>
            </w:r>
            <w:r w:rsidRPr="00A3103F">
              <w:rPr>
                <w:rFonts w:hint="eastAsia"/>
                <w:b/>
                <w:sz w:val="24"/>
                <w:u w:val="single"/>
              </w:rPr>
              <w:t>，则该工段中粉尘产生量约为</w:t>
            </w:r>
            <w:r w:rsidRPr="00A3103F">
              <w:rPr>
                <w:b/>
                <w:sz w:val="24"/>
                <w:u w:val="single"/>
              </w:rPr>
              <w:t>42.68</w:t>
            </w:r>
            <w:r w:rsidRPr="00A3103F">
              <w:rPr>
                <w:rFonts w:hint="eastAsia"/>
                <w:b/>
                <w:sz w:val="24"/>
                <w:u w:val="single"/>
              </w:rPr>
              <w:t>t/</w:t>
            </w:r>
            <w:r w:rsidR="00F65DF2" w:rsidRPr="00A3103F">
              <w:rPr>
                <w:rFonts w:hint="eastAsia"/>
                <w:b/>
                <w:sz w:val="24"/>
                <w:u w:val="single"/>
              </w:rPr>
              <w:t>服务期</w:t>
            </w:r>
            <w:r w:rsidRPr="00A3103F">
              <w:rPr>
                <w:rFonts w:hint="eastAsia"/>
                <w:b/>
                <w:sz w:val="24"/>
                <w:u w:val="single"/>
              </w:rPr>
              <w:t>。评价建议将搅拌机布置在封闭车间内并进行二次封闭，上方设置密闭集气装置，收集的废气选用</w:t>
            </w:r>
            <w:r w:rsidRPr="00A3103F">
              <w:rPr>
                <w:rFonts w:hint="eastAsia"/>
                <w:b/>
                <w:sz w:val="24"/>
                <w:u w:val="single"/>
              </w:rPr>
              <w:t xml:space="preserve">1 </w:t>
            </w:r>
            <w:r w:rsidRPr="00A3103F">
              <w:rPr>
                <w:rFonts w:hint="eastAsia"/>
                <w:b/>
                <w:sz w:val="24"/>
                <w:u w:val="single"/>
              </w:rPr>
              <w:t>台高效脉冲袋式除尘器进行处理后</w:t>
            </w:r>
            <w:r w:rsidRPr="00A3103F">
              <w:rPr>
                <w:rFonts w:hint="eastAsia"/>
                <w:b/>
                <w:bCs/>
                <w:sz w:val="24"/>
                <w:u w:val="single"/>
              </w:rPr>
              <w:t>与粉料投料工序仓顶除尘器共用</w:t>
            </w:r>
            <w:r w:rsidRPr="00A3103F">
              <w:rPr>
                <w:rFonts w:hint="eastAsia"/>
                <w:b/>
                <w:bCs/>
                <w:sz w:val="24"/>
                <w:u w:val="single"/>
              </w:rPr>
              <w:t>1</w:t>
            </w:r>
            <w:r w:rsidRPr="00A3103F">
              <w:rPr>
                <w:rFonts w:hint="eastAsia"/>
                <w:b/>
                <w:bCs/>
                <w:sz w:val="24"/>
                <w:u w:val="single"/>
              </w:rPr>
              <w:t>根排气筒（</w:t>
            </w:r>
            <w:r w:rsidRPr="00A3103F">
              <w:rPr>
                <w:rFonts w:hint="eastAsia"/>
                <w:b/>
                <w:bCs/>
                <w:sz w:val="24"/>
                <w:u w:val="single"/>
              </w:rPr>
              <w:t>DA</w:t>
            </w:r>
            <w:r w:rsidRPr="00A3103F">
              <w:rPr>
                <w:b/>
                <w:bCs/>
                <w:sz w:val="24"/>
                <w:u w:val="single"/>
              </w:rPr>
              <w:t>001</w:t>
            </w:r>
            <w:r w:rsidRPr="00A3103F">
              <w:rPr>
                <w:rFonts w:hint="eastAsia"/>
                <w:b/>
                <w:bCs/>
                <w:sz w:val="24"/>
                <w:u w:val="single"/>
              </w:rPr>
              <w:t>）</w:t>
            </w:r>
            <w:r w:rsidRPr="00A3103F">
              <w:rPr>
                <w:b/>
                <w:bCs/>
                <w:sz w:val="24"/>
                <w:u w:val="single"/>
              </w:rPr>
              <w:t>，</w:t>
            </w:r>
            <w:r w:rsidRPr="00A3103F">
              <w:rPr>
                <w:rFonts w:hint="eastAsia"/>
                <w:b/>
                <w:bCs/>
                <w:sz w:val="24"/>
                <w:u w:val="single"/>
              </w:rPr>
              <w:t>本项目混合搅拌过程颗粒物</w:t>
            </w:r>
            <w:r w:rsidRPr="00A3103F">
              <w:rPr>
                <w:b/>
                <w:bCs/>
                <w:sz w:val="24"/>
                <w:u w:val="single"/>
              </w:rPr>
              <w:t>产排情况详见</w:t>
            </w:r>
            <w:r w:rsidRPr="00A3103F">
              <w:rPr>
                <w:rFonts w:hint="eastAsia"/>
                <w:b/>
                <w:bCs/>
                <w:sz w:val="24"/>
                <w:u w:val="single"/>
              </w:rPr>
              <w:t>下</w:t>
            </w:r>
            <w:r w:rsidRPr="00A3103F">
              <w:rPr>
                <w:b/>
                <w:bCs/>
                <w:sz w:val="24"/>
                <w:u w:val="single"/>
              </w:rPr>
              <w:t>表。</w:t>
            </w:r>
          </w:p>
          <w:p w:rsidR="00F23784" w:rsidRDefault="00F23784" w:rsidP="00F64AD2">
            <w:pPr>
              <w:autoSpaceDE w:val="0"/>
              <w:autoSpaceDN w:val="0"/>
              <w:spacing w:line="520" w:lineRule="exact"/>
              <w:ind w:left="480"/>
              <w:jc w:val="left"/>
              <w:textAlignment w:val="baseline"/>
              <w:rPr>
                <w:rFonts w:eastAsia="黑体"/>
                <w:b/>
                <w:bCs/>
                <w:sz w:val="24"/>
                <w:u w:val="single"/>
              </w:rPr>
            </w:pPr>
          </w:p>
          <w:p w:rsidR="00F23784" w:rsidRDefault="00F23784" w:rsidP="00F64AD2">
            <w:pPr>
              <w:autoSpaceDE w:val="0"/>
              <w:autoSpaceDN w:val="0"/>
              <w:spacing w:line="520" w:lineRule="exact"/>
              <w:ind w:left="480"/>
              <w:jc w:val="left"/>
              <w:textAlignment w:val="baseline"/>
              <w:rPr>
                <w:rFonts w:eastAsia="黑体"/>
                <w:b/>
                <w:bCs/>
                <w:sz w:val="24"/>
                <w:u w:val="single"/>
              </w:rPr>
            </w:pPr>
          </w:p>
          <w:p w:rsidR="00F23784" w:rsidRDefault="00F23784" w:rsidP="00F64AD2">
            <w:pPr>
              <w:autoSpaceDE w:val="0"/>
              <w:autoSpaceDN w:val="0"/>
              <w:spacing w:line="520" w:lineRule="exact"/>
              <w:ind w:left="480"/>
              <w:jc w:val="left"/>
              <w:textAlignment w:val="baseline"/>
              <w:rPr>
                <w:rFonts w:eastAsia="黑体"/>
                <w:b/>
                <w:bCs/>
                <w:sz w:val="24"/>
                <w:u w:val="single"/>
              </w:rPr>
            </w:pPr>
          </w:p>
          <w:p w:rsidR="00F64AD2" w:rsidRPr="00A3103F" w:rsidRDefault="00F64AD2" w:rsidP="00F64AD2">
            <w:pPr>
              <w:autoSpaceDE w:val="0"/>
              <w:autoSpaceDN w:val="0"/>
              <w:spacing w:line="520" w:lineRule="exact"/>
              <w:ind w:left="480"/>
              <w:jc w:val="left"/>
              <w:textAlignment w:val="baseline"/>
              <w:rPr>
                <w:rFonts w:eastAsia="黑体"/>
                <w:b/>
                <w:bCs/>
                <w:sz w:val="24"/>
                <w:u w:val="single"/>
              </w:rPr>
            </w:pPr>
            <w:r w:rsidRPr="00A3103F">
              <w:rPr>
                <w:rFonts w:eastAsia="黑体"/>
                <w:b/>
                <w:bCs/>
                <w:sz w:val="24"/>
                <w:u w:val="single"/>
              </w:rPr>
              <w:lastRenderedPageBreak/>
              <w:t>表</w:t>
            </w:r>
            <w:r w:rsidRPr="00A3103F">
              <w:rPr>
                <w:rFonts w:eastAsia="黑体"/>
                <w:b/>
                <w:bCs/>
                <w:sz w:val="24"/>
                <w:u w:val="single"/>
              </w:rPr>
              <w:t>4</w:t>
            </w:r>
            <w:r w:rsidRPr="00A3103F">
              <w:rPr>
                <w:rFonts w:eastAsia="黑体" w:hint="eastAsia"/>
                <w:b/>
                <w:bCs/>
                <w:sz w:val="24"/>
                <w:u w:val="single"/>
              </w:rPr>
              <w:t>-</w:t>
            </w:r>
            <w:r w:rsidR="007C1077">
              <w:rPr>
                <w:rFonts w:eastAsia="黑体"/>
                <w:b/>
                <w:bCs/>
                <w:sz w:val="24"/>
                <w:u w:val="single"/>
              </w:rPr>
              <w:t>20</w:t>
            </w:r>
            <w:r w:rsidRPr="00A3103F">
              <w:rPr>
                <w:rFonts w:eastAsia="黑体"/>
                <w:b/>
                <w:bCs/>
                <w:sz w:val="24"/>
                <w:u w:val="single"/>
              </w:rPr>
              <w:t xml:space="preserve">            </w:t>
            </w:r>
            <w:r w:rsidR="00F65DF2" w:rsidRPr="00A3103F">
              <w:rPr>
                <w:rFonts w:eastAsia="黑体" w:hint="eastAsia"/>
                <w:b/>
                <w:bCs/>
                <w:sz w:val="24"/>
                <w:u w:val="single"/>
              </w:rPr>
              <w:t>水泥稳定土</w:t>
            </w:r>
            <w:r w:rsidRPr="00A3103F">
              <w:rPr>
                <w:rFonts w:eastAsia="黑体" w:hint="eastAsia"/>
                <w:b/>
                <w:bCs/>
                <w:sz w:val="24"/>
                <w:u w:val="single"/>
              </w:rPr>
              <w:t>混合搅拌过程颗粒物</w:t>
            </w:r>
            <w:r w:rsidRPr="00A3103F">
              <w:rPr>
                <w:rFonts w:eastAsia="黑体"/>
                <w:b/>
                <w:bCs/>
                <w:sz w:val="24"/>
                <w:u w:val="single"/>
              </w:rPr>
              <w:t>产排情况一览表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536"/>
              <w:gridCol w:w="820"/>
              <w:gridCol w:w="776"/>
              <w:gridCol w:w="1221"/>
              <w:gridCol w:w="1634"/>
              <w:gridCol w:w="779"/>
              <w:gridCol w:w="998"/>
              <w:gridCol w:w="1221"/>
            </w:tblGrid>
            <w:tr w:rsidR="00F64AD2" w:rsidRPr="00A3103F" w:rsidTr="00F64AD2">
              <w:tc>
                <w:tcPr>
                  <w:tcW w:w="679" w:type="pct"/>
                  <w:gridSpan w:val="2"/>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污染物</w:t>
                  </w:r>
                </w:p>
              </w:tc>
              <w:tc>
                <w:tcPr>
                  <w:tcW w:w="513"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产生量（</w:t>
                  </w:r>
                  <w:r w:rsidRPr="00A3103F">
                    <w:rPr>
                      <w:b/>
                      <w:bCs/>
                      <w:kern w:val="0"/>
                      <w:szCs w:val="21"/>
                      <w:u w:val="single"/>
                    </w:rPr>
                    <w:t>t/</w:t>
                  </w:r>
                  <w:r w:rsidRPr="00A3103F">
                    <w:rPr>
                      <w:rFonts w:hint="eastAsia"/>
                      <w:b/>
                      <w:bCs/>
                      <w:kern w:val="0"/>
                      <w:szCs w:val="21"/>
                      <w:u w:val="single"/>
                    </w:rPr>
                    <w:t>服务期</w:t>
                  </w:r>
                  <w:r w:rsidRPr="00A3103F">
                    <w:rPr>
                      <w:b/>
                      <w:bCs/>
                      <w:kern w:val="0"/>
                      <w:szCs w:val="21"/>
                      <w:u w:val="single"/>
                    </w:rPr>
                    <w:t>）</w:t>
                  </w:r>
                </w:p>
              </w:tc>
              <w:tc>
                <w:tcPr>
                  <w:tcW w:w="487"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产生速率</w:t>
                  </w:r>
                  <w:r w:rsidRPr="00A3103F">
                    <w:rPr>
                      <w:b/>
                      <w:bCs/>
                      <w:kern w:val="0"/>
                      <w:szCs w:val="21"/>
                      <w:u w:val="single"/>
                    </w:rPr>
                    <w:t>kg/h</w:t>
                  </w:r>
                </w:p>
              </w:tc>
              <w:tc>
                <w:tcPr>
                  <w:tcW w:w="612"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产生浓度（</w:t>
                  </w:r>
                  <w:r w:rsidRPr="00A3103F">
                    <w:rPr>
                      <w:b/>
                      <w:bCs/>
                      <w:kern w:val="0"/>
                      <w:szCs w:val="21"/>
                      <w:u w:val="single"/>
                    </w:rPr>
                    <w:t>mg/m</w:t>
                  </w:r>
                  <w:r w:rsidRPr="00A3103F">
                    <w:rPr>
                      <w:b/>
                      <w:bCs/>
                      <w:kern w:val="0"/>
                      <w:szCs w:val="21"/>
                      <w:u w:val="single"/>
                      <w:vertAlign w:val="superscript"/>
                    </w:rPr>
                    <w:t>3</w:t>
                  </w:r>
                  <w:r w:rsidRPr="00A3103F">
                    <w:rPr>
                      <w:b/>
                      <w:bCs/>
                      <w:kern w:val="0"/>
                      <w:szCs w:val="21"/>
                      <w:u w:val="single"/>
                    </w:rPr>
                    <w:t>）</w:t>
                  </w:r>
                </w:p>
              </w:tc>
              <w:tc>
                <w:tcPr>
                  <w:tcW w:w="992"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处理措施</w:t>
                  </w:r>
                </w:p>
              </w:tc>
              <w:tc>
                <w:tcPr>
                  <w:tcW w:w="488"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排放量（</w:t>
                  </w:r>
                  <w:r w:rsidRPr="00A3103F">
                    <w:rPr>
                      <w:b/>
                      <w:bCs/>
                      <w:kern w:val="0"/>
                      <w:szCs w:val="21"/>
                      <w:u w:val="single"/>
                    </w:rPr>
                    <w:t>t/</w:t>
                  </w:r>
                  <w:r w:rsidRPr="00A3103F">
                    <w:rPr>
                      <w:rFonts w:hint="eastAsia"/>
                      <w:b/>
                      <w:bCs/>
                      <w:kern w:val="0"/>
                      <w:szCs w:val="21"/>
                      <w:u w:val="single"/>
                    </w:rPr>
                    <w:t>服务期</w:t>
                  </w:r>
                  <w:r w:rsidRPr="00A3103F">
                    <w:rPr>
                      <w:b/>
                      <w:bCs/>
                      <w:kern w:val="0"/>
                      <w:szCs w:val="21"/>
                      <w:u w:val="single"/>
                    </w:rPr>
                    <w:t>）</w:t>
                  </w:r>
                </w:p>
              </w:tc>
              <w:tc>
                <w:tcPr>
                  <w:tcW w:w="1086" w:type="dxa"/>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排放速率</w:t>
                  </w:r>
                  <w:r w:rsidRPr="00A3103F">
                    <w:rPr>
                      <w:b/>
                      <w:bCs/>
                      <w:kern w:val="0"/>
                      <w:szCs w:val="21"/>
                      <w:u w:val="single"/>
                    </w:rPr>
                    <w:t>kg/h</w:t>
                  </w:r>
                </w:p>
              </w:tc>
              <w:tc>
                <w:tcPr>
                  <w:tcW w:w="612"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排放浓度（</w:t>
                  </w:r>
                  <w:r w:rsidRPr="00A3103F">
                    <w:rPr>
                      <w:b/>
                      <w:bCs/>
                      <w:kern w:val="0"/>
                      <w:szCs w:val="21"/>
                      <w:u w:val="single"/>
                    </w:rPr>
                    <w:t>mg/m</w:t>
                  </w:r>
                  <w:r w:rsidRPr="00A3103F">
                    <w:rPr>
                      <w:b/>
                      <w:bCs/>
                      <w:kern w:val="0"/>
                      <w:szCs w:val="21"/>
                      <w:u w:val="single"/>
                      <w:vertAlign w:val="superscript"/>
                    </w:rPr>
                    <w:t>3</w:t>
                  </w:r>
                  <w:r w:rsidRPr="00A3103F">
                    <w:rPr>
                      <w:b/>
                      <w:bCs/>
                      <w:kern w:val="0"/>
                      <w:szCs w:val="21"/>
                      <w:u w:val="single"/>
                    </w:rPr>
                    <w:t>）</w:t>
                  </w:r>
                </w:p>
              </w:tc>
            </w:tr>
            <w:tr w:rsidR="00F64AD2" w:rsidRPr="00A3103F" w:rsidTr="00F64AD2">
              <w:tc>
                <w:tcPr>
                  <w:tcW w:w="333"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颗粒物</w:t>
                  </w:r>
                </w:p>
              </w:tc>
              <w:tc>
                <w:tcPr>
                  <w:tcW w:w="346"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rFonts w:hint="eastAsia"/>
                      <w:b/>
                      <w:bCs/>
                      <w:kern w:val="0"/>
                      <w:szCs w:val="21"/>
                      <w:u w:val="single"/>
                    </w:rPr>
                    <w:t>有</w:t>
                  </w:r>
                  <w:r w:rsidRPr="00A3103F">
                    <w:rPr>
                      <w:b/>
                      <w:bCs/>
                      <w:kern w:val="0"/>
                      <w:szCs w:val="21"/>
                      <w:u w:val="single"/>
                    </w:rPr>
                    <w:t>组织</w:t>
                  </w:r>
                </w:p>
              </w:tc>
              <w:tc>
                <w:tcPr>
                  <w:tcW w:w="513"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42.68</w:t>
                  </w:r>
                </w:p>
              </w:tc>
              <w:tc>
                <w:tcPr>
                  <w:tcW w:w="487" w:type="pct"/>
                  <w:tcBorders>
                    <w:top w:val="single" w:sz="4" w:space="0" w:color="auto"/>
                    <w:left w:val="single" w:sz="4" w:space="0" w:color="auto"/>
                    <w:bottom w:val="single" w:sz="4" w:space="0" w:color="auto"/>
                    <w:right w:val="single" w:sz="4" w:space="0" w:color="auto"/>
                  </w:tcBorders>
                  <w:vAlign w:val="center"/>
                </w:tcPr>
                <w:p w:rsidR="00F64AD2" w:rsidRPr="00A3103F" w:rsidRDefault="00F65DF2" w:rsidP="00F64AD2">
                  <w:pPr>
                    <w:spacing w:line="360" w:lineRule="exact"/>
                    <w:jc w:val="center"/>
                    <w:rPr>
                      <w:b/>
                      <w:bCs/>
                      <w:kern w:val="0"/>
                      <w:szCs w:val="21"/>
                      <w:u w:val="single"/>
                    </w:rPr>
                  </w:pPr>
                  <w:r w:rsidRPr="00A3103F">
                    <w:rPr>
                      <w:b/>
                      <w:bCs/>
                      <w:kern w:val="0"/>
                      <w:szCs w:val="21"/>
                      <w:u w:val="single"/>
                    </w:rPr>
                    <w:t>17.07</w:t>
                  </w:r>
                </w:p>
              </w:tc>
              <w:tc>
                <w:tcPr>
                  <w:tcW w:w="612" w:type="pct"/>
                  <w:tcBorders>
                    <w:top w:val="single" w:sz="4" w:space="0" w:color="auto"/>
                    <w:left w:val="single" w:sz="4" w:space="0" w:color="auto"/>
                    <w:bottom w:val="single" w:sz="4" w:space="0" w:color="auto"/>
                    <w:right w:val="single" w:sz="4" w:space="0" w:color="auto"/>
                  </w:tcBorders>
                  <w:vAlign w:val="center"/>
                </w:tcPr>
                <w:p w:rsidR="00F64AD2" w:rsidRPr="00A3103F" w:rsidRDefault="00A3103F" w:rsidP="00F64AD2">
                  <w:pPr>
                    <w:spacing w:line="360" w:lineRule="exact"/>
                    <w:jc w:val="center"/>
                    <w:rPr>
                      <w:b/>
                      <w:bCs/>
                      <w:kern w:val="0"/>
                      <w:szCs w:val="21"/>
                      <w:u w:val="single"/>
                    </w:rPr>
                  </w:pPr>
                  <w:r w:rsidRPr="00A3103F">
                    <w:rPr>
                      <w:b/>
                      <w:bCs/>
                      <w:kern w:val="0"/>
                      <w:szCs w:val="21"/>
                      <w:u w:val="single"/>
                    </w:rPr>
                    <w:t>707</w:t>
                  </w:r>
                </w:p>
              </w:tc>
              <w:tc>
                <w:tcPr>
                  <w:tcW w:w="992"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A3103F">
                  <w:pPr>
                    <w:spacing w:line="360" w:lineRule="exact"/>
                    <w:jc w:val="center"/>
                    <w:rPr>
                      <w:b/>
                      <w:bCs/>
                      <w:kern w:val="0"/>
                      <w:szCs w:val="21"/>
                      <w:u w:val="single"/>
                    </w:rPr>
                  </w:pPr>
                  <w:r w:rsidRPr="00A3103F">
                    <w:rPr>
                      <w:rFonts w:hint="eastAsia"/>
                      <w:b/>
                      <w:bCs/>
                      <w:szCs w:val="21"/>
                      <w:u w:val="single"/>
                    </w:rPr>
                    <w:t>袋式</w:t>
                  </w:r>
                  <w:r w:rsidRPr="00A3103F">
                    <w:rPr>
                      <w:b/>
                      <w:bCs/>
                      <w:szCs w:val="21"/>
                      <w:u w:val="single"/>
                    </w:rPr>
                    <w:t>除尘器（除尘效率</w:t>
                  </w:r>
                  <w:r w:rsidRPr="00A3103F">
                    <w:rPr>
                      <w:b/>
                      <w:bCs/>
                      <w:szCs w:val="21"/>
                      <w:u w:val="single"/>
                    </w:rPr>
                    <w:t>99</w:t>
                  </w:r>
                  <w:r w:rsidR="00A3103F" w:rsidRPr="00A3103F">
                    <w:rPr>
                      <w:b/>
                      <w:bCs/>
                      <w:szCs w:val="21"/>
                      <w:u w:val="single"/>
                    </w:rPr>
                    <w:t>.7</w:t>
                  </w:r>
                  <w:r w:rsidRPr="00A3103F">
                    <w:rPr>
                      <w:b/>
                      <w:bCs/>
                      <w:szCs w:val="21"/>
                      <w:u w:val="single"/>
                    </w:rPr>
                    <w:t>%</w:t>
                  </w:r>
                  <w:r w:rsidRPr="00A3103F">
                    <w:rPr>
                      <w:rFonts w:hint="eastAsia"/>
                      <w:b/>
                      <w:bCs/>
                      <w:szCs w:val="21"/>
                      <w:u w:val="single"/>
                    </w:rPr>
                    <w:t>，风机风量</w:t>
                  </w:r>
                  <w:r w:rsidR="00A3103F" w:rsidRPr="00A3103F">
                    <w:rPr>
                      <w:b/>
                      <w:bCs/>
                      <w:szCs w:val="21"/>
                      <w:u w:val="single"/>
                    </w:rPr>
                    <w:t>10</w:t>
                  </w:r>
                  <w:r w:rsidRPr="00A3103F">
                    <w:rPr>
                      <w:rFonts w:hint="eastAsia"/>
                      <w:b/>
                      <w:bCs/>
                      <w:szCs w:val="21"/>
                      <w:u w:val="single"/>
                    </w:rPr>
                    <w:t>000m</w:t>
                  </w:r>
                  <w:r w:rsidRPr="00A3103F">
                    <w:rPr>
                      <w:rFonts w:hint="eastAsia"/>
                      <w:b/>
                      <w:bCs/>
                      <w:szCs w:val="21"/>
                      <w:u w:val="single"/>
                      <w:vertAlign w:val="superscript"/>
                    </w:rPr>
                    <w:t>3</w:t>
                  </w:r>
                  <w:r w:rsidRPr="00A3103F">
                    <w:rPr>
                      <w:rFonts w:hint="eastAsia"/>
                      <w:b/>
                      <w:bCs/>
                      <w:szCs w:val="21"/>
                      <w:u w:val="single"/>
                    </w:rPr>
                    <w:t>/h</w:t>
                  </w:r>
                  <w:r w:rsidRPr="00A3103F">
                    <w:rPr>
                      <w:b/>
                      <w:bCs/>
                      <w:szCs w:val="21"/>
                      <w:u w:val="single"/>
                    </w:rPr>
                    <w:t>）</w:t>
                  </w:r>
                </w:p>
              </w:tc>
              <w:tc>
                <w:tcPr>
                  <w:tcW w:w="488"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A3103F">
                  <w:pPr>
                    <w:spacing w:line="360" w:lineRule="exact"/>
                    <w:jc w:val="center"/>
                    <w:rPr>
                      <w:b/>
                      <w:bCs/>
                      <w:kern w:val="0"/>
                      <w:szCs w:val="21"/>
                      <w:u w:val="single"/>
                    </w:rPr>
                  </w:pPr>
                  <w:r w:rsidRPr="00A3103F">
                    <w:rPr>
                      <w:rFonts w:hint="eastAsia"/>
                      <w:b/>
                      <w:bCs/>
                      <w:kern w:val="0"/>
                      <w:szCs w:val="21"/>
                      <w:u w:val="single"/>
                    </w:rPr>
                    <w:t>0.</w:t>
                  </w:r>
                  <w:r w:rsidR="00A3103F" w:rsidRPr="00A3103F">
                    <w:rPr>
                      <w:b/>
                      <w:bCs/>
                      <w:kern w:val="0"/>
                      <w:szCs w:val="21"/>
                      <w:u w:val="single"/>
                    </w:rPr>
                    <w:t>128</w:t>
                  </w:r>
                </w:p>
              </w:tc>
              <w:tc>
                <w:tcPr>
                  <w:tcW w:w="1086" w:type="dxa"/>
                  <w:tcBorders>
                    <w:top w:val="single" w:sz="4" w:space="0" w:color="auto"/>
                    <w:left w:val="single" w:sz="4" w:space="0" w:color="auto"/>
                    <w:bottom w:val="single" w:sz="4" w:space="0" w:color="auto"/>
                    <w:right w:val="single" w:sz="4" w:space="0" w:color="auto"/>
                  </w:tcBorders>
                  <w:vAlign w:val="center"/>
                </w:tcPr>
                <w:p w:rsidR="00F64AD2" w:rsidRPr="00A3103F" w:rsidRDefault="00F64AD2" w:rsidP="00A3103F">
                  <w:pPr>
                    <w:spacing w:line="360" w:lineRule="exact"/>
                    <w:jc w:val="center"/>
                    <w:rPr>
                      <w:b/>
                      <w:bCs/>
                      <w:kern w:val="0"/>
                      <w:szCs w:val="21"/>
                      <w:u w:val="single"/>
                    </w:rPr>
                  </w:pPr>
                  <w:r w:rsidRPr="00A3103F">
                    <w:rPr>
                      <w:rFonts w:hint="eastAsia"/>
                      <w:b/>
                      <w:bCs/>
                      <w:kern w:val="0"/>
                      <w:szCs w:val="21"/>
                      <w:u w:val="single"/>
                    </w:rPr>
                    <w:t>0.</w:t>
                  </w:r>
                  <w:r w:rsidR="00A3103F" w:rsidRPr="00A3103F">
                    <w:rPr>
                      <w:b/>
                      <w:bCs/>
                      <w:kern w:val="0"/>
                      <w:szCs w:val="21"/>
                      <w:u w:val="single"/>
                    </w:rPr>
                    <w:t>051</w:t>
                  </w:r>
                </w:p>
              </w:tc>
              <w:tc>
                <w:tcPr>
                  <w:tcW w:w="612" w:type="pct"/>
                  <w:tcBorders>
                    <w:top w:val="single" w:sz="4" w:space="0" w:color="auto"/>
                    <w:left w:val="single" w:sz="4" w:space="0" w:color="auto"/>
                    <w:bottom w:val="single" w:sz="4" w:space="0" w:color="auto"/>
                    <w:right w:val="single" w:sz="4" w:space="0" w:color="auto"/>
                  </w:tcBorders>
                  <w:vAlign w:val="center"/>
                </w:tcPr>
                <w:p w:rsidR="00F64AD2" w:rsidRPr="00A3103F" w:rsidRDefault="00A3103F" w:rsidP="00F64AD2">
                  <w:pPr>
                    <w:spacing w:line="360" w:lineRule="exact"/>
                    <w:jc w:val="center"/>
                    <w:rPr>
                      <w:b/>
                      <w:bCs/>
                      <w:kern w:val="0"/>
                      <w:szCs w:val="21"/>
                      <w:u w:val="single"/>
                    </w:rPr>
                  </w:pPr>
                  <w:r w:rsidRPr="00A3103F">
                    <w:rPr>
                      <w:b/>
                      <w:bCs/>
                      <w:kern w:val="0"/>
                      <w:szCs w:val="21"/>
                      <w:u w:val="single"/>
                    </w:rPr>
                    <w:t>2.12</w:t>
                  </w:r>
                </w:p>
              </w:tc>
            </w:tr>
          </w:tbl>
          <w:p w:rsidR="00F64AD2" w:rsidRPr="00A3103F" w:rsidRDefault="00F64AD2" w:rsidP="00F64AD2">
            <w:pPr>
              <w:autoSpaceDE w:val="0"/>
              <w:autoSpaceDN w:val="0"/>
              <w:spacing w:line="520" w:lineRule="exact"/>
              <w:ind w:firstLineChars="200" w:firstLine="482"/>
              <w:jc w:val="left"/>
              <w:textAlignment w:val="baseline"/>
              <w:rPr>
                <w:rFonts w:eastAsia="黑体"/>
                <w:b/>
                <w:bCs/>
                <w:sz w:val="24"/>
                <w:u w:val="single"/>
              </w:rPr>
            </w:pPr>
            <w:r w:rsidRPr="00A3103F">
              <w:rPr>
                <w:rFonts w:hint="eastAsia"/>
                <w:b/>
                <w:bCs/>
                <w:sz w:val="24"/>
                <w:u w:val="single"/>
              </w:rPr>
              <w:t>混合搅拌工序及粉料投料工序废气经处理后共用</w:t>
            </w:r>
            <w:r w:rsidRPr="00A3103F">
              <w:rPr>
                <w:rFonts w:hint="eastAsia"/>
                <w:b/>
                <w:bCs/>
                <w:sz w:val="24"/>
                <w:u w:val="single"/>
              </w:rPr>
              <w:t>1</w:t>
            </w:r>
            <w:r w:rsidRPr="00A3103F">
              <w:rPr>
                <w:rFonts w:hint="eastAsia"/>
                <w:b/>
                <w:bCs/>
                <w:sz w:val="24"/>
                <w:u w:val="single"/>
              </w:rPr>
              <w:t>根</w:t>
            </w:r>
            <w:r w:rsidRPr="00A3103F">
              <w:rPr>
                <w:rFonts w:hint="eastAsia"/>
                <w:b/>
                <w:bCs/>
                <w:sz w:val="24"/>
                <w:u w:val="single"/>
              </w:rPr>
              <w:t>2</w:t>
            </w:r>
            <w:r w:rsidRPr="00A3103F">
              <w:rPr>
                <w:b/>
                <w:bCs/>
                <w:sz w:val="24"/>
                <w:u w:val="single"/>
              </w:rPr>
              <w:t>5</w:t>
            </w:r>
            <w:r w:rsidRPr="00A3103F">
              <w:rPr>
                <w:rFonts w:hint="eastAsia"/>
                <w:b/>
                <w:bCs/>
                <w:sz w:val="24"/>
                <w:u w:val="single"/>
              </w:rPr>
              <w:t>m</w:t>
            </w:r>
            <w:r w:rsidRPr="00A3103F">
              <w:rPr>
                <w:rFonts w:hint="eastAsia"/>
                <w:b/>
                <w:bCs/>
                <w:sz w:val="24"/>
                <w:u w:val="single"/>
              </w:rPr>
              <w:t>排气筒（</w:t>
            </w:r>
            <w:r w:rsidRPr="00A3103F">
              <w:rPr>
                <w:rFonts w:hint="eastAsia"/>
                <w:b/>
                <w:bCs/>
                <w:sz w:val="24"/>
                <w:u w:val="single"/>
              </w:rPr>
              <w:t>DA</w:t>
            </w:r>
            <w:r w:rsidRPr="00A3103F">
              <w:rPr>
                <w:b/>
                <w:bCs/>
                <w:sz w:val="24"/>
                <w:u w:val="single"/>
              </w:rPr>
              <w:t>001</w:t>
            </w:r>
            <w:r w:rsidRPr="00A3103F">
              <w:rPr>
                <w:rFonts w:hint="eastAsia"/>
                <w:b/>
                <w:bCs/>
                <w:sz w:val="24"/>
                <w:u w:val="single"/>
              </w:rPr>
              <w:t>），废气排放情况见下表。</w:t>
            </w:r>
          </w:p>
          <w:p w:rsidR="00F64AD2" w:rsidRPr="00A3103F" w:rsidRDefault="00F64AD2" w:rsidP="00F64AD2">
            <w:pPr>
              <w:autoSpaceDE w:val="0"/>
              <w:autoSpaceDN w:val="0"/>
              <w:spacing w:line="520" w:lineRule="exact"/>
              <w:ind w:left="480"/>
              <w:jc w:val="left"/>
              <w:textAlignment w:val="baseline"/>
              <w:rPr>
                <w:rFonts w:eastAsia="黑体"/>
                <w:b/>
                <w:bCs/>
                <w:sz w:val="24"/>
                <w:u w:val="single"/>
              </w:rPr>
            </w:pPr>
            <w:r w:rsidRPr="00A3103F">
              <w:rPr>
                <w:rFonts w:eastAsia="黑体"/>
                <w:b/>
                <w:bCs/>
                <w:sz w:val="24"/>
                <w:u w:val="single"/>
              </w:rPr>
              <w:t>表</w:t>
            </w:r>
            <w:r w:rsidRPr="00A3103F">
              <w:rPr>
                <w:rFonts w:eastAsia="黑体"/>
                <w:b/>
                <w:bCs/>
                <w:sz w:val="24"/>
                <w:u w:val="single"/>
              </w:rPr>
              <w:t>4</w:t>
            </w:r>
            <w:r w:rsidRPr="00A3103F">
              <w:rPr>
                <w:rFonts w:eastAsia="黑体" w:hint="eastAsia"/>
                <w:b/>
                <w:bCs/>
                <w:sz w:val="24"/>
                <w:u w:val="single"/>
              </w:rPr>
              <w:t>-</w:t>
            </w:r>
            <w:r w:rsidR="00B26B02" w:rsidRPr="00A3103F">
              <w:rPr>
                <w:rFonts w:eastAsia="黑体"/>
                <w:b/>
                <w:bCs/>
                <w:sz w:val="24"/>
                <w:u w:val="single"/>
              </w:rPr>
              <w:t>2</w:t>
            </w:r>
            <w:r w:rsidR="007C1077">
              <w:rPr>
                <w:rFonts w:eastAsia="黑体"/>
                <w:b/>
                <w:bCs/>
                <w:sz w:val="24"/>
                <w:u w:val="single"/>
              </w:rPr>
              <w:t>1</w:t>
            </w:r>
            <w:r w:rsidRPr="00A3103F">
              <w:rPr>
                <w:rFonts w:eastAsia="黑体"/>
                <w:b/>
                <w:bCs/>
                <w:sz w:val="24"/>
                <w:u w:val="single"/>
              </w:rPr>
              <w:t xml:space="preserve">             </w:t>
            </w:r>
            <w:r w:rsidRPr="00A3103F">
              <w:rPr>
                <w:rFonts w:eastAsia="黑体" w:hint="eastAsia"/>
                <w:b/>
                <w:bCs/>
                <w:sz w:val="24"/>
                <w:u w:val="single"/>
              </w:rPr>
              <w:t>DA</w:t>
            </w:r>
            <w:r w:rsidRPr="00A3103F">
              <w:rPr>
                <w:rFonts w:eastAsia="黑体"/>
                <w:b/>
                <w:bCs/>
                <w:sz w:val="24"/>
                <w:u w:val="single"/>
              </w:rPr>
              <w:t>001</w:t>
            </w:r>
            <w:r w:rsidRPr="00A3103F">
              <w:rPr>
                <w:rFonts w:eastAsia="黑体" w:hint="eastAsia"/>
                <w:b/>
                <w:bCs/>
                <w:sz w:val="24"/>
                <w:u w:val="single"/>
              </w:rPr>
              <w:t>排气筒颗粒物排放</w:t>
            </w:r>
            <w:r w:rsidRPr="00A3103F">
              <w:rPr>
                <w:rFonts w:eastAsia="黑体"/>
                <w:b/>
                <w:bCs/>
                <w:sz w:val="24"/>
                <w:u w:val="single"/>
              </w:rPr>
              <w:t>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6"/>
              <w:gridCol w:w="915"/>
              <w:gridCol w:w="1321"/>
              <w:gridCol w:w="1690"/>
              <w:gridCol w:w="1690"/>
              <w:gridCol w:w="2010"/>
            </w:tblGrid>
            <w:tr w:rsidR="00F64AD2" w:rsidRPr="00A3103F" w:rsidTr="00F64AD2">
              <w:tc>
                <w:tcPr>
                  <w:tcW w:w="1053" w:type="pct"/>
                  <w:gridSpan w:val="2"/>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污染物</w:t>
                  </w:r>
                </w:p>
              </w:tc>
              <w:tc>
                <w:tcPr>
                  <w:tcW w:w="777"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排放量（</w:t>
                  </w:r>
                  <w:r w:rsidRPr="00A3103F">
                    <w:rPr>
                      <w:b/>
                      <w:bCs/>
                      <w:kern w:val="0"/>
                      <w:szCs w:val="21"/>
                      <w:u w:val="single"/>
                    </w:rPr>
                    <w:t>t/</w:t>
                  </w:r>
                  <w:r w:rsidRPr="00A3103F">
                    <w:rPr>
                      <w:rFonts w:hint="eastAsia"/>
                      <w:b/>
                      <w:bCs/>
                      <w:kern w:val="0"/>
                      <w:szCs w:val="21"/>
                      <w:u w:val="single"/>
                    </w:rPr>
                    <w:t>服务期</w:t>
                  </w:r>
                  <w:r w:rsidRPr="00A3103F">
                    <w:rPr>
                      <w:b/>
                      <w:bCs/>
                      <w:kern w:val="0"/>
                      <w:szCs w:val="21"/>
                      <w:u w:val="single"/>
                    </w:rPr>
                    <w:t>）</w:t>
                  </w:r>
                </w:p>
              </w:tc>
              <w:tc>
                <w:tcPr>
                  <w:tcW w:w="994"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rFonts w:hint="eastAsia"/>
                      <w:b/>
                      <w:bCs/>
                      <w:kern w:val="0"/>
                      <w:szCs w:val="21"/>
                      <w:u w:val="single"/>
                    </w:rPr>
                    <w:t>废气量（</w:t>
                  </w:r>
                  <w:r w:rsidRPr="00A3103F">
                    <w:rPr>
                      <w:rFonts w:hint="eastAsia"/>
                      <w:b/>
                      <w:bCs/>
                      <w:kern w:val="0"/>
                      <w:szCs w:val="21"/>
                      <w:u w:val="single"/>
                    </w:rPr>
                    <w:t>m</w:t>
                  </w:r>
                  <w:r w:rsidRPr="00A3103F">
                    <w:rPr>
                      <w:b/>
                      <w:bCs/>
                      <w:kern w:val="0"/>
                      <w:szCs w:val="21"/>
                      <w:u w:val="single"/>
                      <w:vertAlign w:val="superscript"/>
                    </w:rPr>
                    <w:t>3</w:t>
                  </w:r>
                  <w:r w:rsidRPr="00A3103F">
                    <w:rPr>
                      <w:b/>
                      <w:bCs/>
                      <w:kern w:val="0"/>
                      <w:szCs w:val="21"/>
                      <w:u w:val="single"/>
                    </w:rPr>
                    <w:t>/h</w:t>
                  </w:r>
                  <w:r w:rsidRPr="00A3103F">
                    <w:rPr>
                      <w:rFonts w:hint="eastAsia"/>
                      <w:b/>
                      <w:bCs/>
                      <w:kern w:val="0"/>
                      <w:szCs w:val="21"/>
                      <w:u w:val="single"/>
                    </w:rPr>
                    <w:t>）</w:t>
                  </w:r>
                </w:p>
              </w:tc>
              <w:tc>
                <w:tcPr>
                  <w:tcW w:w="994"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排放速率</w:t>
                  </w:r>
                  <w:r w:rsidRPr="00A3103F">
                    <w:rPr>
                      <w:b/>
                      <w:bCs/>
                      <w:kern w:val="0"/>
                      <w:szCs w:val="21"/>
                      <w:u w:val="single"/>
                    </w:rPr>
                    <w:t>kg/h</w:t>
                  </w:r>
                </w:p>
              </w:tc>
              <w:tc>
                <w:tcPr>
                  <w:tcW w:w="1182"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排放浓度（</w:t>
                  </w:r>
                  <w:r w:rsidRPr="00A3103F">
                    <w:rPr>
                      <w:b/>
                      <w:bCs/>
                      <w:kern w:val="0"/>
                      <w:szCs w:val="21"/>
                      <w:u w:val="single"/>
                    </w:rPr>
                    <w:t>mg/m</w:t>
                  </w:r>
                  <w:r w:rsidRPr="00A3103F">
                    <w:rPr>
                      <w:b/>
                      <w:bCs/>
                      <w:kern w:val="0"/>
                      <w:szCs w:val="21"/>
                      <w:u w:val="single"/>
                      <w:vertAlign w:val="superscript"/>
                    </w:rPr>
                    <w:t>3</w:t>
                  </w:r>
                  <w:r w:rsidRPr="00A3103F">
                    <w:rPr>
                      <w:b/>
                      <w:bCs/>
                      <w:kern w:val="0"/>
                      <w:szCs w:val="21"/>
                      <w:u w:val="single"/>
                    </w:rPr>
                    <w:t>）</w:t>
                  </w:r>
                </w:p>
              </w:tc>
            </w:tr>
            <w:tr w:rsidR="00F64AD2" w:rsidRPr="00A3103F" w:rsidTr="00F64AD2">
              <w:tc>
                <w:tcPr>
                  <w:tcW w:w="515"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b/>
                      <w:bCs/>
                      <w:kern w:val="0"/>
                      <w:szCs w:val="21"/>
                      <w:u w:val="single"/>
                    </w:rPr>
                    <w:t>颗粒物</w:t>
                  </w:r>
                </w:p>
              </w:tc>
              <w:tc>
                <w:tcPr>
                  <w:tcW w:w="537"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F64AD2">
                  <w:pPr>
                    <w:spacing w:line="360" w:lineRule="exact"/>
                    <w:jc w:val="center"/>
                    <w:rPr>
                      <w:b/>
                      <w:bCs/>
                      <w:kern w:val="0"/>
                      <w:szCs w:val="21"/>
                      <w:u w:val="single"/>
                    </w:rPr>
                  </w:pPr>
                  <w:r w:rsidRPr="00A3103F">
                    <w:rPr>
                      <w:rFonts w:hint="eastAsia"/>
                      <w:b/>
                      <w:bCs/>
                      <w:kern w:val="0"/>
                      <w:szCs w:val="21"/>
                      <w:u w:val="single"/>
                    </w:rPr>
                    <w:t>有</w:t>
                  </w:r>
                  <w:r w:rsidRPr="00A3103F">
                    <w:rPr>
                      <w:b/>
                      <w:bCs/>
                      <w:kern w:val="0"/>
                      <w:szCs w:val="21"/>
                      <w:u w:val="single"/>
                    </w:rPr>
                    <w:t>组织</w:t>
                  </w:r>
                </w:p>
              </w:tc>
              <w:tc>
                <w:tcPr>
                  <w:tcW w:w="777" w:type="pct"/>
                  <w:tcBorders>
                    <w:top w:val="single" w:sz="4" w:space="0" w:color="auto"/>
                    <w:left w:val="single" w:sz="4" w:space="0" w:color="auto"/>
                    <w:bottom w:val="single" w:sz="4" w:space="0" w:color="auto"/>
                    <w:right w:val="single" w:sz="4" w:space="0" w:color="auto"/>
                  </w:tcBorders>
                  <w:vAlign w:val="center"/>
                </w:tcPr>
                <w:p w:rsidR="00F64AD2" w:rsidRPr="00A3103F" w:rsidRDefault="00F65DF2" w:rsidP="00A3103F">
                  <w:pPr>
                    <w:spacing w:line="360" w:lineRule="exact"/>
                    <w:jc w:val="center"/>
                    <w:rPr>
                      <w:b/>
                      <w:bCs/>
                      <w:kern w:val="0"/>
                      <w:szCs w:val="21"/>
                      <w:u w:val="single"/>
                    </w:rPr>
                  </w:pPr>
                  <w:r w:rsidRPr="00A3103F">
                    <w:rPr>
                      <w:b/>
                      <w:bCs/>
                      <w:kern w:val="0"/>
                      <w:szCs w:val="21"/>
                      <w:u w:val="single"/>
                    </w:rPr>
                    <w:t>0.</w:t>
                  </w:r>
                  <w:r w:rsidR="00A3103F">
                    <w:rPr>
                      <w:b/>
                      <w:bCs/>
                      <w:kern w:val="0"/>
                      <w:szCs w:val="21"/>
                      <w:u w:val="single"/>
                    </w:rPr>
                    <w:t>137</w:t>
                  </w:r>
                </w:p>
              </w:tc>
              <w:tc>
                <w:tcPr>
                  <w:tcW w:w="994" w:type="pct"/>
                  <w:tcBorders>
                    <w:top w:val="single" w:sz="4" w:space="0" w:color="auto"/>
                    <w:left w:val="single" w:sz="4" w:space="0" w:color="auto"/>
                    <w:bottom w:val="single" w:sz="4" w:space="0" w:color="auto"/>
                    <w:right w:val="single" w:sz="4" w:space="0" w:color="auto"/>
                  </w:tcBorders>
                </w:tcPr>
                <w:p w:rsidR="00F64AD2" w:rsidRPr="00A3103F" w:rsidRDefault="00A3103F" w:rsidP="00F64AD2">
                  <w:pPr>
                    <w:spacing w:line="360" w:lineRule="exact"/>
                    <w:jc w:val="center"/>
                    <w:rPr>
                      <w:b/>
                      <w:bCs/>
                      <w:kern w:val="0"/>
                      <w:szCs w:val="21"/>
                      <w:u w:val="single"/>
                    </w:rPr>
                  </w:pPr>
                  <w:r>
                    <w:rPr>
                      <w:b/>
                      <w:bCs/>
                      <w:kern w:val="0"/>
                      <w:szCs w:val="21"/>
                      <w:u w:val="single"/>
                    </w:rPr>
                    <w:t>15</w:t>
                  </w:r>
                  <w:r w:rsidR="00F64AD2" w:rsidRPr="00A3103F">
                    <w:rPr>
                      <w:b/>
                      <w:bCs/>
                      <w:kern w:val="0"/>
                      <w:szCs w:val="21"/>
                      <w:u w:val="single"/>
                    </w:rPr>
                    <w:t>000</w:t>
                  </w:r>
                </w:p>
              </w:tc>
              <w:tc>
                <w:tcPr>
                  <w:tcW w:w="994" w:type="pct"/>
                  <w:tcBorders>
                    <w:top w:val="single" w:sz="4" w:space="0" w:color="auto"/>
                    <w:left w:val="single" w:sz="4" w:space="0" w:color="auto"/>
                    <w:bottom w:val="single" w:sz="4" w:space="0" w:color="auto"/>
                    <w:right w:val="single" w:sz="4" w:space="0" w:color="auto"/>
                  </w:tcBorders>
                  <w:vAlign w:val="center"/>
                </w:tcPr>
                <w:p w:rsidR="00F64AD2" w:rsidRPr="00A3103F" w:rsidRDefault="00F64AD2" w:rsidP="00A3103F">
                  <w:pPr>
                    <w:spacing w:line="360" w:lineRule="exact"/>
                    <w:jc w:val="center"/>
                    <w:rPr>
                      <w:b/>
                      <w:bCs/>
                      <w:kern w:val="0"/>
                      <w:szCs w:val="21"/>
                      <w:u w:val="single"/>
                    </w:rPr>
                  </w:pPr>
                  <w:r w:rsidRPr="00A3103F">
                    <w:rPr>
                      <w:rFonts w:hint="eastAsia"/>
                      <w:b/>
                      <w:bCs/>
                      <w:kern w:val="0"/>
                      <w:szCs w:val="21"/>
                      <w:u w:val="single"/>
                    </w:rPr>
                    <w:t>0.</w:t>
                  </w:r>
                  <w:r w:rsidR="00A3103F">
                    <w:rPr>
                      <w:b/>
                      <w:bCs/>
                      <w:kern w:val="0"/>
                      <w:szCs w:val="21"/>
                      <w:u w:val="single"/>
                    </w:rPr>
                    <w:t>055</w:t>
                  </w:r>
                </w:p>
              </w:tc>
              <w:tc>
                <w:tcPr>
                  <w:tcW w:w="1182" w:type="pct"/>
                  <w:tcBorders>
                    <w:top w:val="single" w:sz="4" w:space="0" w:color="auto"/>
                    <w:left w:val="single" w:sz="4" w:space="0" w:color="auto"/>
                    <w:bottom w:val="single" w:sz="4" w:space="0" w:color="auto"/>
                    <w:right w:val="single" w:sz="4" w:space="0" w:color="auto"/>
                  </w:tcBorders>
                  <w:vAlign w:val="center"/>
                </w:tcPr>
                <w:p w:rsidR="00F64AD2" w:rsidRPr="00A3103F" w:rsidRDefault="00A3103F" w:rsidP="00F64AD2">
                  <w:pPr>
                    <w:spacing w:line="360" w:lineRule="exact"/>
                    <w:jc w:val="center"/>
                    <w:rPr>
                      <w:b/>
                      <w:bCs/>
                      <w:kern w:val="0"/>
                      <w:szCs w:val="21"/>
                      <w:u w:val="single"/>
                    </w:rPr>
                  </w:pPr>
                  <w:r>
                    <w:rPr>
                      <w:b/>
                      <w:bCs/>
                      <w:kern w:val="0"/>
                      <w:szCs w:val="21"/>
                      <w:u w:val="single"/>
                    </w:rPr>
                    <w:t>3.65</w:t>
                  </w:r>
                </w:p>
              </w:tc>
            </w:tr>
          </w:tbl>
          <w:p w:rsidR="00F64AD2" w:rsidRDefault="00F64AD2" w:rsidP="00F64AD2">
            <w:pPr>
              <w:pStyle w:val="af0"/>
              <w:spacing w:after="0" w:line="520" w:lineRule="exact"/>
              <w:ind w:right="0" w:firstLineChars="200" w:firstLine="482"/>
              <w:rPr>
                <w:sz w:val="24"/>
              </w:rPr>
            </w:pPr>
            <w:r w:rsidRPr="00A3103F">
              <w:rPr>
                <w:rFonts w:hint="eastAsia"/>
                <w:b/>
                <w:sz w:val="24"/>
                <w:u w:val="single"/>
              </w:rPr>
              <w:t>由上表可知，经处理后颗粒物浓度可满足河南省《水泥工业大气污染物排放标准》（</w:t>
            </w:r>
            <w:r w:rsidRPr="00A3103F">
              <w:rPr>
                <w:rFonts w:hint="eastAsia"/>
                <w:b/>
                <w:sz w:val="24"/>
                <w:u w:val="single"/>
              </w:rPr>
              <w:t>DB41/1953-2020</w:t>
            </w:r>
            <w:r w:rsidRPr="00A3103F">
              <w:rPr>
                <w:rFonts w:hint="eastAsia"/>
                <w:b/>
                <w:sz w:val="24"/>
                <w:u w:val="single"/>
              </w:rPr>
              <w:t>）表</w:t>
            </w:r>
            <w:r w:rsidRPr="00A3103F">
              <w:rPr>
                <w:rFonts w:hint="eastAsia"/>
                <w:b/>
                <w:sz w:val="24"/>
                <w:u w:val="single"/>
              </w:rPr>
              <w:t>1</w:t>
            </w:r>
            <w:r w:rsidRPr="00A3103F">
              <w:rPr>
                <w:rFonts w:hint="eastAsia"/>
                <w:b/>
                <w:sz w:val="24"/>
                <w:u w:val="single"/>
              </w:rPr>
              <w:t>（排放浓度</w:t>
            </w:r>
            <w:r w:rsidRPr="00A3103F">
              <w:rPr>
                <w:b/>
                <w:sz w:val="24"/>
                <w:u w:val="single"/>
              </w:rPr>
              <w:t>1</w:t>
            </w:r>
            <w:r w:rsidRPr="00A3103F">
              <w:rPr>
                <w:rFonts w:hint="eastAsia"/>
                <w:b/>
                <w:sz w:val="24"/>
                <w:u w:val="single"/>
              </w:rPr>
              <w:t>0mg/m</w:t>
            </w:r>
            <w:r w:rsidRPr="00A3103F">
              <w:rPr>
                <w:rFonts w:hint="eastAsia"/>
                <w:b/>
                <w:sz w:val="24"/>
                <w:u w:val="single"/>
                <w:vertAlign w:val="superscript"/>
              </w:rPr>
              <w:t>3</w:t>
            </w:r>
            <w:r w:rsidRPr="00A3103F">
              <w:rPr>
                <w:rFonts w:hint="eastAsia"/>
                <w:b/>
                <w:sz w:val="24"/>
                <w:u w:val="single"/>
              </w:rPr>
              <w:t>）要求。</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w:t>
            </w:r>
            <w:r w:rsidR="00A3103F">
              <w:rPr>
                <w:sz w:val="24"/>
                <w:szCs w:val="24"/>
              </w:rPr>
              <w:t>5</w:t>
            </w:r>
            <w:r w:rsidRPr="004C6730">
              <w:rPr>
                <w:rFonts w:hint="eastAsia"/>
                <w:sz w:val="24"/>
                <w:szCs w:val="24"/>
              </w:rPr>
              <w:t>）</w:t>
            </w:r>
            <w:r w:rsidR="005D0A0C">
              <w:rPr>
                <w:rFonts w:hint="eastAsia"/>
                <w:sz w:val="24"/>
                <w:szCs w:val="24"/>
              </w:rPr>
              <w:t>沥青混凝土生产线</w:t>
            </w:r>
            <w:r w:rsidRPr="004C6730">
              <w:rPr>
                <w:rFonts w:hint="eastAsia"/>
                <w:sz w:val="24"/>
                <w:szCs w:val="24"/>
              </w:rPr>
              <w:t>骨料烘干筛分废气及燃料废气</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①骨料烘干筛分废气</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初配后骨料由上料皮带输送至滚筒式干燥机中进行干燥，并加热至</w:t>
            </w:r>
            <w:r w:rsidRPr="004C6730">
              <w:rPr>
                <w:rFonts w:hint="eastAsia"/>
                <w:sz w:val="24"/>
                <w:szCs w:val="24"/>
              </w:rPr>
              <w:t>160</w:t>
            </w:r>
            <w:r w:rsidRPr="004C6730">
              <w:rPr>
                <w:rFonts w:hint="eastAsia"/>
                <w:sz w:val="24"/>
                <w:szCs w:val="24"/>
              </w:rPr>
              <w:t>～</w:t>
            </w:r>
            <w:r w:rsidRPr="004C6730">
              <w:rPr>
                <w:rFonts w:hint="eastAsia"/>
                <w:sz w:val="24"/>
                <w:szCs w:val="24"/>
              </w:rPr>
              <w:t>180</w:t>
            </w:r>
            <w:r w:rsidRPr="004C6730">
              <w:rPr>
                <w:rFonts w:hint="eastAsia"/>
                <w:sz w:val="24"/>
                <w:szCs w:val="24"/>
              </w:rPr>
              <w:t>℃，干燥机内为逆流式干燥方式，以天然气为燃料，可将物料干燥至含水率</w:t>
            </w:r>
            <w:r w:rsidRPr="004C6730">
              <w:rPr>
                <w:rFonts w:hint="eastAsia"/>
                <w:sz w:val="24"/>
                <w:szCs w:val="24"/>
              </w:rPr>
              <w:t>0.5%</w:t>
            </w:r>
            <w:r w:rsidRPr="004C6730">
              <w:rPr>
                <w:rFonts w:hint="eastAsia"/>
                <w:sz w:val="24"/>
                <w:szCs w:val="24"/>
              </w:rPr>
              <w:t>以下，干燥机对骨料按时序分批进行干燥加热处理。骨料加热后直接提升至搅拌楼顶的分级振动筛中，然后进入搅拌楼中层的分级配料系统。</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因此在骨料烘干、筛分过程中会产生一定的粉尘，烘干滚筒工作时完全封闭，集气效率</w:t>
            </w:r>
            <w:r w:rsidRPr="004C6730">
              <w:rPr>
                <w:rFonts w:hint="eastAsia"/>
                <w:sz w:val="24"/>
                <w:szCs w:val="24"/>
              </w:rPr>
              <w:t>100%</w:t>
            </w:r>
            <w:r w:rsidRPr="004C6730">
              <w:rPr>
                <w:rFonts w:hint="eastAsia"/>
                <w:sz w:val="24"/>
                <w:szCs w:val="24"/>
              </w:rPr>
              <w:t>，烘干滚筒一端鼓风，另一端用引风机将粉尘颗粒物引入配套的除尘系统（耐高温袋式除尘器）进行除尘，除尘效率可达</w:t>
            </w:r>
            <w:r w:rsidRPr="004C6730">
              <w:rPr>
                <w:rFonts w:hint="eastAsia"/>
                <w:sz w:val="24"/>
                <w:szCs w:val="24"/>
              </w:rPr>
              <w:t>99</w:t>
            </w:r>
            <w:r w:rsidR="00A3103F">
              <w:rPr>
                <w:sz w:val="24"/>
                <w:szCs w:val="24"/>
              </w:rPr>
              <w:t>.7</w:t>
            </w:r>
            <w:r w:rsidRPr="004C6730">
              <w:rPr>
                <w:rFonts w:hint="eastAsia"/>
                <w:sz w:val="24"/>
                <w:szCs w:val="24"/>
              </w:rPr>
              <w:t>%</w:t>
            </w:r>
            <w:r w:rsidRPr="004C6730">
              <w:rPr>
                <w:rFonts w:hint="eastAsia"/>
                <w:sz w:val="24"/>
                <w:szCs w:val="24"/>
              </w:rPr>
              <w:t>，引风机风量为</w:t>
            </w:r>
            <w:r w:rsidR="00701547">
              <w:rPr>
                <w:sz w:val="24"/>
                <w:szCs w:val="24"/>
              </w:rPr>
              <w:t>1</w:t>
            </w:r>
            <w:r w:rsidRPr="004C6730">
              <w:rPr>
                <w:rFonts w:hint="eastAsia"/>
                <w:sz w:val="24"/>
                <w:szCs w:val="24"/>
              </w:rPr>
              <w:t>0000m</w:t>
            </w:r>
            <w:r w:rsidRPr="005D0A0C">
              <w:rPr>
                <w:rFonts w:hint="eastAsia"/>
                <w:sz w:val="24"/>
                <w:szCs w:val="24"/>
                <w:vertAlign w:val="superscript"/>
              </w:rPr>
              <w:t>3</w:t>
            </w:r>
            <w:r w:rsidRPr="004C6730">
              <w:rPr>
                <w:rFonts w:hint="eastAsia"/>
                <w:sz w:val="24"/>
                <w:szCs w:val="24"/>
              </w:rPr>
              <w:t>/h</w:t>
            </w:r>
            <w:r w:rsidRPr="004C6730">
              <w:rPr>
                <w:rFonts w:hint="eastAsia"/>
                <w:sz w:val="24"/>
                <w:szCs w:val="24"/>
              </w:rPr>
              <w:t>。根据《逸散性工业粉尘控制技术》，该部分粉尘产生量为</w:t>
            </w:r>
            <w:r w:rsidRPr="004C6730">
              <w:rPr>
                <w:rFonts w:hint="eastAsia"/>
                <w:sz w:val="24"/>
                <w:szCs w:val="24"/>
              </w:rPr>
              <w:t>0.25kg/t</w:t>
            </w:r>
            <w:r w:rsidRPr="004C6730">
              <w:rPr>
                <w:rFonts w:hint="eastAsia"/>
                <w:sz w:val="24"/>
                <w:szCs w:val="24"/>
              </w:rPr>
              <w:t>原料，本项目</w:t>
            </w:r>
            <w:r w:rsidR="005D0A0C">
              <w:rPr>
                <w:rFonts w:hint="eastAsia"/>
                <w:sz w:val="24"/>
                <w:szCs w:val="24"/>
              </w:rPr>
              <w:t>沥青混凝土生产线</w:t>
            </w:r>
            <w:r w:rsidRPr="004C6730">
              <w:rPr>
                <w:rFonts w:hint="eastAsia"/>
                <w:sz w:val="24"/>
                <w:szCs w:val="24"/>
              </w:rPr>
              <w:t>砂石料</w:t>
            </w:r>
            <w:r w:rsidR="005D0A0C">
              <w:rPr>
                <w:rFonts w:hint="eastAsia"/>
                <w:sz w:val="24"/>
                <w:szCs w:val="24"/>
              </w:rPr>
              <w:t>用量为</w:t>
            </w:r>
            <w:r w:rsidR="005D0A0C">
              <w:rPr>
                <w:sz w:val="24"/>
                <w:szCs w:val="24"/>
              </w:rPr>
              <w:t>16.8</w:t>
            </w:r>
            <w:r w:rsidRPr="004C6730">
              <w:rPr>
                <w:rFonts w:hint="eastAsia"/>
                <w:sz w:val="24"/>
                <w:szCs w:val="24"/>
              </w:rPr>
              <w:t>万</w:t>
            </w:r>
            <w:r w:rsidRPr="004C6730">
              <w:rPr>
                <w:rFonts w:hint="eastAsia"/>
                <w:sz w:val="24"/>
                <w:szCs w:val="24"/>
              </w:rPr>
              <w:t>t/</w:t>
            </w:r>
            <w:r w:rsidR="005D0A0C">
              <w:rPr>
                <w:rFonts w:hint="eastAsia"/>
                <w:sz w:val="24"/>
                <w:szCs w:val="24"/>
              </w:rPr>
              <w:t>服务期</w:t>
            </w:r>
            <w:r w:rsidRPr="004C6730">
              <w:rPr>
                <w:rFonts w:hint="eastAsia"/>
                <w:sz w:val="24"/>
                <w:szCs w:val="24"/>
              </w:rPr>
              <w:t>，则烘干和筛分工序</w:t>
            </w:r>
            <w:r w:rsidRPr="004C6730">
              <w:rPr>
                <w:rFonts w:hint="eastAsia"/>
                <w:sz w:val="24"/>
                <w:szCs w:val="24"/>
              </w:rPr>
              <w:lastRenderedPageBreak/>
              <w:t>的粉尘产生量为</w:t>
            </w:r>
            <w:r w:rsidR="005D0A0C">
              <w:rPr>
                <w:sz w:val="24"/>
                <w:szCs w:val="24"/>
              </w:rPr>
              <w:t>42</w:t>
            </w:r>
            <w:r w:rsidRPr="004C6730">
              <w:rPr>
                <w:rFonts w:hint="eastAsia"/>
                <w:sz w:val="24"/>
                <w:szCs w:val="24"/>
              </w:rPr>
              <w:t>t/</w:t>
            </w:r>
            <w:r w:rsidR="005D0A0C">
              <w:rPr>
                <w:rFonts w:hint="eastAsia"/>
                <w:sz w:val="24"/>
                <w:szCs w:val="24"/>
              </w:rPr>
              <w:t>服务期</w:t>
            </w:r>
            <w:r w:rsidRPr="004C6730">
              <w:rPr>
                <w:rFonts w:hint="eastAsia"/>
                <w:sz w:val="24"/>
                <w:szCs w:val="24"/>
              </w:rPr>
              <w:t>。</w:t>
            </w:r>
          </w:p>
          <w:p w:rsidR="004C6730" w:rsidRPr="004C6730" w:rsidRDefault="004C6730" w:rsidP="004C6730">
            <w:pPr>
              <w:pStyle w:val="af0"/>
              <w:spacing w:after="0" w:line="520" w:lineRule="exact"/>
              <w:ind w:right="0" w:firstLineChars="200" w:firstLine="480"/>
              <w:rPr>
                <w:sz w:val="24"/>
                <w:szCs w:val="24"/>
              </w:rPr>
            </w:pPr>
            <w:r w:rsidRPr="004C6730">
              <w:rPr>
                <w:rFonts w:hint="eastAsia"/>
                <w:sz w:val="24"/>
                <w:szCs w:val="24"/>
              </w:rPr>
              <w:t>②燃料废气</w:t>
            </w:r>
          </w:p>
          <w:p w:rsidR="005D0A0C" w:rsidRPr="005D0A0C" w:rsidRDefault="004C6730" w:rsidP="005D0A0C">
            <w:pPr>
              <w:tabs>
                <w:tab w:val="left" w:pos="3122"/>
              </w:tabs>
              <w:spacing w:line="520" w:lineRule="exact"/>
              <w:ind w:firstLineChars="200" w:firstLine="480"/>
              <w:rPr>
                <w:bCs/>
                <w:sz w:val="24"/>
              </w:rPr>
            </w:pPr>
            <w:r w:rsidRPr="004C6730">
              <w:rPr>
                <w:rFonts w:hint="eastAsia"/>
                <w:sz w:val="24"/>
              </w:rPr>
              <w:t>骨料烘干采用天然气进行加热，天然气为清洁能源，且本项目采用低氮燃烧技术，</w:t>
            </w:r>
            <w:r w:rsidR="00305ACC">
              <w:rPr>
                <w:rFonts w:hint="eastAsia"/>
                <w:sz w:val="24"/>
              </w:rPr>
              <w:t>烘干工序</w:t>
            </w:r>
            <w:r w:rsidR="005D0A0C" w:rsidRPr="005D0A0C">
              <w:rPr>
                <w:rFonts w:hint="eastAsia"/>
                <w:bCs/>
                <w:sz w:val="24"/>
              </w:rPr>
              <w:t>天然气用量为</w:t>
            </w:r>
            <w:r w:rsidR="00305ACC">
              <w:rPr>
                <w:bCs/>
                <w:sz w:val="24"/>
              </w:rPr>
              <w:t>3</w:t>
            </w:r>
            <w:r w:rsidR="005D0A0C" w:rsidRPr="005D0A0C">
              <w:rPr>
                <w:bCs/>
                <w:sz w:val="24"/>
              </w:rPr>
              <w:t>0</w:t>
            </w:r>
            <w:r w:rsidR="005D0A0C" w:rsidRPr="005D0A0C">
              <w:rPr>
                <w:rFonts w:hint="eastAsia"/>
                <w:bCs/>
                <w:sz w:val="24"/>
              </w:rPr>
              <w:t>万</w:t>
            </w:r>
            <w:r w:rsidR="005D0A0C" w:rsidRPr="005D0A0C">
              <w:rPr>
                <w:rFonts w:hint="eastAsia"/>
                <w:bCs/>
                <w:sz w:val="24"/>
              </w:rPr>
              <w:t>m</w:t>
            </w:r>
            <w:r w:rsidR="005D0A0C" w:rsidRPr="005D0A0C">
              <w:rPr>
                <w:rFonts w:hint="eastAsia"/>
                <w:bCs/>
                <w:sz w:val="24"/>
              </w:rPr>
              <w:t>³</w:t>
            </w:r>
            <w:r w:rsidR="005D0A0C" w:rsidRPr="005D0A0C">
              <w:rPr>
                <w:rFonts w:hint="eastAsia"/>
                <w:bCs/>
                <w:sz w:val="24"/>
              </w:rPr>
              <w:t>/</w:t>
            </w:r>
            <w:r w:rsidR="005D0A0C">
              <w:rPr>
                <w:rFonts w:hint="eastAsia"/>
                <w:bCs/>
                <w:sz w:val="24"/>
              </w:rPr>
              <w:t>服务期</w:t>
            </w:r>
            <w:r w:rsidR="005D0A0C" w:rsidRPr="005D0A0C">
              <w:rPr>
                <w:rFonts w:hint="eastAsia"/>
                <w:bCs/>
                <w:sz w:val="24"/>
              </w:rPr>
              <w:t>。根据原生态环境部发布的《关于发布计算污染物排放量的排污系数和物料衡算方法的公告》（公告</w:t>
            </w:r>
            <w:r w:rsidR="005D0A0C" w:rsidRPr="005D0A0C">
              <w:rPr>
                <w:rFonts w:hint="eastAsia"/>
                <w:bCs/>
                <w:sz w:val="24"/>
              </w:rPr>
              <w:t xml:space="preserve"> 2017</w:t>
            </w:r>
            <w:r w:rsidR="005D0A0C" w:rsidRPr="005D0A0C">
              <w:rPr>
                <w:rFonts w:hint="eastAsia"/>
                <w:bCs/>
                <w:sz w:val="24"/>
              </w:rPr>
              <w:t>年</w:t>
            </w:r>
            <w:r w:rsidR="005D0A0C" w:rsidRPr="005D0A0C">
              <w:rPr>
                <w:rFonts w:hint="eastAsia"/>
                <w:bCs/>
                <w:sz w:val="24"/>
              </w:rPr>
              <w:t xml:space="preserve"> </w:t>
            </w:r>
            <w:r w:rsidR="005D0A0C" w:rsidRPr="005D0A0C">
              <w:rPr>
                <w:rFonts w:hint="eastAsia"/>
                <w:bCs/>
                <w:sz w:val="24"/>
              </w:rPr>
              <w:t>第</w:t>
            </w:r>
            <w:r w:rsidR="005D0A0C" w:rsidRPr="005D0A0C">
              <w:rPr>
                <w:rFonts w:hint="eastAsia"/>
                <w:bCs/>
                <w:sz w:val="24"/>
              </w:rPr>
              <w:t>81</w:t>
            </w:r>
            <w:r w:rsidR="005D0A0C" w:rsidRPr="005D0A0C">
              <w:rPr>
                <w:rFonts w:hint="eastAsia"/>
                <w:bCs/>
                <w:sz w:val="24"/>
              </w:rPr>
              <w:t>号），本项目利用天然气作为燃料，能够独立计量燃料消耗量，各项污染物排放量核算如下：</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二氧化硫排放量核算方法为：</w:t>
            </w:r>
          </w:p>
          <w:p w:rsidR="005D0A0C" w:rsidRPr="005D0A0C" w:rsidRDefault="005D0A0C" w:rsidP="005D0A0C">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bCs/>
                <w:sz w:val="24"/>
                <w:vertAlign w:val="subscript"/>
              </w:rPr>
              <w:t>SO2</w:t>
            </w:r>
            <w:r w:rsidRPr="005D0A0C">
              <w:rPr>
                <w:bCs/>
                <w:sz w:val="24"/>
              </w:rPr>
              <w:t>=</w:t>
            </w:r>
            <w:r w:rsidRPr="005D0A0C">
              <w:rPr>
                <w:rFonts w:ascii="Cambria Math" w:hAnsi="Cambria Math" w:cs="Cambria Math"/>
                <w:bCs/>
                <w:sz w:val="24"/>
              </w:rPr>
              <w:t>𝑄</w:t>
            </w:r>
            <w:r w:rsidRPr="005D0A0C">
              <w:rPr>
                <w:bCs/>
                <w:sz w:val="24"/>
              </w:rPr>
              <w:t>×η×0.85×2×10</w:t>
            </w:r>
            <w:r w:rsidRPr="005D0A0C">
              <w:rPr>
                <w:bCs/>
                <w:sz w:val="24"/>
                <w:vertAlign w:val="superscript"/>
              </w:rPr>
              <w:t>3</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式中：</w:t>
            </w:r>
          </w:p>
          <w:p w:rsidR="005D0A0C" w:rsidRPr="005D0A0C" w:rsidRDefault="005D0A0C" w:rsidP="005D0A0C">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rFonts w:hint="eastAsia"/>
                <w:bCs/>
                <w:sz w:val="24"/>
                <w:vertAlign w:val="subscript"/>
              </w:rPr>
              <w:t>SO2</w:t>
            </w:r>
            <w:r w:rsidRPr="005D0A0C">
              <w:rPr>
                <w:rFonts w:hint="eastAsia"/>
                <w:bCs/>
                <w:sz w:val="24"/>
              </w:rPr>
              <w:t>为二氧化硫排放量</w:t>
            </w:r>
            <w:r w:rsidRPr="005D0A0C">
              <w:rPr>
                <w:rFonts w:hint="eastAsia"/>
                <w:bCs/>
                <w:sz w:val="24"/>
              </w:rPr>
              <w:t xml:space="preserve"> </w:t>
            </w:r>
            <w:r w:rsidRPr="005D0A0C">
              <w:rPr>
                <w:rFonts w:hint="eastAsia"/>
                <w:bCs/>
                <w:sz w:val="24"/>
              </w:rPr>
              <w:t>（千克）；</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 xml:space="preserve">Q </w:t>
            </w:r>
            <w:r w:rsidRPr="005D0A0C">
              <w:rPr>
                <w:rFonts w:hint="eastAsia"/>
                <w:bCs/>
                <w:sz w:val="24"/>
              </w:rPr>
              <w:t>为燃料消耗量（吨）；</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η为燃料含硫量（</w:t>
            </w:r>
            <w:r w:rsidRPr="005D0A0C">
              <w:rPr>
                <w:rFonts w:hint="eastAsia"/>
                <w:bCs/>
                <w:sz w:val="24"/>
              </w:rPr>
              <w:t>%</w:t>
            </w:r>
            <w:r w:rsidRPr="005D0A0C">
              <w:rPr>
                <w:rFonts w:hint="eastAsia"/>
                <w:bCs/>
                <w:sz w:val="24"/>
              </w:rPr>
              <w:t>）。</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根据国家标准《天然气》（</w:t>
            </w:r>
            <w:r w:rsidRPr="005D0A0C">
              <w:rPr>
                <w:rFonts w:hint="eastAsia"/>
                <w:bCs/>
                <w:sz w:val="24"/>
              </w:rPr>
              <w:t>GB17820-2018</w:t>
            </w:r>
            <w:r w:rsidRPr="005D0A0C">
              <w:rPr>
                <w:rFonts w:hint="eastAsia"/>
                <w:bCs/>
                <w:sz w:val="24"/>
              </w:rPr>
              <w:t>），一类标准总硫（以硫计）≤</w:t>
            </w:r>
            <w:r w:rsidRPr="005D0A0C">
              <w:rPr>
                <w:rFonts w:hint="eastAsia"/>
                <w:bCs/>
                <w:sz w:val="24"/>
              </w:rPr>
              <w:t>20mg/m</w:t>
            </w:r>
            <w:r w:rsidRPr="005D0A0C">
              <w:rPr>
                <w:rFonts w:hint="eastAsia"/>
                <w:bCs/>
                <w:sz w:val="24"/>
                <w:vertAlign w:val="superscript"/>
              </w:rPr>
              <w:t>3</w:t>
            </w:r>
            <w:r w:rsidRPr="005D0A0C">
              <w:rPr>
                <w:rFonts w:hint="eastAsia"/>
                <w:bCs/>
                <w:sz w:val="24"/>
              </w:rPr>
              <w:t>，二类标准总硫（以硫计）≤</w:t>
            </w:r>
            <w:r w:rsidRPr="005D0A0C">
              <w:rPr>
                <w:rFonts w:hint="eastAsia"/>
                <w:bCs/>
                <w:sz w:val="24"/>
              </w:rPr>
              <w:t>100mg/m</w:t>
            </w:r>
            <w:r w:rsidRPr="005D0A0C">
              <w:rPr>
                <w:rFonts w:hint="eastAsia"/>
                <w:bCs/>
                <w:sz w:val="24"/>
              </w:rPr>
              <w:t>³，</w:t>
            </w:r>
            <w:r w:rsidR="00706FF0" w:rsidRPr="0061658D">
              <w:rPr>
                <w:rFonts w:hint="eastAsia"/>
                <w:bCs/>
                <w:sz w:val="24"/>
              </w:rPr>
              <w:t>本项目采用一类天然气按</w:t>
            </w:r>
            <w:r w:rsidR="00706FF0" w:rsidRPr="0061658D">
              <w:rPr>
                <w:rFonts w:hint="eastAsia"/>
                <w:bCs/>
                <w:sz w:val="24"/>
              </w:rPr>
              <w:t>20mg/m</w:t>
            </w:r>
            <w:r w:rsidR="00706FF0" w:rsidRPr="0061658D">
              <w:rPr>
                <w:rFonts w:hint="eastAsia"/>
                <w:bCs/>
                <w:sz w:val="24"/>
              </w:rPr>
              <w:t>³核算，</w:t>
            </w:r>
            <w:r w:rsidRPr="005D0A0C">
              <w:rPr>
                <w:rFonts w:hint="eastAsia"/>
                <w:bCs/>
                <w:sz w:val="24"/>
              </w:rPr>
              <w:t>，天然气用量为</w:t>
            </w:r>
            <w:r w:rsidR="00305ACC">
              <w:rPr>
                <w:bCs/>
                <w:sz w:val="24"/>
              </w:rPr>
              <w:t>3</w:t>
            </w:r>
            <w:r w:rsidRPr="005D0A0C">
              <w:rPr>
                <w:rFonts w:hint="eastAsia"/>
                <w:bCs/>
                <w:sz w:val="24"/>
              </w:rPr>
              <w:t>0</w:t>
            </w:r>
            <w:r w:rsidRPr="005D0A0C">
              <w:rPr>
                <w:rFonts w:hint="eastAsia"/>
                <w:bCs/>
                <w:sz w:val="24"/>
              </w:rPr>
              <w:t>万</w:t>
            </w:r>
            <w:r w:rsidRPr="005D0A0C">
              <w:rPr>
                <w:rFonts w:hint="eastAsia"/>
                <w:bCs/>
                <w:sz w:val="24"/>
              </w:rPr>
              <w:t>m</w:t>
            </w:r>
            <w:r w:rsidRPr="005D0A0C">
              <w:rPr>
                <w:rFonts w:hint="eastAsia"/>
                <w:bCs/>
                <w:sz w:val="24"/>
              </w:rPr>
              <w:t>³</w:t>
            </w:r>
            <w:r w:rsidRPr="005D0A0C">
              <w:rPr>
                <w:rFonts w:hint="eastAsia"/>
                <w:bCs/>
                <w:sz w:val="24"/>
              </w:rPr>
              <w:t>/</w:t>
            </w:r>
            <w:r>
              <w:rPr>
                <w:rFonts w:hint="eastAsia"/>
                <w:bCs/>
                <w:sz w:val="24"/>
              </w:rPr>
              <w:t>服务期</w:t>
            </w:r>
            <w:r w:rsidRPr="005D0A0C">
              <w:rPr>
                <w:rFonts w:hint="eastAsia"/>
                <w:bCs/>
                <w:sz w:val="24"/>
              </w:rPr>
              <w:t>，总含硫量为</w:t>
            </w:r>
            <w:r w:rsidRPr="005D0A0C">
              <w:rPr>
                <w:rFonts w:hint="eastAsia"/>
                <w:bCs/>
                <w:sz w:val="24"/>
              </w:rPr>
              <w:t>0</w:t>
            </w:r>
            <w:r w:rsidRPr="005D0A0C">
              <w:rPr>
                <w:bCs/>
                <w:sz w:val="24"/>
              </w:rPr>
              <w:t>.</w:t>
            </w:r>
            <w:r>
              <w:rPr>
                <w:bCs/>
                <w:sz w:val="24"/>
              </w:rPr>
              <w:t>0</w:t>
            </w:r>
            <w:r w:rsidR="00706FF0">
              <w:rPr>
                <w:bCs/>
                <w:sz w:val="24"/>
              </w:rPr>
              <w:t>06</w:t>
            </w:r>
            <w:r w:rsidRPr="005D0A0C">
              <w:rPr>
                <w:rFonts w:hint="eastAsia"/>
                <w:bCs/>
                <w:sz w:val="24"/>
              </w:rPr>
              <w:t>t</w:t>
            </w:r>
            <w:r w:rsidRPr="005D0A0C">
              <w:rPr>
                <w:rFonts w:hint="eastAsia"/>
                <w:bCs/>
                <w:sz w:val="24"/>
              </w:rPr>
              <w:t>，则项目</w:t>
            </w:r>
            <w:r w:rsidRPr="005D0A0C">
              <w:rPr>
                <w:rFonts w:hint="eastAsia"/>
                <w:bCs/>
                <w:sz w:val="24"/>
              </w:rPr>
              <w:t>SO</w:t>
            </w:r>
            <w:r w:rsidRPr="005D0A0C">
              <w:rPr>
                <w:rFonts w:hint="eastAsia"/>
                <w:bCs/>
                <w:sz w:val="24"/>
                <w:vertAlign w:val="subscript"/>
              </w:rPr>
              <w:t>2</w:t>
            </w:r>
            <w:r w:rsidRPr="005D0A0C">
              <w:rPr>
                <w:rFonts w:hint="eastAsia"/>
                <w:bCs/>
                <w:sz w:val="24"/>
              </w:rPr>
              <w:t>的产生量为</w:t>
            </w:r>
            <w:r w:rsidRPr="005D0A0C">
              <w:rPr>
                <w:rFonts w:hint="eastAsia"/>
                <w:bCs/>
                <w:sz w:val="24"/>
              </w:rPr>
              <w:t>0.</w:t>
            </w:r>
            <w:r w:rsidR="00706FF0">
              <w:rPr>
                <w:bCs/>
                <w:sz w:val="24"/>
              </w:rPr>
              <w:t>0102</w:t>
            </w:r>
            <w:r w:rsidRPr="005D0A0C">
              <w:rPr>
                <w:rFonts w:hint="eastAsia"/>
                <w:bCs/>
                <w:sz w:val="24"/>
              </w:rPr>
              <w:t>t/</w:t>
            </w:r>
            <w:r>
              <w:rPr>
                <w:rFonts w:hint="eastAsia"/>
                <w:bCs/>
                <w:sz w:val="24"/>
              </w:rPr>
              <w:t>服务期</w:t>
            </w:r>
            <w:r w:rsidRPr="005D0A0C">
              <w:rPr>
                <w:rFonts w:hint="eastAsia"/>
                <w:bCs/>
                <w:sz w:val="24"/>
              </w:rPr>
              <w:t>。</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氮氧化物排放量核算方法为：</w:t>
            </w:r>
          </w:p>
          <w:p w:rsidR="005D0A0C" w:rsidRPr="005D0A0C" w:rsidRDefault="005D0A0C" w:rsidP="005D0A0C">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bCs/>
                <w:sz w:val="24"/>
                <w:vertAlign w:val="subscript"/>
              </w:rPr>
              <w:t>NOX</w:t>
            </w:r>
            <w:r w:rsidRPr="005D0A0C">
              <w:rPr>
                <w:bCs/>
                <w:sz w:val="24"/>
              </w:rPr>
              <w:t>=Q×μ</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式中：</w:t>
            </w:r>
          </w:p>
          <w:p w:rsidR="005D0A0C" w:rsidRPr="005D0A0C" w:rsidRDefault="005D0A0C" w:rsidP="005D0A0C">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rFonts w:hint="eastAsia"/>
                <w:bCs/>
                <w:sz w:val="24"/>
                <w:vertAlign w:val="subscript"/>
              </w:rPr>
              <w:t>NOX</w:t>
            </w:r>
            <w:r w:rsidRPr="005D0A0C">
              <w:rPr>
                <w:rFonts w:hint="eastAsia"/>
                <w:bCs/>
                <w:sz w:val="24"/>
              </w:rPr>
              <w:t>为氮氧化物排放量（千克）</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 xml:space="preserve">Q </w:t>
            </w:r>
            <w:r w:rsidRPr="005D0A0C">
              <w:rPr>
                <w:rFonts w:hint="eastAsia"/>
                <w:bCs/>
                <w:sz w:val="24"/>
              </w:rPr>
              <w:t>为燃料消耗量（吨）；</w:t>
            </w:r>
          </w:p>
          <w:p w:rsidR="005D0A0C" w:rsidRPr="005D0A0C" w:rsidRDefault="005D0A0C" w:rsidP="005D0A0C">
            <w:pPr>
              <w:tabs>
                <w:tab w:val="left" w:pos="3122"/>
              </w:tabs>
              <w:spacing w:line="520" w:lineRule="exact"/>
              <w:ind w:firstLineChars="200" w:firstLine="480"/>
              <w:rPr>
                <w:bCs/>
                <w:sz w:val="24"/>
              </w:rPr>
            </w:pPr>
            <w:r w:rsidRPr="005D0A0C">
              <w:rPr>
                <w:rFonts w:hint="eastAsia"/>
                <w:bCs/>
                <w:sz w:val="24"/>
              </w:rPr>
              <w:t>μ为排污系数，煤炭取</w:t>
            </w:r>
            <w:r w:rsidRPr="005D0A0C">
              <w:rPr>
                <w:rFonts w:hint="eastAsia"/>
                <w:bCs/>
                <w:sz w:val="24"/>
              </w:rPr>
              <w:t>1.6~2.6</w:t>
            </w:r>
            <w:r w:rsidRPr="005D0A0C">
              <w:rPr>
                <w:rFonts w:hint="eastAsia"/>
                <w:bCs/>
                <w:sz w:val="24"/>
              </w:rPr>
              <w:t>千克</w:t>
            </w:r>
            <w:r w:rsidRPr="005D0A0C">
              <w:rPr>
                <w:bCs/>
                <w:sz w:val="24"/>
              </w:rPr>
              <w:t>/</w:t>
            </w:r>
            <w:r w:rsidRPr="005D0A0C">
              <w:rPr>
                <w:rFonts w:hint="eastAsia"/>
                <w:bCs/>
                <w:sz w:val="24"/>
              </w:rPr>
              <w:t>吨煤，天然气取</w:t>
            </w:r>
            <w:r w:rsidRPr="005D0A0C">
              <w:rPr>
                <w:rFonts w:hint="eastAsia"/>
                <w:bCs/>
                <w:sz w:val="24"/>
              </w:rPr>
              <w:t>8</w:t>
            </w:r>
            <w:r w:rsidRPr="005D0A0C">
              <w:rPr>
                <w:rFonts w:hint="eastAsia"/>
                <w:bCs/>
                <w:sz w:val="24"/>
              </w:rPr>
              <w:t>千克</w:t>
            </w:r>
            <w:r w:rsidRPr="005D0A0C">
              <w:rPr>
                <w:rFonts w:hint="eastAsia"/>
                <w:bCs/>
                <w:sz w:val="24"/>
              </w:rPr>
              <w:t>/</w:t>
            </w:r>
            <w:r w:rsidRPr="005D0A0C">
              <w:rPr>
                <w:rFonts w:hint="eastAsia"/>
                <w:bCs/>
                <w:sz w:val="24"/>
              </w:rPr>
              <w:t>万立方米天然气。</w:t>
            </w:r>
          </w:p>
          <w:p w:rsidR="005D0A0C" w:rsidRPr="005D0A0C" w:rsidRDefault="00305ACC" w:rsidP="005D0A0C">
            <w:pPr>
              <w:tabs>
                <w:tab w:val="left" w:pos="3122"/>
              </w:tabs>
              <w:spacing w:line="520" w:lineRule="exact"/>
              <w:ind w:firstLineChars="200" w:firstLine="480"/>
              <w:rPr>
                <w:bCs/>
                <w:sz w:val="24"/>
              </w:rPr>
            </w:pPr>
            <w:r>
              <w:rPr>
                <w:rFonts w:hint="eastAsia"/>
                <w:bCs/>
                <w:sz w:val="24"/>
              </w:rPr>
              <w:t>烘干环节</w:t>
            </w:r>
            <w:r w:rsidR="005D0A0C" w:rsidRPr="005D0A0C">
              <w:rPr>
                <w:rFonts w:hint="eastAsia"/>
                <w:bCs/>
                <w:sz w:val="24"/>
              </w:rPr>
              <w:t>天然气用量为</w:t>
            </w:r>
            <w:r>
              <w:rPr>
                <w:bCs/>
                <w:sz w:val="24"/>
              </w:rPr>
              <w:t>3</w:t>
            </w:r>
            <w:r w:rsidR="005D0A0C" w:rsidRPr="005D0A0C">
              <w:rPr>
                <w:rFonts w:hint="eastAsia"/>
                <w:bCs/>
                <w:sz w:val="24"/>
              </w:rPr>
              <w:t>0</w:t>
            </w:r>
            <w:r w:rsidR="005D0A0C" w:rsidRPr="005D0A0C">
              <w:rPr>
                <w:rFonts w:hint="eastAsia"/>
                <w:bCs/>
                <w:sz w:val="24"/>
              </w:rPr>
              <w:t>万</w:t>
            </w:r>
            <w:r w:rsidR="005D0A0C" w:rsidRPr="005D0A0C">
              <w:rPr>
                <w:rFonts w:hint="eastAsia"/>
                <w:bCs/>
                <w:sz w:val="24"/>
              </w:rPr>
              <w:t>m</w:t>
            </w:r>
            <w:r w:rsidR="005D0A0C" w:rsidRPr="005D0A0C">
              <w:rPr>
                <w:rFonts w:hint="eastAsia"/>
                <w:bCs/>
                <w:sz w:val="24"/>
              </w:rPr>
              <w:t>³</w:t>
            </w:r>
            <w:r w:rsidR="005D0A0C" w:rsidRPr="005D0A0C">
              <w:rPr>
                <w:rFonts w:hint="eastAsia"/>
                <w:bCs/>
                <w:sz w:val="24"/>
              </w:rPr>
              <w:t>/</w:t>
            </w:r>
            <w:r w:rsidR="005D0A0C">
              <w:rPr>
                <w:rFonts w:hint="eastAsia"/>
                <w:bCs/>
                <w:sz w:val="24"/>
              </w:rPr>
              <w:t>服务期</w:t>
            </w:r>
            <w:r w:rsidR="005D0A0C" w:rsidRPr="005D0A0C">
              <w:rPr>
                <w:rFonts w:hint="eastAsia"/>
                <w:bCs/>
                <w:sz w:val="24"/>
              </w:rPr>
              <w:t>，则无脱硝措施情况下，</w:t>
            </w:r>
            <w:r w:rsidR="005D0A0C" w:rsidRPr="005D0A0C">
              <w:rPr>
                <w:rFonts w:hint="eastAsia"/>
                <w:bCs/>
                <w:sz w:val="24"/>
              </w:rPr>
              <w:t>NOx</w:t>
            </w:r>
            <w:r w:rsidR="005D0A0C" w:rsidRPr="005D0A0C">
              <w:rPr>
                <w:rFonts w:hint="eastAsia"/>
                <w:bCs/>
                <w:sz w:val="24"/>
              </w:rPr>
              <w:t>产生量</w:t>
            </w:r>
            <w:r w:rsidR="005D0A0C" w:rsidRPr="005D0A0C">
              <w:rPr>
                <w:rFonts w:hint="eastAsia"/>
                <w:bCs/>
                <w:sz w:val="24"/>
              </w:rPr>
              <w:lastRenderedPageBreak/>
              <w:t>为</w:t>
            </w:r>
            <w:r w:rsidR="005D0A0C">
              <w:rPr>
                <w:bCs/>
                <w:sz w:val="24"/>
              </w:rPr>
              <w:t>0.</w:t>
            </w:r>
            <w:r>
              <w:rPr>
                <w:bCs/>
                <w:sz w:val="24"/>
              </w:rPr>
              <w:t>24</w:t>
            </w:r>
            <w:r w:rsidR="005D0A0C" w:rsidRPr="005D0A0C">
              <w:rPr>
                <w:rFonts w:hint="eastAsia"/>
                <w:bCs/>
                <w:sz w:val="24"/>
              </w:rPr>
              <w:t>t/</w:t>
            </w:r>
            <w:r w:rsidR="005D0A0C">
              <w:rPr>
                <w:rFonts w:hint="eastAsia"/>
                <w:bCs/>
                <w:sz w:val="24"/>
              </w:rPr>
              <w:t>服务期</w:t>
            </w:r>
            <w:r w:rsidR="005D0A0C" w:rsidRPr="005D0A0C">
              <w:rPr>
                <w:rFonts w:hint="eastAsia"/>
                <w:bCs/>
                <w:sz w:val="24"/>
              </w:rPr>
              <w:t>，本项目采用低氮燃烧技术，脱硝效率按</w:t>
            </w:r>
            <w:r w:rsidR="005D0A0C" w:rsidRPr="005D0A0C">
              <w:rPr>
                <w:bCs/>
                <w:sz w:val="24"/>
              </w:rPr>
              <w:t>3</w:t>
            </w:r>
            <w:r w:rsidR="005D0A0C" w:rsidRPr="005D0A0C">
              <w:rPr>
                <w:rFonts w:hint="eastAsia"/>
                <w:bCs/>
                <w:sz w:val="24"/>
              </w:rPr>
              <w:t>0%</w:t>
            </w:r>
            <w:r w:rsidR="005D0A0C" w:rsidRPr="005D0A0C">
              <w:rPr>
                <w:rFonts w:hint="eastAsia"/>
                <w:bCs/>
                <w:sz w:val="24"/>
              </w:rPr>
              <w:t>计，则</w:t>
            </w:r>
            <w:r w:rsidR="005D0A0C" w:rsidRPr="005D0A0C">
              <w:rPr>
                <w:rFonts w:hint="eastAsia"/>
                <w:bCs/>
                <w:sz w:val="24"/>
              </w:rPr>
              <w:t>NOx</w:t>
            </w:r>
            <w:r w:rsidR="005D0A0C" w:rsidRPr="005D0A0C">
              <w:rPr>
                <w:rFonts w:hint="eastAsia"/>
                <w:bCs/>
                <w:sz w:val="24"/>
              </w:rPr>
              <w:t>产生量为</w:t>
            </w:r>
            <w:r w:rsidR="005D0A0C">
              <w:rPr>
                <w:bCs/>
                <w:sz w:val="24"/>
              </w:rPr>
              <w:t>0.</w:t>
            </w:r>
            <w:r>
              <w:rPr>
                <w:bCs/>
                <w:sz w:val="24"/>
              </w:rPr>
              <w:t>168</w:t>
            </w:r>
            <w:r w:rsidR="005D0A0C" w:rsidRPr="005D0A0C">
              <w:rPr>
                <w:rFonts w:hint="eastAsia"/>
                <w:bCs/>
                <w:sz w:val="24"/>
              </w:rPr>
              <w:t>t/</w:t>
            </w:r>
            <w:r w:rsidR="005D0A0C">
              <w:rPr>
                <w:rFonts w:hint="eastAsia"/>
                <w:bCs/>
                <w:sz w:val="24"/>
              </w:rPr>
              <w:t>服务期</w:t>
            </w:r>
            <w:r w:rsidR="005D0A0C" w:rsidRPr="005D0A0C">
              <w:rPr>
                <w:rFonts w:hint="eastAsia"/>
                <w:bCs/>
                <w:sz w:val="24"/>
              </w:rPr>
              <w:t>。</w:t>
            </w:r>
          </w:p>
          <w:p w:rsidR="004C6730" w:rsidRPr="00701547" w:rsidRDefault="005D0A0C" w:rsidP="007E4F61">
            <w:pPr>
              <w:pStyle w:val="af0"/>
              <w:spacing w:after="0" w:line="520" w:lineRule="exact"/>
              <w:ind w:firstLineChars="200" w:firstLine="480"/>
              <w:rPr>
                <w:b/>
                <w:sz w:val="24"/>
                <w:szCs w:val="24"/>
                <w:u w:val="single"/>
              </w:rPr>
            </w:pPr>
            <w:r w:rsidRPr="005D0A0C">
              <w:rPr>
                <w:rFonts w:hint="eastAsia"/>
                <w:bCs/>
                <w:sz w:val="24"/>
              </w:rPr>
              <w:t>废气量按产排污系数</w:t>
            </w:r>
            <w:r w:rsidRPr="005D0A0C">
              <w:rPr>
                <w:rFonts w:hint="eastAsia"/>
                <w:bCs/>
                <w:sz w:val="24"/>
              </w:rPr>
              <w:t>136259.17Nm</w:t>
            </w:r>
            <w:r w:rsidRPr="005D0A0C">
              <w:rPr>
                <w:rFonts w:hint="eastAsia"/>
                <w:bCs/>
                <w:sz w:val="24"/>
              </w:rPr>
              <w:t>³</w:t>
            </w:r>
            <w:r w:rsidRPr="005D0A0C">
              <w:rPr>
                <w:rFonts w:hint="eastAsia"/>
                <w:bCs/>
                <w:sz w:val="24"/>
              </w:rPr>
              <w:t>/</w:t>
            </w:r>
            <w:r w:rsidRPr="005D0A0C">
              <w:rPr>
                <w:rFonts w:hint="eastAsia"/>
                <w:bCs/>
                <w:sz w:val="24"/>
              </w:rPr>
              <w:t>万</w:t>
            </w:r>
            <w:r w:rsidRPr="005D0A0C">
              <w:rPr>
                <w:rFonts w:hint="eastAsia"/>
                <w:bCs/>
                <w:sz w:val="24"/>
              </w:rPr>
              <w:t>m</w:t>
            </w:r>
            <w:r w:rsidRPr="005D0A0C">
              <w:rPr>
                <w:rFonts w:hint="eastAsia"/>
                <w:bCs/>
                <w:sz w:val="24"/>
              </w:rPr>
              <w:t>³</w:t>
            </w:r>
            <w:r w:rsidRPr="005D0A0C">
              <w:rPr>
                <w:rFonts w:hint="eastAsia"/>
                <w:bCs/>
                <w:sz w:val="24"/>
              </w:rPr>
              <w:t>-</w:t>
            </w:r>
            <w:r w:rsidRPr="005D0A0C">
              <w:rPr>
                <w:rFonts w:hint="eastAsia"/>
                <w:bCs/>
                <w:sz w:val="24"/>
              </w:rPr>
              <w:t>原料计算，则项目烟气排放量为</w:t>
            </w:r>
            <w:r w:rsidR="00530A8A">
              <w:rPr>
                <w:bCs/>
                <w:sz w:val="24"/>
              </w:rPr>
              <w:t>4087773</w:t>
            </w:r>
            <w:r w:rsidRPr="005D0A0C">
              <w:rPr>
                <w:rFonts w:hint="eastAsia"/>
                <w:bCs/>
                <w:sz w:val="24"/>
              </w:rPr>
              <w:t>Nm</w:t>
            </w:r>
            <w:r w:rsidRPr="005D0A0C">
              <w:rPr>
                <w:rFonts w:hint="eastAsia"/>
                <w:bCs/>
                <w:sz w:val="24"/>
              </w:rPr>
              <w:t>³，则</w:t>
            </w:r>
            <w:r w:rsidRPr="005D0A0C">
              <w:rPr>
                <w:rFonts w:hint="eastAsia"/>
                <w:bCs/>
                <w:sz w:val="24"/>
              </w:rPr>
              <w:t>SO</w:t>
            </w:r>
            <w:r w:rsidRPr="005D0A0C">
              <w:rPr>
                <w:bCs/>
                <w:sz w:val="24"/>
                <w:vertAlign w:val="subscript"/>
              </w:rPr>
              <w:t>2</w:t>
            </w:r>
            <w:r w:rsidRPr="005D0A0C">
              <w:rPr>
                <w:rFonts w:hint="eastAsia"/>
                <w:bCs/>
                <w:sz w:val="24"/>
              </w:rPr>
              <w:t>产生浓度为</w:t>
            </w:r>
            <w:r w:rsidR="00706FF0">
              <w:rPr>
                <w:bCs/>
                <w:sz w:val="24"/>
              </w:rPr>
              <w:t>2.50</w:t>
            </w:r>
            <w:r w:rsidRPr="005D0A0C">
              <w:rPr>
                <w:rFonts w:hint="eastAsia"/>
                <w:bCs/>
                <w:sz w:val="24"/>
              </w:rPr>
              <w:t>mg/m</w:t>
            </w:r>
            <w:r w:rsidRPr="005D0A0C">
              <w:rPr>
                <w:rFonts w:hint="eastAsia"/>
                <w:bCs/>
                <w:sz w:val="24"/>
              </w:rPr>
              <w:t>³，</w:t>
            </w:r>
            <w:r w:rsidRPr="005D0A0C">
              <w:rPr>
                <w:rFonts w:hint="eastAsia"/>
                <w:bCs/>
                <w:sz w:val="24"/>
              </w:rPr>
              <w:t>NOx</w:t>
            </w:r>
            <w:r w:rsidRPr="005D0A0C">
              <w:rPr>
                <w:rFonts w:hint="eastAsia"/>
                <w:bCs/>
                <w:sz w:val="24"/>
              </w:rPr>
              <w:t>产生浓度为</w:t>
            </w:r>
            <w:r w:rsidR="0009772D">
              <w:rPr>
                <w:bCs/>
                <w:sz w:val="24"/>
              </w:rPr>
              <w:t>41.10</w:t>
            </w:r>
            <w:r w:rsidRPr="005D0A0C">
              <w:rPr>
                <w:rFonts w:hint="eastAsia"/>
                <w:bCs/>
                <w:sz w:val="24"/>
              </w:rPr>
              <w:t>mg/m</w:t>
            </w:r>
            <w:r w:rsidRPr="005D0A0C">
              <w:rPr>
                <w:rFonts w:hint="eastAsia"/>
                <w:bCs/>
                <w:sz w:val="24"/>
              </w:rPr>
              <w:t>³。</w:t>
            </w:r>
            <w:r w:rsidR="007E4F61" w:rsidRPr="007E4F61">
              <w:rPr>
                <w:rFonts w:hint="eastAsia"/>
                <w:b/>
                <w:bCs/>
                <w:sz w:val="24"/>
                <w:u w:val="single"/>
              </w:rPr>
              <w:t>天然气燃烧产生的</w:t>
            </w:r>
            <w:r w:rsidR="007E4F61">
              <w:rPr>
                <w:rFonts w:hint="eastAsia"/>
                <w:b/>
                <w:bCs/>
                <w:sz w:val="24"/>
                <w:u w:val="single"/>
              </w:rPr>
              <w:t>颗粒物</w:t>
            </w:r>
            <w:r w:rsidR="007E4F61" w:rsidRPr="007E4F61">
              <w:rPr>
                <w:rFonts w:hint="eastAsia"/>
                <w:b/>
                <w:bCs/>
                <w:sz w:val="24"/>
                <w:u w:val="single"/>
              </w:rPr>
              <w:t>参照《生活源废气污染物产排污系数及使用说明》（环境保护部华南环境科学研究所</w:t>
            </w:r>
            <w:r w:rsidR="007E4F61" w:rsidRPr="007E4F61">
              <w:rPr>
                <w:rFonts w:hint="eastAsia"/>
                <w:b/>
                <w:bCs/>
                <w:sz w:val="24"/>
                <w:u w:val="single"/>
              </w:rPr>
              <w:t>2010.1.13</w:t>
            </w:r>
            <w:r w:rsidR="007E4F61" w:rsidRPr="007E4F61">
              <w:rPr>
                <w:rFonts w:hint="eastAsia"/>
                <w:b/>
                <w:bCs/>
                <w:sz w:val="24"/>
                <w:u w:val="single"/>
              </w:rPr>
              <w:t>）的排放系数</w:t>
            </w:r>
            <w:r w:rsidR="007E4F61">
              <w:rPr>
                <w:rFonts w:hint="eastAsia"/>
                <w:b/>
                <w:bCs/>
                <w:sz w:val="24"/>
                <w:u w:val="single"/>
              </w:rPr>
              <w:t>1</w:t>
            </w:r>
            <w:r w:rsidR="007E4F61">
              <w:rPr>
                <w:b/>
                <w:bCs/>
                <w:sz w:val="24"/>
                <w:u w:val="single"/>
              </w:rPr>
              <w:t>0</w:t>
            </w:r>
            <w:r w:rsidRPr="00701547">
              <w:rPr>
                <w:rFonts w:hint="eastAsia"/>
                <w:b/>
                <w:bCs/>
                <w:sz w:val="24"/>
                <w:u w:val="single"/>
              </w:rPr>
              <w:t>g/</w:t>
            </w:r>
            <w:r w:rsidRPr="00701547">
              <w:rPr>
                <w:rFonts w:hint="eastAsia"/>
                <w:b/>
                <w:bCs/>
                <w:sz w:val="24"/>
                <w:u w:val="single"/>
              </w:rPr>
              <w:t>万</w:t>
            </w:r>
            <w:r w:rsidRPr="00701547">
              <w:rPr>
                <w:rFonts w:hint="eastAsia"/>
                <w:b/>
                <w:bCs/>
                <w:sz w:val="24"/>
                <w:u w:val="single"/>
              </w:rPr>
              <w:t>m</w:t>
            </w:r>
            <w:r w:rsidRPr="00701547">
              <w:rPr>
                <w:rFonts w:hint="eastAsia"/>
                <w:b/>
                <w:bCs/>
                <w:sz w:val="24"/>
                <w:u w:val="single"/>
              </w:rPr>
              <w:t>³</w:t>
            </w:r>
            <w:r w:rsidRPr="00701547">
              <w:rPr>
                <w:rFonts w:hint="eastAsia"/>
                <w:b/>
                <w:bCs/>
                <w:sz w:val="24"/>
                <w:u w:val="single"/>
              </w:rPr>
              <w:t>-</w:t>
            </w:r>
            <w:r w:rsidRPr="00701547">
              <w:rPr>
                <w:rFonts w:hint="eastAsia"/>
                <w:b/>
                <w:bCs/>
                <w:sz w:val="24"/>
                <w:u w:val="single"/>
              </w:rPr>
              <w:t>原料，则项目烟尘产生量为</w:t>
            </w:r>
            <w:r w:rsidR="0009772D" w:rsidRPr="00701547">
              <w:rPr>
                <w:b/>
                <w:bCs/>
                <w:sz w:val="24"/>
                <w:u w:val="single"/>
              </w:rPr>
              <w:t>0.</w:t>
            </w:r>
            <w:r w:rsidR="007E4F61">
              <w:rPr>
                <w:b/>
                <w:bCs/>
                <w:sz w:val="24"/>
                <w:u w:val="single"/>
              </w:rPr>
              <w:t>3</w:t>
            </w:r>
            <w:r w:rsidR="007E4F61">
              <w:rPr>
                <w:rFonts w:hint="eastAsia"/>
                <w:b/>
                <w:bCs/>
                <w:sz w:val="24"/>
                <w:u w:val="single"/>
              </w:rPr>
              <w:t>kg</w:t>
            </w:r>
            <w:r w:rsidRPr="00701547">
              <w:rPr>
                <w:rFonts w:hint="eastAsia"/>
                <w:b/>
                <w:bCs/>
                <w:sz w:val="24"/>
                <w:u w:val="single"/>
              </w:rPr>
              <w:t>/</w:t>
            </w:r>
            <w:r w:rsidR="00282920" w:rsidRPr="00701547">
              <w:rPr>
                <w:rFonts w:hint="eastAsia"/>
                <w:b/>
                <w:bCs/>
                <w:sz w:val="24"/>
                <w:u w:val="single"/>
              </w:rPr>
              <w:t>服务期</w:t>
            </w:r>
            <w:r w:rsidRPr="00701547">
              <w:rPr>
                <w:rFonts w:hint="eastAsia"/>
                <w:b/>
                <w:bCs/>
                <w:sz w:val="24"/>
                <w:u w:val="single"/>
              </w:rPr>
              <w:t>，烟气中烟尘的产生浓度约为</w:t>
            </w:r>
            <w:r w:rsidR="007E4F61">
              <w:rPr>
                <w:b/>
                <w:bCs/>
                <w:sz w:val="24"/>
                <w:u w:val="single"/>
              </w:rPr>
              <w:t>0.</w:t>
            </w:r>
            <w:r w:rsidR="00701547">
              <w:rPr>
                <w:b/>
                <w:bCs/>
                <w:sz w:val="24"/>
                <w:u w:val="single"/>
              </w:rPr>
              <w:t>07</w:t>
            </w:r>
            <w:r w:rsidRPr="00701547">
              <w:rPr>
                <w:rFonts w:hint="eastAsia"/>
                <w:b/>
                <w:bCs/>
                <w:sz w:val="24"/>
                <w:u w:val="single"/>
              </w:rPr>
              <w:t>mg/m</w:t>
            </w:r>
            <w:r w:rsidRPr="00701547">
              <w:rPr>
                <w:rFonts w:hint="eastAsia"/>
                <w:b/>
                <w:bCs/>
                <w:sz w:val="24"/>
                <w:u w:val="single"/>
              </w:rPr>
              <w:t>³。</w:t>
            </w:r>
          </w:p>
          <w:p w:rsidR="004C6730" w:rsidRPr="00DD1CB9" w:rsidRDefault="004C6730" w:rsidP="007E4F61">
            <w:pPr>
              <w:pStyle w:val="af0"/>
              <w:spacing w:after="0" w:line="520" w:lineRule="exact"/>
              <w:ind w:right="0" w:firstLineChars="200" w:firstLine="482"/>
              <w:rPr>
                <w:b/>
                <w:sz w:val="24"/>
                <w:szCs w:val="24"/>
                <w:u w:val="single"/>
              </w:rPr>
            </w:pPr>
            <w:r w:rsidRPr="00DD1CB9">
              <w:rPr>
                <w:rFonts w:hint="eastAsia"/>
                <w:b/>
                <w:sz w:val="24"/>
                <w:szCs w:val="24"/>
                <w:u w:val="single"/>
              </w:rPr>
              <w:t>项目骨料烘干环节废气与燃料废气经袋式除尘器处理后经同一根</w:t>
            </w:r>
            <w:r w:rsidR="0009772D" w:rsidRPr="00DD1CB9">
              <w:rPr>
                <w:b/>
                <w:sz w:val="24"/>
                <w:szCs w:val="24"/>
                <w:u w:val="single"/>
              </w:rPr>
              <w:t>2</w:t>
            </w:r>
            <w:r w:rsidRPr="00DD1CB9">
              <w:rPr>
                <w:rFonts w:hint="eastAsia"/>
                <w:b/>
                <w:sz w:val="24"/>
                <w:szCs w:val="24"/>
                <w:u w:val="single"/>
              </w:rPr>
              <w:t>5m</w:t>
            </w:r>
            <w:r w:rsidRPr="00DD1CB9">
              <w:rPr>
                <w:rFonts w:hint="eastAsia"/>
                <w:b/>
                <w:sz w:val="24"/>
                <w:szCs w:val="24"/>
                <w:u w:val="single"/>
              </w:rPr>
              <w:t>高排气筒</w:t>
            </w:r>
            <w:r w:rsidR="00530A8A" w:rsidRPr="00DD1CB9">
              <w:rPr>
                <w:rFonts w:hint="eastAsia"/>
                <w:b/>
                <w:sz w:val="24"/>
                <w:szCs w:val="24"/>
                <w:u w:val="single"/>
              </w:rPr>
              <w:t>（</w:t>
            </w:r>
            <w:r w:rsidR="00530A8A" w:rsidRPr="00DD1CB9">
              <w:rPr>
                <w:rFonts w:hint="eastAsia"/>
                <w:b/>
                <w:sz w:val="24"/>
                <w:szCs w:val="24"/>
                <w:u w:val="single"/>
              </w:rPr>
              <w:t>DA</w:t>
            </w:r>
            <w:r w:rsidR="00530A8A" w:rsidRPr="00DD1CB9">
              <w:rPr>
                <w:b/>
                <w:sz w:val="24"/>
                <w:szCs w:val="24"/>
                <w:u w:val="single"/>
              </w:rPr>
              <w:t>00</w:t>
            </w:r>
            <w:r w:rsidR="00DD1CB9">
              <w:rPr>
                <w:b/>
                <w:sz w:val="24"/>
                <w:szCs w:val="24"/>
                <w:u w:val="single"/>
              </w:rPr>
              <w:t>3</w:t>
            </w:r>
            <w:r w:rsidR="00530A8A" w:rsidRPr="00DD1CB9">
              <w:rPr>
                <w:rFonts w:hint="eastAsia"/>
                <w:b/>
                <w:sz w:val="24"/>
                <w:szCs w:val="24"/>
                <w:u w:val="single"/>
              </w:rPr>
              <w:t>）</w:t>
            </w:r>
            <w:r w:rsidRPr="00DD1CB9">
              <w:rPr>
                <w:rFonts w:hint="eastAsia"/>
                <w:b/>
                <w:sz w:val="24"/>
                <w:szCs w:val="24"/>
                <w:u w:val="single"/>
              </w:rPr>
              <w:t>排放，袋式除尘器对颗粒物的去除效率可达</w:t>
            </w:r>
            <w:r w:rsidRPr="00DD1CB9">
              <w:rPr>
                <w:rFonts w:hint="eastAsia"/>
                <w:b/>
                <w:sz w:val="24"/>
                <w:szCs w:val="24"/>
                <w:u w:val="single"/>
              </w:rPr>
              <w:t>99</w:t>
            </w:r>
            <w:r w:rsidR="00701547" w:rsidRPr="00DD1CB9">
              <w:rPr>
                <w:b/>
                <w:sz w:val="24"/>
                <w:szCs w:val="24"/>
                <w:u w:val="single"/>
              </w:rPr>
              <w:t>.7</w:t>
            </w:r>
            <w:r w:rsidRPr="00DD1CB9">
              <w:rPr>
                <w:rFonts w:hint="eastAsia"/>
                <w:b/>
                <w:sz w:val="24"/>
                <w:szCs w:val="24"/>
                <w:u w:val="single"/>
              </w:rPr>
              <w:t>%</w:t>
            </w:r>
            <w:r w:rsidRPr="00DD1CB9">
              <w:rPr>
                <w:rFonts w:hint="eastAsia"/>
                <w:b/>
                <w:sz w:val="24"/>
                <w:szCs w:val="24"/>
                <w:u w:val="single"/>
              </w:rPr>
              <w:t>，但对二氧化硫、氮氧化物的不具处理效果，且二氧化硫、氮氧化物的排放浓度较低，因此废气直接经排气筒高空排放。项目骨料烘干及燃料废气排放口</w:t>
            </w:r>
            <w:r w:rsidRPr="00DD1CB9">
              <w:rPr>
                <w:b/>
                <w:sz w:val="24"/>
                <w:szCs w:val="24"/>
                <w:u w:val="single"/>
              </w:rPr>
              <w:t>颗粒物</w:t>
            </w:r>
            <w:r w:rsidRPr="00DD1CB9">
              <w:rPr>
                <w:rFonts w:hint="eastAsia"/>
                <w:b/>
                <w:sz w:val="24"/>
                <w:szCs w:val="24"/>
                <w:u w:val="single"/>
              </w:rPr>
              <w:t>的排放浓度为</w:t>
            </w:r>
            <w:r w:rsidR="00701547" w:rsidRPr="00DD1CB9">
              <w:rPr>
                <w:b/>
                <w:sz w:val="24"/>
                <w:szCs w:val="24"/>
                <w:u w:val="single"/>
              </w:rPr>
              <w:t>5.04</w:t>
            </w:r>
            <w:r w:rsidRPr="00DD1CB9">
              <w:rPr>
                <w:rFonts w:hint="eastAsia"/>
                <w:b/>
                <w:sz w:val="24"/>
                <w:szCs w:val="24"/>
                <w:u w:val="single"/>
              </w:rPr>
              <w:t>mg/m</w:t>
            </w:r>
            <w:r w:rsidRPr="00DD1CB9">
              <w:rPr>
                <w:rFonts w:hint="eastAsia"/>
                <w:b/>
                <w:sz w:val="24"/>
                <w:szCs w:val="24"/>
                <w:u w:val="single"/>
                <w:vertAlign w:val="superscript"/>
              </w:rPr>
              <w:t>3</w:t>
            </w:r>
            <w:r w:rsidRPr="00DD1CB9">
              <w:rPr>
                <w:rFonts w:hint="eastAsia"/>
                <w:b/>
                <w:sz w:val="24"/>
                <w:szCs w:val="24"/>
                <w:u w:val="single"/>
              </w:rPr>
              <w:t>、二氧化硫的排放浓度为</w:t>
            </w:r>
            <w:r w:rsidR="00706FF0" w:rsidRPr="00DD1CB9">
              <w:rPr>
                <w:b/>
                <w:sz w:val="24"/>
                <w:szCs w:val="24"/>
                <w:u w:val="single"/>
              </w:rPr>
              <w:t>0.</w:t>
            </w:r>
            <w:r w:rsidR="00DD1CB9" w:rsidRPr="00DD1CB9">
              <w:rPr>
                <w:b/>
                <w:sz w:val="24"/>
                <w:szCs w:val="24"/>
                <w:u w:val="single"/>
              </w:rPr>
              <w:t>41</w:t>
            </w:r>
            <w:r w:rsidRPr="00DD1CB9">
              <w:rPr>
                <w:rFonts w:hint="eastAsia"/>
                <w:b/>
                <w:sz w:val="24"/>
                <w:szCs w:val="24"/>
                <w:u w:val="single"/>
              </w:rPr>
              <w:t>mg/m</w:t>
            </w:r>
            <w:r w:rsidRPr="00DD1CB9">
              <w:rPr>
                <w:rFonts w:hint="eastAsia"/>
                <w:b/>
                <w:sz w:val="24"/>
                <w:szCs w:val="24"/>
                <w:u w:val="single"/>
                <w:vertAlign w:val="superscript"/>
              </w:rPr>
              <w:t>3</w:t>
            </w:r>
            <w:r w:rsidRPr="00DD1CB9">
              <w:rPr>
                <w:rFonts w:hint="eastAsia"/>
                <w:b/>
                <w:sz w:val="24"/>
                <w:szCs w:val="24"/>
                <w:u w:val="single"/>
              </w:rPr>
              <w:t>、氮氧化物的排放浓度为</w:t>
            </w:r>
            <w:r w:rsidR="00DD1CB9" w:rsidRPr="00DD1CB9">
              <w:rPr>
                <w:b/>
                <w:sz w:val="24"/>
                <w:szCs w:val="24"/>
                <w:u w:val="single"/>
              </w:rPr>
              <w:t>6.72</w:t>
            </w:r>
            <w:r w:rsidRPr="00DD1CB9">
              <w:rPr>
                <w:rFonts w:hint="eastAsia"/>
                <w:b/>
                <w:sz w:val="24"/>
                <w:szCs w:val="24"/>
                <w:u w:val="single"/>
              </w:rPr>
              <w:t>mg/m</w:t>
            </w:r>
            <w:r w:rsidRPr="00DD1CB9">
              <w:rPr>
                <w:rFonts w:hint="eastAsia"/>
                <w:b/>
                <w:sz w:val="24"/>
                <w:szCs w:val="24"/>
                <w:u w:val="single"/>
                <w:vertAlign w:val="superscript"/>
              </w:rPr>
              <w:t>3</w:t>
            </w:r>
            <w:r w:rsidRPr="00DD1CB9">
              <w:rPr>
                <w:rFonts w:hint="eastAsia"/>
                <w:b/>
                <w:sz w:val="24"/>
                <w:szCs w:val="24"/>
                <w:u w:val="single"/>
              </w:rPr>
              <w:t>，满足</w:t>
            </w:r>
            <w:r w:rsidRPr="00DD1CB9">
              <w:rPr>
                <w:b/>
                <w:sz w:val="24"/>
                <w:szCs w:val="24"/>
                <w:u w:val="single"/>
              </w:rPr>
              <w:t>河南省</w:t>
            </w:r>
            <w:r w:rsidR="0009772D" w:rsidRPr="00DD1CB9">
              <w:rPr>
                <w:b/>
                <w:sz w:val="24"/>
                <w:szCs w:val="24"/>
                <w:u w:val="single"/>
              </w:rPr>
              <w:t>《</w:t>
            </w:r>
            <w:r w:rsidRPr="00DD1CB9">
              <w:rPr>
                <w:b/>
                <w:sz w:val="24"/>
                <w:szCs w:val="24"/>
                <w:u w:val="single"/>
              </w:rPr>
              <w:t>工业炉窑大气污染物排放标准》（</w:t>
            </w:r>
            <w:r w:rsidRPr="00DD1CB9">
              <w:rPr>
                <w:b/>
                <w:sz w:val="24"/>
                <w:szCs w:val="24"/>
                <w:u w:val="single"/>
              </w:rPr>
              <w:t>DB41/1066</w:t>
            </w:r>
            <w:r w:rsidR="0009772D" w:rsidRPr="00DD1CB9">
              <w:rPr>
                <w:rFonts w:hint="eastAsia"/>
                <w:b/>
                <w:sz w:val="24"/>
                <w:szCs w:val="24"/>
                <w:u w:val="single"/>
              </w:rPr>
              <w:t>-</w:t>
            </w:r>
            <w:r w:rsidRPr="00DD1CB9">
              <w:rPr>
                <w:b/>
                <w:sz w:val="24"/>
                <w:szCs w:val="24"/>
                <w:u w:val="single"/>
              </w:rPr>
              <w:t>2020</w:t>
            </w:r>
            <w:r w:rsidRPr="00DD1CB9">
              <w:rPr>
                <w:b/>
                <w:sz w:val="24"/>
                <w:szCs w:val="24"/>
                <w:u w:val="single"/>
              </w:rPr>
              <w:t>）中相关排放标准</w:t>
            </w:r>
            <w:r w:rsidRPr="00DD1CB9">
              <w:rPr>
                <w:rFonts w:hint="eastAsia"/>
                <w:b/>
                <w:sz w:val="24"/>
                <w:szCs w:val="24"/>
                <w:u w:val="single"/>
              </w:rPr>
              <w:t>（颗粒物</w:t>
            </w:r>
            <w:r w:rsidRPr="00DD1CB9">
              <w:rPr>
                <w:rFonts w:hint="eastAsia"/>
                <w:b/>
                <w:sz w:val="24"/>
                <w:szCs w:val="24"/>
                <w:u w:val="single"/>
              </w:rPr>
              <w:t>30mg/m</w:t>
            </w:r>
            <w:r w:rsidRPr="00DD1CB9">
              <w:rPr>
                <w:rFonts w:hint="eastAsia"/>
                <w:b/>
                <w:sz w:val="24"/>
                <w:szCs w:val="24"/>
                <w:u w:val="single"/>
                <w:vertAlign w:val="superscript"/>
              </w:rPr>
              <w:t>3</w:t>
            </w:r>
            <w:r w:rsidRPr="00DD1CB9">
              <w:rPr>
                <w:rFonts w:hint="eastAsia"/>
                <w:b/>
                <w:sz w:val="24"/>
                <w:szCs w:val="24"/>
                <w:u w:val="single"/>
              </w:rPr>
              <w:t>、二氧化硫</w:t>
            </w:r>
            <w:r w:rsidRPr="00DD1CB9">
              <w:rPr>
                <w:rFonts w:hint="eastAsia"/>
                <w:b/>
                <w:sz w:val="24"/>
                <w:szCs w:val="24"/>
                <w:u w:val="single"/>
              </w:rPr>
              <w:t>200mg/m</w:t>
            </w:r>
            <w:r w:rsidRPr="00DD1CB9">
              <w:rPr>
                <w:rFonts w:hint="eastAsia"/>
                <w:b/>
                <w:sz w:val="24"/>
                <w:szCs w:val="24"/>
                <w:u w:val="single"/>
                <w:vertAlign w:val="superscript"/>
              </w:rPr>
              <w:t>3</w:t>
            </w:r>
            <w:r w:rsidRPr="00DD1CB9">
              <w:rPr>
                <w:rFonts w:hint="eastAsia"/>
                <w:b/>
                <w:sz w:val="24"/>
                <w:szCs w:val="24"/>
                <w:u w:val="single"/>
              </w:rPr>
              <w:t>、氮氧化物</w:t>
            </w:r>
            <w:r w:rsidRPr="00DD1CB9">
              <w:rPr>
                <w:rFonts w:hint="eastAsia"/>
                <w:b/>
                <w:sz w:val="24"/>
                <w:szCs w:val="24"/>
                <w:u w:val="single"/>
              </w:rPr>
              <w:t>300mg/m</w:t>
            </w:r>
            <w:r w:rsidRPr="00DD1CB9">
              <w:rPr>
                <w:rFonts w:hint="eastAsia"/>
                <w:b/>
                <w:sz w:val="24"/>
                <w:szCs w:val="24"/>
                <w:u w:val="single"/>
                <w:vertAlign w:val="superscript"/>
              </w:rPr>
              <w:t>3</w:t>
            </w:r>
            <w:r w:rsidRPr="00DD1CB9">
              <w:rPr>
                <w:rFonts w:hint="eastAsia"/>
                <w:b/>
                <w:sz w:val="24"/>
                <w:szCs w:val="24"/>
                <w:u w:val="single"/>
              </w:rPr>
              <w:t>）。</w:t>
            </w:r>
          </w:p>
          <w:p w:rsidR="004C6730" w:rsidRPr="0009772D" w:rsidRDefault="004C6730" w:rsidP="00856749">
            <w:pPr>
              <w:pStyle w:val="af0"/>
              <w:spacing w:after="0" w:line="520" w:lineRule="exact"/>
              <w:ind w:right="0" w:firstLineChars="200" w:firstLine="480"/>
              <w:rPr>
                <w:sz w:val="24"/>
                <w:szCs w:val="24"/>
              </w:rPr>
            </w:pPr>
            <w:r w:rsidRPr="0009772D">
              <w:rPr>
                <w:rFonts w:hint="eastAsia"/>
                <w:sz w:val="24"/>
                <w:szCs w:val="24"/>
              </w:rPr>
              <w:t>（</w:t>
            </w:r>
            <w:r w:rsidR="007E4F61">
              <w:rPr>
                <w:sz w:val="24"/>
                <w:szCs w:val="24"/>
              </w:rPr>
              <w:t>6</w:t>
            </w:r>
            <w:r w:rsidRPr="0009772D">
              <w:rPr>
                <w:rFonts w:hint="eastAsia"/>
                <w:sz w:val="24"/>
                <w:szCs w:val="24"/>
              </w:rPr>
              <w:t>）沥青储罐呼吸废气及出料口废气</w:t>
            </w:r>
          </w:p>
          <w:p w:rsidR="004C6730" w:rsidRPr="00856749" w:rsidRDefault="00856749" w:rsidP="00856749">
            <w:pPr>
              <w:pStyle w:val="af0"/>
              <w:spacing w:after="0" w:line="520" w:lineRule="exact"/>
              <w:ind w:firstLineChars="200" w:firstLine="482"/>
              <w:rPr>
                <w:b/>
                <w:sz w:val="24"/>
                <w:szCs w:val="24"/>
                <w:u w:val="single"/>
              </w:rPr>
            </w:pPr>
            <w:r w:rsidRPr="00856749">
              <w:rPr>
                <w:rFonts w:hint="eastAsia"/>
                <w:b/>
                <w:sz w:val="24"/>
                <w:szCs w:val="24"/>
                <w:u w:val="single"/>
              </w:rPr>
              <w:t>项目沥青储罐及搅拌锅出料口会产生沥青烟气，沥青烟气是指石油沥青及沥青制品生产中排放的液态烃类有机颗粒物质和少量常温下的气态烃类物质，沥青烟气一般夹杂着一定浓度的烟尘，呈棕褐色或黑色，有强烈的刺激作用。沥青烟气中含多环芳烃类物质尤多，以苯并</w:t>
            </w:r>
            <w:r w:rsidRPr="00856749">
              <w:rPr>
                <w:rFonts w:hint="eastAsia"/>
                <w:b/>
                <w:sz w:val="24"/>
                <w:szCs w:val="24"/>
                <w:u w:val="single"/>
              </w:rPr>
              <w:t>[a]</w:t>
            </w:r>
            <w:r w:rsidRPr="00856749">
              <w:rPr>
                <w:rFonts w:hint="eastAsia"/>
                <w:b/>
                <w:sz w:val="24"/>
                <w:szCs w:val="24"/>
                <w:u w:val="single"/>
              </w:rPr>
              <w:t>芘、非甲烷总烃为代表的多环芳烃类物质是强致癌物。大气中多环芳烃类物质的存在，是引起呼吸道癌症上升的一个重要原因。沥青混凝土搅拌采用密闭形式，搅拌好的沥青混凝土暂存在密闭的成品料仓内，不会有沥青烟气排放，因此本项目沥青烟产生环节主要在沥青混凝土放料过程以及沥青罐保温过程中产生的沥青烟气。</w:t>
            </w:r>
          </w:p>
          <w:p w:rsidR="00856749" w:rsidRPr="00856749" w:rsidRDefault="00856749" w:rsidP="00856749">
            <w:pPr>
              <w:pStyle w:val="af0"/>
              <w:numPr>
                <w:ilvl w:val="0"/>
                <w:numId w:val="21"/>
              </w:numPr>
              <w:spacing w:after="0" w:line="520" w:lineRule="exact"/>
              <w:ind w:firstLineChars="0"/>
              <w:rPr>
                <w:b/>
                <w:sz w:val="24"/>
                <w:szCs w:val="24"/>
                <w:u w:val="single"/>
              </w:rPr>
            </w:pPr>
            <w:r w:rsidRPr="00856749">
              <w:rPr>
                <w:rFonts w:hint="eastAsia"/>
                <w:b/>
                <w:sz w:val="24"/>
                <w:szCs w:val="24"/>
                <w:u w:val="single"/>
              </w:rPr>
              <w:t>沥青烟</w:t>
            </w:r>
          </w:p>
          <w:p w:rsidR="00856749" w:rsidRPr="00856749" w:rsidRDefault="00856749" w:rsidP="00856749">
            <w:pPr>
              <w:pStyle w:val="af0"/>
              <w:spacing w:after="0" w:line="520" w:lineRule="exact"/>
              <w:ind w:firstLineChars="200" w:firstLine="482"/>
              <w:rPr>
                <w:b/>
                <w:sz w:val="24"/>
                <w:szCs w:val="24"/>
                <w:u w:val="single"/>
              </w:rPr>
            </w:pPr>
            <w:r w:rsidRPr="00856749">
              <w:rPr>
                <w:rFonts w:hint="eastAsia"/>
                <w:b/>
                <w:sz w:val="24"/>
                <w:szCs w:val="24"/>
                <w:u w:val="single"/>
              </w:rPr>
              <w:lastRenderedPageBreak/>
              <w:t>根据《石油沥青稳定性及其影响因素》中的实验结果，石油沥青加热到</w:t>
            </w:r>
            <w:r w:rsidRPr="00856749">
              <w:rPr>
                <w:rFonts w:hint="eastAsia"/>
                <w:b/>
                <w:sz w:val="24"/>
                <w:szCs w:val="24"/>
                <w:u w:val="single"/>
              </w:rPr>
              <w:t xml:space="preserve"> 160</w:t>
            </w:r>
            <w:r w:rsidRPr="00856749">
              <w:rPr>
                <w:rFonts w:hint="eastAsia"/>
                <w:b/>
                <w:sz w:val="24"/>
                <w:szCs w:val="24"/>
                <w:u w:val="single"/>
              </w:rPr>
              <w:t>℃时，</w:t>
            </w:r>
            <w:r w:rsidRPr="00856749">
              <w:rPr>
                <w:rFonts w:hint="eastAsia"/>
                <w:b/>
                <w:sz w:val="24"/>
                <w:szCs w:val="24"/>
                <w:u w:val="single"/>
              </w:rPr>
              <w:t>75</w:t>
            </w:r>
            <w:r w:rsidRPr="00856749">
              <w:rPr>
                <w:rFonts w:hint="eastAsia"/>
                <w:b/>
                <w:sz w:val="24"/>
                <w:szCs w:val="24"/>
                <w:u w:val="single"/>
              </w:rPr>
              <w:t>分钟情况下，沥青烟的挥发量为</w:t>
            </w:r>
            <w:r w:rsidRPr="00856749">
              <w:rPr>
                <w:rFonts w:hint="eastAsia"/>
                <w:b/>
                <w:sz w:val="24"/>
                <w:szCs w:val="24"/>
                <w:u w:val="single"/>
              </w:rPr>
              <w:t xml:space="preserve"> 0.15%</w:t>
            </w:r>
            <w:r w:rsidRPr="00856749">
              <w:rPr>
                <w:rFonts w:hint="eastAsia"/>
                <w:b/>
                <w:sz w:val="24"/>
                <w:szCs w:val="24"/>
                <w:u w:val="single"/>
              </w:rPr>
              <w:t>，加热到</w:t>
            </w:r>
            <w:r w:rsidRPr="00856749">
              <w:rPr>
                <w:rFonts w:hint="eastAsia"/>
                <w:b/>
                <w:sz w:val="24"/>
                <w:szCs w:val="24"/>
                <w:u w:val="single"/>
              </w:rPr>
              <w:t xml:space="preserve"> 180</w:t>
            </w:r>
            <w:r w:rsidRPr="00856749">
              <w:rPr>
                <w:rFonts w:hint="eastAsia"/>
                <w:b/>
                <w:sz w:val="24"/>
                <w:szCs w:val="24"/>
                <w:u w:val="single"/>
              </w:rPr>
              <w:t>℃时，</w:t>
            </w:r>
            <w:r w:rsidRPr="00856749">
              <w:rPr>
                <w:rFonts w:hint="eastAsia"/>
                <w:b/>
                <w:sz w:val="24"/>
                <w:szCs w:val="24"/>
                <w:u w:val="single"/>
              </w:rPr>
              <w:t xml:space="preserve">75 </w:t>
            </w:r>
            <w:r w:rsidRPr="00856749">
              <w:rPr>
                <w:rFonts w:hint="eastAsia"/>
                <w:b/>
                <w:sz w:val="24"/>
                <w:szCs w:val="24"/>
                <w:u w:val="single"/>
              </w:rPr>
              <w:t>分钟情况下，沥青烟的挥发量为</w:t>
            </w:r>
            <w:r w:rsidRPr="00856749">
              <w:rPr>
                <w:rFonts w:hint="eastAsia"/>
                <w:b/>
                <w:sz w:val="24"/>
                <w:szCs w:val="24"/>
                <w:u w:val="single"/>
              </w:rPr>
              <w:t xml:space="preserve"> 0.20%</w:t>
            </w:r>
            <w:r w:rsidRPr="00856749">
              <w:rPr>
                <w:rFonts w:hint="eastAsia"/>
                <w:b/>
                <w:sz w:val="24"/>
                <w:szCs w:val="24"/>
                <w:u w:val="single"/>
              </w:rPr>
              <w:t>。本项目使用的基质沥青为石油沥青，用量为</w:t>
            </w:r>
            <w:r w:rsidRPr="00856749">
              <w:rPr>
                <w:rFonts w:hint="eastAsia"/>
                <w:b/>
                <w:sz w:val="24"/>
                <w:szCs w:val="24"/>
                <w:u w:val="single"/>
              </w:rPr>
              <w:t xml:space="preserve"> </w:t>
            </w:r>
            <w:r w:rsidRPr="00856749">
              <w:rPr>
                <w:b/>
                <w:sz w:val="24"/>
                <w:szCs w:val="24"/>
                <w:u w:val="single"/>
              </w:rPr>
              <w:t>3440</w:t>
            </w:r>
            <w:r w:rsidRPr="00856749">
              <w:rPr>
                <w:rFonts w:hint="eastAsia"/>
                <w:b/>
                <w:sz w:val="24"/>
                <w:szCs w:val="24"/>
                <w:u w:val="single"/>
              </w:rPr>
              <w:t>t/</w:t>
            </w:r>
            <w:r w:rsidR="004656B2">
              <w:rPr>
                <w:rFonts w:hint="eastAsia"/>
                <w:b/>
                <w:sz w:val="24"/>
                <w:szCs w:val="24"/>
                <w:u w:val="single"/>
              </w:rPr>
              <w:t>服务期</w:t>
            </w:r>
            <w:r w:rsidRPr="00856749">
              <w:rPr>
                <w:rFonts w:hint="eastAsia"/>
                <w:b/>
                <w:sz w:val="24"/>
                <w:szCs w:val="24"/>
                <w:u w:val="single"/>
              </w:rPr>
              <w:t>，生产过程从</w:t>
            </w:r>
            <w:r w:rsidRPr="00856749">
              <w:rPr>
                <w:rFonts w:hint="eastAsia"/>
                <w:b/>
                <w:sz w:val="24"/>
                <w:szCs w:val="24"/>
                <w:u w:val="single"/>
              </w:rPr>
              <w:t xml:space="preserve"> 160</w:t>
            </w:r>
            <w:r w:rsidRPr="00856749">
              <w:rPr>
                <w:rFonts w:hint="eastAsia"/>
                <w:b/>
                <w:sz w:val="24"/>
                <w:szCs w:val="24"/>
                <w:u w:val="single"/>
              </w:rPr>
              <w:t>℃加热升温至</w:t>
            </w:r>
            <w:r w:rsidRPr="00856749">
              <w:rPr>
                <w:rFonts w:hint="eastAsia"/>
                <w:b/>
                <w:sz w:val="24"/>
                <w:szCs w:val="24"/>
                <w:u w:val="single"/>
              </w:rPr>
              <w:t xml:space="preserve"> 180</w:t>
            </w:r>
            <w:r w:rsidRPr="00856749">
              <w:rPr>
                <w:rFonts w:hint="eastAsia"/>
                <w:b/>
                <w:sz w:val="24"/>
                <w:szCs w:val="24"/>
                <w:u w:val="single"/>
              </w:rPr>
              <w:t>℃，按沥青烟的平均挥发量为</w:t>
            </w:r>
            <w:r w:rsidRPr="00856749">
              <w:rPr>
                <w:rFonts w:hint="eastAsia"/>
                <w:b/>
                <w:sz w:val="24"/>
                <w:szCs w:val="24"/>
                <w:u w:val="single"/>
              </w:rPr>
              <w:t xml:space="preserve"> 0.175%</w:t>
            </w:r>
            <w:r w:rsidRPr="00856749">
              <w:rPr>
                <w:rFonts w:hint="eastAsia"/>
                <w:b/>
                <w:sz w:val="24"/>
                <w:szCs w:val="24"/>
                <w:u w:val="single"/>
              </w:rPr>
              <w:t>，可计算沥青烟产生量为</w:t>
            </w:r>
            <w:r w:rsidRPr="00856749">
              <w:rPr>
                <w:rFonts w:hint="eastAsia"/>
                <w:b/>
                <w:sz w:val="24"/>
                <w:szCs w:val="24"/>
                <w:u w:val="single"/>
              </w:rPr>
              <w:t xml:space="preserve"> </w:t>
            </w:r>
            <w:r w:rsidRPr="00856749">
              <w:rPr>
                <w:b/>
                <w:sz w:val="24"/>
                <w:szCs w:val="24"/>
                <w:u w:val="single"/>
              </w:rPr>
              <w:t>6.02</w:t>
            </w:r>
            <w:r w:rsidRPr="00856749">
              <w:rPr>
                <w:rFonts w:hint="eastAsia"/>
                <w:b/>
                <w:sz w:val="24"/>
                <w:szCs w:val="24"/>
                <w:u w:val="single"/>
              </w:rPr>
              <w:t>t/</w:t>
            </w:r>
            <w:r w:rsidR="004656B2">
              <w:rPr>
                <w:rFonts w:hint="eastAsia"/>
                <w:b/>
                <w:sz w:val="24"/>
                <w:szCs w:val="24"/>
                <w:u w:val="single"/>
              </w:rPr>
              <w:t>服务期</w:t>
            </w:r>
            <w:r w:rsidRPr="00856749">
              <w:rPr>
                <w:rFonts w:hint="eastAsia"/>
                <w:b/>
                <w:sz w:val="24"/>
                <w:szCs w:val="24"/>
                <w:u w:val="single"/>
              </w:rPr>
              <w:t>。</w:t>
            </w:r>
          </w:p>
          <w:p w:rsidR="00856749" w:rsidRPr="00856749" w:rsidRDefault="00856749" w:rsidP="00856749">
            <w:pPr>
              <w:pStyle w:val="af0"/>
              <w:spacing w:after="0" w:line="520" w:lineRule="exact"/>
              <w:ind w:firstLineChars="200" w:firstLine="482"/>
              <w:rPr>
                <w:b/>
                <w:sz w:val="24"/>
                <w:szCs w:val="24"/>
                <w:u w:val="single"/>
              </w:rPr>
            </w:pPr>
            <w:r w:rsidRPr="00856749">
              <w:rPr>
                <w:rFonts w:hint="eastAsia"/>
                <w:b/>
                <w:sz w:val="24"/>
                <w:szCs w:val="24"/>
                <w:u w:val="single"/>
              </w:rPr>
              <w:t>②苯并</w:t>
            </w:r>
            <w:r w:rsidRPr="00856749">
              <w:rPr>
                <w:rFonts w:hint="eastAsia"/>
                <w:b/>
                <w:sz w:val="24"/>
                <w:szCs w:val="24"/>
                <w:u w:val="single"/>
              </w:rPr>
              <w:t>[a]</w:t>
            </w:r>
            <w:r w:rsidRPr="00856749">
              <w:rPr>
                <w:rFonts w:hint="eastAsia"/>
                <w:b/>
                <w:sz w:val="24"/>
                <w:szCs w:val="24"/>
                <w:u w:val="single"/>
              </w:rPr>
              <w:t>芘</w:t>
            </w:r>
          </w:p>
          <w:p w:rsidR="00856749" w:rsidRPr="00856749" w:rsidRDefault="00856749" w:rsidP="00856749">
            <w:pPr>
              <w:pStyle w:val="af0"/>
              <w:spacing w:after="0" w:line="520" w:lineRule="exact"/>
              <w:ind w:firstLineChars="200" w:firstLine="482"/>
              <w:rPr>
                <w:b/>
                <w:sz w:val="24"/>
                <w:szCs w:val="24"/>
                <w:u w:val="single"/>
              </w:rPr>
            </w:pPr>
            <w:r w:rsidRPr="00856749">
              <w:rPr>
                <w:rFonts w:hint="eastAsia"/>
                <w:b/>
                <w:sz w:val="24"/>
                <w:szCs w:val="24"/>
                <w:u w:val="single"/>
              </w:rPr>
              <w:t>苯并</w:t>
            </w:r>
            <w:r w:rsidRPr="00856749">
              <w:rPr>
                <w:rFonts w:hint="eastAsia"/>
                <w:b/>
                <w:sz w:val="24"/>
                <w:szCs w:val="24"/>
                <w:u w:val="single"/>
              </w:rPr>
              <w:t>[a]</w:t>
            </w:r>
            <w:r w:rsidRPr="00856749">
              <w:rPr>
                <w:rFonts w:hint="eastAsia"/>
                <w:b/>
                <w:sz w:val="24"/>
                <w:szCs w:val="24"/>
                <w:u w:val="single"/>
              </w:rPr>
              <w:t>芘为黄色针状晶体，熔点</w:t>
            </w:r>
            <w:r w:rsidRPr="00856749">
              <w:rPr>
                <w:rFonts w:hint="eastAsia"/>
                <w:b/>
                <w:sz w:val="24"/>
                <w:szCs w:val="24"/>
                <w:u w:val="single"/>
              </w:rPr>
              <w:t xml:space="preserve"> 179</w:t>
            </w:r>
            <w:r w:rsidRPr="00856749">
              <w:rPr>
                <w:rFonts w:hint="eastAsia"/>
                <w:b/>
                <w:sz w:val="24"/>
                <w:szCs w:val="24"/>
                <w:u w:val="single"/>
              </w:rPr>
              <w:t>℃，沸点</w:t>
            </w:r>
            <w:r w:rsidRPr="00856749">
              <w:rPr>
                <w:rFonts w:hint="eastAsia"/>
                <w:b/>
                <w:sz w:val="24"/>
                <w:szCs w:val="24"/>
                <w:u w:val="single"/>
              </w:rPr>
              <w:t xml:space="preserve"> 310</w:t>
            </w:r>
            <w:r w:rsidRPr="00856749">
              <w:rPr>
                <w:rFonts w:hint="eastAsia"/>
                <w:b/>
                <w:sz w:val="24"/>
                <w:szCs w:val="24"/>
                <w:u w:val="single"/>
              </w:rPr>
              <w:t>℃左右，能溶于苯、稍溶于醇，不溶于水，是石油沥青中的强致癌物，可引起皮肤癌，在沥青烟中，其通常附着在直径</w:t>
            </w:r>
            <w:r w:rsidRPr="00856749">
              <w:rPr>
                <w:rFonts w:hint="eastAsia"/>
                <w:b/>
                <w:sz w:val="24"/>
                <w:szCs w:val="24"/>
                <w:u w:val="single"/>
              </w:rPr>
              <w:t xml:space="preserve"> 8.0</w:t>
            </w:r>
            <w:r w:rsidRPr="00856749">
              <w:rPr>
                <w:rFonts w:hint="eastAsia"/>
                <w:b/>
                <w:sz w:val="24"/>
                <w:szCs w:val="24"/>
                <w:u w:val="single"/>
              </w:rPr>
              <w:t>μ</w:t>
            </w:r>
            <w:r w:rsidRPr="00856749">
              <w:rPr>
                <w:rFonts w:hint="eastAsia"/>
                <w:b/>
                <w:sz w:val="24"/>
                <w:szCs w:val="24"/>
                <w:u w:val="single"/>
              </w:rPr>
              <w:t>m</w:t>
            </w:r>
            <w:r w:rsidRPr="00856749">
              <w:rPr>
                <w:rFonts w:hint="eastAsia"/>
                <w:b/>
                <w:sz w:val="24"/>
                <w:szCs w:val="24"/>
                <w:u w:val="single"/>
              </w:rPr>
              <w:t>以下的颗粒上。</w:t>
            </w:r>
          </w:p>
          <w:p w:rsidR="00856749" w:rsidRPr="00856749" w:rsidRDefault="00856749" w:rsidP="00856749">
            <w:pPr>
              <w:pStyle w:val="af0"/>
              <w:spacing w:after="0" w:line="520" w:lineRule="exact"/>
              <w:ind w:firstLineChars="200" w:firstLine="482"/>
              <w:rPr>
                <w:b/>
                <w:sz w:val="24"/>
                <w:szCs w:val="24"/>
                <w:u w:val="single"/>
              </w:rPr>
            </w:pPr>
            <w:r w:rsidRPr="00856749">
              <w:rPr>
                <w:rFonts w:hint="eastAsia"/>
                <w:b/>
                <w:sz w:val="24"/>
                <w:szCs w:val="24"/>
                <w:u w:val="single"/>
              </w:rPr>
              <w:t>参考《工业生产中的有害物质手册》第一卷（化学工业出版社，</w:t>
            </w:r>
            <w:r w:rsidRPr="00856749">
              <w:rPr>
                <w:rFonts w:hint="eastAsia"/>
                <w:b/>
                <w:sz w:val="24"/>
                <w:szCs w:val="24"/>
                <w:u w:val="single"/>
              </w:rPr>
              <w:t xml:space="preserve">1987 </w:t>
            </w:r>
            <w:r w:rsidRPr="00856749">
              <w:rPr>
                <w:rFonts w:hint="eastAsia"/>
                <w:b/>
                <w:sz w:val="24"/>
                <w:szCs w:val="24"/>
                <w:u w:val="single"/>
              </w:rPr>
              <w:t>年</w:t>
            </w:r>
            <w:r w:rsidRPr="00856749">
              <w:rPr>
                <w:rFonts w:hint="eastAsia"/>
                <w:b/>
                <w:sz w:val="24"/>
                <w:szCs w:val="24"/>
                <w:u w:val="single"/>
              </w:rPr>
              <w:t xml:space="preserve"> 12 </w:t>
            </w:r>
            <w:r w:rsidRPr="00856749">
              <w:rPr>
                <w:rFonts w:hint="eastAsia"/>
                <w:b/>
                <w:sz w:val="24"/>
                <w:szCs w:val="24"/>
                <w:u w:val="single"/>
              </w:rPr>
              <w:t>月出版）及《有机化合物污染化学》（清华大学出版社，</w:t>
            </w:r>
            <w:r w:rsidRPr="00856749">
              <w:rPr>
                <w:rFonts w:hint="eastAsia"/>
                <w:b/>
                <w:sz w:val="24"/>
                <w:szCs w:val="24"/>
                <w:u w:val="single"/>
              </w:rPr>
              <w:t xml:space="preserve">1990 </w:t>
            </w:r>
            <w:r w:rsidRPr="00856749">
              <w:rPr>
                <w:rFonts w:hint="eastAsia"/>
                <w:b/>
                <w:sz w:val="24"/>
                <w:szCs w:val="24"/>
                <w:u w:val="single"/>
              </w:rPr>
              <w:t>年</w:t>
            </w:r>
            <w:r w:rsidRPr="00856749">
              <w:rPr>
                <w:rFonts w:hint="eastAsia"/>
                <w:b/>
                <w:sz w:val="24"/>
                <w:szCs w:val="24"/>
                <w:u w:val="single"/>
              </w:rPr>
              <w:t xml:space="preserve"> 8 </w:t>
            </w:r>
            <w:r w:rsidRPr="00856749">
              <w:rPr>
                <w:rFonts w:hint="eastAsia"/>
                <w:b/>
                <w:sz w:val="24"/>
                <w:szCs w:val="24"/>
                <w:u w:val="single"/>
              </w:rPr>
              <w:t>月出版），每吨石油沥青在加热过程中产生苯并</w:t>
            </w:r>
            <w:r w:rsidRPr="00856749">
              <w:rPr>
                <w:rFonts w:hint="eastAsia"/>
                <w:b/>
                <w:sz w:val="24"/>
                <w:szCs w:val="24"/>
                <w:u w:val="single"/>
              </w:rPr>
              <w:t>[a]</w:t>
            </w:r>
            <w:r w:rsidRPr="00856749">
              <w:rPr>
                <w:rFonts w:hint="eastAsia"/>
                <w:b/>
                <w:sz w:val="24"/>
                <w:szCs w:val="24"/>
                <w:u w:val="single"/>
              </w:rPr>
              <w:t>芘气体约</w:t>
            </w:r>
            <w:r w:rsidRPr="00856749">
              <w:rPr>
                <w:rFonts w:hint="eastAsia"/>
                <w:b/>
                <w:sz w:val="24"/>
                <w:szCs w:val="24"/>
                <w:u w:val="single"/>
              </w:rPr>
              <w:t xml:space="preserve"> 0.10g~0.15g</w:t>
            </w:r>
            <w:r w:rsidRPr="00856749">
              <w:rPr>
                <w:rFonts w:hint="eastAsia"/>
                <w:b/>
                <w:sz w:val="24"/>
                <w:szCs w:val="24"/>
                <w:u w:val="single"/>
              </w:rPr>
              <w:t>。本次环评取中间值</w:t>
            </w:r>
            <w:r w:rsidRPr="00856749">
              <w:rPr>
                <w:rFonts w:hint="eastAsia"/>
                <w:b/>
                <w:sz w:val="24"/>
                <w:szCs w:val="24"/>
                <w:u w:val="single"/>
              </w:rPr>
              <w:t xml:space="preserve"> 0.125g</w:t>
            </w:r>
            <w:r w:rsidRPr="00856749">
              <w:rPr>
                <w:rFonts w:hint="eastAsia"/>
                <w:b/>
                <w:sz w:val="24"/>
                <w:szCs w:val="24"/>
                <w:u w:val="single"/>
              </w:rPr>
              <w:t>，本项目沥青使用量为</w:t>
            </w:r>
            <w:r w:rsidRPr="00856749">
              <w:rPr>
                <w:rFonts w:hint="eastAsia"/>
                <w:b/>
                <w:sz w:val="24"/>
                <w:szCs w:val="24"/>
                <w:u w:val="single"/>
              </w:rPr>
              <w:t xml:space="preserve"> </w:t>
            </w:r>
            <w:r>
              <w:rPr>
                <w:b/>
                <w:sz w:val="24"/>
                <w:szCs w:val="24"/>
                <w:u w:val="single"/>
              </w:rPr>
              <w:t>3440</w:t>
            </w:r>
            <w:r w:rsidR="004656B2">
              <w:rPr>
                <w:rFonts w:hint="eastAsia"/>
                <w:b/>
                <w:sz w:val="24"/>
                <w:szCs w:val="24"/>
                <w:u w:val="single"/>
              </w:rPr>
              <w:t>t/</w:t>
            </w:r>
            <w:r w:rsidR="004656B2">
              <w:rPr>
                <w:rFonts w:hint="eastAsia"/>
                <w:b/>
                <w:sz w:val="24"/>
                <w:szCs w:val="24"/>
                <w:u w:val="single"/>
              </w:rPr>
              <w:t>服务期</w:t>
            </w:r>
            <w:r w:rsidRPr="00856749">
              <w:rPr>
                <w:rFonts w:hint="eastAsia"/>
                <w:b/>
                <w:sz w:val="24"/>
                <w:szCs w:val="24"/>
                <w:u w:val="single"/>
              </w:rPr>
              <w:t>，则投产后苯并</w:t>
            </w:r>
            <w:r w:rsidRPr="00856749">
              <w:rPr>
                <w:rFonts w:hint="eastAsia"/>
                <w:b/>
                <w:sz w:val="24"/>
                <w:szCs w:val="24"/>
                <w:u w:val="single"/>
              </w:rPr>
              <w:t>[a]</w:t>
            </w:r>
            <w:r w:rsidRPr="00856749">
              <w:rPr>
                <w:rFonts w:hint="eastAsia"/>
                <w:b/>
                <w:sz w:val="24"/>
                <w:szCs w:val="24"/>
                <w:u w:val="single"/>
              </w:rPr>
              <w:t>芘废气产生量约为</w:t>
            </w:r>
            <w:r w:rsidRPr="00856749">
              <w:rPr>
                <w:rFonts w:hint="eastAsia"/>
                <w:b/>
                <w:sz w:val="24"/>
                <w:szCs w:val="24"/>
                <w:u w:val="single"/>
              </w:rPr>
              <w:t xml:space="preserve"> 0.</w:t>
            </w:r>
            <w:r>
              <w:rPr>
                <w:b/>
                <w:sz w:val="24"/>
                <w:szCs w:val="24"/>
                <w:u w:val="single"/>
              </w:rPr>
              <w:t>43</w:t>
            </w:r>
            <w:r w:rsidRPr="00856749">
              <w:rPr>
                <w:rFonts w:hint="eastAsia"/>
                <w:b/>
                <w:sz w:val="24"/>
                <w:szCs w:val="24"/>
                <w:u w:val="single"/>
              </w:rPr>
              <w:t>kg/</w:t>
            </w:r>
            <w:r w:rsidR="004656B2">
              <w:rPr>
                <w:rFonts w:hint="eastAsia"/>
                <w:b/>
                <w:sz w:val="24"/>
                <w:szCs w:val="24"/>
                <w:u w:val="single"/>
              </w:rPr>
              <w:t>服务期</w:t>
            </w:r>
            <w:r w:rsidRPr="00856749">
              <w:rPr>
                <w:rFonts w:hint="eastAsia"/>
                <w:b/>
                <w:sz w:val="24"/>
                <w:szCs w:val="24"/>
                <w:u w:val="single"/>
              </w:rPr>
              <w:t>。</w:t>
            </w:r>
          </w:p>
          <w:p w:rsidR="00856749" w:rsidRPr="00856749" w:rsidRDefault="00856749" w:rsidP="004656B2">
            <w:pPr>
              <w:pStyle w:val="af0"/>
              <w:numPr>
                <w:ilvl w:val="0"/>
                <w:numId w:val="21"/>
              </w:numPr>
              <w:spacing w:after="0" w:line="520" w:lineRule="exact"/>
              <w:ind w:firstLineChars="0"/>
              <w:rPr>
                <w:b/>
                <w:sz w:val="24"/>
                <w:szCs w:val="24"/>
                <w:u w:val="single"/>
              </w:rPr>
            </w:pPr>
            <w:r w:rsidRPr="00856749">
              <w:rPr>
                <w:rFonts w:hint="eastAsia"/>
                <w:b/>
                <w:sz w:val="24"/>
                <w:szCs w:val="24"/>
                <w:u w:val="single"/>
              </w:rPr>
              <w:t>非甲烷总烃</w:t>
            </w:r>
          </w:p>
          <w:p w:rsidR="004656B2" w:rsidRDefault="00856749" w:rsidP="00856749">
            <w:pPr>
              <w:pStyle w:val="af0"/>
              <w:spacing w:after="0" w:line="520" w:lineRule="exact"/>
              <w:ind w:firstLineChars="200" w:firstLine="482"/>
              <w:rPr>
                <w:b/>
                <w:sz w:val="24"/>
                <w:szCs w:val="24"/>
                <w:u w:val="single"/>
              </w:rPr>
            </w:pPr>
            <w:r w:rsidRPr="00856749">
              <w:rPr>
                <w:rFonts w:hint="eastAsia"/>
                <w:b/>
                <w:sz w:val="24"/>
                <w:szCs w:val="24"/>
                <w:u w:val="single"/>
              </w:rPr>
              <w:t>参考前苏联拉扎列夫主编的《工业生产中的有害物质手册》第一卷（化学工业出版社，</w:t>
            </w:r>
            <w:r w:rsidRPr="00856749">
              <w:rPr>
                <w:rFonts w:hint="eastAsia"/>
                <w:b/>
                <w:sz w:val="24"/>
                <w:szCs w:val="24"/>
                <w:u w:val="single"/>
              </w:rPr>
              <w:t xml:space="preserve">1987 </w:t>
            </w:r>
            <w:r w:rsidRPr="00856749">
              <w:rPr>
                <w:rFonts w:hint="eastAsia"/>
                <w:b/>
                <w:sz w:val="24"/>
                <w:szCs w:val="24"/>
                <w:u w:val="single"/>
              </w:rPr>
              <w:t>年</w:t>
            </w:r>
            <w:r w:rsidRPr="00856749">
              <w:rPr>
                <w:rFonts w:hint="eastAsia"/>
                <w:b/>
                <w:sz w:val="24"/>
                <w:szCs w:val="24"/>
                <w:u w:val="single"/>
              </w:rPr>
              <w:t xml:space="preserve"> 12 </w:t>
            </w:r>
            <w:r w:rsidRPr="00856749">
              <w:rPr>
                <w:rFonts w:hint="eastAsia"/>
                <w:b/>
                <w:sz w:val="24"/>
                <w:szCs w:val="24"/>
                <w:u w:val="single"/>
              </w:rPr>
              <w:t>月出版）、金相灿主编的《有机化合物污染化学》（清华大学出版社，</w:t>
            </w:r>
            <w:r w:rsidRPr="00856749">
              <w:rPr>
                <w:rFonts w:hint="eastAsia"/>
                <w:b/>
                <w:sz w:val="24"/>
                <w:szCs w:val="24"/>
                <w:u w:val="single"/>
              </w:rPr>
              <w:t xml:space="preserve">1990 </w:t>
            </w:r>
            <w:r w:rsidRPr="00856749">
              <w:rPr>
                <w:rFonts w:hint="eastAsia"/>
                <w:b/>
                <w:sz w:val="24"/>
                <w:szCs w:val="24"/>
                <w:u w:val="single"/>
              </w:rPr>
              <w:t>年</w:t>
            </w:r>
            <w:r w:rsidRPr="00856749">
              <w:rPr>
                <w:rFonts w:hint="eastAsia"/>
                <w:b/>
                <w:sz w:val="24"/>
                <w:szCs w:val="24"/>
                <w:u w:val="single"/>
              </w:rPr>
              <w:t xml:space="preserve">8 </w:t>
            </w:r>
            <w:r w:rsidRPr="00856749">
              <w:rPr>
                <w:rFonts w:hint="eastAsia"/>
                <w:b/>
                <w:sz w:val="24"/>
                <w:szCs w:val="24"/>
                <w:u w:val="single"/>
              </w:rPr>
              <w:t>月出版）及《壳牌沥青手册》（壳牌大中华集团，</w:t>
            </w:r>
            <w:r w:rsidRPr="00856749">
              <w:rPr>
                <w:rFonts w:hint="eastAsia"/>
                <w:b/>
                <w:sz w:val="24"/>
                <w:szCs w:val="24"/>
                <w:u w:val="single"/>
              </w:rPr>
              <w:t xml:space="preserve">1995 </w:t>
            </w:r>
            <w:r w:rsidRPr="00856749">
              <w:rPr>
                <w:rFonts w:hint="eastAsia"/>
                <w:b/>
                <w:sz w:val="24"/>
                <w:szCs w:val="24"/>
                <w:u w:val="single"/>
              </w:rPr>
              <w:t>年</w:t>
            </w:r>
            <w:r w:rsidRPr="00856749">
              <w:rPr>
                <w:rFonts w:hint="eastAsia"/>
                <w:b/>
                <w:sz w:val="24"/>
                <w:szCs w:val="24"/>
                <w:u w:val="single"/>
              </w:rPr>
              <w:t xml:space="preserve"> 9 </w:t>
            </w:r>
            <w:r w:rsidRPr="00856749">
              <w:rPr>
                <w:rFonts w:hint="eastAsia"/>
                <w:b/>
                <w:sz w:val="24"/>
                <w:szCs w:val="24"/>
                <w:u w:val="single"/>
              </w:rPr>
              <w:t>月初版）的有关资料，每吨石油沥青在加热（</w:t>
            </w:r>
            <w:r w:rsidRPr="00856749">
              <w:rPr>
                <w:rFonts w:hint="eastAsia"/>
                <w:b/>
                <w:sz w:val="24"/>
                <w:szCs w:val="24"/>
                <w:u w:val="single"/>
              </w:rPr>
              <w:t>150</w:t>
            </w:r>
            <w:r w:rsidRPr="00856749">
              <w:rPr>
                <w:rFonts w:hint="eastAsia"/>
                <w:b/>
                <w:sz w:val="24"/>
                <w:szCs w:val="24"/>
                <w:u w:val="single"/>
              </w:rPr>
              <w:t>℃～</w:t>
            </w:r>
            <w:r w:rsidRPr="00856749">
              <w:rPr>
                <w:rFonts w:hint="eastAsia"/>
                <w:b/>
                <w:sz w:val="24"/>
                <w:szCs w:val="24"/>
                <w:u w:val="single"/>
              </w:rPr>
              <w:t>170</w:t>
            </w:r>
            <w:r w:rsidRPr="00856749">
              <w:rPr>
                <w:rFonts w:hint="eastAsia"/>
                <w:b/>
                <w:sz w:val="24"/>
                <w:szCs w:val="24"/>
                <w:u w:val="single"/>
              </w:rPr>
              <w:t>℃）过程中可产生非甲烷总烃气体</w:t>
            </w:r>
            <w:r w:rsidRPr="00856749">
              <w:rPr>
                <w:rFonts w:hint="eastAsia"/>
                <w:b/>
                <w:sz w:val="24"/>
                <w:szCs w:val="24"/>
                <w:u w:val="single"/>
              </w:rPr>
              <w:t xml:space="preserve"> 2.5g/t</w:t>
            </w:r>
            <w:r w:rsidRPr="00856749">
              <w:rPr>
                <w:rFonts w:hint="eastAsia"/>
                <w:b/>
                <w:sz w:val="24"/>
                <w:szCs w:val="24"/>
                <w:u w:val="single"/>
              </w:rPr>
              <w:t>，本项目沥青用量为</w:t>
            </w:r>
            <w:r w:rsidR="004656B2">
              <w:rPr>
                <w:b/>
                <w:sz w:val="24"/>
                <w:szCs w:val="24"/>
                <w:u w:val="single"/>
              </w:rPr>
              <w:t>3440</w:t>
            </w:r>
            <w:r w:rsidRPr="00856749">
              <w:rPr>
                <w:rFonts w:hint="eastAsia"/>
                <w:b/>
                <w:sz w:val="24"/>
                <w:szCs w:val="24"/>
                <w:u w:val="single"/>
              </w:rPr>
              <w:t>t/</w:t>
            </w:r>
            <w:r w:rsidR="004656B2">
              <w:rPr>
                <w:rFonts w:hint="eastAsia"/>
                <w:b/>
                <w:sz w:val="24"/>
                <w:szCs w:val="24"/>
                <w:u w:val="single"/>
              </w:rPr>
              <w:t>服务期</w:t>
            </w:r>
            <w:r w:rsidRPr="00856749">
              <w:rPr>
                <w:rFonts w:hint="eastAsia"/>
                <w:b/>
                <w:sz w:val="24"/>
                <w:szCs w:val="24"/>
                <w:u w:val="single"/>
              </w:rPr>
              <w:t>，则产生非甲烷总烃</w:t>
            </w:r>
            <w:r w:rsidRPr="00856749">
              <w:rPr>
                <w:rFonts w:hint="eastAsia"/>
                <w:b/>
                <w:sz w:val="24"/>
                <w:szCs w:val="24"/>
                <w:u w:val="single"/>
              </w:rPr>
              <w:t xml:space="preserve"> </w:t>
            </w:r>
            <w:r w:rsidR="004656B2">
              <w:rPr>
                <w:b/>
                <w:sz w:val="24"/>
                <w:szCs w:val="24"/>
                <w:u w:val="single"/>
              </w:rPr>
              <w:t>8.6</w:t>
            </w:r>
            <w:r w:rsidRPr="00856749">
              <w:rPr>
                <w:rFonts w:hint="eastAsia"/>
                <w:b/>
                <w:sz w:val="24"/>
                <w:szCs w:val="24"/>
                <w:u w:val="single"/>
              </w:rPr>
              <w:t>kg/</w:t>
            </w:r>
            <w:r w:rsidR="004656B2">
              <w:rPr>
                <w:rFonts w:hint="eastAsia"/>
                <w:b/>
                <w:sz w:val="24"/>
                <w:szCs w:val="24"/>
                <w:u w:val="single"/>
              </w:rPr>
              <w:t>服务期</w:t>
            </w:r>
            <w:r w:rsidRPr="00856749">
              <w:rPr>
                <w:rFonts w:hint="eastAsia"/>
                <w:b/>
                <w:sz w:val="24"/>
                <w:szCs w:val="24"/>
                <w:u w:val="single"/>
              </w:rPr>
              <w:t>。</w:t>
            </w:r>
          </w:p>
          <w:p w:rsidR="004C6730" w:rsidRPr="004656B2" w:rsidRDefault="004C6730" w:rsidP="00856749">
            <w:pPr>
              <w:pStyle w:val="af0"/>
              <w:spacing w:after="0" w:line="520" w:lineRule="exact"/>
              <w:ind w:firstLineChars="200" w:firstLine="482"/>
              <w:rPr>
                <w:b/>
                <w:sz w:val="24"/>
                <w:szCs w:val="24"/>
                <w:u w:val="single"/>
              </w:rPr>
            </w:pPr>
            <w:r w:rsidRPr="004656B2">
              <w:rPr>
                <w:rFonts w:hint="eastAsia"/>
                <w:b/>
                <w:sz w:val="24"/>
                <w:szCs w:val="24"/>
                <w:u w:val="single"/>
              </w:rPr>
              <w:t>环评要求建设单位</w:t>
            </w:r>
            <w:r w:rsidR="004656B2" w:rsidRPr="004656B2">
              <w:rPr>
                <w:rFonts w:hint="eastAsia"/>
                <w:b/>
                <w:sz w:val="24"/>
                <w:szCs w:val="24"/>
                <w:u w:val="single"/>
              </w:rPr>
              <w:t>将储罐呼吸口密闭连接至总集气管道，</w:t>
            </w:r>
            <w:r w:rsidRPr="004656B2">
              <w:rPr>
                <w:rFonts w:hint="eastAsia"/>
                <w:b/>
                <w:sz w:val="24"/>
                <w:szCs w:val="24"/>
                <w:u w:val="single"/>
              </w:rPr>
              <w:t>对出料口</w:t>
            </w:r>
            <w:r w:rsidR="004656B2" w:rsidRPr="004656B2">
              <w:rPr>
                <w:rFonts w:hint="eastAsia"/>
                <w:b/>
                <w:sz w:val="24"/>
                <w:szCs w:val="24"/>
                <w:u w:val="single"/>
              </w:rPr>
              <w:t>与运输罐车密闭连接</w:t>
            </w:r>
            <w:r w:rsidRPr="004656B2">
              <w:rPr>
                <w:rFonts w:hint="eastAsia"/>
                <w:b/>
                <w:sz w:val="24"/>
                <w:szCs w:val="24"/>
                <w:u w:val="single"/>
              </w:rPr>
              <w:t>，并设置集气罩，将沥青烟气收集后经风机引入总集气管道</w:t>
            </w:r>
            <w:r w:rsidR="004656B2" w:rsidRPr="004656B2">
              <w:rPr>
                <w:rFonts w:hint="eastAsia"/>
                <w:b/>
                <w:sz w:val="24"/>
                <w:szCs w:val="24"/>
                <w:u w:val="single"/>
              </w:rPr>
              <w:t>，</w:t>
            </w:r>
            <w:r w:rsidRPr="004656B2">
              <w:rPr>
                <w:rFonts w:hint="eastAsia"/>
                <w:b/>
                <w:sz w:val="24"/>
                <w:szCs w:val="24"/>
                <w:u w:val="single"/>
              </w:rPr>
              <w:t>总集气管道末端配置“电捕焦油器</w:t>
            </w:r>
            <w:r w:rsidRPr="004656B2">
              <w:rPr>
                <w:rFonts w:hint="eastAsia"/>
                <w:b/>
                <w:sz w:val="24"/>
                <w:szCs w:val="24"/>
                <w:u w:val="single"/>
              </w:rPr>
              <w:t>+</w:t>
            </w:r>
            <w:r w:rsidRPr="004656B2">
              <w:rPr>
                <w:rFonts w:hint="eastAsia"/>
                <w:b/>
                <w:sz w:val="24"/>
                <w:szCs w:val="24"/>
                <w:u w:val="single"/>
              </w:rPr>
              <w:t>活性炭吸附装置”处理，对收集的废气进行处理，</w:t>
            </w:r>
            <w:r w:rsidRPr="004656B2">
              <w:rPr>
                <w:rFonts w:hint="eastAsia"/>
                <w:b/>
                <w:sz w:val="24"/>
                <w:szCs w:val="24"/>
                <w:u w:val="single"/>
              </w:rPr>
              <w:lastRenderedPageBreak/>
              <w:t>经处理达标后由一根</w:t>
            </w:r>
            <w:r w:rsidR="00871384" w:rsidRPr="004656B2">
              <w:rPr>
                <w:b/>
                <w:sz w:val="24"/>
                <w:szCs w:val="24"/>
                <w:u w:val="single"/>
              </w:rPr>
              <w:t>2</w:t>
            </w:r>
            <w:r w:rsidRPr="004656B2">
              <w:rPr>
                <w:rFonts w:hint="eastAsia"/>
                <w:b/>
                <w:sz w:val="24"/>
                <w:szCs w:val="24"/>
                <w:u w:val="single"/>
              </w:rPr>
              <w:t>5m</w:t>
            </w:r>
            <w:r w:rsidRPr="004656B2">
              <w:rPr>
                <w:rFonts w:hint="eastAsia"/>
                <w:b/>
                <w:sz w:val="24"/>
                <w:szCs w:val="24"/>
                <w:u w:val="single"/>
              </w:rPr>
              <w:t>高排气筒</w:t>
            </w:r>
            <w:r w:rsidR="00530A8A" w:rsidRPr="004656B2">
              <w:rPr>
                <w:rFonts w:hint="eastAsia"/>
                <w:b/>
                <w:sz w:val="24"/>
                <w:szCs w:val="24"/>
                <w:u w:val="single"/>
              </w:rPr>
              <w:t>（</w:t>
            </w:r>
            <w:r w:rsidR="00530A8A" w:rsidRPr="004656B2">
              <w:rPr>
                <w:rFonts w:hint="eastAsia"/>
                <w:b/>
                <w:sz w:val="24"/>
                <w:szCs w:val="24"/>
                <w:u w:val="single"/>
              </w:rPr>
              <w:t>DA</w:t>
            </w:r>
            <w:r w:rsidR="00530A8A" w:rsidRPr="004656B2">
              <w:rPr>
                <w:b/>
                <w:sz w:val="24"/>
                <w:szCs w:val="24"/>
                <w:u w:val="single"/>
              </w:rPr>
              <w:t>00</w:t>
            </w:r>
            <w:r w:rsidR="004656B2" w:rsidRPr="004656B2">
              <w:rPr>
                <w:b/>
                <w:sz w:val="24"/>
                <w:szCs w:val="24"/>
                <w:u w:val="single"/>
              </w:rPr>
              <w:t>4</w:t>
            </w:r>
            <w:r w:rsidR="00530A8A" w:rsidRPr="004656B2">
              <w:rPr>
                <w:rFonts w:hint="eastAsia"/>
                <w:b/>
                <w:sz w:val="24"/>
                <w:szCs w:val="24"/>
                <w:u w:val="single"/>
              </w:rPr>
              <w:t>）</w:t>
            </w:r>
            <w:r w:rsidRPr="004656B2">
              <w:rPr>
                <w:rFonts w:hint="eastAsia"/>
                <w:b/>
                <w:sz w:val="24"/>
                <w:szCs w:val="24"/>
                <w:u w:val="single"/>
              </w:rPr>
              <w:t>排放。该废气处理装置去除率为</w:t>
            </w:r>
            <w:r w:rsidRPr="004656B2">
              <w:rPr>
                <w:rFonts w:hint="eastAsia"/>
                <w:b/>
                <w:sz w:val="24"/>
                <w:szCs w:val="24"/>
                <w:u w:val="single"/>
              </w:rPr>
              <w:t>99.5%</w:t>
            </w:r>
            <w:r w:rsidRPr="004656B2">
              <w:rPr>
                <w:rFonts w:hint="eastAsia"/>
                <w:b/>
                <w:sz w:val="24"/>
                <w:szCs w:val="24"/>
                <w:u w:val="single"/>
              </w:rPr>
              <w:t>，风机风量为</w:t>
            </w:r>
            <w:r w:rsidR="00871384" w:rsidRPr="004656B2">
              <w:rPr>
                <w:b/>
                <w:sz w:val="24"/>
                <w:szCs w:val="24"/>
                <w:u w:val="single"/>
              </w:rPr>
              <w:t>1</w:t>
            </w:r>
            <w:r w:rsidRPr="004656B2">
              <w:rPr>
                <w:rFonts w:hint="eastAsia"/>
                <w:b/>
                <w:sz w:val="24"/>
                <w:szCs w:val="24"/>
                <w:u w:val="single"/>
              </w:rPr>
              <w:t>0000m</w:t>
            </w:r>
            <w:r w:rsidRPr="004656B2">
              <w:rPr>
                <w:rFonts w:hint="eastAsia"/>
                <w:b/>
                <w:sz w:val="24"/>
                <w:szCs w:val="24"/>
                <w:u w:val="single"/>
                <w:vertAlign w:val="superscript"/>
              </w:rPr>
              <w:t>3</w:t>
            </w:r>
            <w:r w:rsidRPr="004656B2">
              <w:rPr>
                <w:rFonts w:hint="eastAsia"/>
                <w:b/>
                <w:sz w:val="24"/>
                <w:szCs w:val="24"/>
                <w:u w:val="single"/>
              </w:rPr>
              <w:t>/h</w:t>
            </w:r>
            <w:r w:rsidRPr="004656B2">
              <w:rPr>
                <w:rFonts w:hint="eastAsia"/>
                <w:b/>
                <w:sz w:val="24"/>
                <w:szCs w:val="24"/>
                <w:u w:val="single"/>
              </w:rPr>
              <w:t>，则沥青烟气经处理后沥青烟的排放量为</w:t>
            </w:r>
            <w:r w:rsidRPr="004656B2">
              <w:rPr>
                <w:rFonts w:hint="eastAsia"/>
                <w:b/>
                <w:sz w:val="24"/>
                <w:szCs w:val="24"/>
                <w:u w:val="single"/>
              </w:rPr>
              <w:t>0.0</w:t>
            </w:r>
            <w:r w:rsidR="004656B2">
              <w:rPr>
                <w:b/>
                <w:sz w:val="24"/>
                <w:szCs w:val="24"/>
                <w:u w:val="single"/>
              </w:rPr>
              <w:t>3</w:t>
            </w:r>
            <w:r w:rsidRPr="004656B2">
              <w:rPr>
                <w:rFonts w:hint="eastAsia"/>
                <w:b/>
                <w:sz w:val="24"/>
                <w:szCs w:val="24"/>
                <w:u w:val="single"/>
              </w:rPr>
              <w:t>t/</w:t>
            </w:r>
            <w:r w:rsidR="00871384" w:rsidRPr="004656B2">
              <w:rPr>
                <w:rFonts w:hint="eastAsia"/>
                <w:b/>
                <w:sz w:val="24"/>
                <w:szCs w:val="24"/>
                <w:u w:val="single"/>
              </w:rPr>
              <w:t>服务期</w:t>
            </w:r>
            <w:r w:rsidRPr="004656B2">
              <w:rPr>
                <w:rFonts w:hint="eastAsia"/>
                <w:b/>
                <w:sz w:val="24"/>
                <w:szCs w:val="24"/>
                <w:u w:val="single"/>
              </w:rPr>
              <w:t>，排放浓度约为</w:t>
            </w:r>
            <w:r w:rsidR="004656B2">
              <w:rPr>
                <w:b/>
                <w:sz w:val="24"/>
                <w:szCs w:val="24"/>
                <w:u w:val="single"/>
              </w:rPr>
              <w:t>1.20</w:t>
            </w:r>
            <w:r w:rsidRPr="004656B2">
              <w:rPr>
                <w:rFonts w:hint="eastAsia"/>
                <w:b/>
                <w:sz w:val="24"/>
                <w:szCs w:val="24"/>
                <w:u w:val="single"/>
              </w:rPr>
              <w:t>mg/m</w:t>
            </w:r>
            <w:r w:rsidRPr="004656B2">
              <w:rPr>
                <w:rFonts w:hint="eastAsia"/>
                <w:b/>
                <w:sz w:val="24"/>
                <w:szCs w:val="24"/>
                <w:u w:val="single"/>
                <w:vertAlign w:val="superscript"/>
              </w:rPr>
              <w:t>3</w:t>
            </w:r>
            <w:r w:rsidRPr="004656B2">
              <w:rPr>
                <w:rFonts w:hint="eastAsia"/>
                <w:b/>
                <w:sz w:val="24"/>
                <w:szCs w:val="24"/>
                <w:u w:val="single"/>
              </w:rPr>
              <w:t>，排放速率为</w:t>
            </w:r>
            <w:r w:rsidRPr="004656B2">
              <w:rPr>
                <w:rFonts w:hint="eastAsia"/>
                <w:b/>
                <w:sz w:val="24"/>
                <w:szCs w:val="24"/>
                <w:u w:val="single"/>
              </w:rPr>
              <w:t>0.0</w:t>
            </w:r>
            <w:r w:rsidR="004656B2">
              <w:rPr>
                <w:b/>
                <w:sz w:val="24"/>
                <w:szCs w:val="24"/>
                <w:u w:val="single"/>
              </w:rPr>
              <w:t>12</w:t>
            </w:r>
            <w:r w:rsidRPr="004656B2">
              <w:rPr>
                <w:rFonts w:hint="eastAsia"/>
                <w:b/>
                <w:sz w:val="24"/>
                <w:szCs w:val="24"/>
                <w:u w:val="single"/>
              </w:rPr>
              <w:t>kg/h</w:t>
            </w:r>
            <w:r w:rsidR="00305ACC" w:rsidRPr="004656B2">
              <w:rPr>
                <w:rFonts w:hint="eastAsia"/>
                <w:b/>
                <w:sz w:val="24"/>
                <w:szCs w:val="24"/>
                <w:u w:val="single"/>
              </w:rPr>
              <w:t>，可满足《工业炉窑大气污染物排放标准》（</w:t>
            </w:r>
            <w:r w:rsidR="00305ACC" w:rsidRPr="004656B2">
              <w:rPr>
                <w:rFonts w:hint="eastAsia"/>
                <w:b/>
                <w:sz w:val="24"/>
                <w:szCs w:val="24"/>
                <w:u w:val="single"/>
              </w:rPr>
              <w:t>DB41/1066-2020</w:t>
            </w:r>
            <w:r w:rsidR="00305ACC" w:rsidRPr="004656B2">
              <w:rPr>
                <w:rFonts w:hint="eastAsia"/>
                <w:b/>
                <w:sz w:val="24"/>
                <w:szCs w:val="24"/>
                <w:u w:val="single"/>
              </w:rPr>
              <w:t>）表</w:t>
            </w:r>
            <w:r w:rsidR="00305ACC" w:rsidRPr="004656B2">
              <w:rPr>
                <w:rFonts w:hint="eastAsia"/>
                <w:b/>
                <w:sz w:val="24"/>
                <w:szCs w:val="24"/>
                <w:u w:val="single"/>
              </w:rPr>
              <w:t>2</w:t>
            </w:r>
            <w:r w:rsidR="00305ACC" w:rsidRPr="004656B2">
              <w:rPr>
                <w:rFonts w:hint="eastAsia"/>
                <w:b/>
                <w:sz w:val="24"/>
                <w:szCs w:val="24"/>
                <w:u w:val="single"/>
              </w:rPr>
              <w:t>标准</w:t>
            </w:r>
            <w:r w:rsidR="00305ACC" w:rsidRPr="004656B2">
              <w:rPr>
                <w:rFonts w:hint="eastAsia"/>
                <w:b/>
                <w:sz w:val="24"/>
                <w:u w:val="single"/>
              </w:rPr>
              <w:t>（排放浓度</w:t>
            </w:r>
            <w:r w:rsidR="00305ACC" w:rsidRPr="004656B2">
              <w:rPr>
                <w:b/>
                <w:sz w:val="24"/>
                <w:u w:val="single"/>
              </w:rPr>
              <w:t>2</w:t>
            </w:r>
            <w:r w:rsidR="00305ACC" w:rsidRPr="004656B2">
              <w:rPr>
                <w:rFonts w:hint="eastAsia"/>
                <w:b/>
                <w:sz w:val="24"/>
                <w:u w:val="single"/>
              </w:rPr>
              <w:t>0mg/m</w:t>
            </w:r>
            <w:r w:rsidR="00305ACC" w:rsidRPr="004656B2">
              <w:rPr>
                <w:rFonts w:hint="eastAsia"/>
                <w:b/>
                <w:sz w:val="24"/>
                <w:u w:val="single"/>
                <w:vertAlign w:val="superscript"/>
              </w:rPr>
              <w:t>3</w:t>
            </w:r>
            <w:r w:rsidR="00305ACC" w:rsidRPr="004656B2">
              <w:rPr>
                <w:rFonts w:hint="eastAsia"/>
                <w:b/>
                <w:sz w:val="24"/>
                <w:u w:val="single"/>
              </w:rPr>
              <w:t>）</w:t>
            </w:r>
            <w:r w:rsidR="00305ACC" w:rsidRPr="004656B2">
              <w:rPr>
                <w:rFonts w:hint="eastAsia"/>
                <w:b/>
                <w:sz w:val="24"/>
                <w:szCs w:val="24"/>
                <w:u w:val="single"/>
              </w:rPr>
              <w:t>限值要求</w:t>
            </w:r>
            <w:r w:rsidRPr="004656B2">
              <w:rPr>
                <w:rFonts w:hint="eastAsia"/>
                <w:b/>
                <w:sz w:val="24"/>
                <w:szCs w:val="24"/>
                <w:u w:val="single"/>
              </w:rPr>
              <w:t>；</w:t>
            </w:r>
            <w:r w:rsidRPr="004656B2">
              <w:rPr>
                <w:b/>
                <w:sz w:val="24"/>
                <w:szCs w:val="24"/>
                <w:u w:val="single"/>
              </w:rPr>
              <w:t>苯并</w:t>
            </w:r>
            <w:r w:rsidRPr="004656B2">
              <w:rPr>
                <w:b/>
                <w:sz w:val="24"/>
                <w:szCs w:val="24"/>
                <w:u w:val="single"/>
              </w:rPr>
              <w:t>[a]</w:t>
            </w:r>
            <w:r w:rsidRPr="004656B2">
              <w:rPr>
                <w:b/>
                <w:sz w:val="24"/>
                <w:szCs w:val="24"/>
                <w:u w:val="single"/>
              </w:rPr>
              <w:t>芘</w:t>
            </w:r>
            <w:r w:rsidRPr="004656B2">
              <w:rPr>
                <w:rFonts w:hint="eastAsia"/>
                <w:b/>
                <w:sz w:val="24"/>
                <w:szCs w:val="24"/>
                <w:u w:val="single"/>
              </w:rPr>
              <w:t>的排放量为</w:t>
            </w:r>
            <w:r w:rsidRPr="004656B2">
              <w:rPr>
                <w:rFonts w:hint="eastAsia"/>
                <w:b/>
                <w:sz w:val="24"/>
                <w:szCs w:val="24"/>
                <w:u w:val="single"/>
              </w:rPr>
              <w:t>0.0</w:t>
            </w:r>
            <w:r w:rsidR="00871384" w:rsidRPr="004656B2">
              <w:rPr>
                <w:b/>
                <w:sz w:val="24"/>
                <w:szCs w:val="24"/>
                <w:u w:val="single"/>
              </w:rPr>
              <w:t>0</w:t>
            </w:r>
            <w:r w:rsidR="004656B2">
              <w:rPr>
                <w:b/>
                <w:sz w:val="24"/>
                <w:szCs w:val="24"/>
                <w:u w:val="single"/>
              </w:rPr>
              <w:t>215</w:t>
            </w:r>
            <w:r w:rsidRPr="004656B2">
              <w:rPr>
                <w:rFonts w:hint="eastAsia"/>
                <w:b/>
                <w:sz w:val="24"/>
                <w:szCs w:val="24"/>
                <w:u w:val="single"/>
              </w:rPr>
              <w:t>kg/</w:t>
            </w:r>
            <w:r w:rsidR="00871384" w:rsidRPr="004656B2">
              <w:rPr>
                <w:rFonts w:hint="eastAsia"/>
                <w:b/>
                <w:sz w:val="24"/>
                <w:szCs w:val="24"/>
                <w:u w:val="single"/>
              </w:rPr>
              <w:t>服务期</w:t>
            </w:r>
            <w:r w:rsidRPr="004656B2">
              <w:rPr>
                <w:rFonts w:hint="eastAsia"/>
                <w:b/>
                <w:sz w:val="24"/>
                <w:szCs w:val="24"/>
                <w:u w:val="single"/>
              </w:rPr>
              <w:t>，排放浓度约为</w:t>
            </w:r>
            <w:r w:rsidRPr="004656B2">
              <w:rPr>
                <w:rFonts w:hint="eastAsia"/>
                <w:b/>
                <w:sz w:val="24"/>
                <w:szCs w:val="24"/>
                <w:u w:val="single"/>
              </w:rPr>
              <w:t>0.000</w:t>
            </w:r>
            <w:r w:rsidR="00305ACC" w:rsidRPr="004656B2">
              <w:rPr>
                <w:b/>
                <w:sz w:val="24"/>
                <w:szCs w:val="24"/>
                <w:u w:val="single"/>
              </w:rPr>
              <w:t>0</w:t>
            </w:r>
            <w:r w:rsidR="004656B2">
              <w:rPr>
                <w:b/>
                <w:sz w:val="24"/>
                <w:szCs w:val="24"/>
                <w:u w:val="single"/>
              </w:rPr>
              <w:t>86</w:t>
            </w:r>
            <w:r w:rsidRPr="004656B2">
              <w:rPr>
                <w:rFonts w:hint="eastAsia"/>
                <w:b/>
                <w:sz w:val="24"/>
                <w:szCs w:val="24"/>
                <w:u w:val="single"/>
              </w:rPr>
              <w:t>mg/m</w:t>
            </w:r>
            <w:r w:rsidRPr="004656B2">
              <w:rPr>
                <w:rFonts w:hint="eastAsia"/>
                <w:b/>
                <w:sz w:val="24"/>
                <w:szCs w:val="24"/>
                <w:u w:val="single"/>
                <w:vertAlign w:val="superscript"/>
              </w:rPr>
              <w:t>3</w:t>
            </w:r>
            <w:r w:rsidRPr="004656B2">
              <w:rPr>
                <w:rFonts w:hint="eastAsia"/>
                <w:b/>
                <w:sz w:val="24"/>
                <w:szCs w:val="24"/>
                <w:u w:val="single"/>
              </w:rPr>
              <w:t>，排放速率为</w:t>
            </w:r>
            <w:r w:rsidR="002D45B7">
              <w:rPr>
                <w:b/>
                <w:sz w:val="24"/>
                <w:szCs w:val="24"/>
                <w:u w:val="single"/>
              </w:rPr>
              <w:t>8.6</w:t>
            </w:r>
            <w:r w:rsidRPr="004656B2">
              <w:rPr>
                <w:rFonts w:hint="eastAsia"/>
                <w:b/>
                <w:sz w:val="24"/>
                <w:szCs w:val="24"/>
                <w:u w:val="single"/>
              </w:rPr>
              <w:t>×</w:t>
            </w:r>
            <w:r w:rsidRPr="004656B2">
              <w:rPr>
                <w:rFonts w:hint="eastAsia"/>
                <w:b/>
                <w:sz w:val="24"/>
                <w:szCs w:val="24"/>
                <w:u w:val="single"/>
              </w:rPr>
              <w:t>10</w:t>
            </w:r>
            <w:r w:rsidRPr="004656B2">
              <w:rPr>
                <w:rFonts w:hint="eastAsia"/>
                <w:b/>
                <w:sz w:val="24"/>
                <w:szCs w:val="24"/>
                <w:u w:val="single"/>
                <w:vertAlign w:val="superscript"/>
              </w:rPr>
              <w:t>-</w:t>
            </w:r>
            <w:r w:rsidR="00305ACC" w:rsidRPr="004656B2">
              <w:rPr>
                <w:b/>
                <w:sz w:val="24"/>
                <w:szCs w:val="24"/>
                <w:u w:val="single"/>
                <w:vertAlign w:val="superscript"/>
              </w:rPr>
              <w:t>7</w:t>
            </w:r>
            <w:r w:rsidRPr="004656B2">
              <w:rPr>
                <w:rFonts w:hint="eastAsia"/>
                <w:b/>
                <w:sz w:val="24"/>
                <w:szCs w:val="24"/>
                <w:u w:val="single"/>
              </w:rPr>
              <w:t>kg/h</w:t>
            </w:r>
            <w:r w:rsidRPr="004656B2">
              <w:rPr>
                <w:rFonts w:hint="eastAsia"/>
                <w:b/>
                <w:sz w:val="24"/>
                <w:szCs w:val="24"/>
                <w:u w:val="single"/>
              </w:rPr>
              <w:t>，满足《大气污染物综合排放标准》（</w:t>
            </w:r>
            <w:r w:rsidRPr="004656B2">
              <w:rPr>
                <w:rFonts w:hint="eastAsia"/>
                <w:b/>
                <w:sz w:val="24"/>
                <w:szCs w:val="24"/>
                <w:u w:val="single"/>
              </w:rPr>
              <w:t>GB16297-1996</w:t>
            </w:r>
            <w:r w:rsidRPr="004656B2">
              <w:rPr>
                <w:rFonts w:hint="eastAsia"/>
                <w:b/>
                <w:sz w:val="24"/>
                <w:szCs w:val="24"/>
                <w:u w:val="single"/>
              </w:rPr>
              <w:t>）二级标准（沥青烟最大排放浓度为</w:t>
            </w:r>
            <w:r w:rsidRPr="004656B2">
              <w:rPr>
                <w:rFonts w:hint="eastAsia"/>
                <w:b/>
                <w:sz w:val="24"/>
                <w:szCs w:val="24"/>
                <w:u w:val="single"/>
              </w:rPr>
              <w:t>0.0003mg/m</w:t>
            </w:r>
            <w:r w:rsidRPr="004656B2">
              <w:rPr>
                <w:rFonts w:hint="eastAsia"/>
                <w:b/>
                <w:sz w:val="24"/>
                <w:szCs w:val="24"/>
                <w:u w:val="single"/>
                <w:vertAlign w:val="superscript"/>
              </w:rPr>
              <w:t>3</w:t>
            </w:r>
            <w:r w:rsidRPr="004656B2">
              <w:rPr>
                <w:rFonts w:hint="eastAsia"/>
                <w:b/>
                <w:sz w:val="24"/>
                <w:szCs w:val="24"/>
                <w:u w:val="single"/>
              </w:rPr>
              <w:t>，</w:t>
            </w:r>
            <w:r w:rsidR="00305ACC" w:rsidRPr="004656B2">
              <w:rPr>
                <w:rFonts w:hint="eastAsia"/>
                <w:b/>
                <w:sz w:val="24"/>
                <w:szCs w:val="24"/>
                <w:u w:val="single"/>
              </w:rPr>
              <w:t>2</w:t>
            </w:r>
            <w:r w:rsidR="00305ACC" w:rsidRPr="004656B2">
              <w:rPr>
                <w:b/>
                <w:sz w:val="24"/>
                <w:szCs w:val="24"/>
                <w:u w:val="single"/>
              </w:rPr>
              <w:t>5</w:t>
            </w:r>
            <w:r w:rsidR="00305ACC" w:rsidRPr="004656B2">
              <w:rPr>
                <w:rFonts w:hint="eastAsia"/>
                <w:b/>
                <w:sz w:val="24"/>
                <w:szCs w:val="24"/>
                <w:u w:val="single"/>
              </w:rPr>
              <w:t>m</w:t>
            </w:r>
            <w:r w:rsidR="00305ACC" w:rsidRPr="004656B2">
              <w:rPr>
                <w:rFonts w:hint="eastAsia"/>
                <w:b/>
                <w:sz w:val="24"/>
                <w:szCs w:val="24"/>
                <w:u w:val="single"/>
              </w:rPr>
              <w:t>高排气筒</w:t>
            </w:r>
            <w:r w:rsidRPr="004656B2">
              <w:rPr>
                <w:rFonts w:hint="eastAsia"/>
                <w:b/>
                <w:sz w:val="24"/>
                <w:szCs w:val="24"/>
                <w:u w:val="single"/>
              </w:rPr>
              <w:t>最高排放速率为</w:t>
            </w:r>
            <w:r w:rsidR="00305ACC" w:rsidRPr="004656B2">
              <w:rPr>
                <w:b/>
                <w:sz w:val="24"/>
                <w:szCs w:val="24"/>
                <w:u w:val="single"/>
              </w:rPr>
              <w:t>0.1875</w:t>
            </w:r>
            <w:r w:rsidRPr="004656B2">
              <w:rPr>
                <w:rFonts w:hint="eastAsia"/>
                <w:b/>
                <w:sz w:val="24"/>
                <w:szCs w:val="24"/>
                <w:u w:val="single"/>
              </w:rPr>
              <w:t>×</w:t>
            </w:r>
            <w:r w:rsidRPr="004656B2">
              <w:rPr>
                <w:rFonts w:hint="eastAsia"/>
                <w:b/>
                <w:sz w:val="24"/>
                <w:szCs w:val="24"/>
                <w:u w:val="single"/>
              </w:rPr>
              <w:t>10</w:t>
            </w:r>
            <w:r w:rsidRPr="004656B2">
              <w:rPr>
                <w:rFonts w:hint="eastAsia"/>
                <w:b/>
                <w:sz w:val="24"/>
                <w:szCs w:val="24"/>
                <w:u w:val="single"/>
                <w:vertAlign w:val="superscript"/>
              </w:rPr>
              <w:t>-3</w:t>
            </w:r>
            <w:r w:rsidRPr="004656B2">
              <w:rPr>
                <w:rFonts w:hint="eastAsia"/>
                <w:b/>
                <w:sz w:val="24"/>
                <w:szCs w:val="24"/>
                <w:u w:val="single"/>
              </w:rPr>
              <w:t>kg/h</w:t>
            </w:r>
            <w:r w:rsidRPr="004656B2">
              <w:rPr>
                <w:rFonts w:hint="eastAsia"/>
                <w:b/>
                <w:sz w:val="24"/>
                <w:szCs w:val="24"/>
                <w:u w:val="single"/>
              </w:rPr>
              <w:t>）</w:t>
            </w:r>
            <w:r w:rsidR="00305ACC" w:rsidRPr="004656B2">
              <w:rPr>
                <w:rFonts w:hint="eastAsia"/>
                <w:b/>
                <w:sz w:val="24"/>
                <w:szCs w:val="24"/>
                <w:u w:val="single"/>
              </w:rPr>
              <w:t>要求</w:t>
            </w:r>
            <w:r w:rsidR="002D45B7">
              <w:rPr>
                <w:rFonts w:hint="eastAsia"/>
                <w:b/>
                <w:sz w:val="24"/>
                <w:szCs w:val="24"/>
                <w:u w:val="single"/>
              </w:rPr>
              <w:t>；非甲烷总烃</w:t>
            </w:r>
            <w:r w:rsidR="002D45B7" w:rsidRPr="004656B2">
              <w:rPr>
                <w:rFonts w:hint="eastAsia"/>
                <w:b/>
                <w:sz w:val="24"/>
                <w:szCs w:val="24"/>
                <w:u w:val="single"/>
              </w:rPr>
              <w:t>的排放量为</w:t>
            </w:r>
            <w:r w:rsidR="002D45B7" w:rsidRPr="004656B2">
              <w:rPr>
                <w:rFonts w:hint="eastAsia"/>
                <w:b/>
                <w:sz w:val="24"/>
                <w:szCs w:val="24"/>
                <w:u w:val="single"/>
              </w:rPr>
              <w:t>0.0</w:t>
            </w:r>
            <w:r w:rsidR="002D45B7">
              <w:rPr>
                <w:b/>
                <w:sz w:val="24"/>
                <w:szCs w:val="24"/>
                <w:u w:val="single"/>
              </w:rPr>
              <w:t>43</w:t>
            </w:r>
            <w:r w:rsidR="002D45B7" w:rsidRPr="004656B2">
              <w:rPr>
                <w:rFonts w:hint="eastAsia"/>
                <w:b/>
                <w:sz w:val="24"/>
                <w:szCs w:val="24"/>
                <w:u w:val="single"/>
              </w:rPr>
              <w:t>kg/</w:t>
            </w:r>
            <w:r w:rsidR="002D45B7" w:rsidRPr="004656B2">
              <w:rPr>
                <w:rFonts w:hint="eastAsia"/>
                <w:b/>
                <w:sz w:val="24"/>
                <w:szCs w:val="24"/>
                <w:u w:val="single"/>
              </w:rPr>
              <w:t>服务期，排放浓度约为</w:t>
            </w:r>
            <w:r w:rsidR="002D45B7" w:rsidRPr="004656B2">
              <w:rPr>
                <w:rFonts w:hint="eastAsia"/>
                <w:b/>
                <w:sz w:val="24"/>
                <w:szCs w:val="24"/>
                <w:u w:val="single"/>
              </w:rPr>
              <w:t>0.00</w:t>
            </w:r>
            <w:r w:rsidR="002D45B7">
              <w:rPr>
                <w:b/>
                <w:sz w:val="24"/>
                <w:szCs w:val="24"/>
                <w:u w:val="single"/>
              </w:rPr>
              <w:t>172</w:t>
            </w:r>
            <w:r w:rsidR="002D45B7" w:rsidRPr="004656B2">
              <w:rPr>
                <w:rFonts w:hint="eastAsia"/>
                <w:b/>
                <w:sz w:val="24"/>
                <w:szCs w:val="24"/>
                <w:u w:val="single"/>
              </w:rPr>
              <w:t>mg/m</w:t>
            </w:r>
            <w:r w:rsidR="002D45B7" w:rsidRPr="004656B2">
              <w:rPr>
                <w:rFonts w:hint="eastAsia"/>
                <w:b/>
                <w:sz w:val="24"/>
                <w:szCs w:val="24"/>
                <w:u w:val="single"/>
                <w:vertAlign w:val="superscript"/>
              </w:rPr>
              <w:t>3</w:t>
            </w:r>
            <w:r w:rsidR="002D45B7" w:rsidRPr="004656B2">
              <w:rPr>
                <w:rFonts w:hint="eastAsia"/>
                <w:b/>
                <w:sz w:val="24"/>
                <w:szCs w:val="24"/>
                <w:u w:val="single"/>
              </w:rPr>
              <w:t>，排放速率为</w:t>
            </w:r>
            <w:r w:rsidR="002D45B7">
              <w:rPr>
                <w:b/>
                <w:sz w:val="24"/>
                <w:szCs w:val="24"/>
                <w:u w:val="single"/>
              </w:rPr>
              <w:t>1.72</w:t>
            </w:r>
            <w:r w:rsidR="002D45B7" w:rsidRPr="004656B2">
              <w:rPr>
                <w:rFonts w:hint="eastAsia"/>
                <w:b/>
                <w:sz w:val="24"/>
                <w:szCs w:val="24"/>
                <w:u w:val="single"/>
              </w:rPr>
              <w:t>×</w:t>
            </w:r>
            <w:r w:rsidR="002D45B7" w:rsidRPr="004656B2">
              <w:rPr>
                <w:rFonts w:hint="eastAsia"/>
                <w:b/>
                <w:sz w:val="24"/>
                <w:szCs w:val="24"/>
                <w:u w:val="single"/>
              </w:rPr>
              <w:t>10</w:t>
            </w:r>
            <w:r w:rsidR="002D45B7" w:rsidRPr="004656B2">
              <w:rPr>
                <w:rFonts w:hint="eastAsia"/>
                <w:b/>
                <w:sz w:val="24"/>
                <w:szCs w:val="24"/>
                <w:u w:val="single"/>
                <w:vertAlign w:val="superscript"/>
              </w:rPr>
              <w:t>-</w:t>
            </w:r>
            <w:r w:rsidR="002D45B7">
              <w:rPr>
                <w:b/>
                <w:sz w:val="24"/>
                <w:szCs w:val="24"/>
                <w:u w:val="single"/>
                <w:vertAlign w:val="superscript"/>
              </w:rPr>
              <w:t>5</w:t>
            </w:r>
            <w:r w:rsidR="002D45B7" w:rsidRPr="004656B2">
              <w:rPr>
                <w:rFonts w:hint="eastAsia"/>
                <w:b/>
                <w:sz w:val="24"/>
                <w:szCs w:val="24"/>
                <w:u w:val="single"/>
              </w:rPr>
              <w:t>kg/h</w:t>
            </w:r>
            <w:r w:rsidR="002D45B7" w:rsidRPr="004656B2">
              <w:rPr>
                <w:rFonts w:hint="eastAsia"/>
                <w:b/>
                <w:sz w:val="24"/>
                <w:szCs w:val="24"/>
                <w:u w:val="single"/>
              </w:rPr>
              <w:t>，</w:t>
            </w:r>
            <w:r w:rsidR="002D45B7">
              <w:rPr>
                <w:rFonts w:hint="eastAsia"/>
                <w:b/>
                <w:sz w:val="24"/>
                <w:szCs w:val="24"/>
                <w:u w:val="single"/>
              </w:rPr>
              <w:t>满足《</w:t>
            </w:r>
            <w:r w:rsidR="002D45B7" w:rsidRPr="002D45B7">
              <w:rPr>
                <w:rFonts w:hint="eastAsia"/>
                <w:b/>
                <w:sz w:val="24"/>
                <w:szCs w:val="24"/>
                <w:u w:val="single"/>
              </w:rPr>
              <w:t>关于全省开展工业企业挥发性有机物专项治理工作中排放建议值的通知》（豫环攻坚办〔</w:t>
            </w:r>
            <w:r w:rsidR="002D45B7" w:rsidRPr="002D45B7">
              <w:rPr>
                <w:rFonts w:hint="eastAsia"/>
                <w:b/>
                <w:sz w:val="24"/>
                <w:szCs w:val="24"/>
                <w:u w:val="single"/>
              </w:rPr>
              <w:t>2017</w:t>
            </w:r>
            <w:r w:rsidR="002D45B7" w:rsidRPr="002D45B7">
              <w:rPr>
                <w:rFonts w:hint="eastAsia"/>
                <w:b/>
                <w:sz w:val="24"/>
                <w:szCs w:val="24"/>
                <w:u w:val="single"/>
              </w:rPr>
              <w:t>〕</w:t>
            </w:r>
            <w:r w:rsidR="002D45B7" w:rsidRPr="002D45B7">
              <w:rPr>
                <w:rFonts w:hint="eastAsia"/>
                <w:b/>
                <w:sz w:val="24"/>
                <w:szCs w:val="24"/>
                <w:u w:val="single"/>
              </w:rPr>
              <w:t xml:space="preserve">162 </w:t>
            </w:r>
            <w:r w:rsidR="002D45B7" w:rsidRPr="002D45B7">
              <w:rPr>
                <w:rFonts w:hint="eastAsia"/>
                <w:b/>
                <w:sz w:val="24"/>
                <w:szCs w:val="24"/>
                <w:u w:val="single"/>
              </w:rPr>
              <w:t>号）</w:t>
            </w:r>
            <w:r w:rsidR="002D45B7">
              <w:rPr>
                <w:rFonts w:hint="eastAsia"/>
                <w:b/>
                <w:sz w:val="24"/>
                <w:szCs w:val="24"/>
                <w:u w:val="single"/>
              </w:rPr>
              <w:t>中非甲烷总烃有组织排放</w:t>
            </w:r>
            <w:r w:rsidR="002D45B7">
              <w:rPr>
                <w:rFonts w:hint="eastAsia"/>
                <w:b/>
                <w:sz w:val="24"/>
                <w:szCs w:val="24"/>
                <w:u w:val="single"/>
              </w:rPr>
              <w:t>8</w:t>
            </w:r>
            <w:r w:rsidR="002D45B7">
              <w:rPr>
                <w:b/>
                <w:sz w:val="24"/>
                <w:szCs w:val="24"/>
                <w:u w:val="single"/>
              </w:rPr>
              <w:t>0</w:t>
            </w:r>
            <w:r w:rsidR="002D45B7">
              <w:rPr>
                <w:rFonts w:hint="eastAsia"/>
                <w:b/>
                <w:sz w:val="24"/>
                <w:szCs w:val="24"/>
                <w:u w:val="single"/>
              </w:rPr>
              <w:t>mg/m</w:t>
            </w:r>
            <w:r w:rsidR="002D45B7" w:rsidRPr="002D45B7">
              <w:rPr>
                <w:b/>
                <w:sz w:val="24"/>
                <w:szCs w:val="24"/>
                <w:u w:val="single"/>
                <w:vertAlign w:val="superscript"/>
              </w:rPr>
              <w:t>3</w:t>
            </w:r>
            <w:r w:rsidR="002D45B7">
              <w:rPr>
                <w:rFonts w:hint="eastAsia"/>
                <w:b/>
                <w:sz w:val="24"/>
                <w:szCs w:val="24"/>
                <w:u w:val="single"/>
              </w:rPr>
              <w:t>浓度限值</w:t>
            </w:r>
            <w:r w:rsidR="002D45B7" w:rsidRPr="004656B2">
              <w:rPr>
                <w:rFonts w:hint="eastAsia"/>
                <w:b/>
                <w:sz w:val="24"/>
                <w:szCs w:val="24"/>
                <w:u w:val="single"/>
              </w:rPr>
              <w:t>要求</w:t>
            </w:r>
            <w:r w:rsidR="002D45B7">
              <w:rPr>
                <w:rFonts w:hint="eastAsia"/>
                <w:b/>
                <w:sz w:val="24"/>
                <w:szCs w:val="24"/>
                <w:u w:val="single"/>
              </w:rPr>
              <w:t>。</w:t>
            </w:r>
          </w:p>
          <w:p w:rsidR="004C6730" w:rsidRPr="0009772D" w:rsidRDefault="004C6730" w:rsidP="0009772D">
            <w:pPr>
              <w:pStyle w:val="af0"/>
              <w:spacing w:after="0" w:line="520" w:lineRule="exact"/>
              <w:ind w:right="0" w:firstLineChars="200" w:firstLine="480"/>
              <w:rPr>
                <w:sz w:val="24"/>
                <w:szCs w:val="24"/>
              </w:rPr>
            </w:pPr>
            <w:r w:rsidRPr="0009772D">
              <w:rPr>
                <w:rFonts w:hint="eastAsia"/>
                <w:sz w:val="24"/>
                <w:szCs w:val="24"/>
              </w:rPr>
              <w:t>（</w:t>
            </w:r>
            <w:r w:rsidR="007E4F61">
              <w:rPr>
                <w:sz w:val="24"/>
                <w:szCs w:val="24"/>
              </w:rPr>
              <w:t>7</w:t>
            </w:r>
            <w:r w:rsidRPr="0009772D">
              <w:rPr>
                <w:rFonts w:hint="eastAsia"/>
                <w:sz w:val="24"/>
                <w:szCs w:val="24"/>
              </w:rPr>
              <w:t>）导热油炉燃烧废气</w:t>
            </w:r>
          </w:p>
          <w:p w:rsidR="00530A8A" w:rsidRPr="005D0A0C" w:rsidRDefault="004C6730" w:rsidP="00530A8A">
            <w:pPr>
              <w:tabs>
                <w:tab w:val="left" w:pos="3122"/>
              </w:tabs>
              <w:spacing w:line="520" w:lineRule="exact"/>
              <w:ind w:firstLineChars="200" w:firstLine="480"/>
              <w:rPr>
                <w:bCs/>
                <w:sz w:val="24"/>
              </w:rPr>
            </w:pPr>
            <w:r w:rsidRPr="0009772D">
              <w:rPr>
                <w:rFonts w:hint="eastAsia"/>
                <w:sz w:val="24"/>
              </w:rPr>
              <w:t>项目加热沥青储罐采用天然气为燃料，其中沥青加热通过导热油间接加热，本项目采用低氮燃烧</w:t>
            </w:r>
            <w:r w:rsidR="00305ACC">
              <w:rPr>
                <w:rFonts w:hint="eastAsia"/>
                <w:sz w:val="24"/>
              </w:rPr>
              <w:t>+</w:t>
            </w:r>
            <w:r w:rsidR="00305ACC">
              <w:rPr>
                <w:rFonts w:hint="eastAsia"/>
                <w:sz w:val="24"/>
              </w:rPr>
              <w:t>烟气循环</w:t>
            </w:r>
            <w:r w:rsidRPr="0009772D">
              <w:rPr>
                <w:rFonts w:hint="eastAsia"/>
                <w:sz w:val="24"/>
              </w:rPr>
              <w:t>技术，</w:t>
            </w:r>
            <w:r w:rsidR="00530A8A" w:rsidRPr="005D0A0C">
              <w:rPr>
                <w:rFonts w:hint="eastAsia"/>
                <w:bCs/>
                <w:sz w:val="24"/>
              </w:rPr>
              <w:t>根据原生态环境部发布的《关于发布计算污染物排放量的排污系数和物料衡算方法的公告》（公告</w:t>
            </w:r>
            <w:r w:rsidR="00530A8A" w:rsidRPr="005D0A0C">
              <w:rPr>
                <w:rFonts w:hint="eastAsia"/>
                <w:bCs/>
                <w:sz w:val="24"/>
              </w:rPr>
              <w:t xml:space="preserve"> 2017</w:t>
            </w:r>
            <w:r w:rsidR="00530A8A" w:rsidRPr="005D0A0C">
              <w:rPr>
                <w:rFonts w:hint="eastAsia"/>
                <w:bCs/>
                <w:sz w:val="24"/>
              </w:rPr>
              <w:t>年</w:t>
            </w:r>
            <w:r w:rsidR="00530A8A" w:rsidRPr="005D0A0C">
              <w:rPr>
                <w:rFonts w:hint="eastAsia"/>
                <w:bCs/>
                <w:sz w:val="24"/>
              </w:rPr>
              <w:t xml:space="preserve"> </w:t>
            </w:r>
            <w:r w:rsidR="00530A8A" w:rsidRPr="005D0A0C">
              <w:rPr>
                <w:rFonts w:hint="eastAsia"/>
                <w:bCs/>
                <w:sz w:val="24"/>
              </w:rPr>
              <w:t>第</w:t>
            </w:r>
            <w:r w:rsidR="00530A8A" w:rsidRPr="005D0A0C">
              <w:rPr>
                <w:rFonts w:hint="eastAsia"/>
                <w:bCs/>
                <w:sz w:val="24"/>
              </w:rPr>
              <w:t>81</w:t>
            </w:r>
            <w:r w:rsidR="00530A8A" w:rsidRPr="005D0A0C">
              <w:rPr>
                <w:rFonts w:hint="eastAsia"/>
                <w:bCs/>
                <w:sz w:val="24"/>
              </w:rPr>
              <w:t>号），本项目利用天然气作为燃料，能够独立计量燃料消耗量，各项污染物排放量核算如下：</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二氧化硫排放量核算方法为：</w:t>
            </w:r>
          </w:p>
          <w:p w:rsidR="00530A8A" w:rsidRPr="005D0A0C" w:rsidRDefault="00530A8A" w:rsidP="00530A8A">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bCs/>
                <w:sz w:val="24"/>
                <w:vertAlign w:val="subscript"/>
              </w:rPr>
              <w:t>SO2</w:t>
            </w:r>
            <w:r w:rsidRPr="005D0A0C">
              <w:rPr>
                <w:bCs/>
                <w:sz w:val="24"/>
              </w:rPr>
              <w:t>=</w:t>
            </w:r>
            <w:r w:rsidRPr="005D0A0C">
              <w:rPr>
                <w:rFonts w:ascii="Cambria Math" w:hAnsi="Cambria Math" w:cs="Cambria Math"/>
                <w:bCs/>
                <w:sz w:val="24"/>
              </w:rPr>
              <w:t>𝑄</w:t>
            </w:r>
            <w:r w:rsidRPr="005D0A0C">
              <w:rPr>
                <w:bCs/>
                <w:sz w:val="24"/>
              </w:rPr>
              <w:t>×η×0.85×2×10</w:t>
            </w:r>
            <w:r w:rsidRPr="005D0A0C">
              <w:rPr>
                <w:bCs/>
                <w:sz w:val="24"/>
                <w:vertAlign w:val="superscript"/>
              </w:rPr>
              <w:t>3</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式中：</w:t>
            </w:r>
          </w:p>
          <w:p w:rsidR="00530A8A" w:rsidRPr="005D0A0C" w:rsidRDefault="00530A8A" w:rsidP="00530A8A">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rFonts w:hint="eastAsia"/>
                <w:bCs/>
                <w:sz w:val="24"/>
                <w:vertAlign w:val="subscript"/>
              </w:rPr>
              <w:t>SO2</w:t>
            </w:r>
            <w:r w:rsidRPr="005D0A0C">
              <w:rPr>
                <w:rFonts w:hint="eastAsia"/>
                <w:bCs/>
                <w:sz w:val="24"/>
              </w:rPr>
              <w:t>为二氧化硫排放量</w:t>
            </w:r>
            <w:r w:rsidRPr="005D0A0C">
              <w:rPr>
                <w:rFonts w:hint="eastAsia"/>
                <w:bCs/>
                <w:sz w:val="24"/>
              </w:rPr>
              <w:t xml:space="preserve"> </w:t>
            </w:r>
            <w:r w:rsidRPr="005D0A0C">
              <w:rPr>
                <w:rFonts w:hint="eastAsia"/>
                <w:bCs/>
                <w:sz w:val="24"/>
              </w:rPr>
              <w:t>（千克）；</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 xml:space="preserve">Q </w:t>
            </w:r>
            <w:r w:rsidRPr="005D0A0C">
              <w:rPr>
                <w:rFonts w:hint="eastAsia"/>
                <w:bCs/>
                <w:sz w:val="24"/>
              </w:rPr>
              <w:t>为燃料消耗量（吨）；</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η为燃料含硫量（</w:t>
            </w:r>
            <w:r w:rsidRPr="005D0A0C">
              <w:rPr>
                <w:rFonts w:hint="eastAsia"/>
                <w:bCs/>
                <w:sz w:val="24"/>
              </w:rPr>
              <w:t>%</w:t>
            </w:r>
            <w:r w:rsidRPr="005D0A0C">
              <w:rPr>
                <w:rFonts w:hint="eastAsia"/>
                <w:bCs/>
                <w:sz w:val="24"/>
              </w:rPr>
              <w:t>）。</w:t>
            </w:r>
          </w:p>
          <w:p w:rsidR="00706FF0" w:rsidRPr="005D0A0C" w:rsidRDefault="00530A8A" w:rsidP="00706FF0">
            <w:pPr>
              <w:tabs>
                <w:tab w:val="left" w:pos="3122"/>
              </w:tabs>
              <w:spacing w:line="520" w:lineRule="exact"/>
              <w:ind w:firstLineChars="200" w:firstLine="480"/>
              <w:rPr>
                <w:bCs/>
                <w:sz w:val="24"/>
              </w:rPr>
            </w:pPr>
            <w:r w:rsidRPr="005D0A0C">
              <w:rPr>
                <w:rFonts w:hint="eastAsia"/>
                <w:bCs/>
                <w:sz w:val="24"/>
              </w:rPr>
              <w:t>根据国家标准《天然气》（</w:t>
            </w:r>
            <w:r w:rsidRPr="005D0A0C">
              <w:rPr>
                <w:rFonts w:hint="eastAsia"/>
                <w:bCs/>
                <w:sz w:val="24"/>
              </w:rPr>
              <w:t>GB17820-2018</w:t>
            </w:r>
            <w:r w:rsidRPr="005D0A0C">
              <w:rPr>
                <w:rFonts w:hint="eastAsia"/>
                <w:bCs/>
                <w:sz w:val="24"/>
              </w:rPr>
              <w:t>），一类标准总硫（以硫计）≤</w:t>
            </w:r>
            <w:r w:rsidRPr="005D0A0C">
              <w:rPr>
                <w:rFonts w:hint="eastAsia"/>
                <w:bCs/>
                <w:sz w:val="24"/>
              </w:rPr>
              <w:t>20mg/m</w:t>
            </w:r>
            <w:r w:rsidRPr="005D0A0C">
              <w:rPr>
                <w:rFonts w:hint="eastAsia"/>
                <w:bCs/>
                <w:sz w:val="24"/>
                <w:vertAlign w:val="superscript"/>
              </w:rPr>
              <w:t>3</w:t>
            </w:r>
            <w:r w:rsidRPr="005D0A0C">
              <w:rPr>
                <w:rFonts w:hint="eastAsia"/>
                <w:bCs/>
                <w:sz w:val="24"/>
              </w:rPr>
              <w:t>，二类标准总硫（以硫计）≤</w:t>
            </w:r>
            <w:r w:rsidRPr="005D0A0C">
              <w:rPr>
                <w:rFonts w:hint="eastAsia"/>
                <w:bCs/>
                <w:sz w:val="24"/>
              </w:rPr>
              <w:t>100mg/m</w:t>
            </w:r>
            <w:r w:rsidRPr="005D0A0C">
              <w:rPr>
                <w:rFonts w:hint="eastAsia"/>
                <w:bCs/>
                <w:sz w:val="24"/>
              </w:rPr>
              <w:t>³，</w:t>
            </w:r>
            <w:r w:rsidR="00706FF0" w:rsidRPr="0061658D">
              <w:rPr>
                <w:rFonts w:hint="eastAsia"/>
                <w:bCs/>
                <w:sz w:val="24"/>
              </w:rPr>
              <w:t>本项目采用一类天然气按</w:t>
            </w:r>
            <w:r w:rsidR="00706FF0" w:rsidRPr="0061658D">
              <w:rPr>
                <w:rFonts w:hint="eastAsia"/>
                <w:bCs/>
                <w:sz w:val="24"/>
              </w:rPr>
              <w:t>20mg/m</w:t>
            </w:r>
            <w:r w:rsidR="00706FF0" w:rsidRPr="0061658D">
              <w:rPr>
                <w:rFonts w:hint="eastAsia"/>
                <w:bCs/>
                <w:sz w:val="24"/>
              </w:rPr>
              <w:t>³核算，</w:t>
            </w:r>
            <w:r w:rsidRPr="005D0A0C">
              <w:rPr>
                <w:rFonts w:hint="eastAsia"/>
                <w:bCs/>
                <w:sz w:val="24"/>
              </w:rPr>
              <w:lastRenderedPageBreak/>
              <w:t>天然气用量为</w:t>
            </w:r>
            <w:r>
              <w:rPr>
                <w:bCs/>
                <w:sz w:val="24"/>
              </w:rPr>
              <w:t>3</w:t>
            </w:r>
            <w:r w:rsidRPr="005D0A0C">
              <w:rPr>
                <w:rFonts w:hint="eastAsia"/>
                <w:bCs/>
                <w:sz w:val="24"/>
              </w:rPr>
              <w:t>0</w:t>
            </w:r>
            <w:r w:rsidRPr="005D0A0C">
              <w:rPr>
                <w:rFonts w:hint="eastAsia"/>
                <w:bCs/>
                <w:sz w:val="24"/>
              </w:rPr>
              <w:t>万</w:t>
            </w:r>
            <w:r w:rsidRPr="005D0A0C">
              <w:rPr>
                <w:rFonts w:hint="eastAsia"/>
                <w:bCs/>
                <w:sz w:val="24"/>
              </w:rPr>
              <w:t>m</w:t>
            </w:r>
            <w:r w:rsidRPr="005D0A0C">
              <w:rPr>
                <w:rFonts w:hint="eastAsia"/>
                <w:bCs/>
                <w:sz w:val="24"/>
              </w:rPr>
              <w:t>³</w:t>
            </w:r>
            <w:r w:rsidRPr="005D0A0C">
              <w:rPr>
                <w:rFonts w:hint="eastAsia"/>
                <w:bCs/>
                <w:sz w:val="24"/>
              </w:rPr>
              <w:t>/</w:t>
            </w:r>
            <w:r>
              <w:rPr>
                <w:rFonts w:hint="eastAsia"/>
                <w:bCs/>
                <w:sz w:val="24"/>
              </w:rPr>
              <w:t>服务期</w:t>
            </w:r>
            <w:r w:rsidRPr="005D0A0C">
              <w:rPr>
                <w:rFonts w:hint="eastAsia"/>
                <w:bCs/>
                <w:sz w:val="24"/>
              </w:rPr>
              <w:t>，</w:t>
            </w:r>
            <w:r w:rsidR="00706FF0" w:rsidRPr="005D0A0C">
              <w:rPr>
                <w:rFonts w:hint="eastAsia"/>
                <w:bCs/>
                <w:sz w:val="24"/>
              </w:rPr>
              <w:t>总含硫量为</w:t>
            </w:r>
            <w:r w:rsidR="00706FF0" w:rsidRPr="005D0A0C">
              <w:rPr>
                <w:rFonts w:hint="eastAsia"/>
                <w:bCs/>
                <w:sz w:val="24"/>
              </w:rPr>
              <w:t>0</w:t>
            </w:r>
            <w:r w:rsidR="00706FF0" w:rsidRPr="005D0A0C">
              <w:rPr>
                <w:bCs/>
                <w:sz w:val="24"/>
              </w:rPr>
              <w:t>.</w:t>
            </w:r>
            <w:r w:rsidR="00706FF0">
              <w:rPr>
                <w:bCs/>
                <w:sz w:val="24"/>
              </w:rPr>
              <w:t>006</w:t>
            </w:r>
            <w:r w:rsidR="00706FF0" w:rsidRPr="005D0A0C">
              <w:rPr>
                <w:rFonts w:hint="eastAsia"/>
                <w:bCs/>
                <w:sz w:val="24"/>
              </w:rPr>
              <w:t>t</w:t>
            </w:r>
            <w:r w:rsidR="00706FF0" w:rsidRPr="005D0A0C">
              <w:rPr>
                <w:rFonts w:hint="eastAsia"/>
                <w:bCs/>
                <w:sz w:val="24"/>
              </w:rPr>
              <w:t>，则项目</w:t>
            </w:r>
            <w:r w:rsidR="00706FF0" w:rsidRPr="005D0A0C">
              <w:rPr>
                <w:rFonts w:hint="eastAsia"/>
                <w:bCs/>
                <w:sz w:val="24"/>
              </w:rPr>
              <w:t>SO</w:t>
            </w:r>
            <w:r w:rsidR="00706FF0" w:rsidRPr="005D0A0C">
              <w:rPr>
                <w:rFonts w:hint="eastAsia"/>
                <w:bCs/>
                <w:sz w:val="24"/>
                <w:vertAlign w:val="subscript"/>
              </w:rPr>
              <w:t>2</w:t>
            </w:r>
            <w:r w:rsidR="00706FF0" w:rsidRPr="005D0A0C">
              <w:rPr>
                <w:rFonts w:hint="eastAsia"/>
                <w:bCs/>
                <w:sz w:val="24"/>
              </w:rPr>
              <w:t>的产生量为</w:t>
            </w:r>
            <w:r w:rsidR="00706FF0" w:rsidRPr="005D0A0C">
              <w:rPr>
                <w:rFonts w:hint="eastAsia"/>
                <w:bCs/>
                <w:sz w:val="24"/>
              </w:rPr>
              <w:t>0.</w:t>
            </w:r>
            <w:r w:rsidR="00706FF0">
              <w:rPr>
                <w:bCs/>
                <w:sz w:val="24"/>
              </w:rPr>
              <w:t>0102</w:t>
            </w:r>
            <w:r w:rsidR="00706FF0" w:rsidRPr="005D0A0C">
              <w:rPr>
                <w:rFonts w:hint="eastAsia"/>
                <w:bCs/>
                <w:sz w:val="24"/>
              </w:rPr>
              <w:t>t/</w:t>
            </w:r>
            <w:r w:rsidR="00706FF0">
              <w:rPr>
                <w:rFonts w:hint="eastAsia"/>
                <w:bCs/>
                <w:sz w:val="24"/>
              </w:rPr>
              <w:t>服务期</w:t>
            </w:r>
            <w:r w:rsidR="00706FF0" w:rsidRPr="005D0A0C">
              <w:rPr>
                <w:rFonts w:hint="eastAsia"/>
                <w:bCs/>
                <w:sz w:val="24"/>
              </w:rPr>
              <w:t>。</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氮氧化物排放量核算方法为：</w:t>
            </w:r>
          </w:p>
          <w:p w:rsidR="00530A8A" w:rsidRPr="005D0A0C" w:rsidRDefault="00530A8A" w:rsidP="00530A8A">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bCs/>
                <w:sz w:val="24"/>
                <w:vertAlign w:val="subscript"/>
              </w:rPr>
              <w:t>NOX</w:t>
            </w:r>
            <w:r w:rsidRPr="005D0A0C">
              <w:rPr>
                <w:bCs/>
                <w:sz w:val="24"/>
              </w:rPr>
              <w:t>=Q×μ</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式中：</w:t>
            </w:r>
          </w:p>
          <w:p w:rsidR="00530A8A" w:rsidRPr="005D0A0C" w:rsidRDefault="00530A8A" w:rsidP="00530A8A">
            <w:pPr>
              <w:tabs>
                <w:tab w:val="left" w:pos="3122"/>
              </w:tabs>
              <w:spacing w:line="520" w:lineRule="exact"/>
              <w:ind w:firstLineChars="200" w:firstLine="480"/>
              <w:rPr>
                <w:bCs/>
                <w:sz w:val="24"/>
              </w:rPr>
            </w:pPr>
            <w:r w:rsidRPr="005D0A0C">
              <w:rPr>
                <w:rFonts w:ascii="Cambria Math" w:hAnsi="Cambria Math" w:cs="Cambria Math"/>
                <w:bCs/>
                <w:sz w:val="24"/>
              </w:rPr>
              <w:t>𝑃</w:t>
            </w:r>
            <w:r w:rsidRPr="005D0A0C">
              <w:rPr>
                <w:rFonts w:hint="eastAsia"/>
                <w:bCs/>
                <w:sz w:val="24"/>
                <w:vertAlign w:val="subscript"/>
              </w:rPr>
              <w:t>NOX</w:t>
            </w:r>
            <w:r w:rsidRPr="005D0A0C">
              <w:rPr>
                <w:rFonts w:hint="eastAsia"/>
                <w:bCs/>
                <w:sz w:val="24"/>
              </w:rPr>
              <w:t>为氮氧化物排放量（千克）</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 xml:space="preserve">Q </w:t>
            </w:r>
            <w:r w:rsidRPr="005D0A0C">
              <w:rPr>
                <w:rFonts w:hint="eastAsia"/>
                <w:bCs/>
                <w:sz w:val="24"/>
              </w:rPr>
              <w:t>为燃料消耗量（吨）；</w:t>
            </w:r>
          </w:p>
          <w:p w:rsidR="00530A8A" w:rsidRPr="005D0A0C" w:rsidRDefault="00530A8A" w:rsidP="00530A8A">
            <w:pPr>
              <w:tabs>
                <w:tab w:val="left" w:pos="3122"/>
              </w:tabs>
              <w:spacing w:line="520" w:lineRule="exact"/>
              <w:ind w:firstLineChars="200" w:firstLine="480"/>
              <w:rPr>
                <w:bCs/>
                <w:sz w:val="24"/>
              </w:rPr>
            </w:pPr>
            <w:r w:rsidRPr="005D0A0C">
              <w:rPr>
                <w:rFonts w:hint="eastAsia"/>
                <w:bCs/>
                <w:sz w:val="24"/>
              </w:rPr>
              <w:t>μ为排污系数，煤炭取</w:t>
            </w:r>
            <w:r w:rsidRPr="005D0A0C">
              <w:rPr>
                <w:rFonts w:hint="eastAsia"/>
                <w:bCs/>
                <w:sz w:val="24"/>
              </w:rPr>
              <w:t>1.6~2.6</w:t>
            </w:r>
            <w:r w:rsidRPr="005D0A0C">
              <w:rPr>
                <w:rFonts w:hint="eastAsia"/>
                <w:bCs/>
                <w:sz w:val="24"/>
              </w:rPr>
              <w:t>千克</w:t>
            </w:r>
            <w:r w:rsidRPr="005D0A0C">
              <w:rPr>
                <w:bCs/>
                <w:sz w:val="24"/>
              </w:rPr>
              <w:t>/</w:t>
            </w:r>
            <w:r w:rsidRPr="005D0A0C">
              <w:rPr>
                <w:rFonts w:hint="eastAsia"/>
                <w:bCs/>
                <w:sz w:val="24"/>
              </w:rPr>
              <w:t>吨煤，天然气取</w:t>
            </w:r>
            <w:r w:rsidRPr="005D0A0C">
              <w:rPr>
                <w:rFonts w:hint="eastAsia"/>
                <w:bCs/>
                <w:sz w:val="24"/>
              </w:rPr>
              <w:t>8</w:t>
            </w:r>
            <w:r w:rsidRPr="005D0A0C">
              <w:rPr>
                <w:rFonts w:hint="eastAsia"/>
                <w:bCs/>
                <w:sz w:val="24"/>
              </w:rPr>
              <w:t>千克</w:t>
            </w:r>
            <w:r w:rsidRPr="005D0A0C">
              <w:rPr>
                <w:rFonts w:hint="eastAsia"/>
                <w:bCs/>
                <w:sz w:val="24"/>
              </w:rPr>
              <w:t>/</w:t>
            </w:r>
            <w:r w:rsidRPr="005D0A0C">
              <w:rPr>
                <w:rFonts w:hint="eastAsia"/>
                <w:bCs/>
                <w:sz w:val="24"/>
              </w:rPr>
              <w:t>万立方米天然气。</w:t>
            </w:r>
          </w:p>
          <w:p w:rsidR="00530A8A" w:rsidRPr="005D0A0C" w:rsidRDefault="00530A8A" w:rsidP="00530A8A">
            <w:pPr>
              <w:tabs>
                <w:tab w:val="left" w:pos="3122"/>
              </w:tabs>
              <w:spacing w:line="520" w:lineRule="exact"/>
              <w:ind w:firstLineChars="200" w:firstLine="480"/>
              <w:rPr>
                <w:bCs/>
                <w:sz w:val="24"/>
              </w:rPr>
            </w:pPr>
            <w:r>
              <w:rPr>
                <w:rFonts w:hint="eastAsia"/>
                <w:bCs/>
                <w:sz w:val="24"/>
              </w:rPr>
              <w:t>烘干环节</w:t>
            </w:r>
            <w:r w:rsidRPr="005D0A0C">
              <w:rPr>
                <w:rFonts w:hint="eastAsia"/>
                <w:bCs/>
                <w:sz w:val="24"/>
              </w:rPr>
              <w:t>天然气用量为</w:t>
            </w:r>
            <w:r>
              <w:rPr>
                <w:bCs/>
                <w:sz w:val="24"/>
              </w:rPr>
              <w:t>3</w:t>
            </w:r>
            <w:r w:rsidRPr="005D0A0C">
              <w:rPr>
                <w:rFonts w:hint="eastAsia"/>
                <w:bCs/>
                <w:sz w:val="24"/>
              </w:rPr>
              <w:t>0</w:t>
            </w:r>
            <w:r w:rsidRPr="005D0A0C">
              <w:rPr>
                <w:rFonts w:hint="eastAsia"/>
                <w:bCs/>
                <w:sz w:val="24"/>
              </w:rPr>
              <w:t>万</w:t>
            </w:r>
            <w:r w:rsidRPr="005D0A0C">
              <w:rPr>
                <w:rFonts w:hint="eastAsia"/>
                <w:bCs/>
                <w:sz w:val="24"/>
              </w:rPr>
              <w:t>m</w:t>
            </w:r>
            <w:r w:rsidRPr="005D0A0C">
              <w:rPr>
                <w:rFonts w:hint="eastAsia"/>
                <w:bCs/>
                <w:sz w:val="24"/>
              </w:rPr>
              <w:t>³</w:t>
            </w:r>
            <w:r w:rsidRPr="005D0A0C">
              <w:rPr>
                <w:rFonts w:hint="eastAsia"/>
                <w:bCs/>
                <w:sz w:val="24"/>
              </w:rPr>
              <w:t>/</w:t>
            </w:r>
            <w:r>
              <w:rPr>
                <w:rFonts w:hint="eastAsia"/>
                <w:bCs/>
                <w:sz w:val="24"/>
              </w:rPr>
              <w:t>服务期</w:t>
            </w:r>
            <w:r w:rsidRPr="005D0A0C">
              <w:rPr>
                <w:rFonts w:hint="eastAsia"/>
                <w:bCs/>
                <w:sz w:val="24"/>
              </w:rPr>
              <w:t>，则无脱硝措施情况下，</w:t>
            </w:r>
            <w:r w:rsidRPr="005D0A0C">
              <w:rPr>
                <w:rFonts w:hint="eastAsia"/>
                <w:bCs/>
                <w:sz w:val="24"/>
              </w:rPr>
              <w:t>NOx</w:t>
            </w:r>
            <w:r w:rsidRPr="005D0A0C">
              <w:rPr>
                <w:rFonts w:hint="eastAsia"/>
                <w:bCs/>
                <w:sz w:val="24"/>
              </w:rPr>
              <w:t>产生量为</w:t>
            </w:r>
            <w:r>
              <w:rPr>
                <w:bCs/>
                <w:sz w:val="24"/>
              </w:rPr>
              <w:t>0.24</w:t>
            </w:r>
            <w:r w:rsidRPr="005D0A0C">
              <w:rPr>
                <w:rFonts w:hint="eastAsia"/>
                <w:bCs/>
                <w:sz w:val="24"/>
              </w:rPr>
              <w:t>t/</w:t>
            </w:r>
            <w:r>
              <w:rPr>
                <w:rFonts w:hint="eastAsia"/>
                <w:bCs/>
                <w:sz w:val="24"/>
              </w:rPr>
              <w:t>服务期</w:t>
            </w:r>
            <w:r w:rsidRPr="005D0A0C">
              <w:rPr>
                <w:rFonts w:hint="eastAsia"/>
                <w:bCs/>
                <w:sz w:val="24"/>
              </w:rPr>
              <w:t>，本项目采用低氮燃烧</w:t>
            </w:r>
            <w:r>
              <w:rPr>
                <w:rFonts w:hint="eastAsia"/>
                <w:bCs/>
                <w:sz w:val="24"/>
              </w:rPr>
              <w:t>+</w:t>
            </w:r>
            <w:r>
              <w:rPr>
                <w:rFonts w:hint="eastAsia"/>
                <w:bCs/>
                <w:sz w:val="24"/>
              </w:rPr>
              <w:t>烟气循环</w:t>
            </w:r>
            <w:r w:rsidRPr="005D0A0C">
              <w:rPr>
                <w:rFonts w:hint="eastAsia"/>
                <w:bCs/>
                <w:sz w:val="24"/>
              </w:rPr>
              <w:t>技术，脱硝效率按</w:t>
            </w:r>
            <w:r w:rsidR="00706FF0">
              <w:rPr>
                <w:bCs/>
                <w:sz w:val="24"/>
              </w:rPr>
              <w:t>5</w:t>
            </w:r>
            <w:r w:rsidRPr="005D0A0C">
              <w:rPr>
                <w:rFonts w:hint="eastAsia"/>
                <w:bCs/>
                <w:sz w:val="24"/>
              </w:rPr>
              <w:t>0%</w:t>
            </w:r>
            <w:r w:rsidRPr="005D0A0C">
              <w:rPr>
                <w:rFonts w:hint="eastAsia"/>
                <w:bCs/>
                <w:sz w:val="24"/>
              </w:rPr>
              <w:t>计，则</w:t>
            </w:r>
            <w:r w:rsidRPr="005D0A0C">
              <w:rPr>
                <w:rFonts w:hint="eastAsia"/>
                <w:bCs/>
                <w:sz w:val="24"/>
              </w:rPr>
              <w:t>NOx</w:t>
            </w:r>
            <w:r w:rsidRPr="005D0A0C">
              <w:rPr>
                <w:rFonts w:hint="eastAsia"/>
                <w:bCs/>
                <w:sz w:val="24"/>
              </w:rPr>
              <w:t>产生量为</w:t>
            </w:r>
            <w:r>
              <w:rPr>
                <w:bCs/>
                <w:sz w:val="24"/>
              </w:rPr>
              <w:t>0.</w:t>
            </w:r>
            <w:r w:rsidR="00706FF0">
              <w:rPr>
                <w:bCs/>
                <w:sz w:val="24"/>
              </w:rPr>
              <w:t>12</w:t>
            </w:r>
            <w:r w:rsidRPr="005D0A0C">
              <w:rPr>
                <w:rFonts w:hint="eastAsia"/>
                <w:bCs/>
                <w:sz w:val="24"/>
              </w:rPr>
              <w:t>t/</w:t>
            </w:r>
            <w:r>
              <w:rPr>
                <w:rFonts w:hint="eastAsia"/>
                <w:bCs/>
                <w:sz w:val="24"/>
              </w:rPr>
              <w:t>服务期</w:t>
            </w:r>
            <w:r w:rsidRPr="005D0A0C">
              <w:rPr>
                <w:rFonts w:hint="eastAsia"/>
                <w:bCs/>
                <w:sz w:val="24"/>
              </w:rPr>
              <w:t>。</w:t>
            </w:r>
          </w:p>
          <w:p w:rsidR="004C6730" w:rsidRPr="007E4F61" w:rsidRDefault="00530A8A" w:rsidP="00530A8A">
            <w:pPr>
              <w:pStyle w:val="af0"/>
              <w:spacing w:after="0" w:line="520" w:lineRule="exact"/>
              <w:ind w:right="0" w:firstLineChars="200" w:firstLine="482"/>
              <w:rPr>
                <w:b/>
                <w:sz w:val="24"/>
                <w:szCs w:val="24"/>
                <w:u w:val="single"/>
              </w:rPr>
            </w:pPr>
            <w:r w:rsidRPr="007E4F61">
              <w:rPr>
                <w:rFonts w:hint="eastAsia"/>
                <w:b/>
                <w:bCs/>
                <w:sz w:val="24"/>
                <w:u w:val="single"/>
              </w:rPr>
              <w:t>废气量按产排污系数</w:t>
            </w:r>
            <w:r w:rsidRPr="007E4F61">
              <w:rPr>
                <w:rFonts w:hint="eastAsia"/>
                <w:b/>
                <w:bCs/>
                <w:sz w:val="24"/>
                <w:u w:val="single"/>
              </w:rPr>
              <w:t>136259.17Nm</w:t>
            </w:r>
            <w:r w:rsidRPr="007E4F61">
              <w:rPr>
                <w:rFonts w:hint="eastAsia"/>
                <w:b/>
                <w:bCs/>
                <w:sz w:val="24"/>
                <w:u w:val="single"/>
              </w:rPr>
              <w:t>³</w:t>
            </w:r>
            <w:r w:rsidRPr="007E4F61">
              <w:rPr>
                <w:rFonts w:hint="eastAsia"/>
                <w:b/>
                <w:bCs/>
                <w:sz w:val="24"/>
                <w:u w:val="single"/>
              </w:rPr>
              <w:t>/</w:t>
            </w:r>
            <w:r w:rsidRPr="007E4F61">
              <w:rPr>
                <w:rFonts w:hint="eastAsia"/>
                <w:b/>
                <w:bCs/>
                <w:sz w:val="24"/>
                <w:u w:val="single"/>
              </w:rPr>
              <w:t>万</w:t>
            </w:r>
            <w:r w:rsidRPr="007E4F61">
              <w:rPr>
                <w:rFonts w:hint="eastAsia"/>
                <w:b/>
                <w:bCs/>
                <w:sz w:val="24"/>
                <w:u w:val="single"/>
              </w:rPr>
              <w:t>m</w:t>
            </w:r>
            <w:r w:rsidRPr="007E4F61">
              <w:rPr>
                <w:rFonts w:hint="eastAsia"/>
                <w:b/>
                <w:bCs/>
                <w:sz w:val="24"/>
                <w:u w:val="single"/>
              </w:rPr>
              <w:t>³</w:t>
            </w:r>
            <w:r w:rsidRPr="007E4F61">
              <w:rPr>
                <w:rFonts w:hint="eastAsia"/>
                <w:b/>
                <w:bCs/>
                <w:sz w:val="24"/>
                <w:u w:val="single"/>
              </w:rPr>
              <w:t>-</w:t>
            </w:r>
            <w:r w:rsidRPr="007E4F61">
              <w:rPr>
                <w:rFonts w:hint="eastAsia"/>
                <w:b/>
                <w:bCs/>
                <w:sz w:val="24"/>
                <w:u w:val="single"/>
              </w:rPr>
              <w:t>原料计算，则项目烟气排放量为</w:t>
            </w:r>
            <w:r w:rsidRPr="007E4F61">
              <w:rPr>
                <w:b/>
                <w:bCs/>
                <w:sz w:val="24"/>
                <w:u w:val="single"/>
              </w:rPr>
              <w:t>4087773</w:t>
            </w:r>
            <w:r w:rsidRPr="007E4F61">
              <w:rPr>
                <w:rFonts w:hint="eastAsia"/>
                <w:b/>
                <w:bCs/>
                <w:sz w:val="24"/>
                <w:u w:val="single"/>
              </w:rPr>
              <w:t>Nm</w:t>
            </w:r>
            <w:r w:rsidRPr="007E4F61">
              <w:rPr>
                <w:rFonts w:hint="eastAsia"/>
                <w:b/>
                <w:bCs/>
                <w:sz w:val="24"/>
                <w:u w:val="single"/>
              </w:rPr>
              <w:t>³，则</w:t>
            </w:r>
            <w:r w:rsidRPr="007E4F61">
              <w:rPr>
                <w:rFonts w:hint="eastAsia"/>
                <w:b/>
                <w:bCs/>
                <w:sz w:val="24"/>
                <w:u w:val="single"/>
              </w:rPr>
              <w:t>SO</w:t>
            </w:r>
            <w:r w:rsidRPr="007E4F61">
              <w:rPr>
                <w:b/>
                <w:bCs/>
                <w:sz w:val="24"/>
                <w:u w:val="single"/>
                <w:vertAlign w:val="subscript"/>
              </w:rPr>
              <w:t>2</w:t>
            </w:r>
            <w:r w:rsidR="00706FF0" w:rsidRPr="007E4F61">
              <w:rPr>
                <w:rFonts w:hint="eastAsia"/>
                <w:b/>
                <w:bCs/>
                <w:sz w:val="24"/>
                <w:u w:val="single"/>
              </w:rPr>
              <w:t>排放</w:t>
            </w:r>
            <w:r w:rsidRPr="007E4F61">
              <w:rPr>
                <w:rFonts w:hint="eastAsia"/>
                <w:b/>
                <w:bCs/>
                <w:sz w:val="24"/>
                <w:u w:val="single"/>
              </w:rPr>
              <w:t>浓度为</w:t>
            </w:r>
            <w:r w:rsidR="00706FF0" w:rsidRPr="007E4F61">
              <w:rPr>
                <w:b/>
                <w:bCs/>
                <w:sz w:val="24"/>
                <w:u w:val="single"/>
              </w:rPr>
              <w:t>2.50</w:t>
            </w:r>
            <w:r w:rsidRPr="007E4F61">
              <w:rPr>
                <w:rFonts w:hint="eastAsia"/>
                <w:b/>
                <w:bCs/>
                <w:sz w:val="24"/>
                <w:u w:val="single"/>
              </w:rPr>
              <w:t>mg/m</w:t>
            </w:r>
            <w:r w:rsidRPr="007E4F61">
              <w:rPr>
                <w:rFonts w:hint="eastAsia"/>
                <w:b/>
                <w:bCs/>
                <w:sz w:val="24"/>
                <w:u w:val="single"/>
              </w:rPr>
              <w:t>³，</w:t>
            </w:r>
            <w:r w:rsidRPr="007E4F61">
              <w:rPr>
                <w:rFonts w:hint="eastAsia"/>
                <w:b/>
                <w:bCs/>
                <w:sz w:val="24"/>
                <w:u w:val="single"/>
              </w:rPr>
              <w:t>NOx</w:t>
            </w:r>
            <w:r w:rsidR="00706FF0" w:rsidRPr="007E4F61">
              <w:rPr>
                <w:rFonts w:hint="eastAsia"/>
                <w:b/>
                <w:bCs/>
                <w:sz w:val="24"/>
                <w:u w:val="single"/>
              </w:rPr>
              <w:t>排放</w:t>
            </w:r>
            <w:r w:rsidRPr="007E4F61">
              <w:rPr>
                <w:rFonts w:hint="eastAsia"/>
                <w:b/>
                <w:bCs/>
                <w:sz w:val="24"/>
                <w:u w:val="single"/>
              </w:rPr>
              <w:t>浓度为</w:t>
            </w:r>
            <w:r w:rsidR="00706FF0" w:rsidRPr="007E4F61">
              <w:rPr>
                <w:b/>
                <w:bCs/>
                <w:sz w:val="24"/>
                <w:u w:val="single"/>
              </w:rPr>
              <w:t>29.36</w:t>
            </w:r>
            <w:r w:rsidRPr="007E4F61">
              <w:rPr>
                <w:rFonts w:hint="eastAsia"/>
                <w:b/>
                <w:bCs/>
                <w:sz w:val="24"/>
                <w:u w:val="single"/>
              </w:rPr>
              <w:t>mg/m</w:t>
            </w:r>
            <w:r w:rsidRPr="007E4F61">
              <w:rPr>
                <w:rFonts w:hint="eastAsia"/>
                <w:b/>
                <w:bCs/>
                <w:sz w:val="24"/>
                <w:u w:val="single"/>
              </w:rPr>
              <w:t>³。</w:t>
            </w:r>
            <w:r w:rsidR="007E4F61" w:rsidRPr="007E4F61">
              <w:rPr>
                <w:rFonts w:hint="eastAsia"/>
                <w:b/>
                <w:bCs/>
                <w:sz w:val="24"/>
                <w:u w:val="single"/>
              </w:rPr>
              <w:t>天然气燃烧产生的颗粒物参照《生活源废气污染物产排污系数及使用说明》（环境保护部华南环境科学研究所</w:t>
            </w:r>
            <w:r w:rsidR="007E4F61" w:rsidRPr="007E4F61">
              <w:rPr>
                <w:rFonts w:hint="eastAsia"/>
                <w:b/>
                <w:bCs/>
                <w:sz w:val="24"/>
                <w:u w:val="single"/>
              </w:rPr>
              <w:t>2010.1.13</w:t>
            </w:r>
            <w:r w:rsidR="007E4F61" w:rsidRPr="007E4F61">
              <w:rPr>
                <w:rFonts w:hint="eastAsia"/>
                <w:b/>
                <w:bCs/>
                <w:sz w:val="24"/>
                <w:u w:val="single"/>
              </w:rPr>
              <w:t>）的排放系数</w:t>
            </w:r>
            <w:r w:rsidR="007E4F61" w:rsidRPr="007E4F61">
              <w:rPr>
                <w:rFonts w:hint="eastAsia"/>
                <w:b/>
                <w:bCs/>
                <w:sz w:val="24"/>
                <w:u w:val="single"/>
              </w:rPr>
              <w:t>10g/</w:t>
            </w:r>
            <w:r w:rsidR="007E4F61" w:rsidRPr="007E4F61">
              <w:rPr>
                <w:rFonts w:hint="eastAsia"/>
                <w:b/>
                <w:bCs/>
                <w:sz w:val="24"/>
                <w:u w:val="single"/>
              </w:rPr>
              <w:t>万</w:t>
            </w:r>
            <w:r w:rsidR="007E4F61" w:rsidRPr="007E4F61">
              <w:rPr>
                <w:rFonts w:hint="eastAsia"/>
                <w:b/>
                <w:bCs/>
                <w:sz w:val="24"/>
                <w:u w:val="single"/>
              </w:rPr>
              <w:t>m</w:t>
            </w:r>
            <w:r w:rsidR="007E4F61" w:rsidRPr="007E4F61">
              <w:rPr>
                <w:rFonts w:hint="eastAsia"/>
                <w:b/>
                <w:bCs/>
                <w:sz w:val="24"/>
                <w:u w:val="single"/>
              </w:rPr>
              <w:t>³</w:t>
            </w:r>
            <w:r w:rsidR="007E4F61" w:rsidRPr="007E4F61">
              <w:rPr>
                <w:rFonts w:hint="eastAsia"/>
                <w:b/>
                <w:bCs/>
                <w:sz w:val="24"/>
                <w:u w:val="single"/>
              </w:rPr>
              <w:t>-</w:t>
            </w:r>
            <w:r w:rsidR="007E4F61" w:rsidRPr="007E4F61">
              <w:rPr>
                <w:rFonts w:hint="eastAsia"/>
                <w:b/>
                <w:bCs/>
                <w:sz w:val="24"/>
                <w:u w:val="single"/>
              </w:rPr>
              <w:t>原料，则项目烟尘产生量为</w:t>
            </w:r>
            <w:r w:rsidR="007E4F61" w:rsidRPr="007E4F61">
              <w:rPr>
                <w:rFonts w:hint="eastAsia"/>
                <w:b/>
                <w:bCs/>
                <w:sz w:val="24"/>
                <w:u w:val="single"/>
              </w:rPr>
              <w:t>0.3kg/</w:t>
            </w:r>
            <w:r w:rsidR="007E4F61" w:rsidRPr="007E4F61">
              <w:rPr>
                <w:rFonts w:hint="eastAsia"/>
                <w:b/>
                <w:bCs/>
                <w:sz w:val="24"/>
                <w:u w:val="single"/>
              </w:rPr>
              <w:t>服务期，烟气中烟尘的产生浓度约为</w:t>
            </w:r>
            <w:r w:rsidR="007E4F61" w:rsidRPr="007E4F61">
              <w:rPr>
                <w:rFonts w:hint="eastAsia"/>
                <w:b/>
                <w:bCs/>
                <w:sz w:val="24"/>
                <w:u w:val="single"/>
              </w:rPr>
              <w:t>0.07mg/m</w:t>
            </w:r>
            <w:r w:rsidR="007E4F61" w:rsidRPr="007E4F61">
              <w:rPr>
                <w:rFonts w:hint="eastAsia"/>
                <w:b/>
                <w:bCs/>
                <w:sz w:val="24"/>
                <w:u w:val="single"/>
              </w:rPr>
              <w:t>³</w:t>
            </w:r>
            <w:r w:rsidR="00B26B02" w:rsidRPr="007E4F61">
              <w:rPr>
                <w:rFonts w:hint="eastAsia"/>
                <w:b/>
                <w:bCs/>
                <w:sz w:val="24"/>
                <w:u w:val="single"/>
              </w:rPr>
              <w:t>，可满足《锅炉大气污染物排放标准》（</w:t>
            </w:r>
            <w:r w:rsidR="00B26B02" w:rsidRPr="007E4F61">
              <w:rPr>
                <w:rFonts w:hint="eastAsia"/>
                <w:b/>
                <w:bCs/>
                <w:sz w:val="24"/>
                <w:u w:val="single"/>
              </w:rPr>
              <w:t>DB41/2089-2021</w:t>
            </w:r>
            <w:r w:rsidR="00B26B02" w:rsidRPr="007E4F61">
              <w:rPr>
                <w:rFonts w:hint="eastAsia"/>
                <w:b/>
                <w:bCs/>
                <w:sz w:val="24"/>
                <w:u w:val="single"/>
              </w:rPr>
              <w:t>）表</w:t>
            </w:r>
            <w:r w:rsidR="00B26B02" w:rsidRPr="007E4F61">
              <w:rPr>
                <w:rFonts w:hint="eastAsia"/>
                <w:b/>
                <w:bCs/>
                <w:sz w:val="24"/>
                <w:u w:val="single"/>
              </w:rPr>
              <w:t>1</w:t>
            </w:r>
            <w:r w:rsidR="00B26B02" w:rsidRPr="007E4F61">
              <w:rPr>
                <w:rFonts w:hint="eastAsia"/>
                <w:b/>
                <w:bCs/>
                <w:sz w:val="24"/>
                <w:u w:val="single"/>
              </w:rPr>
              <w:t>燃气锅炉标准限值（</w:t>
            </w:r>
            <w:r w:rsidR="00B26B02" w:rsidRPr="007E4F61">
              <w:rPr>
                <w:rFonts w:hint="eastAsia"/>
                <w:b/>
                <w:sz w:val="24"/>
                <w:szCs w:val="24"/>
                <w:u w:val="single"/>
              </w:rPr>
              <w:t>SO</w:t>
            </w:r>
            <w:r w:rsidR="00B26B02" w:rsidRPr="007E4F61">
              <w:rPr>
                <w:rFonts w:hint="eastAsia"/>
                <w:b/>
                <w:sz w:val="24"/>
                <w:szCs w:val="24"/>
                <w:u w:val="single"/>
                <w:vertAlign w:val="subscript"/>
              </w:rPr>
              <w:t xml:space="preserve">2 </w:t>
            </w:r>
            <w:r w:rsidR="00B26B02" w:rsidRPr="007E4F61">
              <w:rPr>
                <w:rFonts w:hint="eastAsia"/>
                <w:b/>
                <w:sz w:val="24"/>
                <w:szCs w:val="24"/>
                <w:u w:val="single"/>
              </w:rPr>
              <w:t>10mg/m</w:t>
            </w:r>
            <w:r w:rsidR="00B26B02" w:rsidRPr="007E4F61">
              <w:rPr>
                <w:rFonts w:hint="eastAsia"/>
                <w:b/>
                <w:sz w:val="24"/>
                <w:szCs w:val="24"/>
                <w:u w:val="single"/>
                <w:vertAlign w:val="superscript"/>
              </w:rPr>
              <w:t>3</w:t>
            </w:r>
            <w:r w:rsidR="00B26B02" w:rsidRPr="007E4F61">
              <w:rPr>
                <w:rFonts w:hint="eastAsia"/>
                <w:b/>
                <w:sz w:val="24"/>
                <w:szCs w:val="24"/>
                <w:u w:val="single"/>
              </w:rPr>
              <w:t>，</w:t>
            </w:r>
            <w:r w:rsidR="00B26B02" w:rsidRPr="007E4F61">
              <w:rPr>
                <w:rFonts w:hint="eastAsia"/>
                <w:b/>
                <w:sz w:val="24"/>
                <w:szCs w:val="24"/>
                <w:u w:val="single"/>
              </w:rPr>
              <w:t>NOx</w:t>
            </w:r>
            <w:r w:rsidR="00B26B02" w:rsidRPr="007E4F61">
              <w:rPr>
                <w:rFonts w:hint="eastAsia"/>
                <w:b/>
                <w:sz w:val="24"/>
                <w:szCs w:val="24"/>
                <w:u w:val="single"/>
                <w:vertAlign w:val="subscript"/>
              </w:rPr>
              <w:t xml:space="preserve"> </w:t>
            </w:r>
            <w:r w:rsidR="00B26B02" w:rsidRPr="007E4F61">
              <w:rPr>
                <w:rFonts w:hint="eastAsia"/>
                <w:b/>
                <w:sz w:val="24"/>
                <w:szCs w:val="24"/>
                <w:u w:val="single"/>
              </w:rPr>
              <w:t>30mg/m</w:t>
            </w:r>
            <w:r w:rsidR="00B26B02" w:rsidRPr="007E4F61">
              <w:rPr>
                <w:rFonts w:hint="eastAsia"/>
                <w:b/>
                <w:sz w:val="24"/>
                <w:szCs w:val="24"/>
                <w:u w:val="single"/>
                <w:vertAlign w:val="superscript"/>
              </w:rPr>
              <w:t>3</w:t>
            </w:r>
            <w:r w:rsidR="00B26B02" w:rsidRPr="007E4F61">
              <w:rPr>
                <w:rFonts w:hint="eastAsia"/>
                <w:b/>
                <w:sz w:val="24"/>
                <w:szCs w:val="24"/>
                <w:u w:val="single"/>
              </w:rPr>
              <w:t>，颗粒物</w:t>
            </w:r>
            <w:r w:rsidR="00B26B02" w:rsidRPr="007E4F61">
              <w:rPr>
                <w:rFonts w:hint="eastAsia"/>
                <w:b/>
                <w:sz w:val="24"/>
                <w:szCs w:val="24"/>
                <w:u w:val="single"/>
              </w:rPr>
              <w:t>5mg/m</w:t>
            </w:r>
            <w:r w:rsidR="00B26B02" w:rsidRPr="007E4F61">
              <w:rPr>
                <w:rFonts w:hint="eastAsia"/>
                <w:b/>
                <w:sz w:val="24"/>
                <w:szCs w:val="24"/>
                <w:u w:val="single"/>
                <w:vertAlign w:val="superscript"/>
              </w:rPr>
              <w:t>3</w:t>
            </w:r>
            <w:r w:rsidR="00B26B02" w:rsidRPr="007E4F61">
              <w:rPr>
                <w:rFonts w:hint="eastAsia"/>
                <w:b/>
                <w:sz w:val="24"/>
                <w:szCs w:val="24"/>
                <w:u w:val="single"/>
              </w:rPr>
              <w:t>）要求。</w:t>
            </w:r>
          </w:p>
          <w:p w:rsidR="004C6730" w:rsidRPr="0009772D" w:rsidRDefault="004C6730" w:rsidP="0009772D">
            <w:pPr>
              <w:pStyle w:val="af0"/>
              <w:spacing w:after="0" w:line="520" w:lineRule="exact"/>
              <w:ind w:right="0" w:firstLineChars="200" w:firstLine="480"/>
              <w:rPr>
                <w:sz w:val="24"/>
                <w:szCs w:val="24"/>
              </w:rPr>
            </w:pPr>
            <w:r w:rsidRPr="0009772D">
              <w:rPr>
                <w:rFonts w:hint="eastAsia"/>
                <w:sz w:val="24"/>
                <w:szCs w:val="24"/>
              </w:rPr>
              <w:t>（</w:t>
            </w:r>
            <w:r w:rsidR="007E4F61">
              <w:rPr>
                <w:sz w:val="24"/>
                <w:szCs w:val="24"/>
              </w:rPr>
              <w:t>8</w:t>
            </w:r>
            <w:r w:rsidRPr="0009772D">
              <w:rPr>
                <w:rFonts w:hint="eastAsia"/>
                <w:sz w:val="24"/>
                <w:szCs w:val="24"/>
              </w:rPr>
              <w:t>）车辆运输粉尘</w:t>
            </w:r>
          </w:p>
          <w:p w:rsidR="00D92C96" w:rsidRDefault="00B26B02" w:rsidP="00B26B02">
            <w:pPr>
              <w:adjustRightInd w:val="0"/>
              <w:snapToGrid w:val="0"/>
              <w:spacing w:line="520" w:lineRule="exact"/>
              <w:ind w:firstLineChars="200" w:firstLine="480"/>
              <w:rPr>
                <w:bCs/>
                <w:sz w:val="24"/>
              </w:rPr>
            </w:pPr>
            <w:r>
              <w:rPr>
                <w:rFonts w:hint="eastAsia"/>
                <w:bCs/>
                <w:sz w:val="24"/>
              </w:rPr>
              <w:t>项目原料及成品均采用汽车运输，汽车运输由于碾压卷带等会产生一定的扬尘对道路两侧一定范围内会造成污染。扬尘量的大小与车流量、道路状况、气候条件、汽车行驶速度等均有关系。根据汽车道路扬尘扩散规模，在大气干燥和地面风速低于</w:t>
            </w:r>
            <w:r>
              <w:rPr>
                <w:rFonts w:hint="eastAsia"/>
                <w:bCs/>
                <w:sz w:val="24"/>
              </w:rPr>
              <w:t>4m/s</w:t>
            </w:r>
            <w:r>
              <w:rPr>
                <w:rFonts w:hint="eastAsia"/>
                <w:bCs/>
                <w:sz w:val="24"/>
              </w:rPr>
              <w:t>条件下，汽车行驶时引起的路面扬尘量与汽车速度成正比，与汽车质量成正比，与道路表面扬尘量成正比，其汽车道路扬尘量按下列经验公式估</w:t>
            </w:r>
            <w:r>
              <w:rPr>
                <w:rFonts w:hint="eastAsia"/>
                <w:bCs/>
                <w:sz w:val="24"/>
              </w:rPr>
              <w:lastRenderedPageBreak/>
              <w:t>算：</w:t>
            </w:r>
          </w:p>
          <w:p w:rsidR="00B26B02" w:rsidRDefault="00F23784" w:rsidP="00B26B02">
            <w:pPr>
              <w:adjustRightInd w:val="0"/>
              <w:snapToGrid w:val="0"/>
              <w:spacing w:line="520" w:lineRule="exact"/>
              <w:ind w:firstLineChars="200" w:firstLine="480"/>
              <w:rPr>
                <w:bCs/>
                <w:sz w:val="24"/>
              </w:rPr>
            </w:pPr>
            <w:r>
              <w:rPr>
                <w:rFonts w:hint="eastAsia"/>
                <w:bCs/>
                <w:noProof/>
                <w:sz w:val="24"/>
              </w:rPr>
              <w:drawing>
                <wp:anchor distT="0" distB="0" distL="114300" distR="114300" simplePos="0" relativeHeight="251659264" behindDoc="0" locked="0" layoutInCell="1" allowOverlap="1">
                  <wp:simplePos x="0" y="0"/>
                  <wp:positionH relativeFrom="column">
                    <wp:posOffset>1204595</wp:posOffset>
                  </wp:positionH>
                  <wp:positionV relativeFrom="page">
                    <wp:posOffset>440690</wp:posOffset>
                  </wp:positionV>
                  <wp:extent cx="1985645" cy="570230"/>
                  <wp:effectExtent l="0" t="0" r="0" b="1270"/>
                  <wp:wrapNone/>
                  <wp:docPr id="410" name="图片 43" descr="{H0H]H6XV))5VL8OJI`F$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3" descr="{H0H]H6XV))5VL8OJI`F$2R"/>
                          <pic:cNvPicPr>
                            <a:picLocks noChangeAspect="1"/>
                          </pic:cNvPicPr>
                        </pic:nvPicPr>
                        <pic:blipFill>
                          <a:blip r:embed="rId13" cstate="print"/>
                          <a:stretch>
                            <a:fillRect/>
                          </a:stretch>
                        </pic:blipFill>
                        <pic:spPr>
                          <a:xfrm>
                            <a:off x="0" y="0"/>
                            <a:ext cx="1985645" cy="570230"/>
                          </a:xfrm>
                          <a:prstGeom prst="rect">
                            <a:avLst/>
                          </a:prstGeom>
                          <a:noFill/>
                          <a:ln>
                            <a:noFill/>
                          </a:ln>
                        </pic:spPr>
                      </pic:pic>
                    </a:graphicData>
                  </a:graphic>
                </wp:anchor>
              </w:drawing>
            </w:r>
          </w:p>
          <w:p w:rsidR="00B26B02" w:rsidRDefault="00B26B02" w:rsidP="00B26B02">
            <w:pPr>
              <w:adjustRightInd w:val="0"/>
              <w:snapToGrid w:val="0"/>
              <w:spacing w:line="520" w:lineRule="exact"/>
              <w:ind w:firstLineChars="600" w:firstLine="1440"/>
              <w:rPr>
                <w:bCs/>
                <w:sz w:val="24"/>
              </w:rPr>
            </w:pPr>
          </w:p>
          <w:p w:rsidR="00B26B02" w:rsidRDefault="00B26B02" w:rsidP="00352764">
            <w:pPr>
              <w:adjustRightInd w:val="0"/>
              <w:snapToGrid w:val="0"/>
              <w:spacing w:line="500" w:lineRule="exact"/>
              <w:ind w:firstLineChars="600" w:firstLine="1440"/>
              <w:rPr>
                <w:bCs/>
                <w:sz w:val="24"/>
              </w:rPr>
            </w:pPr>
            <w:r>
              <w:rPr>
                <w:rFonts w:hint="eastAsia"/>
                <w:bCs/>
                <w:sz w:val="24"/>
              </w:rPr>
              <w:t>式中：</w:t>
            </w:r>
            <w:r>
              <w:rPr>
                <w:rFonts w:hint="eastAsia"/>
                <w:bCs/>
                <w:sz w:val="24"/>
              </w:rPr>
              <w:t>Q</w:t>
            </w:r>
            <w:r>
              <w:rPr>
                <w:rFonts w:hint="eastAsia"/>
                <w:bCs/>
                <w:sz w:val="24"/>
              </w:rPr>
              <w:t>——汽车行驶的扬尘，</w:t>
            </w:r>
            <w:r>
              <w:rPr>
                <w:rFonts w:hint="eastAsia"/>
                <w:bCs/>
                <w:sz w:val="24"/>
              </w:rPr>
              <w:t>kg/km</w:t>
            </w:r>
            <w:r>
              <w:rPr>
                <w:rFonts w:hint="eastAsia"/>
                <w:bCs/>
                <w:sz w:val="24"/>
              </w:rPr>
              <w:t>·辆；</w:t>
            </w:r>
          </w:p>
          <w:p w:rsidR="00B26B02" w:rsidRDefault="00B26B02" w:rsidP="00352764">
            <w:pPr>
              <w:adjustRightInd w:val="0"/>
              <w:snapToGrid w:val="0"/>
              <w:spacing w:line="500" w:lineRule="exact"/>
              <w:ind w:firstLineChars="200" w:firstLine="480"/>
              <w:rPr>
                <w:bCs/>
                <w:sz w:val="24"/>
              </w:rPr>
            </w:pPr>
            <w:r>
              <w:rPr>
                <w:rFonts w:hint="eastAsia"/>
                <w:bCs/>
                <w:sz w:val="24"/>
              </w:rPr>
              <w:t xml:space="preserve">               V</w:t>
            </w:r>
            <w:r>
              <w:rPr>
                <w:rFonts w:hint="eastAsia"/>
                <w:bCs/>
                <w:sz w:val="24"/>
              </w:rPr>
              <w:t>——汽车速度，</w:t>
            </w:r>
            <w:r>
              <w:rPr>
                <w:rFonts w:hint="eastAsia"/>
                <w:bCs/>
                <w:sz w:val="24"/>
              </w:rPr>
              <w:t>km/h</w:t>
            </w:r>
            <w:r>
              <w:rPr>
                <w:rFonts w:hint="eastAsia"/>
                <w:bCs/>
                <w:sz w:val="24"/>
              </w:rPr>
              <w:t>；一般以速度</w:t>
            </w:r>
            <w:r>
              <w:rPr>
                <w:rFonts w:hint="eastAsia"/>
                <w:bCs/>
                <w:sz w:val="24"/>
              </w:rPr>
              <w:t>10km/h</w:t>
            </w:r>
            <w:r>
              <w:rPr>
                <w:rFonts w:hint="eastAsia"/>
                <w:bCs/>
                <w:sz w:val="24"/>
              </w:rPr>
              <w:t>行驶；</w:t>
            </w:r>
          </w:p>
          <w:p w:rsidR="00B26B02" w:rsidRDefault="00B26B02" w:rsidP="00352764">
            <w:pPr>
              <w:adjustRightInd w:val="0"/>
              <w:snapToGrid w:val="0"/>
              <w:spacing w:line="500" w:lineRule="exact"/>
              <w:ind w:firstLineChars="200" w:firstLine="480"/>
              <w:rPr>
                <w:bCs/>
                <w:sz w:val="24"/>
              </w:rPr>
            </w:pPr>
            <w:r>
              <w:rPr>
                <w:rFonts w:hint="eastAsia"/>
                <w:bCs/>
                <w:sz w:val="24"/>
              </w:rPr>
              <w:t xml:space="preserve">               W</w:t>
            </w:r>
            <w:r>
              <w:rPr>
                <w:rFonts w:hint="eastAsia"/>
                <w:bCs/>
                <w:sz w:val="24"/>
              </w:rPr>
              <w:t>——汽车载重量，</w:t>
            </w:r>
            <w:r>
              <w:rPr>
                <w:rFonts w:hint="eastAsia"/>
                <w:bCs/>
                <w:sz w:val="24"/>
              </w:rPr>
              <w:t>t</w:t>
            </w:r>
            <w:r>
              <w:rPr>
                <w:rFonts w:hint="eastAsia"/>
                <w:bCs/>
                <w:sz w:val="24"/>
              </w:rPr>
              <w:t>；</w:t>
            </w:r>
          </w:p>
          <w:p w:rsidR="00B26B02" w:rsidRDefault="00B26B02" w:rsidP="00352764">
            <w:pPr>
              <w:adjustRightInd w:val="0"/>
              <w:snapToGrid w:val="0"/>
              <w:spacing w:line="500" w:lineRule="exact"/>
              <w:ind w:firstLineChars="200" w:firstLine="480"/>
              <w:rPr>
                <w:bCs/>
                <w:sz w:val="24"/>
              </w:rPr>
            </w:pPr>
            <w:r>
              <w:rPr>
                <w:rFonts w:hint="eastAsia"/>
                <w:bCs/>
                <w:sz w:val="24"/>
              </w:rPr>
              <w:t xml:space="preserve">               P</w:t>
            </w:r>
            <w:r>
              <w:rPr>
                <w:rFonts w:hint="eastAsia"/>
                <w:bCs/>
                <w:sz w:val="24"/>
              </w:rPr>
              <w:t>——道路表面粉尘量，</w:t>
            </w:r>
            <w:r>
              <w:rPr>
                <w:rFonts w:hint="eastAsia"/>
                <w:bCs/>
                <w:sz w:val="24"/>
              </w:rPr>
              <w:t>kg/m</w:t>
            </w:r>
            <w:r>
              <w:rPr>
                <w:rFonts w:hint="eastAsia"/>
                <w:bCs/>
                <w:sz w:val="24"/>
                <w:vertAlign w:val="superscript"/>
              </w:rPr>
              <w:t>2</w:t>
            </w:r>
            <w:r>
              <w:rPr>
                <w:rFonts w:hint="eastAsia"/>
                <w:bCs/>
                <w:sz w:val="24"/>
              </w:rPr>
              <w:t>；本次计算取</w:t>
            </w:r>
            <w:r>
              <w:rPr>
                <w:rFonts w:hint="eastAsia"/>
                <w:bCs/>
                <w:sz w:val="24"/>
              </w:rPr>
              <w:t>0.1</w:t>
            </w:r>
            <w:r>
              <w:rPr>
                <w:rFonts w:hint="eastAsia"/>
                <w:bCs/>
                <w:sz w:val="24"/>
              </w:rPr>
              <w:t>。</w:t>
            </w:r>
          </w:p>
          <w:p w:rsidR="00B26B02" w:rsidRDefault="00B26B02" w:rsidP="00352764">
            <w:pPr>
              <w:adjustRightInd w:val="0"/>
              <w:snapToGrid w:val="0"/>
              <w:spacing w:line="500" w:lineRule="exact"/>
              <w:ind w:firstLineChars="200" w:firstLine="480"/>
              <w:rPr>
                <w:bCs/>
                <w:sz w:val="24"/>
              </w:rPr>
            </w:pPr>
            <w:r>
              <w:rPr>
                <w:rFonts w:hint="eastAsia"/>
                <w:bCs/>
                <w:sz w:val="24"/>
              </w:rPr>
              <w:t>由上述公式计算，汽车行驶过程中扬尘量的预测结果见下表。</w:t>
            </w:r>
          </w:p>
          <w:p w:rsidR="00B26B02" w:rsidRDefault="00B26B02" w:rsidP="00352764">
            <w:pPr>
              <w:spacing w:line="500" w:lineRule="exact"/>
              <w:ind w:firstLineChars="200" w:firstLine="480"/>
              <w:rPr>
                <w:rFonts w:eastAsia="黑体"/>
                <w:sz w:val="24"/>
              </w:rPr>
            </w:pPr>
            <w:r>
              <w:rPr>
                <w:rFonts w:eastAsia="黑体" w:hint="eastAsia"/>
                <w:sz w:val="24"/>
              </w:rPr>
              <w:t>表</w:t>
            </w:r>
            <w:r>
              <w:rPr>
                <w:rFonts w:eastAsia="黑体"/>
                <w:sz w:val="24"/>
              </w:rPr>
              <w:t>4</w:t>
            </w:r>
            <w:r>
              <w:rPr>
                <w:rFonts w:eastAsia="黑体" w:hint="eastAsia"/>
                <w:sz w:val="24"/>
              </w:rPr>
              <w:t>-</w:t>
            </w:r>
            <w:r w:rsidR="00135F7F">
              <w:rPr>
                <w:rFonts w:eastAsia="黑体"/>
                <w:sz w:val="24"/>
              </w:rPr>
              <w:t>2</w:t>
            </w:r>
            <w:r w:rsidR="007C1077">
              <w:rPr>
                <w:rFonts w:eastAsia="黑体"/>
                <w:sz w:val="24"/>
              </w:rPr>
              <w:t>2</w:t>
            </w:r>
            <w:r>
              <w:rPr>
                <w:rFonts w:eastAsia="黑体" w:hint="eastAsia"/>
                <w:sz w:val="24"/>
              </w:rPr>
              <w:t xml:space="preserve">            </w:t>
            </w:r>
            <w:r>
              <w:rPr>
                <w:rFonts w:eastAsia="黑体" w:hint="eastAsia"/>
                <w:sz w:val="24"/>
              </w:rPr>
              <w:t>不同载重汽车运输道路扬尘量计算结果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079"/>
              <w:gridCol w:w="2132"/>
              <w:gridCol w:w="2169"/>
            </w:tblGrid>
            <w:tr w:rsidR="00B26B02" w:rsidTr="00B26B02">
              <w:trPr>
                <w:trHeight w:val="564"/>
                <w:jc w:val="center"/>
              </w:trPr>
              <w:tc>
                <w:tcPr>
                  <w:tcW w:w="2123" w:type="dxa"/>
                  <w:tcBorders>
                    <w:tl2br w:val="nil"/>
                    <w:tr2bl w:val="nil"/>
                  </w:tcBorders>
                  <w:vAlign w:val="center"/>
                </w:tcPr>
                <w:p w:rsidR="00B26B02" w:rsidRDefault="00B26B02" w:rsidP="00B26B02">
                  <w:pPr>
                    <w:adjustRightInd w:val="0"/>
                    <w:snapToGrid w:val="0"/>
                    <w:jc w:val="center"/>
                    <w:rPr>
                      <w:bCs/>
                      <w:color w:val="000000"/>
                      <w:kern w:val="0"/>
                      <w:szCs w:val="21"/>
                    </w:rPr>
                  </w:pPr>
                  <w:r>
                    <w:rPr>
                      <w:bCs/>
                      <w:color w:val="000000"/>
                      <w:kern w:val="0"/>
                      <w:szCs w:val="21"/>
                    </w:rPr>
                    <w:t>汽车平均速度（</w:t>
                  </w:r>
                  <w:r>
                    <w:rPr>
                      <w:bCs/>
                      <w:color w:val="000000"/>
                      <w:kern w:val="0"/>
                      <w:szCs w:val="21"/>
                    </w:rPr>
                    <w:t>km/h</w:t>
                  </w:r>
                  <w:r>
                    <w:rPr>
                      <w:bCs/>
                      <w:color w:val="000000"/>
                      <w:kern w:val="0"/>
                      <w:szCs w:val="21"/>
                    </w:rPr>
                    <w:t>）</w:t>
                  </w:r>
                </w:p>
              </w:tc>
              <w:tc>
                <w:tcPr>
                  <w:tcW w:w="2079" w:type="dxa"/>
                  <w:tcBorders>
                    <w:tl2br w:val="nil"/>
                    <w:tr2bl w:val="nil"/>
                  </w:tcBorders>
                  <w:vAlign w:val="center"/>
                </w:tcPr>
                <w:p w:rsidR="00B26B02" w:rsidRDefault="00B26B02" w:rsidP="00B26B02">
                  <w:pPr>
                    <w:adjustRightInd w:val="0"/>
                    <w:snapToGrid w:val="0"/>
                    <w:jc w:val="center"/>
                    <w:rPr>
                      <w:bCs/>
                      <w:color w:val="000000"/>
                      <w:kern w:val="0"/>
                      <w:szCs w:val="21"/>
                    </w:rPr>
                  </w:pPr>
                  <w:r>
                    <w:rPr>
                      <w:bCs/>
                      <w:color w:val="000000"/>
                      <w:kern w:val="0"/>
                      <w:szCs w:val="21"/>
                    </w:rPr>
                    <w:t>汽车平均质量（</w:t>
                  </w:r>
                  <w:r>
                    <w:rPr>
                      <w:bCs/>
                      <w:color w:val="000000"/>
                      <w:kern w:val="0"/>
                      <w:szCs w:val="21"/>
                    </w:rPr>
                    <w:t>t</w:t>
                  </w:r>
                  <w:r>
                    <w:rPr>
                      <w:bCs/>
                      <w:color w:val="000000"/>
                      <w:kern w:val="0"/>
                      <w:szCs w:val="21"/>
                    </w:rPr>
                    <w:t>）</w:t>
                  </w:r>
                </w:p>
              </w:tc>
              <w:tc>
                <w:tcPr>
                  <w:tcW w:w="2132" w:type="dxa"/>
                  <w:tcBorders>
                    <w:tl2br w:val="nil"/>
                    <w:tr2bl w:val="nil"/>
                  </w:tcBorders>
                  <w:vAlign w:val="center"/>
                </w:tcPr>
                <w:p w:rsidR="00B26B02" w:rsidRDefault="00B26B02" w:rsidP="00B26B02">
                  <w:pPr>
                    <w:adjustRightInd w:val="0"/>
                    <w:snapToGrid w:val="0"/>
                    <w:jc w:val="center"/>
                    <w:rPr>
                      <w:bCs/>
                      <w:color w:val="000000"/>
                      <w:kern w:val="0"/>
                      <w:szCs w:val="21"/>
                    </w:rPr>
                  </w:pPr>
                  <w:r>
                    <w:rPr>
                      <w:bCs/>
                      <w:color w:val="000000"/>
                      <w:kern w:val="0"/>
                      <w:szCs w:val="21"/>
                    </w:rPr>
                    <w:t>道路表面粉尘量（</w:t>
                  </w:r>
                  <w:r>
                    <w:rPr>
                      <w:bCs/>
                      <w:color w:val="000000"/>
                      <w:kern w:val="0"/>
                      <w:szCs w:val="21"/>
                    </w:rPr>
                    <w:t>kg/m</w:t>
                  </w:r>
                  <w:r>
                    <w:rPr>
                      <w:bCs/>
                      <w:color w:val="000000"/>
                      <w:kern w:val="0"/>
                      <w:szCs w:val="21"/>
                      <w:vertAlign w:val="superscript"/>
                    </w:rPr>
                    <w:t>2</w:t>
                  </w:r>
                  <w:r>
                    <w:rPr>
                      <w:bCs/>
                      <w:color w:val="000000"/>
                      <w:kern w:val="0"/>
                      <w:szCs w:val="21"/>
                    </w:rPr>
                    <w:t>）</w:t>
                  </w:r>
                </w:p>
              </w:tc>
              <w:tc>
                <w:tcPr>
                  <w:tcW w:w="2169" w:type="dxa"/>
                  <w:tcBorders>
                    <w:tl2br w:val="nil"/>
                    <w:tr2bl w:val="nil"/>
                  </w:tcBorders>
                  <w:vAlign w:val="center"/>
                </w:tcPr>
                <w:p w:rsidR="00B26B02" w:rsidRDefault="00B26B02" w:rsidP="00B26B02">
                  <w:pPr>
                    <w:adjustRightInd w:val="0"/>
                    <w:snapToGrid w:val="0"/>
                    <w:jc w:val="center"/>
                    <w:rPr>
                      <w:bCs/>
                      <w:color w:val="000000"/>
                      <w:kern w:val="0"/>
                      <w:szCs w:val="21"/>
                    </w:rPr>
                  </w:pPr>
                  <w:r>
                    <w:rPr>
                      <w:bCs/>
                      <w:color w:val="000000"/>
                      <w:kern w:val="0"/>
                      <w:szCs w:val="21"/>
                    </w:rPr>
                    <w:t>汽车扬尘量（</w:t>
                  </w:r>
                  <w:r>
                    <w:rPr>
                      <w:bCs/>
                      <w:szCs w:val="21"/>
                    </w:rPr>
                    <w:t>kg/km·</w:t>
                  </w:r>
                  <w:r>
                    <w:rPr>
                      <w:bCs/>
                      <w:szCs w:val="21"/>
                    </w:rPr>
                    <w:t>辆</w:t>
                  </w:r>
                  <w:r>
                    <w:rPr>
                      <w:bCs/>
                      <w:color w:val="000000"/>
                      <w:kern w:val="0"/>
                      <w:szCs w:val="21"/>
                    </w:rPr>
                    <w:t>）</w:t>
                  </w:r>
                </w:p>
              </w:tc>
            </w:tr>
            <w:tr w:rsidR="00B26B02" w:rsidTr="00B26B02">
              <w:trPr>
                <w:trHeight w:val="332"/>
                <w:jc w:val="center"/>
              </w:trPr>
              <w:tc>
                <w:tcPr>
                  <w:tcW w:w="2123" w:type="dxa"/>
                  <w:vMerge w:val="restart"/>
                  <w:tcBorders>
                    <w:tl2br w:val="nil"/>
                    <w:tr2bl w:val="nil"/>
                  </w:tcBorders>
                  <w:vAlign w:val="center"/>
                </w:tcPr>
                <w:p w:rsidR="00B26B02" w:rsidRDefault="00B26B02" w:rsidP="00B26B02">
                  <w:pPr>
                    <w:jc w:val="center"/>
                    <w:rPr>
                      <w:bCs/>
                      <w:color w:val="000000"/>
                      <w:szCs w:val="21"/>
                    </w:rPr>
                  </w:pPr>
                  <w:r>
                    <w:rPr>
                      <w:bCs/>
                      <w:color w:val="000000"/>
                      <w:szCs w:val="21"/>
                    </w:rPr>
                    <w:t>10</w:t>
                  </w:r>
                </w:p>
              </w:tc>
              <w:tc>
                <w:tcPr>
                  <w:tcW w:w="2079" w:type="dxa"/>
                  <w:tcBorders>
                    <w:tl2br w:val="nil"/>
                    <w:tr2bl w:val="nil"/>
                  </w:tcBorders>
                  <w:vAlign w:val="center"/>
                </w:tcPr>
                <w:p w:rsidR="00B26B02" w:rsidRDefault="00B26B02" w:rsidP="00B26B02">
                  <w:pPr>
                    <w:jc w:val="center"/>
                    <w:rPr>
                      <w:bCs/>
                      <w:color w:val="000000"/>
                      <w:szCs w:val="21"/>
                    </w:rPr>
                  </w:pPr>
                  <w:r>
                    <w:rPr>
                      <w:bCs/>
                      <w:color w:val="000000"/>
                      <w:szCs w:val="21"/>
                    </w:rPr>
                    <w:t>10</w:t>
                  </w:r>
                </w:p>
              </w:tc>
              <w:tc>
                <w:tcPr>
                  <w:tcW w:w="2132" w:type="dxa"/>
                  <w:tcBorders>
                    <w:tl2br w:val="nil"/>
                    <w:tr2bl w:val="nil"/>
                  </w:tcBorders>
                  <w:vAlign w:val="center"/>
                </w:tcPr>
                <w:p w:rsidR="00B26B02" w:rsidRDefault="00B26B02" w:rsidP="00B26B02">
                  <w:pPr>
                    <w:jc w:val="center"/>
                    <w:rPr>
                      <w:bCs/>
                      <w:color w:val="000000"/>
                      <w:szCs w:val="21"/>
                    </w:rPr>
                  </w:pPr>
                  <w:r>
                    <w:rPr>
                      <w:bCs/>
                      <w:color w:val="000000"/>
                      <w:szCs w:val="21"/>
                    </w:rPr>
                    <w:t>0.1</w:t>
                  </w:r>
                </w:p>
              </w:tc>
              <w:tc>
                <w:tcPr>
                  <w:tcW w:w="2169" w:type="dxa"/>
                  <w:tcBorders>
                    <w:tl2br w:val="nil"/>
                    <w:tr2bl w:val="nil"/>
                  </w:tcBorders>
                  <w:vAlign w:val="center"/>
                </w:tcPr>
                <w:p w:rsidR="00B26B02" w:rsidRDefault="00B26B02" w:rsidP="00B26B02">
                  <w:pPr>
                    <w:jc w:val="center"/>
                    <w:rPr>
                      <w:bCs/>
                      <w:color w:val="000000"/>
                      <w:szCs w:val="21"/>
                    </w:rPr>
                  </w:pPr>
                  <w:r>
                    <w:rPr>
                      <w:rFonts w:hint="eastAsia"/>
                      <w:bCs/>
                      <w:color w:val="000000"/>
                      <w:szCs w:val="21"/>
                    </w:rPr>
                    <w:t>0.102</w:t>
                  </w:r>
                </w:p>
              </w:tc>
            </w:tr>
            <w:tr w:rsidR="00B26B02" w:rsidTr="00B26B02">
              <w:trPr>
                <w:trHeight w:val="352"/>
                <w:jc w:val="center"/>
              </w:trPr>
              <w:tc>
                <w:tcPr>
                  <w:tcW w:w="2123" w:type="dxa"/>
                  <w:vMerge/>
                  <w:tcBorders>
                    <w:tl2br w:val="nil"/>
                    <w:tr2bl w:val="nil"/>
                  </w:tcBorders>
                  <w:vAlign w:val="center"/>
                </w:tcPr>
                <w:p w:rsidR="00B26B02" w:rsidRDefault="00B26B02" w:rsidP="00B26B02">
                  <w:pPr>
                    <w:jc w:val="center"/>
                    <w:rPr>
                      <w:bCs/>
                      <w:color w:val="000000"/>
                      <w:szCs w:val="21"/>
                    </w:rPr>
                  </w:pPr>
                </w:p>
              </w:tc>
              <w:tc>
                <w:tcPr>
                  <w:tcW w:w="2079" w:type="dxa"/>
                  <w:tcBorders>
                    <w:tl2br w:val="nil"/>
                    <w:tr2bl w:val="nil"/>
                  </w:tcBorders>
                  <w:vAlign w:val="center"/>
                </w:tcPr>
                <w:p w:rsidR="00B26B02" w:rsidRDefault="00B26B02" w:rsidP="00B26B02">
                  <w:pPr>
                    <w:jc w:val="center"/>
                    <w:rPr>
                      <w:bCs/>
                      <w:color w:val="000000"/>
                      <w:szCs w:val="21"/>
                    </w:rPr>
                  </w:pPr>
                  <w:r>
                    <w:rPr>
                      <w:bCs/>
                      <w:color w:val="000000"/>
                      <w:szCs w:val="21"/>
                    </w:rPr>
                    <w:t>40</w:t>
                  </w:r>
                </w:p>
              </w:tc>
              <w:tc>
                <w:tcPr>
                  <w:tcW w:w="2132" w:type="dxa"/>
                  <w:tcBorders>
                    <w:tl2br w:val="nil"/>
                    <w:tr2bl w:val="nil"/>
                  </w:tcBorders>
                  <w:vAlign w:val="center"/>
                </w:tcPr>
                <w:p w:rsidR="00B26B02" w:rsidRDefault="00B26B02" w:rsidP="00B26B02">
                  <w:pPr>
                    <w:jc w:val="center"/>
                    <w:rPr>
                      <w:bCs/>
                      <w:color w:val="000000"/>
                      <w:szCs w:val="21"/>
                    </w:rPr>
                  </w:pPr>
                  <w:r>
                    <w:rPr>
                      <w:bCs/>
                      <w:color w:val="000000"/>
                      <w:szCs w:val="21"/>
                    </w:rPr>
                    <w:t>0.1</w:t>
                  </w:r>
                </w:p>
              </w:tc>
              <w:tc>
                <w:tcPr>
                  <w:tcW w:w="2169" w:type="dxa"/>
                  <w:tcBorders>
                    <w:tl2br w:val="nil"/>
                    <w:tr2bl w:val="nil"/>
                  </w:tcBorders>
                  <w:vAlign w:val="center"/>
                </w:tcPr>
                <w:p w:rsidR="00B26B02" w:rsidRDefault="00B26B02" w:rsidP="00B26B02">
                  <w:pPr>
                    <w:jc w:val="center"/>
                    <w:rPr>
                      <w:bCs/>
                      <w:color w:val="000000"/>
                      <w:szCs w:val="21"/>
                    </w:rPr>
                  </w:pPr>
                  <w:r>
                    <w:rPr>
                      <w:rFonts w:hint="eastAsia"/>
                      <w:bCs/>
                      <w:color w:val="000000"/>
                      <w:szCs w:val="21"/>
                    </w:rPr>
                    <w:t>0.332</w:t>
                  </w:r>
                </w:p>
              </w:tc>
            </w:tr>
          </w:tbl>
          <w:p w:rsidR="00B26B02" w:rsidRDefault="00B26B02" w:rsidP="00352764">
            <w:pPr>
              <w:adjustRightInd w:val="0"/>
              <w:snapToGrid w:val="0"/>
              <w:spacing w:line="480" w:lineRule="exact"/>
              <w:ind w:firstLineChars="200" w:firstLine="480"/>
              <w:rPr>
                <w:bCs/>
                <w:sz w:val="24"/>
              </w:rPr>
            </w:pPr>
            <w:r>
              <w:rPr>
                <w:rFonts w:hint="eastAsia"/>
                <w:bCs/>
                <w:sz w:val="24"/>
              </w:rPr>
              <w:t>本项目车流量：</w:t>
            </w:r>
            <w:r w:rsidR="00135F7F">
              <w:rPr>
                <w:rFonts w:hint="eastAsia"/>
                <w:bCs/>
                <w:sz w:val="24"/>
              </w:rPr>
              <w:t>项目原料转运量为</w:t>
            </w:r>
            <w:r w:rsidR="00135F7F">
              <w:rPr>
                <w:rFonts w:hint="eastAsia"/>
                <w:bCs/>
                <w:sz w:val="24"/>
              </w:rPr>
              <w:t>6</w:t>
            </w:r>
            <w:r w:rsidR="00135F7F">
              <w:rPr>
                <w:bCs/>
                <w:sz w:val="24"/>
              </w:rPr>
              <w:t>0.112</w:t>
            </w:r>
            <w:r w:rsidR="00135F7F">
              <w:rPr>
                <w:rFonts w:hint="eastAsia"/>
                <w:bCs/>
                <w:sz w:val="24"/>
              </w:rPr>
              <w:t>万吨，产品转运量为</w:t>
            </w:r>
            <w:r w:rsidR="00135F7F">
              <w:rPr>
                <w:rFonts w:hint="eastAsia"/>
                <w:bCs/>
                <w:sz w:val="24"/>
              </w:rPr>
              <w:t>6</w:t>
            </w:r>
            <w:r w:rsidR="00135F7F">
              <w:rPr>
                <w:bCs/>
                <w:sz w:val="24"/>
              </w:rPr>
              <w:t>1.432</w:t>
            </w:r>
            <w:r>
              <w:rPr>
                <w:rFonts w:hint="eastAsia"/>
                <w:sz w:val="24"/>
                <w:szCs w:val="20"/>
              </w:rPr>
              <w:t>，</w:t>
            </w:r>
            <w:r w:rsidR="00135F7F">
              <w:rPr>
                <w:rFonts w:hint="eastAsia"/>
                <w:sz w:val="24"/>
                <w:szCs w:val="20"/>
              </w:rPr>
              <w:t>按</w:t>
            </w:r>
            <w:r>
              <w:rPr>
                <w:rFonts w:hint="eastAsia"/>
                <w:bCs/>
                <w:sz w:val="24"/>
              </w:rPr>
              <w:t>单车每次运输量按</w:t>
            </w:r>
            <w:r>
              <w:rPr>
                <w:rFonts w:hint="eastAsia"/>
                <w:bCs/>
                <w:sz w:val="24"/>
              </w:rPr>
              <w:t>30t</w:t>
            </w:r>
            <w:r>
              <w:rPr>
                <w:rFonts w:hint="eastAsia"/>
                <w:bCs/>
                <w:sz w:val="24"/>
              </w:rPr>
              <w:t>计算，则</w:t>
            </w:r>
            <w:r w:rsidR="00135F7F">
              <w:rPr>
                <w:rFonts w:hint="eastAsia"/>
                <w:bCs/>
                <w:sz w:val="24"/>
              </w:rPr>
              <w:t>车流量</w:t>
            </w:r>
            <w:r w:rsidR="00135F7F">
              <w:rPr>
                <w:rFonts w:hint="eastAsia"/>
                <w:bCs/>
                <w:sz w:val="24"/>
              </w:rPr>
              <w:t>4</w:t>
            </w:r>
            <w:r w:rsidR="00135F7F">
              <w:rPr>
                <w:bCs/>
                <w:sz w:val="24"/>
              </w:rPr>
              <w:t>0515</w:t>
            </w:r>
            <w:r>
              <w:rPr>
                <w:rFonts w:hint="eastAsia"/>
                <w:bCs/>
                <w:sz w:val="24"/>
              </w:rPr>
              <w:t>车次</w:t>
            </w:r>
            <w:r>
              <w:rPr>
                <w:rFonts w:hint="eastAsia"/>
                <w:bCs/>
                <w:sz w:val="24"/>
              </w:rPr>
              <w:t>/</w:t>
            </w:r>
            <w:r>
              <w:rPr>
                <w:rFonts w:hint="eastAsia"/>
                <w:bCs/>
                <w:sz w:val="24"/>
              </w:rPr>
              <w:t>服务期。</w:t>
            </w:r>
          </w:p>
          <w:p w:rsidR="00B26B02" w:rsidRDefault="00B26B02" w:rsidP="00352764">
            <w:pPr>
              <w:spacing w:line="480" w:lineRule="exact"/>
              <w:ind w:firstLineChars="200" w:firstLine="480"/>
              <w:rPr>
                <w:sz w:val="24"/>
              </w:rPr>
            </w:pPr>
            <w:r>
              <w:rPr>
                <w:rFonts w:hint="eastAsia"/>
                <w:bCs/>
                <w:sz w:val="24"/>
              </w:rPr>
              <w:t>厂区内行驶距离以</w:t>
            </w:r>
            <w:r>
              <w:rPr>
                <w:bCs/>
                <w:sz w:val="24"/>
              </w:rPr>
              <w:t>10</w:t>
            </w:r>
            <w:r>
              <w:rPr>
                <w:rFonts w:hint="eastAsia"/>
                <w:bCs/>
                <w:sz w:val="24"/>
              </w:rPr>
              <w:t>0m</w:t>
            </w:r>
            <w:r>
              <w:rPr>
                <w:rFonts w:hint="eastAsia"/>
                <w:bCs/>
                <w:sz w:val="24"/>
              </w:rPr>
              <w:t>计，</w:t>
            </w:r>
            <w:r>
              <w:rPr>
                <w:sz w:val="24"/>
              </w:rPr>
              <w:t>经计算各种车辆在厂区内行驶产生的扬尘情况见下表。</w:t>
            </w:r>
          </w:p>
          <w:p w:rsidR="00B26B02" w:rsidRDefault="00B26B02" w:rsidP="00352764">
            <w:pPr>
              <w:spacing w:line="480" w:lineRule="exact"/>
              <w:ind w:firstLineChars="200" w:firstLine="480"/>
              <w:rPr>
                <w:rFonts w:eastAsia="黑体"/>
                <w:sz w:val="24"/>
              </w:rPr>
            </w:pPr>
            <w:r>
              <w:rPr>
                <w:rFonts w:eastAsia="黑体"/>
                <w:sz w:val="24"/>
              </w:rPr>
              <w:t>表</w:t>
            </w:r>
            <w:r>
              <w:rPr>
                <w:rFonts w:eastAsia="黑体"/>
                <w:sz w:val="24"/>
              </w:rPr>
              <w:t>4</w:t>
            </w:r>
            <w:r>
              <w:rPr>
                <w:rFonts w:eastAsia="黑体" w:hint="eastAsia"/>
                <w:sz w:val="24"/>
              </w:rPr>
              <w:t>-</w:t>
            </w:r>
            <w:r w:rsidR="00135F7F">
              <w:rPr>
                <w:rFonts w:eastAsia="黑体"/>
                <w:sz w:val="24"/>
              </w:rPr>
              <w:t>2</w:t>
            </w:r>
            <w:r w:rsidR="007C1077">
              <w:rPr>
                <w:rFonts w:eastAsia="黑体"/>
                <w:sz w:val="24"/>
              </w:rPr>
              <w:t>3</w:t>
            </w:r>
            <w:r>
              <w:rPr>
                <w:rFonts w:eastAsia="黑体"/>
                <w:sz w:val="24"/>
              </w:rPr>
              <w:t xml:space="preserve">             </w:t>
            </w:r>
            <w:r>
              <w:rPr>
                <w:rFonts w:eastAsia="黑体"/>
                <w:sz w:val="24"/>
              </w:rPr>
              <w:t>项目车辆在厂区行驶扬尘产排情况一览表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0"/>
              <w:gridCol w:w="829"/>
              <w:gridCol w:w="1109"/>
              <w:gridCol w:w="1107"/>
              <w:gridCol w:w="1245"/>
              <w:gridCol w:w="1518"/>
              <w:gridCol w:w="1314"/>
            </w:tblGrid>
            <w:tr w:rsidR="00B26B02" w:rsidTr="00135F7F">
              <w:tc>
                <w:tcPr>
                  <w:tcW w:w="811" w:type="pct"/>
                  <w:vAlign w:val="center"/>
                </w:tcPr>
                <w:p w:rsidR="00B26B02" w:rsidRDefault="00B26B02" w:rsidP="00B26B02">
                  <w:pPr>
                    <w:spacing w:line="360" w:lineRule="exact"/>
                    <w:jc w:val="center"/>
                    <w:rPr>
                      <w:szCs w:val="21"/>
                    </w:rPr>
                  </w:pPr>
                  <w:r>
                    <w:rPr>
                      <w:szCs w:val="21"/>
                    </w:rPr>
                    <w:t>车辆类型</w:t>
                  </w:r>
                </w:p>
              </w:tc>
              <w:tc>
                <w:tcPr>
                  <w:tcW w:w="487" w:type="pct"/>
                  <w:vAlign w:val="center"/>
                </w:tcPr>
                <w:p w:rsidR="00B26B02" w:rsidRDefault="00B26B02" w:rsidP="00B26B02">
                  <w:pPr>
                    <w:spacing w:line="360" w:lineRule="exact"/>
                    <w:jc w:val="center"/>
                    <w:rPr>
                      <w:szCs w:val="21"/>
                    </w:rPr>
                  </w:pPr>
                  <w:r>
                    <w:rPr>
                      <w:szCs w:val="21"/>
                    </w:rPr>
                    <w:t>空车重（</w:t>
                  </w:r>
                  <w:r>
                    <w:rPr>
                      <w:szCs w:val="21"/>
                    </w:rPr>
                    <w:t>t</w:t>
                  </w:r>
                  <w:r>
                    <w:rPr>
                      <w:szCs w:val="21"/>
                    </w:rPr>
                    <w:t>）</w:t>
                  </w:r>
                </w:p>
              </w:tc>
              <w:tc>
                <w:tcPr>
                  <w:tcW w:w="652" w:type="pct"/>
                  <w:vAlign w:val="center"/>
                </w:tcPr>
                <w:p w:rsidR="00B26B02" w:rsidRDefault="00B26B02" w:rsidP="00B26B02">
                  <w:pPr>
                    <w:spacing w:line="360" w:lineRule="exact"/>
                    <w:jc w:val="center"/>
                    <w:rPr>
                      <w:szCs w:val="21"/>
                    </w:rPr>
                  </w:pPr>
                  <w:r>
                    <w:rPr>
                      <w:szCs w:val="21"/>
                    </w:rPr>
                    <w:t>重载车重（</w:t>
                  </w:r>
                  <w:r>
                    <w:rPr>
                      <w:szCs w:val="21"/>
                    </w:rPr>
                    <w:t>t</w:t>
                  </w:r>
                  <w:r>
                    <w:rPr>
                      <w:szCs w:val="21"/>
                    </w:rPr>
                    <w:t>）</w:t>
                  </w:r>
                </w:p>
              </w:tc>
              <w:tc>
                <w:tcPr>
                  <w:tcW w:w="651" w:type="pct"/>
                  <w:vAlign w:val="center"/>
                </w:tcPr>
                <w:p w:rsidR="00B26B02" w:rsidRDefault="00B26B02" w:rsidP="00B26B02">
                  <w:pPr>
                    <w:spacing w:line="360" w:lineRule="exact"/>
                    <w:jc w:val="center"/>
                    <w:rPr>
                      <w:szCs w:val="21"/>
                    </w:rPr>
                  </w:pPr>
                  <w:r>
                    <w:rPr>
                      <w:szCs w:val="21"/>
                    </w:rPr>
                    <w:t>运输次数（次</w:t>
                  </w:r>
                  <w:r>
                    <w:rPr>
                      <w:szCs w:val="21"/>
                    </w:rPr>
                    <w:t>/</w:t>
                  </w:r>
                  <w:r w:rsidRPr="006F71A3">
                    <w:rPr>
                      <w:rFonts w:hint="eastAsia"/>
                      <w:szCs w:val="21"/>
                    </w:rPr>
                    <w:t>服务期</w:t>
                  </w:r>
                  <w:r>
                    <w:rPr>
                      <w:szCs w:val="21"/>
                    </w:rPr>
                    <w:t>）</w:t>
                  </w:r>
                </w:p>
              </w:tc>
              <w:tc>
                <w:tcPr>
                  <w:tcW w:w="732" w:type="pct"/>
                  <w:vAlign w:val="center"/>
                </w:tcPr>
                <w:p w:rsidR="00B26B02" w:rsidRDefault="00B26B02" w:rsidP="00B26B02">
                  <w:pPr>
                    <w:spacing w:line="360" w:lineRule="exact"/>
                    <w:jc w:val="center"/>
                    <w:rPr>
                      <w:szCs w:val="21"/>
                    </w:rPr>
                  </w:pPr>
                  <w:r>
                    <w:rPr>
                      <w:szCs w:val="21"/>
                    </w:rPr>
                    <w:t>空车起尘量（</w:t>
                  </w:r>
                  <w:r>
                    <w:rPr>
                      <w:szCs w:val="21"/>
                    </w:rPr>
                    <w:t>t/</w:t>
                  </w:r>
                  <w:r w:rsidRPr="006F71A3">
                    <w:rPr>
                      <w:rFonts w:hint="eastAsia"/>
                      <w:szCs w:val="21"/>
                    </w:rPr>
                    <w:t>服务期</w:t>
                  </w:r>
                  <w:r>
                    <w:rPr>
                      <w:szCs w:val="21"/>
                    </w:rPr>
                    <w:t>）</w:t>
                  </w:r>
                </w:p>
              </w:tc>
              <w:tc>
                <w:tcPr>
                  <w:tcW w:w="893" w:type="pct"/>
                  <w:vAlign w:val="center"/>
                </w:tcPr>
                <w:p w:rsidR="00B26B02" w:rsidRDefault="00B26B02" w:rsidP="00B26B02">
                  <w:pPr>
                    <w:spacing w:line="360" w:lineRule="exact"/>
                    <w:jc w:val="center"/>
                    <w:rPr>
                      <w:szCs w:val="21"/>
                    </w:rPr>
                  </w:pPr>
                  <w:r>
                    <w:rPr>
                      <w:szCs w:val="21"/>
                    </w:rPr>
                    <w:t>重载车起尘量（</w:t>
                  </w:r>
                  <w:r>
                    <w:rPr>
                      <w:szCs w:val="21"/>
                    </w:rPr>
                    <w:t>t/</w:t>
                  </w:r>
                  <w:r w:rsidRPr="006F71A3">
                    <w:rPr>
                      <w:rFonts w:hint="eastAsia"/>
                      <w:szCs w:val="21"/>
                    </w:rPr>
                    <w:t>服务期</w:t>
                  </w:r>
                  <w:r>
                    <w:rPr>
                      <w:szCs w:val="21"/>
                    </w:rPr>
                    <w:t>）</w:t>
                  </w:r>
                </w:p>
              </w:tc>
              <w:tc>
                <w:tcPr>
                  <w:tcW w:w="773" w:type="pct"/>
                  <w:vAlign w:val="center"/>
                </w:tcPr>
                <w:p w:rsidR="00B26B02" w:rsidRDefault="00B26B02" w:rsidP="00B26B02">
                  <w:pPr>
                    <w:spacing w:line="360" w:lineRule="exact"/>
                    <w:jc w:val="center"/>
                    <w:rPr>
                      <w:szCs w:val="21"/>
                    </w:rPr>
                  </w:pPr>
                  <w:r>
                    <w:rPr>
                      <w:szCs w:val="21"/>
                    </w:rPr>
                    <w:t>起尘量合计（</w:t>
                  </w:r>
                  <w:r>
                    <w:rPr>
                      <w:szCs w:val="21"/>
                    </w:rPr>
                    <w:t>t/</w:t>
                  </w:r>
                  <w:r w:rsidRPr="006F71A3">
                    <w:rPr>
                      <w:rFonts w:hint="eastAsia"/>
                      <w:szCs w:val="21"/>
                    </w:rPr>
                    <w:t>服务期</w:t>
                  </w:r>
                  <w:r>
                    <w:rPr>
                      <w:szCs w:val="21"/>
                    </w:rPr>
                    <w:t>）</w:t>
                  </w:r>
                </w:p>
              </w:tc>
            </w:tr>
            <w:tr w:rsidR="00B26B02" w:rsidTr="00135F7F">
              <w:tc>
                <w:tcPr>
                  <w:tcW w:w="811" w:type="pct"/>
                  <w:vAlign w:val="center"/>
                </w:tcPr>
                <w:p w:rsidR="00B26B02" w:rsidRDefault="00B26B02" w:rsidP="00B26B02">
                  <w:pPr>
                    <w:spacing w:line="360" w:lineRule="exact"/>
                    <w:jc w:val="center"/>
                    <w:rPr>
                      <w:szCs w:val="21"/>
                    </w:rPr>
                  </w:pPr>
                  <w:r>
                    <w:rPr>
                      <w:szCs w:val="21"/>
                    </w:rPr>
                    <w:t>运输车</w:t>
                  </w:r>
                </w:p>
              </w:tc>
              <w:tc>
                <w:tcPr>
                  <w:tcW w:w="487" w:type="pct"/>
                  <w:vAlign w:val="center"/>
                </w:tcPr>
                <w:p w:rsidR="00B26B02" w:rsidRDefault="00B26B02" w:rsidP="00B26B02">
                  <w:pPr>
                    <w:spacing w:line="360" w:lineRule="exact"/>
                    <w:jc w:val="center"/>
                    <w:rPr>
                      <w:szCs w:val="21"/>
                    </w:rPr>
                  </w:pPr>
                  <w:r>
                    <w:rPr>
                      <w:szCs w:val="21"/>
                    </w:rPr>
                    <w:t>10</w:t>
                  </w:r>
                </w:p>
              </w:tc>
              <w:tc>
                <w:tcPr>
                  <w:tcW w:w="652" w:type="pct"/>
                  <w:vAlign w:val="center"/>
                </w:tcPr>
                <w:p w:rsidR="00B26B02" w:rsidRDefault="00B26B02" w:rsidP="00135F7F">
                  <w:pPr>
                    <w:spacing w:line="360" w:lineRule="exact"/>
                    <w:jc w:val="center"/>
                    <w:rPr>
                      <w:szCs w:val="21"/>
                    </w:rPr>
                  </w:pPr>
                  <w:r>
                    <w:rPr>
                      <w:rFonts w:hint="eastAsia"/>
                      <w:szCs w:val="21"/>
                    </w:rPr>
                    <w:t>4</w:t>
                  </w:r>
                  <w:r w:rsidR="00135F7F">
                    <w:rPr>
                      <w:szCs w:val="21"/>
                    </w:rPr>
                    <w:t>0</w:t>
                  </w:r>
                </w:p>
              </w:tc>
              <w:tc>
                <w:tcPr>
                  <w:tcW w:w="651" w:type="pct"/>
                  <w:vAlign w:val="center"/>
                </w:tcPr>
                <w:p w:rsidR="00B26B02" w:rsidRDefault="00135F7F" w:rsidP="00B26B02">
                  <w:pPr>
                    <w:spacing w:line="360" w:lineRule="exact"/>
                    <w:jc w:val="center"/>
                    <w:rPr>
                      <w:szCs w:val="21"/>
                    </w:rPr>
                  </w:pPr>
                  <w:r>
                    <w:rPr>
                      <w:szCs w:val="21"/>
                    </w:rPr>
                    <w:t>40515</w:t>
                  </w:r>
                </w:p>
              </w:tc>
              <w:tc>
                <w:tcPr>
                  <w:tcW w:w="732" w:type="pct"/>
                  <w:vAlign w:val="center"/>
                </w:tcPr>
                <w:p w:rsidR="00B26B02" w:rsidRDefault="00B26B02" w:rsidP="00135F7F">
                  <w:pPr>
                    <w:spacing w:line="360" w:lineRule="exact"/>
                    <w:jc w:val="center"/>
                    <w:rPr>
                      <w:szCs w:val="21"/>
                    </w:rPr>
                  </w:pPr>
                  <w:r>
                    <w:rPr>
                      <w:szCs w:val="21"/>
                    </w:rPr>
                    <w:t>0.</w:t>
                  </w:r>
                  <w:r w:rsidR="00135F7F">
                    <w:rPr>
                      <w:szCs w:val="21"/>
                    </w:rPr>
                    <w:t>413</w:t>
                  </w:r>
                </w:p>
              </w:tc>
              <w:tc>
                <w:tcPr>
                  <w:tcW w:w="893" w:type="pct"/>
                  <w:vAlign w:val="center"/>
                </w:tcPr>
                <w:p w:rsidR="00B26B02" w:rsidRDefault="00135F7F" w:rsidP="00135F7F">
                  <w:pPr>
                    <w:spacing w:line="360" w:lineRule="exact"/>
                    <w:jc w:val="center"/>
                    <w:rPr>
                      <w:szCs w:val="21"/>
                    </w:rPr>
                  </w:pPr>
                  <w:r>
                    <w:rPr>
                      <w:szCs w:val="21"/>
                    </w:rPr>
                    <w:t>1.345</w:t>
                  </w:r>
                </w:p>
              </w:tc>
              <w:tc>
                <w:tcPr>
                  <w:tcW w:w="773" w:type="pct"/>
                  <w:vAlign w:val="center"/>
                </w:tcPr>
                <w:p w:rsidR="00B26B02" w:rsidRDefault="00B26B02" w:rsidP="00135F7F">
                  <w:pPr>
                    <w:spacing w:line="360" w:lineRule="exact"/>
                    <w:jc w:val="center"/>
                    <w:rPr>
                      <w:szCs w:val="21"/>
                    </w:rPr>
                  </w:pPr>
                  <w:r>
                    <w:rPr>
                      <w:szCs w:val="21"/>
                    </w:rPr>
                    <w:t>1.</w:t>
                  </w:r>
                  <w:r w:rsidR="00135F7F">
                    <w:rPr>
                      <w:szCs w:val="21"/>
                    </w:rPr>
                    <w:t>758</w:t>
                  </w:r>
                </w:p>
              </w:tc>
            </w:tr>
          </w:tbl>
          <w:p w:rsidR="00B26B02" w:rsidRDefault="00B26B02" w:rsidP="00B26B02">
            <w:pPr>
              <w:spacing w:line="520" w:lineRule="exact"/>
              <w:ind w:firstLineChars="200" w:firstLine="480"/>
              <w:rPr>
                <w:rFonts w:ascii="Calibri" w:hAnsi="Calibri"/>
                <w:sz w:val="24"/>
              </w:rPr>
            </w:pPr>
            <w:r>
              <w:rPr>
                <w:rFonts w:hint="eastAsia"/>
                <w:bCs/>
                <w:sz w:val="24"/>
              </w:rPr>
              <w:t>本项目所用原料均为外购，为最大限度的减少原材料及成品运输带来的不利影响，本评价要求采取以下措施：控制车速，保持厂区地面整洁，定期洒水；砂石运输车辆要封闭遮盖；粉料采用密封罐车运输。同时</w:t>
            </w:r>
            <w:r>
              <w:rPr>
                <w:sz w:val="24"/>
              </w:rPr>
              <w:t>企业出厂口配备</w:t>
            </w:r>
            <w:r>
              <w:rPr>
                <w:rFonts w:hint="eastAsia"/>
                <w:sz w:val="24"/>
              </w:rPr>
              <w:t>有</w:t>
            </w:r>
            <w:r>
              <w:rPr>
                <w:sz w:val="24"/>
              </w:rPr>
              <w:t>高压清洗装置对所有车辆车轮、底盘进行冲洗，</w:t>
            </w:r>
            <w:r>
              <w:rPr>
                <w:rFonts w:hint="eastAsia"/>
                <w:bCs/>
                <w:sz w:val="24"/>
              </w:rPr>
              <w:t>采取以上措施后，可使颗粒物降低</w:t>
            </w:r>
            <w:r>
              <w:rPr>
                <w:rFonts w:hint="eastAsia"/>
                <w:bCs/>
                <w:sz w:val="24"/>
              </w:rPr>
              <w:t>90%</w:t>
            </w:r>
            <w:r>
              <w:rPr>
                <w:rFonts w:hint="eastAsia"/>
                <w:bCs/>
                <w:sz w:val="24"/>
              </w:rPr>
              <w:t>以上，</w:t>
            </w:r>
            <w:r>
              <w:rPr>
                <w:sz w:val="24"/>
                <w:szCs w:val="32"/>
              </w:rPr>
              <w:t>即汽车运输起尘量约为</w:t>
            </w:r>
            <w:r>
              <w:rPr>
                <w:sz w:val="24"/>
                <w:szCs w:val="32"/>
              </w:rPr>
              <w:t>0.1</w:t>
            </w:r>
            <w:r w:rsidR="00135F7F">
              <w:rPr>
                <w:sz w:val="24"/>
                <w:szCs w:val="32"/>
              </w:rPr>
              <w:t>76</w:t>
            </w:r>
            <w:r w:rsidR="00282920">
              <w:rPr>
                <w:sz w:val="24"/>
                <w:szCs w:val="32"/>
              </w:rPr>
              <w:t>t/</w:t>
            </w:r>
            <w:r w:rsidR="00282920">
              <w:rPr>
                <w:rFonts w:hint="eastAsia"/>
                <w:sz w:val="24"/>
                <w:szCs w:val="32"/>
              </w:rPr>
              <w:t>服务期</w:t>
            </w:r>
            <w:r>
              <w:rPr>
                <w:sz w:val="24"/>
                <w:szCs w:val="32"/>
              </w:rPr>
              <w:t>。</w:t>
            </w:r>
          </w:p>
          <w:p w:rsidR="007E4F61" w:rsidRPr="00802BF6" w:rsidRDefault="007E4F61" w:rsidP="007E4F61">
            <w:pPr>
              <w:spacing w:line="520" w:lineRule="exact"/>
              <w:ind w:firstLineChars="200" w:firstLine="482"/>
              <w:rPr>
                <w:b/>
                <w:sz w:val="24"/>
                <w:u w:val="single"/>
              </w:rPr>
            </w:pPr>
            <w:r w:rsidRPr="00802BF6">
              <w:rPr>
                <w:rFonts w:hint="eastAsia"/>
                <w:b/>
                <w:sz w:val="24"/>
                <w:u w:val="single"/>
              </w:rPr>
              <w:t>（</w:t>
            </w:r>
            <w:r>
              <w:rPr>
                <w:b/>
                <w:sz w:val="24"/>
                <w:u w:val="single"/>
              </w:rPr>
              <w:t>9</w:t>
            </w:r>
            <w:r w:rsidRPr="00802BF6">
              <w:rPr>
                <w:rFonts w:hint="eastAsia"/>
                <w:b/>
                <w:sz w:val="24"/>
                <w:u w:val="single"/>
              </w:rPr>
              <w:t>）厨房油烟废气</w:t>
            </w:r>
          </w:p>
          <w:p w:rsidR="007E4F61" w:rsidRDefault="007E4F61" w:rsidP="007E4F61">
            <w:pPr>
              <w:spacing w:line="520" w:lineRule="exact"/>
              <w:ind w:firstLineChars="200" w:firstLine="482"/>
              <w:rPr>
                <w:sz w:val="24"/>
              </w:rPr>
            </w:pPr>
            <w:r w:rsidRPr="00802BF6">
              <w:rPr>
                <w:rFonts w:hint="eastAsia"/>
                <w:b/>
                <w:sz w:val="24"/>
                <w:u w:val="single"/>
              </w:rPr>
              <w:lastRenderedPageBreak/>
              <w:t>本项目</w:t>
            </w:r>
            <w:r>
              <w:rPr>
                <w:rFonts w:hint="eastAsia"/>
                <w:b/>
                <w:sz w:val="24"/>
                <w:u w:val="single"/>
              </w:rPr>
              <w:t>后期</w:t>
            </w:r>
            <w:r w:rsidRPr="00802BF6">
              <w:rPr>
                <w:b/>
                <w:sz w:val="24"/>
                <w:u w:val="single"/>
              </w:rPr>
              <w:t>运营期</w:t>
            </w:r>
            <w:r>
              <w:rPr>
                <w:rFonts w:hint="eastAsia"/>
                <w:b/>
                <w:sz w:val="24"/>
                <w:u w:val="single"/>
              </w:rPr>
              <w:t>劳动</w:t>
            </w:r>
            <w:r w:rsidRPr="00802BF6">
              <w:rPr>
                <w:b/>
                <w:sz w:val="24"/>
                <w:u w:val="single"/>
              </w:rPr>
              <w:t>定员</w:t>
            </w:r>
            <w:r>
              <w:rPr>
                <w:b/>
                <w:sz w:val="24"/>
                <w:u w:val="single"/>
              </w:rPr>
              <w:t>60</w:t>
            </w:r>
            <w:r w:rsidRPr="00802BF6">
              <w:rPr>
                <w:b/>
                <w:sz w:val="24"/>
                <w:u w:val="single"/>
              </w:rPr>
              <w:t>人，食用油消耗系数为</w:t>
            </w:r>
            <w:r w:rsidRPr="00802BF6">
              <w:rPr>
                <w:b/>
                <w:sz w:val="24"/>
                <w:u w:val="single"/>
              </w:rPr>
              <w:t>30g/</w:t>
            </w:r>
            <w:r w:rsidRPr="00802BF6">
              <w:rPr>
                <w:b/>
                <w:sz w:val="24"/>
                <w:u w:val="single"/>
              </w:rPr>
              <w:t>（人</w:t>
            </w:r>
            <w:r w:rsidRPr="00802BF6">
              <w:rPr>
                <w:b/>
                <w:sz w:val="24"/>
                <w:u w:val="single"/>
              </w:rPr>
              <w:t>·d</w:t>
            </w:r>
            <w:r>
              <w:rPr>
                <w:b/>
                <w:sz w:val="24"/>
                <w:u w:val="single"/>
              </w:rPr>
              <w:t>），</w:t>
            </w:r>
            <w:r w:rsidRPr="00802BF6">
              <w:rPr>
                <w:b/>
                <w:sz w:val="24"/>
                <w:u w:val="single"/>
              </w:rPr>
              <w:t>本项目</w:t>
            </w:r>
            <w:r>
              <w:rPr>
                <w:rFonts w:hint="eastAsia"/>
                <w:b/>
                <w:sz w:val="24"/>
                <w:u w:val="single"/>
              </w:rPr>
              <w:t>共设南北两个食堂，分别供生产工人及管理人员就餐，就餐人数分别为</w:t>
            </w:r>
            <w:r>
              <w:rPr>
                <w:rFonts w:hint="eastAsia"/>
                <w:b/>
                <w:sz w:val="24"/>
                <w:u w:val="single"/>
              </w:rPr>
              <w:t>4</w:t>
            </w:r>
            <w:r>
              <w:rPr>
                <w:b/>
                <w:sz w:val="24"/>
                <w:u w:val="single"/>
              </w:rPr>
              <w:t>0</w:t>
            </w:r>
            <w:r>
              <w:rPr>
                <w:rFonts w:hint="eastAsia"/>
                <w:b/>
                <w:sz w:val="24"/>
                <w:u w:val="single"/>
              </w:rPr>
              <w:t>人、</w:t>
            </w:r>
            <w:r>
              <w:rPr>
                <w:rFonts w:hint="eastAsia"/>
                <w:b/>
                <w:sz w:val="24"/>
                <w:u w:val="single"/>
              </w:rPr>
              <w:t>2</w:t>
            </w:r>
            <w:r>
              <w:rPr>
                <w:b/>
                <w:sz w:val="24"/>
                <w:u w:val="single"/>
              </w:rPr>
              <w:t>0</w:t>
            </w:r>
            <w:r>
              <w:rPr>
                <w:rFonts w:hint="eastAsia"/>
                <w:b/>
                <w:sz w:val="24"/>
                <w:u w:val="single"/>
              </w:rPr>
              <w:t>人，则</w:t>
            </w:r>
            <w:r w:rsidRPr="00802BF6">
              <w:rPr>
                <w:b/>
                <w:sz w:val="24"/>
                <w:u w:val="single"/>
              </w:rPr>
              <w:t>厨房日耗食油量</w:t>
            </w:r>
            <w:r>
              <w:rPr>
                <w:rFonts w:hint="eastAsia"/>
                <w:b/>
                <w:sz w:val="24"/>
                <w:u w:val="single"/>
              </w:rPr>
              <w:t>分别</w:t>
            </w:r>
            <w:r w:rsidRPr="00802BF6">
              <w:rPr>
                <w:b/>
                <w:sz w:val="24"/>
                <w:u w:val="single"/>
              </w:rPr>
              <w:t>为</w:t>
            </w:r>
            <w:r>
              <w:rPr>
                <w:b/>
                <w:sz w:val="24"/>
                <w:u w:val="single"/>
              </w:rPr>
              <w:t>1.2</w:t>
            </w:r>
            <w:r w:rsidRPr="00802BF6">
              <w:rPr>
                <w:b/>
                <w:sz w:val="24"/>
                <w:u w:val="single"/>
              </w:rPr>
              <w:t>kg/d</w:t>
            </w:r>
            <w:r>
              <w:rPr>
                <w:rFonts w:hint="eastAsia"/>
                <w:b/>
                <w:sz w:val="24"/>
                <w:u w:val="single"/>
              </w:rPr>
              <w:t>、</w:t>
            </w:r>
            <w:r>
              <w:rPr>
                <w:rFonts w:hint="eastAsia"/>
                <w:b/>
                <w:sz w:val="24"/>
                <w:u w:val="single"/>
              </w:rPr>
              <w:t>0</w:t>
            </w:r>
            <w:r>
              <w:rPr>
                <w:b/>
                <w:sz w:val="24"/>
                <w:u w:val="single"/>
              </w:rPr>
              <w:t>.6</w:t>
            </w:r>
            <w:r>
              <w:rPr>
                <w:rFonts w:hint="eastAsia"/>
                <w:b/>
                <w:sz w:val="24"/>
                <w:u w:val="single"/>
              </w:rPr>
              <w:t>kg/d</w:t>
            </w:r>
            <w:r w:rsidRPr="00802BF6">
              <w:rPr>
                <w:b/>
                <w:sz w:val="24"/>
                <w:u w:val="single"/>
              </w:rPr>
              <w:t>。由于不同的炒炸工况，油的挥发量不同，平均约占耗油量的</w:t>
            </w:r>
            <w:r w:rsidRPr="00802BF6">
              <w:rPr>
                <w:b/>
                <w:sz w:val="24"/>
                <w:u w:val="single"/>
              </w:rPr>
              <w:t>2%-4%</w:t>
            </w:r>
            <w:r w:rsidRPr="00802BF6">
              <w:rPr>
                <w:b/>
                <w:sz w:val="24"/>
                <w:u w:val="single"/>
              </w:rPr>
              <w:t>，本环评取</w:t>
            </w:r>
            <w:r w:rsidRPr="00802BF6">
              <w:rPr>
                <w:b/>
                <w:sz w:val="24"/>
                <w:u w:val="single"/>
              </w:rPr>
              <w:t>3%</w:t>
            </w:r>
            <w:r w:rsidRPr="00802BF6">
              <w:rPr>
                <w:b/>
                <w:sz w:val="24"/>
                <w:u w:val="single"/>
              </w:rPr>
              <w:t>，则油烟的产生量</w:t>
            </w:r>
            <w:r>
              <w:rPr>
                <w:rFonts w:hint="eastAsia"/>
                <w:b/>
                <w:sz w:val="24"/>
                <w:u w:val="single"/>
              </w:rPr>
              <w:t>分别</w:t>
            </w:r>
            <w:r w:rsidRPr="00802BF6">
              <w:rPr>
                <w:b/>
                <w:sz w:val="24"/>
                <w:u w:val="single"/>
              </w:rPr>
              <w:t>为</w:t>
            </w:r>
            <w:r w:rsidRPr="00802BF6">
              <w:rPr>
                <w:b/>
                <w:sz w:val="24"/>
                <w:u w:val="single"/>
              </w:rPr>
              <w:t>0.0</w:t>
            </w:r>
            <w:r>
              <w:rPr>
                <w:b/>
                <w:sz w:val="24"/>
                <w:u w:val="single"/>
              </w:rPr>
              <w:t>36</w:t>
            </w:r>
            <w:r w:rsidRPr="00802BF6">
              <w:rPr>
                <w:b/>
                <w:sz w:val="24"/>
                <w:u w:val="single"/>
              </w:rPr>
              <w:t>kg/d</w:t>
            </w:r>
            <w:r w:rsidRPr="00802BF6">
              <w:rPr>
                <w:b/>
                <w:sz w:val="24"/>
                <w:u w:val="single"/>
              </w:rPr>
              <w:t>（</w:t>
            </w:r>
            <w:r w:rsidR="002256F0">
              <w:rPr>
                <w:b/>
                <w:sz w:val="24"/>
                <w:u w:val="single"/>
              </w:rPr>
              <w:t>11.25</w:t>
            </w:r>
            <w:r w:rsidRPr="00802BF6">
              <w:rPr>
                <w:b/>
                <w:sz w:val="24"/>
                <w:u w:val="single"/>
              </w:rPr>
              <w:t>kg/</w:t>
            </w:r>
            <w:r>
              <w:rPr>
                <w:rFonts w:hint="eastAsia"/>
                <w:b/>
                <w:sz w:val="24"/>
                <w:u w:val="single"/>
              </w:rPr>
              <w:t>服务期</w:t>
            </w:r>
            <w:r w:rsidRPr="00802BF6">
              <w:rPr>
                <w:b/>
                <w:sz w:val="24"/>
                <w:u w:val="single"/>
              </w:rPr>
              <w:t>）</w:t>
            </w:r>
            <w:r>
              <w:rPr>
                <w:rFonts w:hint="eastAsia"/>
                <w:b/>
                <w:sz w:val="24"/>
                <w:u w:val="single"/>
              </w:rPr>
              <w:t>、</w:t>
            </w:r>
            <w:r w:rsidRPr="00802BF6">
              <w:rPr>
                <w:b/>
                <w:sz w:val="24"/>
                <w:u w:val="single"/>
              </w:rPr>
              <w:t>0.0</w:t>
            </w:r>
            <w:r>
              <w:rPr>
                <w:b/>
                <w:sz w:val="24"/>
                <w:u w:val="single"/>
              </w:rPr>
              <w:t>18</w:t>
            </w:r>
            <w:r w:rsidRPr="00802BF6">
              <w:rPr>
                <w:b/>
                <w:sz w:val="24"/>
                <w:u w:val="single"/>
              </w:rPr>
              <w:t>kg/d</w:t>
            </w:r>
            <w:r w:rsidRPr="00802BF6">
              <w:rPr>
                <w:b/>
                <w:sz w:val="24"/>
                <w:u w:val="single"/>
              </w:rPr>
              <w:t>（</w:t>
            </w:r>
            <w:r w:rsidR="002256F0">
              <w:rPr>
                <w:b/>
                <w:sz w:val="24"/>
                <w:u w:val="single"/>
              </w:rPr>
              <w:t>5.625</w:t>
            </w:r>
            <w:r w:rsidRPr="00802BF6">
              <w:rPr>
                <w:b/>
                <w:sz w:val="24"/>
                <w:u w:val="single"/>
              </w:rPr>
              <w:t>kg/</w:t>
            </w:r>
            <w:r>
              <w:rPr>
                <w:rFonts w:hint="eastAsia"/>
                <w:b/>
                <w:sz w:val="24"/>
                <w:u w:val="single"/>
              </w:rPr>
              <w:t>服务期</w:t>
            </w:r>
            <w:r w:rsidRPr="00802BF6">
              <w:rPr>
                <w:b/>
                <w:sz w:val="24"/>
                <w:u w:val="single"/>
              </w:rPr>
              <w:t>）</w:t>
            </w:r>
            <w:r w:rsidRPr="00802BF6">
              <w:rPr>
                <w:rFonts w:hint="eastAsia"/>
                <w:b/>
                <w:sz w:val="24"/>
                <w:u w:val="single"/>
              </w:rPr>
              <w:t>。食堂每天烹饪</w:t>
            </w:r>
            <w:r w:rsidRPr="00802BF6">
              <w:rPr>
                <w:b/>
                <w:sz w:val="24"/>
                <w:u w:val="single"/>
              </w:rPr>
              <w:t>时间</w:t>
            </w:r>
            <w:r>
              <w:rPr>
                <w:rFonts w:hint="eastAsia"/>
                <w:b/>
                <w:sz w:val="24"/>
                <w:u w:val="single"/>
              </w:rPr>
              <w:t>分别</w:t>
            </w:r>
            <w:r w:rsidRPr="00802BF6">
              <w:rPr>
                <w:b/>
                <w:sz w:val="24"/>
                <w:u w:val="single"/>
              </w:rPr>
              <w:t>为</w:t>
            </w:r>
            <w:r w:rsidRPr="00802BF6">
              <w:rPr>
                <w:b/>
                <w:sz w:val="24"/>
                <w:u w:val="single"/>
              </w:rPr>
              <w:t>2h</w:t>
            </w:r>
            <w:r>
              <w:rPr>
                <w:rFonts w:hint="eastAsia"/>
                <w:b/>
                <w:sz w:val="24"/>
                <w:u w:val="single"/>
              </w:rPr>
              <w:t>、</w:t>
            </w:r>
            <w:r>
              <w:rPr>
                <w:rFonts w:hint="eastAsia"/>
                <w:b/>
                <w:sz w:val="24"/>
                <w:u w:val="single"/>
              </w:rPr>
              <w:t>1h</w:t>
            </w:r>
            <w:r w:rsidRPr="00802BF6">
              <w:rPr>
                <w:b/>
                <w:sz w:val="24"/>
                <w:u w:val="single"/>
              </w:rPr>
              <w:t>，</w:t>
            </w:r>
            <w:r w:rsidRPr="00802BF6">
              <w:rPr>
                <w:rFonts w:hint="eastAsia"/>
                <w:b/>
                <w:sz w:val="24"/>
                <w:u w:val="single"/>
              </w:rPr>
              <w:t>油烟经油烟净化器处理后由排气筒高于屋顶排放，油烟净化器</w:t>
            </w:r>
            <w:r w:rsidRPr="00802BF6">
              <w:rPr>
                <w:b/>
                <w:sz w:val="24"/>
                <w:u w:val="single"/>
              </w:rPr>
              <w:t>配套风机风量</w:t>
            </w:r>
            <w:r>
              <w:rPr>
                <w:rFonts w:hint="eastAsia"/>
                <w:b/>
                <w:sz w:val="24"/>
                <w:u w:val="single"/>
              </w:rPr>
              <w:t>均为</w:t>
            </w:r>
            <w:r w:rsidRPr="00802BF6">
              <w:rPr>
                <w:b/>
                <w:sz w:val="24"/>
                <w:u w:val="single"/>
              </w:rPr>
              <w:t>2000m</w:t>
            </w:r>
            <w:r w:rsidRPr="00DA44B8">
              <w:rPr>
                <w:b/>
                <w:sz w:val="24"/>
                <w:u w:val="single"/>
                <w:vertAlign w:val="superscript"/>
              </w:rPr>
              <w:t>3</w:t>
            </w:r>
            <w:r w:rsidRPr="00802BF6">
              <w:rPr>
                <w:b/>
                <w:sz w:val="24"/>
                <w:u w:val="single"/>
              </w:rPr>
              <w:t>/h</w:t>
            </w:r>
            <w:r w:rsidRPr="00802BF6">
              <w:rPr>
                <w:b/>
                <w:sz w:val="24"/>
                <w:u w:val="single"/>
              </w:rPr>
              <w:t>，产生浓度</w:t>
            </w:r>
            <w:r>
              <w:rPr>
                <w:rFonts w:hint="eastAsia"/>
                <w:b/>
                <w:sz w:val="24"/>
                <w:u w:val="single"/>
              </w:rPr>
              <w:t>均为</w:t>
            </w:r>
            <w:r>
              <w:rPr>
                <w:b/>
                <w:sz w:val="24"/>
                <w:u w:val="single"/>
              </w:rPr>
              <w:t>9</w:t>
            </w:r>
            <w:r w:rsidRPr="00802BF6">
              <w:rPr>
                <w:b/>
                <w:sz w:val="24"/>
                <w:u w:val="single"/>
              </w:rPr>
              <w:t>mg/m</w:t>
            </w:r>
            <w:r w:rsidRPr="00802BF6">
              <w:rPr>
                <w:b/>
                <w:sz w:val="24"/>
                <w:u w:val="single"/>
                <w:vertAlign w:val="superscript"/>
              </w:rPr>
              <w:t>3</w:t>
            </w:r>
            <w:r w:rsidRPr="00802BF6">
              <w:rPr>
                <w:b/>
                <w:sz w:val="24"/>
                <w:u w:val="single"/>
              </w:rPr>
              <w:t>。</w:t>
            </w:r>
            <w:r w:rsidRPr="00802BF6">
              <w:rPr>
                <w:rFonts w:hint="eastAsia"/>
                <w:b/>
                <w:sz w:val="24"/>
                <w:u w:val="single"/>
              </w:rPr>
              <w:t>根据</w:t>
            </w:r>
            <w:r w:rsidRPr="00802BF6">
              <w:rPr>
                <w:b/>
                <w:sz w:val="24"/>
                <w:u w:val="single"/>
              </w:rPr>
              <w:t>《</w:t>
            </w:r>
            <w:r w:rsidRPr="00802BF6">
              <w:rPr>
                <w:rFonts w:hint="eastAsia"/>
                <w:b/>
                <w:sz w:val="24"/>
                <w:u w:val="single"/>
              </w:rPr>
              <w:t>餐饮业</w:t>
            </w:r>
            <w:r w:rsidRPr="00802BF6">
              <w:rPr>
                <w:b/>
                <w:sz w:val="24"/>
                <w:u w:val="single"/>
              </w:rPr>
              <w:t>油烟</w:t>
            </w:r>
            <w:r w:rsidRPr="00802BF6">
              <w:rPr>
                <w:rFonts w:hint="eastAsia"/>
                <w:b/>
                <w:sz w:val="24"/>
                <w:u w:val="single"/>
              </w:rPr>
              <w:t>污染物</w:t>
            </w:r>
            <w:r w:rsidRPr="00802BF6">
              <w:rPr>
                <w:b/>
                <w:sz w:val="24"/>
                <w:u w:val="single"/>
              </w:rPr>
              <w:t>排放标准》（</w:t>
            </w:r>
            <w:r w:rsidRPr="00802BF6">
              <w:rPr>
                <w:rFonts w:hint="eastAsia"/>
                <w:b/>
                <w:sz w:val="24"/>
                <w:u w:val="single"/>
              </w:rPr>
              <w:t>D</w:t>
            </w:r>
            <w:r w:rsidRPr="00802BF6">
              <w:rPr>
                <w:b/>
                <w:sz w:val="24"/>
                <w:u w:val="single"/>
              </w:rPr>
              <w:t>B</w:t>
            </w:r>
            <w:r w:rsidRPr="00802BF6">
              <w:rPr>
                <w:rFonts w:hint="eastAsia"/>
                <w:b/>
                <w:sz w:val="24"/>
                <w:u w:val="single"/>
              </w:rPr>
              <w:t>41/1604</w:t>
            </w:r>
            <w:r w:rsidRPr="00802BF6">
              <w:rPr>
                <w:b/>
                <w:sz w:val="24"/>
                <w:u w:val="single"/>
              </w:rPr>
              <w:t>-20</w:t>
            </w:r>
            <w:r w:rsidRPr="00802BF6">
              <w:rPr>
                <w:rFonts w:hint="eastAsia"/>
                <w:b/>
                <w:sz w:val="24"/>
                <w:u w:val="single"/>
              </w:rPr>
              <w:t>18</w:t>
            </w:r>
            <w:r w:rsidRPr="00802BF6">
              <w:rPr>
                <w:b/>
                <w:sz w:val="24"/>
                <w:u w:val="single"/>
              </w:rPr>
              <w:t>）</w:t>
            </w:r>
            <w:r w:rsidRPr="00802BF6">
              <w:rPr>
                <w:rFonts w:hint="eastAsia"/>
                <w:b/>
                <w:sz w:val="24"/>
                <w:u w:val="single"/>
              </w:rPr>
              <w:t>中餐饮单位规模划分标准，本项目职工食堂</w:t>
            </w:r>
            <w:r>
              <w:rPr>
                <w:rFonts w:hint="eastAsia"/>
                <w:b/>
                <w:sz w:val="24"/>
                <w:u w:val="single"/>
              </w:rPr>
              <w:t>均</w:t>
            </w:r>
            <w:r w:rsidRPr="00802BF6">
              <w:rPr>
                <w:rFonts w:hint="eastAsia"/>
                <w:b/>
                <w:sz w:val="24"/>
                <w:u w:val="single"/>
              </w:rPr>
              <w:t>属小型餐饮单位，</w:t>
            </w:r>
            <w:r w:rsidRPr="00802BF6">
              <w:rPr>
                <w:b/>
                <w:sz w:val="24"/>
                <w:u w:val="single"/>
              </w:rPr>
              <w:t>油烟净化</w:t>
            </w:r>
            <w:r w:rsidRPr="00802BF6">
              <w:rPr>
                <w:rFonts w:hint="eastAsia"/>
                <w:b/>
                <w:sz w:val="24"/>
                <w:u w:val="single"/>
              </w:rPr>
              <w:t>器</w:t>
            </w:r>
            <w:r w:rsidRPr="00802BF6">
              <w:rPr>
                <w:b/>
                <w:sz w:val="24"/>
                <w:u w:val="single"/>
              </w:rPr>
              <w:t>处理效率大于</w:t>
            </w:r>
            <w:r w:rsidRPr="00802BF6">
              <w:rPr>
                <w:rFonts w:hint="eastAsia"/>
                <w:b/>
                <w:sz w:val="24"/>
                <w:u w:val="single"/>
              </w:rPr>
              <w:t>9</w:t>
            </w:r>
            <w:r w:rsidRPr="00802BF6">
              <w:rPr>
                <w:b/>
                <w:sz w:val="24"/>
                <w:u w:val="single"/>
              </w:rPr>
              <w:t>0%</w:t>
            </w:r>
            <w:r w:rsidRPr="00802BF6">
              <w:rPr>
                <w:b/>
                <w:sz w:val="24"/>
                <w:u w:val="single"/>
              </w:rPr>
              <w:t>，</w:t>
            </w:r>
            <w:r w:rsidRPr="00802BF6">
              <w:rPr>
                <w:rFonts w:hint="eastAsia"/>
                <w:b/>
                <w:sz w:val="24"/>
                <w:u w:val="single"/>
              </w:rPr>
              <w:t>处理后</w:t>
            </w:r>
            <w:r w:rsidRPr="00802BF6">
              <w:rPr>
                <w:b/>
                <w:sz w:val="24"/>
                <w:u w:val="single"/>
              </w:rPr>
              <w:t>油烟排放浓度</w:t>
            </w:r>
            <w:r>
              <w:rPr>
                <w:rFonts w:hint="eastAsia"/>
                <w:b/>
                <w:sz w:val="24"/>
                <w:u w:val="single"/>
              </w:rPr>
              <w:t>均</w:t>
            </w:r>
            <w:r w:rsidRPr="00802BF6">
              <w:rPr>
                <w:b/>
                <w:sz w:val="24"/>
                <w:u w:val="single"/>
              </w:rPr>
              <w:t>为</w:t>
            </w:r>
            <w:r w:rsidRPr="00802BF6">
              <w:rPr>
                <w:rFonts w:hint="eastAsia"/>
                <w:b/>
                <w:sz w:val="24"/>
                <w:u w:val="single"/>
              </w:rPr>
              <w:t>0.</w:t>
            </w:r>
            <w:r>
              <w:rPr>
                <w:b/>
                <w:sz w:val="24"/>
                <w:u w:val="single"/>
              </w:rPr>
              <w:t>9</w:t>
            </w:r>
            <w:r w:rsidRPr="00802BF6">
              <w:rPr>
                <w:b/>
                <w:sz w:val="24"/>
                <w:u w:val="single"/>
              </w:rPr>
              <w:t>mg/m</w:t>
            </w:r>
            <w:r w:rsidRPr="00802BF6">
              <w:rPr>
                <w:b/>
                <w:sz w:val="24"/>
                <w:u w:val="single"/>
                <w:vertAlign w:val="superscript"/>
              </w:rPr>
              <w:t>3</w:t>
            </w:r>
            <w:r w:rsidRPr="00802BF6">
              <w:rPr>
                <w:rFonts w:hint="eastAsia"/>
                <w:b/>
                <w:sz w:val="24"/>
                <w:u w:val="single"/>
              </w:rPr>
              <w:t>、排放量</w:t>
            </w:r>
            <w:r>
              <w:rPr>
                <w:rFonts w:hint="eastAsia"/>
                <w:b/>
                <w:sz w:val="24"/>
                <w:u w:val="single"/>
              </w:rPr>
              <w:t>分别为</w:t>
            </w:r>
            <w:r w:rsidRPr="00802BF6">
              <w:rPr>
                <w:b/>
                <w:sz w:val="24"/>
                <w:u w:val="single"/>
              </w:rPr>
              <w:t>0.0</w:t>
            </w:r>
            <w:r>
              <w:rPr>
                <w:b/>
                <w:sz w:val="24"/>
                <w:u w:val="single"/>
              </w:rPr>
              <w:t>036</w:t>
            </w:r>
            <w:r w:rsidRPr="00802BF6">
              <w:rPr>
                <w:b/>
                <w:sz w:val="24"/>
                <w:u w:val="single"/>
              </w:rPr>
              <w:t>kg/d</w:t>
            </w:r>
            <w:r w:rsidRPr="00802BF6">
              <w:rPr>
                <w:b/>
                <w:sz w:val="24"/>
                <w:u w:val="single"/>
              </w:rPr>
              <w:t>（</w:t>
            </w:r>
            <w:r w:rsidR="002256F0">
              <w:rPr>
                <w:b/>
                <w:sz w:val="24"/>
                <w:u w:val="single"/>
              </w:rPr>
              <w:t>1.125</w:t>
            </w:r>
            <w:r w:rsidRPr="00802BF6">
              <w:rPr>
                <w:b/>
                <w:sz w:val="24"/>
                <w:u w:val="single"/>
              </w:rPr>
              <w:t>kg/</w:t>
            </w:r>
            <w:r>
              <w:rPr>
                <w:rFonts w:hint="eastAsia"/>
                <w:b/>
                <w:sz w:val="24"/>
                <w:u w:val="single"/>
              </w:rPr>
              <w:t>服务期</w:t>
            </w:r>
            <w:r w:rsidRPr="00802BF6">
              <w:rPr>
                <w:b/>
                <w:sz w:val="24"/>
                <w:u w:val="single"/>
              </w:rPr>
              <w:t>）</w:t>
            </w:r>
            <w:r>
              <w:rPr>
                <w:rFonts w:hint="eastAsia"/>
                <w:b/>
                <w:sz w:val="24"/>
                <w:u w:val="single"/>
              </w:rPr>
              <w:t>、</w:t>
            </w:r>
            <w:r w:rsidRPr="00802BF6">
              <w:rPr>
                <w:b/>
                <w:sz w:val="24"/>
                <w:u w:val="single"/>
              </w:rPr>
              <w:t>0.0</w:t>
            </w:r>
            <w:r>
              <w:rPr>
                <w:b/>
                <w:sz w:val="24"/>
                <w:u w:val="single"/>
              </w:rPr>
              <w:t>018</w:t>
            </w:r>
            <w:r w:rsidRPr="00802BF6">
              <w:rPr>
                <w:b/>
                <w:sz w:val="24"/>
                <w:u w:val="single"/>
              </w:rPr>
              <w:t>kg/d</w:t>
            </w:r>
            <w:r w:rsidRPr="00802BF6">
              <w:rPr>
                <w:b/>
                <w:sz w:val="24"/>
                <w:u w:val="single"/>
              </w:rPr>
              <w:t>（</w:t>
            </w:r>
            <w:r>
              <w:rPr>
                <w:b/>
                <w:sz w:val="24"/>
                <w:u w:val="single"/>
              </w:rPr>
              <w:t>0.</w:t>
            </w:r>
            <w:r w:rsidR="002256F0">
              <w:rPr>
                <w:b/>
                <w:sz w:val="24"/>
                <w:u w:val="single"/>
              </w:rPr>
              <w:t>5625</w:t>
            </w:r>
            <w:r w:rsidRPr="00802BF6">
              <w:rPr>
                <w:b/>
                <w:sz w:val="24"/>
                <w:u w:val="single"/>
              </w:rPr>
              <w:t>kg/</w:t>
            </w:r>
            <w:r>
              <w:rPr>
                <w:rFonts w:hint="eastAsia"/>
                <w:b/>
                <w:sz w:val="24"/>
                <w:u w:val="single"/>
              </w:rPr>
              <w:t>服务期</w:t>
            </w:r>
            <w:r w:rsidRPr="00802BF6">
              <w:rPr>
                <w:b/>
                <w:sz w:val="24"/>
                <w:u w:val="single"/>
              </w:rPr>
              <w:t>），可以满足《</w:t>
            </w:r>
            <w:r w:rsidRPr="00802BF6">
              <w:rPr>
                <w:rFonts w:hint="eastAsia"/>
                <w:b/>
                <w:sz w:val="24"/>
                <w:u w:val="single"/>
              </w:rPr>
              <w:t>餐饮业</w:t>
            </w:r>
            <w:r w:rsidRPr="00802BF6">
              <w:rPr>
                <w:b/>
                <w:sz w:val="24"/>
                <w:u w:val="single"/>
              </w:rPr>
              <w:t>油烟</w:t>
            </w:r>
            <w:r w:rsidRPr="00802BF6">
              <w:rPr>
                <w:rFonts w:hint="eastAsia"/>
                <w:b/>
                <w:sz w:val="24"/>
                <w:u w:val="single"/>
              </w:rPr>
              <w:t>污染物</w:t>
            </w:r>
            <w:r w:rsidRPr="00802BF6">
              <w:rPr>
                <w:b/>
                <w:sz w:val="24"/>
                <w:u w:val="single"/>
              </w:rPr>
              <w:t>排放标准》（</w:t>
            </w:r>
            <w:r w:rsidRPr="00802BF6">
              <w:rPr>
                <w:rFonts w:hint="eastAsia"/>
                <w:b/>
                <w:sz w:val="24"/>
                <w:u w:val="single"/>
              </w:rPr>
              <w:t>D</w:t>
            </w:r>
            <w:r w:rsidRPr="00802BF6">
              <w:rPr>
                <w:b/>
                <w:sz w:val="24"/>
                <w:u w:val="single"/>
              </w:rPr>
              <w:t>B</w:t>
            </w:r>
            <w:r w:rsidRPr="00802BF6">
              <w:rPr>
                <w:rFonts w:hint="eastAsia"/>
                <w:b/>
                <w:sz w:val="24"/>
                <w:u w:val="single"/>
              </w:rPr>
              <w:t>41/1604</w:t>
            </w:r>
            <w:r w:rsidRPr="00802BF6">
              <w:rPr>
                <w:b/>
                <w:sz w:val="24"/>
                <w:u w:val="single"/>
              </w:rPr>
              <w:t>-20</w:t>
            </w:r>
            <w:r w:rsidRPr="00802BF6">
              <w:rPr>
                <w:rFonts w:hint="eastAsia"/>
                <w:b/>
                <w:sz w:val="24"/>
                <w:u w:val="single"/>
              </w:rPr>
              <w:t>18</w:t>
            </w:r>
            <w:r w:rsidRPr="00802BF6">
              <w:rPr>
                <w:b/>
                <w:sz w:val="24"/>
                <w:u w:val="single"/>
              </w:rPr>
              <w:t>）</w:t>
            </w:r>
            <w:r w:rsidRPr="00802BF6">
              <w:rPr>
                <w:rFonts w:hint="eastAsia"/>
                <w:b/>
                <w:sz w:val="24"/>
                <w:u w:val="single"/>
              </w:rPr>
              <w:t>表</w:t>
            </w:r>
            <w:r w:rsidRPr="00802BF6">
              <w:rPr>
                <w:rFonts w:hint="eastAsia"/>
                <w:b/>
                <w:sz w:val="24"/>
                <w:u w:val="single"/>
              </w:rPr>
              <w:t>1</w:t>
            </w:r>
            <w:r w:rsidRPr="00802BF6">
              <w:rPr>
                <w:b/>
                <w:sz w:val="24"/>
                <w:u w:val="single"/>
              </w:rPr>
              <w:t>中</w:t>
            </w:r>
            <w:r w:rsidRPr="00802BF6">
              <w:rPr>
                <w:rFonts w:hint="eastAsia"/>
                <w:b/>
                <w:sz w:val="24"/>
                <w:u w:val="single"/>
              </w:rPr>
              <w:t>（小型）</w:t>
            </w:r>
            <w:r w:rsidRPr="00802BF6">
              <w:rPr>
                <w:b/>
                <w:sz w:val="24"/>
                <w:u w:val="single"/>
              </w:rPr>
              <w:t>油烟排放浓度</w:t>
            </w:r>
            <w:r w:rsidRPr="00802BF6">
              <w:rPr>
                <w:rFonts w:hint="eastAsia"/>
                <w:b/>
                <w:sz w:val="24"/>
                <w:u w:val="single"/>
              </w:rPr>
              <w:t>1.5</w:t>
            </w:r>
            <w:r w:rsidRPr="00802BF6">
              <w:rPr>
                <w:b/>
                <w:sz w:val="24"/>
                <w:u w:val="single"/>
              </w:rPr>
              <w:t>mg/m</w:t>
            </w:r>
            <w:r w:rsidRPr="00802BF6">
              <w:rPr>
                <w:b/>
                <w:sz w:val="24"/>
                <w:u w:val="single"/>
                <w:vertAlign w:val="superscript"/>
              </w:rPr>
              <w:t>3</w:t>
            </w:r>
            <w:r w:rsidRPr="00802BF6">
              <w:rPr>
                <w:b/>
                <w:sz w:val="24"/>
                <w:u w:val="single"/>
              </w:rPr>
              <w:t>的限值要求</w:t>
            </w:r>
            <w:r w:rsidRPr="00802BF6">
              <w:rPr>
                <w:rFonts w:hint="eastAsia"/>
                <w:b/>
                <w:sz w:val="24"/>
                <w:u w:val="single"/>
              </w:rPr>
              <w:t>及油烟去除效率</w:t>
            </w:r>
            <w:r w:rsidRPr="00802BF6">
              <w:rPr>
                <w:b/>
                <w:sz w:val="24"/>
                <w:u w:val="single"/>
              </w:rPr>
              <w:t>≥</w:t>
            </w:r>
            <w:r w:rsidRPr="00802BF6">
              <w:rPr>
                <w:rFonts w:hint="eastAsia"/>
                <w:b/>
                <w:sz w:val="24"/>
                <w:u w:val="single"/>
              </w:rPr>
              <w:t>90%</w:t>
            </w:r>
            <w:r w:rsidRPr="00802BF6">
              <w:rPr>
                <w:rFonts w:hint="eastAsia"/>
                <w:b/>
                <w:sz w:val="24"/>
                <w:u w:val="single"/>
              </w:rPr>
              <w:t>的要求</w:t>
            </w:r>
            <w:r w:rsidRPr="00802BF6">
              <w:rPr>
                <w:b/>
                <w:sz w:val="24"/>
                <w:u w:val="single"/>
              </w:rPr>
              <w:t>，餐饮油烟废气对环境空气影响较小。</w:t>
            </w:r>
          </w:p>
          <w:p w:rsidR="00B26B02" w:rsidRPr="006D60AD" w:rsidRDefault="00B26B02" w:rsidP="00B26B02">
            <w:pPr>
              <w:spacing w:line="520" w:lineRule="exact"/>
              <w:ind w:firstLineChars="200" w:firstLine="480"/>
              <w:rPr>
                <w:sz w:val="24"/>
              </w:rPr>
            </w:pPr>
            <w:r w:rsidRPr="006D60AD">
              <w:rPr>
                <w:rFonts w:hint="eastAsia"/>
                <w:sz w:val="24"/>
              </w:rPr>
              <w:t>本项目</w:t>
            </w:r>
            <w:r w:rsidR="00135F7F">
              <w:rPr>
                <w:rFonts w:hint="eastAsia"/>
                <w:sz w:val="24"/>
              </w:rPr>
              <w:t>后</w:t>
            </w:r>
            <w:r>
              <w:rPr>
                <w:rFonts w:hint="eastAsia"/>
                <w:sz w:val="24"/>
              </w:rPr>
              <w:t>期运营期</w:t>
            </w:r>
            <w:r w:rsidRPr="006D60AD">
              <w:rPr>
                <w:rFonts w:hint="eastAsia"/>
                <w:sz w:val="24"/>
              </w:rPr>
              <w:t>废气产排情况及治理措施一览表见下表：</w:t>
            </w:r>
          </w:p>
          <w:p w:rsidR="00B26B02" w:rsidRPr="00E54C87" w:rsidRDefault="00B26B02" w:rsidP="00D92C96">
            <w:pPr>
              <w:autoSpaceDE w:val="0"/>
              <w:autoSpaceDN w:val="0"/>
              <w:adjustRightInd w:val="0"/>
              <w:snapToGrid w:val="0"/>
              <w:spacing w:line="360" w:lineRule="exact"/>
              <w:jc w:val="center"/>
              <w:rPr>
                <w:color w:val="000000"/>
                <w:sz w:val="24"/>
              </w:rPr>
            </w:pPr>
            <w:r w:rsidRPr="00E54C87">
              <w:rPr>
                <w:rFonts w:hint="eastAsia"/>
                <w:color w:val="000000"/>
                <w:sz w:val="24"/>
              </w:rPr>
              <w:t>表</w:t>
            </w:r>
            <w:r w:rsidRPr="00E54C87">
              <w:rPr>
                <w:rFonts w:hint="eastAsia"/>
                <w:color w:val="000000"/>
                <w:sz w:val="24"/>
              </w:rPr>
              <w:t>4-</w:t>
            </w:r>
            <w:r w:rsidR="00135F7F">
              <w:rPr>
                <w:color w:val="000000"/>
                <w:sz w:val="24"/>
              </w:rPr>
              <w:t>2</w:t>
            </w:r>
            <w:r w:rsidR="007C1077">
              <w:rPr>
                <w:color w:val="000000"/>
                <w:sz w:val="24"/>
              </w:rPr>
              <w:t>4</w:t>
            </w:r>
            <w:r w:rsidRPr="00E54C87">
              <w:rPr>
                <w:rFonts w:hint="eastAsia"/>
                <w:color w:val="000000"/>
                <w:sz w:val="24"/>
              </w:rPr>
              <w:t xml:space="preserve"> </w:t>
            </w:r>
            <w:r>
              <w:rPr>
                <w:rFonts w:hint="eastAsia"/>
                <w:color w:val="000000"/>
                <w:kern w:val="0"/>
                <w:sz w:val="24"/>
              </w:rPr>
              <w:t xml:space="preserve">    </w:t>
            </w:r>
            <w:r w:rsidRPr="00E54C87">
              <w:rPr>
                <w:rFonts w:hint="eastAsia"/>
                <w:color w:val="000000"/>
                <w:sz w:val="24"/>
              </w:rPr>
              <w:t>本项目</w:t>
            </w:r>
            <w:r w:rsidRPr="00E54C87">
              <w:rPr>
                <w:color w:val="000000"/>
                <w:sz w:val="24"/>
              </w:rPr>
              <w:t>废气污染物排放源情况一览表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400"/>
              <w:gridCol w:w="283"/>
              <w:gridCol w:w="240"/>
              <w:gridCol w:w="403"/>
              <w:gridCol w:w="765"/>
              <w:gridCol w:w="739"/>
              <w:gridCol w:w="778"/>
              <w:gridCol w:w="938"/>
              <w:gridCol w:w="381"/>
              <w:gridCol w:w="505"/>
              <w:gridCol w:w="821"/>
              <w:gridCol w:w="778"/>
              <w:gridCol w:w="938"/>
              <w:gridCol w:w="538"/>
            </w:tblGrid>
            <w:tr w:rsidR="00B26B02" w:rsidRPr="00440E27" w:rsidTr="00D92C96">
              <w:trPr>
                <w:trHeight w:val="363"/>
              </w:trPr>
              <w:tc>
                <w:tcPr>
                  <w:tcW w:w="0" w:type="auto"/>
                  <w:vMerge w:val="restart"/>
                  <w:tcBorders>
                    <w:top w:val="single" w:sz="4" w:space="0" w:color="auto"/>
                    <w:left w:val="single" w:sz="0"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产污环节</w:t>
                  </w:r>
                </w:p>
              </w:tc>
              <w:tc>
                <w:tcPr>
                  <w:tcW w:w="0" w:type="auto"/>
                  <w:vMerge w:val="restart"/>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污染物</w:t>
                  </w:r>
                </w:p>
              </w:tc>
              <w:tc>
                <w:tcPr>
                  <w:tcW w:w="0" w:type="auto"/>
                  <w:vMerge w:val="restart"/>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排放方式</w:t>
                  </w:r>
                </w:p>
              </w:tc>
              <w:tc>
                <w:tcPr>
                  <w:tcW w:w="0" w:type="auto"/>
                  <w:vMerge w:val="restart"/>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集气效率</w:t>
                  </w:r>
                </w:p>
              </w:tc>
              <w:tc>
                <w:tcPr>
                  <w:tcW w:w="0" w:type="auto"/>
                  <w:vMerge w:val="restart"/>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风量（</w:t>
                  </w:r>
                  <w:r w:rsidRPr="00440E27">
                    <w:rPr>
                      <w:rFonts w:hint="eastAsia"/>
                      <w:b/>
                      <w:sz w:val="18"/>
                      <w:szCs w:val="18"/>
                      <w:u w:val="single"/>
                    </w:rPr>
                    <w:t>m</w:t>
                  </w:r>
                  <w:r w:rsidRPr="00440E27">
                    <w:rPr>
                      <w:rFonts w:hint="eastAsia"/>
                      <w:b/>
                      <w:sz w:val="18"/>
                      <w:szCs w:val="18"/>
                      <w:u w:val="single"/>
                      <w:vertAlign w:val="superscript"/>
                    </w:rPr>
                    <w:t>3</w:t>
                  </w:r>
                  <w:r w:rsidRPr="00440E27">
                    <w:rPr>
                      <w:rFonts w:hint="eastAsia"/>
                      <w:b/>
                      <w:sz w:val="18"/>
                      <w:szCs w:val="18"/>
                      <w:u w:val="single"/>
                    </w:rPr>
                    <w:t>/h</w:t>
                  </w:r>
                  <w:r w:rsidRPr="00440E27">
                    <w:rPr>
                      <w:rFonts w:hint="eastAsia"/>
                      <w:b/>
                      <w:sz w:val="18"/>
                      <w:szCs w:val="18"/>
                      <w:u w:val="single"/>
                    </w:rPr>
                    <w:t>）</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污染物产生</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治理措施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污染物排放</w:t>
                  </w:r>
                </w:p>
              </w:tc>
              <w:tc>
                <w:tcPr>
                  <w:tcW w:w="0" w:type="auto"/>
                  <w:vMerge w:val="restart"/>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排放时间</w:t>
                  </w:r>
                  <w:r w:rsidRPr="00440E27">
                    <w:rPr>
                      <w:rFonts w:hint="eastAsia"/>
                      <w:b/>
                      <w:sz w:val="18"/>
                      <w:szCs w:val="18"/>
                      <w:u w:val="single"/>
                    </w:rPr>
                    <w:t>（</w:t>
                  </w:r>
                  <w:r w:rsidRPr="00440E27">
                    <w:rPr>
                      <w:rFonts w:hint="eastAsia"/>
                      <w:b/>
                      <w:sz w:val="18"/>
                      <w:szCs w:val="18"/>
                      <w:u w:val="single"/>
                    </w:rPr>
                    <w:t>h</w:t>
                  </w:r>
                  <w:r w:rsidRPr="00440E27">
                    <w:rPr>
                      <w:rFonts w:hint="eastAsia"/>
                      <w:b/>
                      <w:sz w:val="18"/>
                      <w:szCs w:val="18"/>
                      <w:u w:val="single"/>
                    </w:rPr>
                    <w:t>）</w:t>
                  </w:r>
                </w:p>
              </w:tc>
            </w:tr>
            <w:tr w:rsidR="00135F7F" w:rsidRPr="00440E27" w:rsidTr="00D92C96">
              <w:trPr>
                <w:trHeight w:val="363"/>
              </w:trPr>
              <w:tc>
                <w:tcPr>
                  <w:tcW w:w="0" w:type="auto"/>
                  <w:vMerge/>
                  <w:tcBorders>
                    <w:left w:val="single" w:sz="0"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vMerge/>
                  <w:tcBorders>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vMerge/>
                  <w:tcBorders>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vMerge/>
                  <w:tcBorders>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vMerge/>
                  <w:tcBorders>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282920">
                  <w:pPr>
                    <w:adjustRightInd w:val="0"/>
                    <w:snapToGrid w:val="0"/>
                    <w:jc w:val="center"/>
                    <w:rPr>
                      <w:b/>
                      <w:sz w:val="18"/>
                      <w:szCs w:val="18"/>
                      <w:u w:val="single"/>
                    </w:rPr>
                  </w:pPr>
                  <w:r w:rsidRPr="00440E27">
                    <w:rPr>
                      <w:b/>
                      <w:sz w:val="18"/>
                      <w:szCs w:val="18"/>
                      <w:u w:val="single"/>
                    </w:rPr>
                    <w:t>产生量（</w:t>
                  </w:r>
                  <w:r w:rsidR="00282920" w:rsidRPr="00440E27">
                    <w:rPr>
                      <w:rFonts w:hint="eastAsia"/>
                      <w:b/>
                      <w:sz w:val="18"/>
                      <w:szCs w:val="18"/>
                      <w:u w:val="single"/>
                    </w:rPr>
                    <w:t>t/</w:t>
                  </w:r>
                  <w:r w:rsidRPr="00440E27">
                    <w:rPr>
                      <w:rFonts w:hint="eastAsia"/>
                      <w:b/>
                      <w:sz w:val="18"/>
                      <w:szCs w:val="18"/>
                      <w:u w:val="single"/>
                    </w:rPr>
                    <w:t>服务期</w:t>
                  </w:r>
                  <w:r w:rsidRPr="00440E27">
                    <w:rPr>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产生</w:t>
                  </w:r>
                  <w:r w:rsidRPr="00440E27">
                    <w:rPr>
                      <w:rFonts w:hint="eastAsia"/>
                      <w:b/>
                      <w:sz w:val="18"/>
                      <w:szCs w:val="18"/>
                      <w:u w:val="single"/>
                    </w:rPr>
                    <w:t>速率</w:t>
                  </w:r>
                  <w:r w:rsidRPr="00440E27">
                    <w:rPr>
                      <w:b/>
                      <w:sz w:val="18"/>
                      <w:szCs w:val="18"/>
                      <w:u w:val="single"/>
                    </w:rPr>
                    <w:t>（</w:t>
                  </w:r>
                  <w:r w:rsidRPr="00440E27">
                    <w:rPr>
                      <w:rFonts w:hint="eastAsia"/>
                      <w:b/>
                      <w:sz w:val="18"/>
                      <w:szCs w:val="18"/>
                      <w:u w:val="single"/>
                    </w:rPr>
                    <w:t>kg/h</w:t>
                  </w:r>
                  <w:r w:rsidRPr="00440E27">
                    <w:rPr>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产生浓度（</w:t>
                  </w:r>
                  <w:r w:rsidRPr="00440E27">
                    <w:rPr>
                      <w:b/>
                      <w:sz w:val="18"/>
                      <w:szCs w:val="18"/>
                      <w:u w:val="single"/>
                    </w:rPr>
                    <w:t>mg/m</w:t>
                  </w:r>
                  <w:r w:rsidRPr="00440E27">
                    <w:rPr>
                      <w:b/>
                      <w:sz w:val="18"/>
                      <w:szCs w:val="18"/>
                      <w:u w:val="single"/>
                      <w:vertAlign w:val="superscript"/>
                    </w:rPr>
                    <w:t>3</w:t>
                  </w:r>
                  <w:r w:rsidRPr="00440E27">
                    <w:rPr>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工艺</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效率</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282920">
                  <w:pPr>
                    <w:adjustRightInd w:val="0"/>
                    <w:snapToGrid w:val="0"/>
                    <w:jc w:val="center"/>
                    <w:rPr>
                      <w:b/>
                      <w:sz w:val="18"/>
                      <w:szCs w:val="18"/>
                      <w:u w:val="single"/>
                    </w:rPr>
                  </w:pPr>
                  <w:r w:rsidRPr="00440E27">
                    <w:rPr>
                      <w:b/>
                      <w:sz w:val="18"/>
                      <w:szCs w:val="18"/>
                      <w:u w:val="single"/>
                    </w:rPr>
                    <w:t>排放量（</w:t>
                  </w:r>
                  <w:r w:rsidR="00282920" w:rsidRPr="00440E27">
                    <w:rPr>
                      <w:rFonts w:hint="eastAsia"/>
                      <w:b/>
                      <w:sz w:val="18"/>
                      <w:szCs w:val="18"/>
                      <w:u w:val="single"/>
                    </w:rPr>
                    <w:t>t/</w:t>
                  </w:r>
                  <w:r w:rsidRPr="00440E27">
                    <w:rPr>
                      <w:rFonts w:hint="eastAsia"/>
                      <w:b/>
                      <w:sz w:val="18"/>
                      <w:szCs w:val="18"/>
                      <w:u w:val="single"/>
                    </w:rPr>
                    <w:t>服务期</w:t>
                  </w:r>
                  <w:r w:rsidRPr="00440E27">
                    <w:rPr>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排放</w:t>
                  </w:r>
                  <w:r w:rsidRPr="00440E27">
                    <w:rPr>
                      <w:rFonts w:hint="eastAsia"/>
                      <w:b/>
                      <w:sz w:val="18"/>
                      <w:szCs w:val="18"/>
                      <w:u w:val="single"/>
                    </w:rPr>
                    <w:t>速率</w:t>
                  </w:r>
                  <w:r w:rsidRPr="00440E27">
                    <w:rPr>
                      <w:b/>
                      <w:sz w:val="18"/>
                      <w:szCs w:val="18"/>
                      <w:u w:val="single"/>
                    </w:rPr>
                    <w:t>（</w:t>
                  </w:r>
                  <w:r w:rsidRPr="00440E27">
                    <w:rPr>
                      <w:rFonts w:hint="eastAsia"/>
                      <w:b/>
                      <w:sz w:val="18"/>
                      <w:szCs w:val="18"/>
                      <w:u w:val="single"/>
                    </w:rPr>
                    <w:t>kg/h</w:t>
                  </w:r>
                  <w:r w:rsidRPr="00440E27">
                    <w:rPr>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排放浓度（</w:t>
                  </w:r>
                  <w:r w:rsidRPr="00440E27">
                    <w:rPr>
                      <w:b/>
                      <w:sz w:val="18"/>
                      <w:szCs w:val="18"/>
                      <w:u w:val="single"/>
                    </w:rPr>
                    <w:t>mg/m</w:t>
                  </w:r>
                  <w:r w:rsidRPr="00440E27">
                    <w:rPr>
                      <w:b/>
                      <w:sz w:val="18"/>
                      <w:szCs w:val="18"/>
                      <w:u w:val="single"/>
                      <w:vertAlign w:val="superscript"/>
                    </w:rPr>
                    <w:t>3</w:t>
                  </w:r>
                  <w:r w:rsidRPr="00440E27">
                    <w:rPr>
                      <w:b/>
                      <w:sz w:val="18"/>
                      <w:szCs w:val="18"/>
                      <w:u w:val="single"/>
                    </w:rPr>
                    <w:t>）</w:t>
                  </w:r>
                </w:p>
              </w:tc>
              <w:tc>
                <w:tcPr>
                  <w:tcW w:w="0" w:type="auto"/>
                  <w:vMerge/>
                  <w:tcBorders>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r>
            <w:tr w:rsidR="00135F7F" w:rsidRPr="00440E27" w:rsidTr="00D92C96">
              <w:trPr>
                <w:trHeight w:val="363"/>
              </w:trPr>
              <w:tc>
                <w:tcPr>
                  <w:tcW w:w="0" w:type="auto"/>
                  <w:tcBorders>
                    <w:left w:val="single" w:sz="0" w:space="0" w:color="auto"/>
                    <w:right w:val="single" w:sz="4" w:space="0" w:color="auto"/>
                  </w:tcBorders>
                  <w:vAlign w:val="center"/>
                </w:tcPr>
                <w:p w:rsidR="00B26B02" w:rsidRPr="00440E27" w:rsidRDefault="00135F7F" w:rsidP="00B26B02">
                  <w:pPr>
                    <w:adjustRightInd w:val="0"/>
                    <w:snapToGrid w:val="0"/>
                    <w:jc w:val="center"/>
                    <w:rPr>
                      <w:b/>
                      <w:sz w:val="18"/>
                      <w:szCs w:val="18"/>
                      <w:u w:val="single"/>
                    </w:rPr>
                  </w:pPr>
                  <w:r w:rsidRPr="00440E27">
                    <w:rPr>
                      <w:rFonts w:hint="eastAsia"/>
                      <w:b/>
                      <w:sz w:val="18"/>
                      <w:szCs w:val="18"/>
                      <w:u w:val="single"/>
                    </w:rPr>
                    <w:t>水泥稳定土</w:t>
                  </w:r>
                  <w:r w:rsidR="00B26B02" w:rsidRPr="00440E27">
                    <w:rPr>
                      <w:rFonts w:hint="eastAsia"/>
                      <w:b/>
                      <w:sz w:val="18"/>
                      <w:szCs w:val="18"/>
                      <w:u w:val="single"/>
                    </w:rPr>
                    <w:t>混合搅拌及粉料投料</w:t>
                  </w:r>
                </w:p>
              </w:tc>
              <w:tc>
                <w:tcPr>
                  <w:tcW w:w="0" w:type="auto"/>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颗粒物</w:t>
                  </w:r>
                </w:p>
              </w:tc>
              <w:tc>
                <w:tcPr>
                  <w:tcW w:w="0" w:type="auto"/>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有组织</w:t>
                  </w:r>
                </w:p>
              </w:tc>
              <w:tc>
                <w:tcPr>
                  <w:tcW w:w="0" w:type="auto"/>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w:t>
                  </w:r>
                </w:p>
              </w:tc>
              <w:tc>
                <w:tcPr>
                  <w:tcW w:w="0" w:type="auto"/>
                  <w:tcBorders>
                    <w:top w:val="single" w:sz="4" w:space="0" w:color="auto"/>
                    <w:left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15000</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9239E2" w:rsidP="00B26B02">
                  <w:pPr>
                    <w:adjustRightInd w:val="0"/>
                    <w:snapToGrid w:val="0"/>
                    <w:jc w:val="center"/>
                    <w:rPr>
                      <w:b/>
                      <w:sz w:val="18"/>
                      <w:szCs w:val="18"/>
                      <w:u w:val="single"/>
                    </w:rPr>
                  </w:pPr>
                  <w:r w:rsidRPr="00440E27">
                    <w:rPr>
                      <w:b/>
                      <w:sz w:val="18"/>
                      <w:szCs w:val="18"/>
                      <w:u w:val="single"/>
                    </w:rPr>
                    <w:t>45.666</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w:t>
                  </w:r>
                </w:p>
              </w:tc>
              <w:tc>
                <w:tcPr>
                  <w:tcW w:w="0" w:type="auto"/>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袋式除尘器</w:t>
                  </w:r>
                </w:p>
              </w:tc>
              <w:tc>
                <w:tcPr>
                  <w:tcW w:w="0" w:type="auto"/>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99</w:t>
                  </w:r>
                  <w:r w:rsidR="00AD3935" w:rsidRPr="00440E27">
                    <w:rPr>
                      <w:b/>
                      <w:sz w:val="18"/>
                      <w:szCs w:val="18"/>
                      <w:u w:val="single"/>
                    </w:rPr>
                    <w:t>.7</w:t>
                  </w:r>
                  <w:r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9239E2" w:rsidP="00AD3935">
                  <w:pPr>
                    <w:adjustRightInd w:val="0"/>
                    <w:snapToGrid w:val="0"/>
                    <w:jc w:val="center"/>
                    <w:rPr>
                      <w:b/>
                      <w:sz w:val="18"/>
                      <w:szCs w:val="18"/>
                      <w:u w:val="single"/>
                    </w:rPr>
                  </w:pPr>
                  <w:r w:rsidRPr="00440E27">
                    <w:rPr>
                      <w:b/>
                      <w:sz w:val="18"/>
                      <w:szCs w:val="18"/>
                      <w:u w:val="single"/>
                    </w:rPr>
                    <w:t>0.</w:t>
                  </w:r>
                  <w:r w:rsidR="00AD3935" w:rsidRPr="00440E27">
                    <w:rPr>
                      <w:b/>
                      <w:sz w:val="18"/>
                      <w:szCs w:val="18"/>
                      <w:u w:val="single"/>
                    </w:rPr>
                    <w:t>137</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sidR="00AD3935" w:rsidRPr="00440E27">
                    <w:rPr>
                      <w:b/>
                      <w:sz w:val="18"/>
                      <w:szCs w:val="18"/>
                      <w:u w:val="single"/>
                    </w:rPr>
                    <w:t>055</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3.65</w:t>
                  </w:r>
                </w:p>
              </w:tc>
              <w:tc>
                <w:tcPr>
                  <w:tcW w:w="0" w:type="auto"/>
                  <w:tcBorders>
                    <w:left w:val="single" w:sz="4" w:space="0" w:color="auto"/>
                    <w:right w:val="single" w:sz="4" w:space="0" w:color="auto"/>
                  </w:tcBorders>
                  <w:vAlign w:val="center"/>
                </w:tcPr>
                <w:p w:rsidR="00B26B02" w:rsidRPr="00440E27" w:rsidRDefault="009239E2" w:rsidP="00B26B02">
                  <w:pPr>
                    <w:adjustRightInd w:val="0"/>
                    <w:snapToGrid w:val="0"/>
                    <w:jc w:val="center"/>
                    <w:rPr>
                      <w:b/>
                      <w:sz w:val="18"/>
                      <w:szCs w:val="18"/>
                      <w:u w:val="single"/>
                    </w:rPr>
                  </w:pPr>
                  <w:r w:rsidRPr="00440E27">
                    <w:rPr>
                      <w:b/>
                      <w:sz w:val="18"/>
                      <w:szCs w:val="18"/>
                      <w:u w:val="single"/>
                    </w:rPr>
                    <w:t>2500</w:t>
                  </w:r>
                </w:p>
              </w:tc>
            </w:tr>
            <w:tr w:rsidR="00135F7F" w:rsidRPr="00440E27" w:rsidTr="00D92C96">
              <w:trPr>
                <w:trHeight w:val="363"/>
              </w:trPr>
              <w:tc>
                <w:tcPr>
                  <w:tcW w:w="0" w:type="auto"/>
                  <w:vMerge w:val="restart"/>
                  <w:tcBorders>
                    <w:left w:val="single" w:sz="0"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骨料投料</w:t>
                  </w:r>
                </w:p>
              </w:tc>
              <w:tc>
                <w:tcPr>
                  <w:tcW w:w="0" w:type="auto"/>
                  <w:vMerge w:val="restart"/>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颗粒物</w:t>
                  </w:r>
                </w:p>
              </w:tc>
              <w:tc>
                <w:tcPr>
                  <w:tcW w:w="0" w:type="auto"/>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有组织</w:t>
                  </w:r>
                </w:p>
              </w:tc>
              <w:tc>
                <w:tcPr>
                  <w:tcW w:w="0" w:type="auto"/>
                  <w:vMerge w:val="restart"/>
                  <w:tcBorders>
                    <w:left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9</w:t>
                  </w:r>
                  <w:r w:rsidR="00B26B02" w:rsidRPr="00440E27">
                    <w:rPr>
                      <w:b/>
                      <w:sz w:val="18"/>
                      <w:szCs w:val="18"/>
                      <w:u w:val="single"/>
                    </w:rPr>
                    <w:t>0</w:t>
                  </w:r>
                  <w:r w:rsidR="00B26B02"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5</w:t>
                  </w:r>
                  <w:r w:rsidR="00B26B02" w:rsidRPr="00440E27">
                    <w:rPr>
                      <w:b/>
                      <w:sz w:val="18"/>
                      <w:szCs w:val="18"/>
                      <w:u w:val="single"/>
                    </w:rPr>
                    <w:t>0</w:t>
                  </w:r>
                  <w:r w:rsidR="00B26B02" w:rsidRPr="00440E27">
                    <w:rPr>
                      <w:rFonts w:hint="eastAsia"/>
                      <w:b/>
                      <w:sz w:val="18"/>
                      <w:szCs w:val="18"/>
                      <w:u w:val="single"/>
                    </w:rPr>
                    <w:t>00</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AD3935" w:rsidP="009239E2">
                  <w:pPr>
                    <w:adjustRightInd w:val="0"/>
                    <w:snapToGrid w:val="0"/>
                    <w:jc w:val="center"/>
                    <w:rPr>
                      <w:b/>
                      <w:sz w:val="18"/>
                      <w:szCs w:val="18"/>
                      <w:u w:val="single"/>
                    </w:rPr>
                  </w:pPr>
                  <w:r w:rsidRPr="00440E27">
                    <w:rPr>
                      <w:b/>
                      <w:sz w:val="18"/>
                      <w:szCs w:val="18"/>
                      <w:u w:val="single"/>
                    </w:rPr>
                    <w:t>5.155</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2.062</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412.4</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袋式除尘器</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99</w:t>
                  </w:r>
                  <w:r w:rsidR="00AD3935" w:rsidRPr="00440E27">
                    <w:rPr>
                      <w:b/>
                      <w:sz w:val="18"/>
                      <w:szCs w:val="18"/>
                      <w:u w:val="single"/>
                    </w:rPr>
                    <w:t>.7</w:t>
                  </w:r>
                  <w:r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9239E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w:t>
                  </w:r>
                  <w:r w:rsidR="00AD3935" w:rsidRPr="00440E27">
                    <w:rPr>
                      <w:b/>
                      <w:sz w:val="18"/>
                      <w:szCs w:val="18"/>
                      <w:u w:val="single"/>
                    </w:rPr>
                    <w:t>15</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9239E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sidR="00AD3935" w:rsidRPr="00440E27">
                    <w:rPr>
                      <w:b/>
                      <w:sz w:val="18"/>
                      <w:szCs w:val="18"/>
                      <w:u w:val="single"/>
                    </w:rPr>
                    <w:t>006</w:t>
                  </w:r>
                </w:p>
              </w:tc>
              <w:tc>
                <w:tcPr>
                  <w:tcW w:w="0" w:type="auto"/>
                  <w:tcBorders>
                    <w:top w:val="single" w:sz="4" w:space="0" w:color="auto"/>
                    <w:left w:val="single" w:sz="4" w:space="0" w:color="auto"/>
                    <w:bottom w:val="single" w:sz="4" w:space="0" w:color="auto"/>
                    <w:right w:val="single" w:sz="4" w:space="0" w:color="auto"/>
                  </w:tcBorders>
                  <w:vAlign w:val="center"/>
                </w:tcPr>
                <w:p w:rsidR="00B26B02" w:rsidRPr="00440E27" w:rsidRDefault="00AD3935" w:rsidP="00AD3935">
                  <w:pPr>
                    <w:adjustRightInd w:val="0"/>
                    <w:snapToGrid w:val="0"/>
                    <w:jc w:val="center"/>
                    <w:rPr>
                      <w:b/>
                      <w:sz w:val="18"/>
                      <w:szCs w:val="18"/>
                      <w:u w:val="single"/>
                    </w:rPr>
                  </w:pPr>
                  <w:r w:rsidRPr="00440E27">
                    <w:rPr>
                      <w:b/>
                      <w:sz w:val="18"/>
                      <w:szCs w:val="18"/>
                      <w:u w:val="single"/>
                    </w:rPr>
                    <w:t>1.24</w:t>
                  </w:r>
                </w:p>
              </w:tc>
              <w:tc>
                <w:tcPr>
                  <w:tcW w:w="0" w:type="auto"/>
                  <w:tcBorders>
                    <w:left w:val="single" w:sz="4" w:space="0" w:color="auto"/>
                    <w:right w:val="single" w:sz="4" w:space="0" w:color="auto"/>
                  </w:tcBorders>
                  <w:vAlign w:val="center"/>
                </w:tcPr>
                <w:p w:rsidR="00B26B02" w:rsidRPr="00440E27" w:rsidRDefault="009239E2" w:rsidP="00B26B02">
                  <w:pPr>
                    <w:adjustRightInd w:val="0"/>
                    <w:snapToGrid w:val="0"/>
                    <w:jc w:val="center"/>
                    <w:rPr>
                      <w:b/>
                      <w:sz w:val="18"/>
                      <w:szCs w:val="18"/>
                      <w:u w:val="single"/>
                    </w:rPr>
                  </w:pPr>
                  <w:r w:rsidRPr="00440E27">
                    <w:rPr>
                      <w:b/>
                      <w:sz w:val="18"/>
                      <w:szCs w:val="18"/>
                      <w:u w:val="single"/>
                    </w:rPr>
                    <w:t>2500</w:t>
                  </w:r>
                </w:p>
              </w:tc>
            </w:tr>
            <w:tr w:rsidR="00135F7F" w:rsidRPr="00440E27" w:rsidTr="00D92C96">
              <w:trPr>
                <w:trHeight w:val="736"/>
              </w:trPr>
              <w:tc>
                <w:tcPr>
                  <w:tcW w:w="0" w:type="auto"/>
                  <w:vMerge/>
                  <w:tcBorders>
                    <w:left w:val="single" w:sz="0"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vMerge/>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无组织</w:t>
                  </w:r>
                </w:p>
              </w:tc>
              <w:tc>
                <w:tcPr>
                  <w:tcW w:w="0" w:type="auto"/>
                  <w:vMerge/>
                  <w:tcBorders>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b/>
                      <w:sz w:val="18"/>
                      <w:szCs w:val="18"/>
                      <w:u w:val="single"/>
                    </w:rPr>
                    <w:t>/</w:t>
                  </w:r>
                </w:p>
              </w:tc>
              <w:tc>
                <w:tcPr>
                  <w:tcW w:w="0" w:type="auto"/>
                  <w:tcBorders>
                    <w:top w:val="single" w:sz="4" w:space="0" w:color="auto"/>
                    <w:left w:val="single" w:sz="4" w:space="0" w:color="auto"/>
                    <w:right w:val="single" w:sz="4" w:space="0" w:color="auto"/>
                  </w:tcBorders>
                  <w:vAlign w:val="center"/>
                </w:tcPr>
                <w:p w:rsidR="00B26B02" w:rsidRPr="00440E27" w:rsidRDefault="00AD3935" w:rsidP="00AD3935">
                  <w:pPr>
                    <w:adjustRightInd w:val="0"/>
                    <w:snapToGrid w:val="0"/>
                    <w:jc w:val="center"/>
                    <w:rPr>
                      <w:b/>
                      <w:sz w:val="18"/>
                      <w:szCs w:val="18"/>
                      <w:u w:val="single"/>
                    </w:rPr>
                  </w:pPr>
                  <w:r w:rsidRPr="00440E27">
                    <w:rPr>
                      <w:b/>
                      <w:sz w:val="18"/>
                      <w:szCs w:val="18"/>
                      <w:u w:val="single"/>
                    </w:rPr>
                    <w:t>0.573</w:t>
                  </w:r>
                </w:p>
              </w:tc>
              <w:tc>
                <w:tcPr>
                  <w:tcW w:w="0" w:type="auto"/>
                  <w:tcBorders>
                    <w:top w:val="single" w:sz="4" w:space="0" w:color="auto"/>
                    <w:left w:val="single" w:sz="4" w:space="0" w:color="auto"/>
                    <w:right w:val="single" w:sz="4" w:space="0" w:color="auto"/>
                  </w:tcBorders>
                  <w:vAlign w:val="center"/>
                </w:tcPr>
                <w:p w:rsidR="00B26B02" w:rsidRPr="00440E27" w:rsidRDefault="00AD3935" w:rsidP="00B26B02">
                  <w:pPr>
                    <w:adjustRightInd w:val="0"/>
                    <w:snapToGrid w:val="0"/>
                    <w:jc w:val="center"/>
                    <w:rPr>
                      <w:b/>
                      <w:sz w:val="18"/>
                      <w:szCs w:val="18"/>
                      <w:u w:val="single"/>
                    </w:rPr>
                  </w:pPr>
                  <w:r w:rsidRPr="00440E27">
                    <w:rPr>
                      <w:b/>
                      <w:sz w:val="18"/>
                      <w:szCs w:val="18"/>
                      <w:u w:val="single"/>
                    </w:rPr>
                    <w:t>0.229</w:t>
                  </w:r>
                </w:p>
              </w:tc>
              <w:tc>
                <w:tcPr>
                  <w:tcW w:w="0" w:type="auto"/>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车间阻隔</w:t>
                  </w:r>
                </w:p>
              </w:tc>
              <w:tc>
                <w:tcPr>
                  <w:tcW w:w="0" w:type="auto"/>
                  <w:tcBorders>
                    <w:top w:val="single" w:sz="4" w:space="0" w:color="auto"/>
                    <w:left w:val="single" w:sz="4" w:space="0" w:color="auto"/>
                    <w:right w:val="single" w:sz="4" w:space="0" w:color="auto"/>
                  </w:tcBorders>
                  <w:vAlign w:val="center"/>
                </w:tcPr>
                <w:p w:rsidR="00B26B02" w:rsidRPr="00440E27" w:rsidRDefault="00B26B02" w:rsidP="00B26B02">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0</w:t>
                  </w:r>
                  <w:r w:rsidRPr="00440E27">
                    <w:rPr>
                      <w:rFonts w:hint="eastAsia"/>
                      <w:b/>
                      <w:sz w:val="18"/>
                      <w:szCs w:val="18"/>
                      <w:u w:val="single"/>
                    </w:rPr>
                    <w:t>%</w:t>
                  </w:r>
                </w:p>
              </w:tc>
              <w:tc>
                <w:tcPr>
                  <w:tcW w:w="0" w:type="auto"/>
                  <w:tcBorders>
                    <w:top w:val="single" w:sz="4" w:space="0" w:color="auto"/>
                    <w:left w:val="single" w:sz="4" w:space="0" w:color="auto"/>
                    <w:right w:val="single" w:sz="4" w:space="0" w:color="auto"/>
                  </w:tcBorders>
                  <w:vAlign w:val="center"/>
                </w:tcPr>
                <w:p w:rsidR="00B26B02" w:rsidRPr="00440E27" w:rsidRDefault="009239E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sidR="00AD3935" w:rsidRPr="00440E27">
                    <w:rPr>
                      <w:b/>
                      <w:sz w:val="18"/>
                      <w:szCs w:val="18"/>
                      <w:u w:val="single"/>
                    </w:rPr>
                    <w:t>057</w:t>
                  </w:r>
                </w:p>
              </w:tc>
              <w:tc>
                <w:tcPr>
                  <w:tcW w:w="0" w:type="auto"/>
                  <w:tcBorders>
                    <w:top w:val="single" w:sz="4" w:space="0" w:color="auto"/>
                    <w:left w:val="single" w:sz="4" w:space="0" w:color="auto"/>
                    <w:right w:val="single" w:sz="4" w:space="0" w:color="auto"/>
                  </w:tcBorders>
                  <w:vAlign w:val="center"/>
                </w:tcPr>
                <w:p w:rsidR="00B26B02" w:rsidRPr="00440E27" w:rsidRDefault="009239E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sidR="00AD3935" w:rsidRPr="00440E27">
                    <w:rPr>
                      <w:b/>
                      <w:sz w:val="18"/>
                      <w:szCs w:val="18"/>
                      <w:u w:val="single"/>
                    </w:rPr>
                    <w:t>023</w:t>
                  </w:r>
                </w:p>
              </w:tc>
              <w:tc>
                <w:tcPr>
                  <w:tcW w:w="0" w:type="auto"/>
                  <w:tcBorders>
                    <w:top w:val="single" w:sz="4" w:space="0" w:color="auto"/>
                    <w:left w:val="single" w:sz="4" w:space="0" w:color="auto"/>
                    <w:right w:val="single" w:sz="4" w:space="0" w:color="auto"/>
                  </w:tcBorders>
                  <w:vAlign w:val="center"/>
                </w:tcPr>
                <w:p w:rsidR="00B26B02" w:rsidRPr="00440E27" w:rsidRDefault="009239E2" w:rsidP="00B26B02">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B26B02" w:rsidRPr="00440E27" w:rsidRDefault="009239E2" w:rsidP="00B26B02">
                  <w:pPr>
                    <w:adjustRightInd w:val="0"/>
                    <w:snapToGrid w:val="0"/>
                    <w:jc w:val="center"/>
                    <w:rPr>
                      <w:b/>
                      <w:sz w:val="18"/>
                      <w:szCs w:val="18"/>
                      <w:u w:val="single"/>
                    </w:rPr>
                  </w:pPr>
                  <w:r w:rsidRPr="00440E27">
                    <w:rPr>
                      <w:b/>
                      <w:sz w:val="18"/>
                      <w:szCs w:val="18"/>
                      <w:u w:val="single"/>
                    </w:rPr>
                    <w:t>25</w:t>
                  </w:r>
                  <w:r w:rsidR="00B26B02" w:rsidRPr="00440E27">
                    <w:rPr>
                      <w:b/>
                      <w:sz w:val="18"/>
                      <w:szCs w:val="18"/>
                      <w:u w:val="single"/>
                    </w:rPr>
                    <w:t>00</w:t>
                  </w:r>
                </w:p>
              </w:tc>
            </w:tr>
            <w:tr w:rsidR="009239E2" w:rsidRPr="00440E27" w:rsidTr="00D92C96">
              <w:trPr>
                <w:trHeight w:val="736"/>
              </w:trPr>
              <w:tc>
                <w:tcPr>
                  <w:tcW w:w="0" w:type="auto"/>
                  <w:vMerge w:val="restart"/>
                  <w:tcBorders>
                    <w:left w:val="single" w:sz="0"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骨料烘干筛分</w:t>
                  </w:r>
                  <w:r w:rsidRPr="00440E27">
                    <w:rPr>
                      <w:rFonts w:hint="eastAsia"/>
                      <w:b/>
                      <w:sz w:val="18"/>
                      <w:szCs w:val="18"/>
                      <w:u w:val="single"/>
                    </w:rPr>
                    <w:lastRenderedPageBreak/>
                    <w:t>及燃料废气</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lastRenderedPageBreak/>
                    <w:t>颗粒物</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w:t>
                  </w:r>
                </w:p>
              </w:tc>
              <w:tc>
                <w:tcPr>
                  <w:tcW w:w="0" w:type="auto"/>
                  <w:vMerge w:val="restart"/>
                  <w:tcBorders>
                    <w:top w:val="single" w:sz="4" w:space="0" w:color="auto"/>
                    <w:left w:val="single" w:sz="4" w:space="0" w:color="auto"/>
                    <w:right w:val="single" w:sz="4" w:space="0" w:color="auto"/>
                  </w:tcBorders>
                  <w:vAlign w:val="center"/>
                </w:tcPr>
                <w:p w:rsidR="009239E2" w:rsidRPr="00440E27" w:rsidRDefault="00AD3935" w:rsidP="009239E2">
                  <w:pPr>
                    <w:adjustRightInd w:val="0"/>
                    <w:snapToGrid w:val="0"/>
                    <w:jc w:val="center"/>
                    <w:rPr>
                      <w:b/>
                      <w:sz w:val="18"/>
                      <w:szCs w:val="18"/>
                      <w:u w:val="single"/>
                    </w:rPr>
                  </w:pPr>
                  <w:r w:rsidRPr="00440E27">
                    <w:rPr>
                      <w:b/>
                      <w:sz w:val="18"/>
                      <w:szCs w:val="18"/>
                      <w:u w:val="single"/>
                    </w:rPr>
                    <w:t>1</w:t>
                  </w:r>
                  <w:r w:rsidR="009239E2" w:rsidRPr="00440E27">
                    <w:rPr>
                      <w:b/>
                      <w:sz w:val="18"/>
                      <w:szCs w:val="18"/>
                      <w:u w:val="single"/>
                    </w:rPr>
                    <w:t>0000</w:t>
                  </w:r>
                </w:p>
              </w:tc>
              <w:tc>
                <w:tcPr>
                  <w:tcW w:w="0" w:type="auto"/>
                  <w:tcBorders>
                    <w:top w:val="single" w:sz="4" w:space="0" w:color="auto"/>
                    <w:left w:val="single" w:sz="4" w:space="0" w:color="auto"/>
                    <w:right w:val="single" w:sz="4" w:space="0" w:color="auto"/>
                  </w:tcBorders>
                  <w:vAlign w:val="center"/>
                </w:tcPr>
                <w:p w:rsidR="009239E2" w:rsidRPr="00440E27" w:rsidRDefault="009239E2" w:rsidP="00AD3935">
                  <w:pPr>
                    <w:adjustRightInd w:val="0"/>
                    <w:snapToGrid w:val="0"/>
                    <w:jc w:val="center"/>
                    <w:rPr>
                      <w:b/>
                      <w:sz w:val="18"/>
                      <w:szCs w:val="18"/>
                      <w:u w:val="single"/>
                    </w:rPr>
                  </w:pPr>
                  <w:r w:rsidRPr="00440E27">
                    <w:rPr>
                      <w:rFonts w:hint="eastAsia"/>
                      <w:b/>
                      <w:sz w:val="18"/>
                      <w:szCs w:val="18"/>
                      <w:u w:val="single"/>
                    </w:rPr>
                    <w:t>4</w:t>
                  </w:r>
                  <w:r w:rsidRPr="00440E27">
                    <w:rPr>
                      <w:b/>
                      <w:sz w:val="18"/>
                      <w:szCs w:val="18"/>
                      <w:u w:val="single"/>
                    </w:rPr>
                    <w:t>2.0</w:t>
                  </w:r>
                  <w:r w:rsidR="00AD3935" w:rsidRPr="00440E27">
                    <w:rPr>
                      <w:b/>
                      <w:sz w:val="18"/>
                      <w:szCs w:val="18"/>
                      <w:u w:val="single"/>
                    </w:rPr>
                    <w:t>003</w:t>
                  </w:r>
                </w:p>
              </w:tc>
              <w:tc>
                <w:tcPr>
                  <w:tcW w:w="0" w:type="auto"/>
                  <w:tcBorders>
                    <w:top w:val="single" w:sz="4" w:space="0" w:color="auto"/>
                    <w:left w:val="single" w:sz="4" w:space="0" w:color="auto"/>
                    <w:right w:val="single" w:sz="4" w:space="0" w:color="auto"/>
                  </w:tcBorders>
                  <w:vAlign w:val="center"/>
                </w:tcPr>
                <w:p w:rsidR="009239E2" w:rsidRPr="00440E27" w:rsidRDefault="00013721" w:rsidP="00AD3935">
                  <w:pPr>
                    <w:adjustRightInd w:val="0"/>
                    <w:snapToGrid w:val="0"/>
                    <w:jc w:val="center"/>
                    <w:rPr>
                      <w:b/>
                      <w:sz w:val="18"/>
                      <w:szCs w:val="18"/>
                      <w:u w:val="single"/>
                    </w:rPr>
                  </w:pPr>
                  <w:r w:rsidRPr="00440E27">
                    <w:rPr>
                      <w:rFonts w:hint="eastAsia"/>
                      <w:b/>
                      <w:sz w:val="18"/>
                      <w:szCs w:val="18"/>
                      <w:u w:val="single"/>
                    </w:rPr>
                    <w:t>1</w:t>
                  </w:r>
                  <w:r w:rsidRPr="00440E27">
                    <w:rPr>
                      <w:b/>
                      <w:sz w:val="18"/>
                      <w:szCs w:val="18"/>
                      <w:u w:val="single"/>
                    </w:rPr>
                    <w:t>6.8</w:t>
                  </w:r>
                  <w:r w:rsidR="00AD3935" w:rsidRPr="00440E27">
                    <w:rPr>
                      <w:b/>
                      <w:sz w:val="18"/>
                      <w:szCs w:val="18"/>
                      <w:u w:val="single"/>
                    </w:rPr>
                    <w:t>0</w:t>
                  </w:r>
                </w:p>
              </w:tc>
              <w:tc>
                <w:tcPr>
                  <w:tcW w:w="0" w:type="auto"/>
                  <w:tcBorders>
                    <w:top w:val="single" w:sz="4" w:space="0" w:color="auto"/>
                    <w:left w:val="single" w:sz="4" w:space="0" w:color="auto"/>
                    <w:right w:val="single" w:sz="4" w:space="0" w:color="auto"/>
                  </w:tcBorders>
                  <w:vAlign w:val="center"/>
                </w:tcPr>
                <w:p w:rsidR="009239E2" w:rsidRPr="00440E27" w:rsidRDefault="00AD3935" w:rsidP="009239E2">
                  <w:pPr>
                    <w:adjustRightInd w:val="0"/>
                    <w:snapToGrid w:val="0"/>
                    <w:jc w:val="center"/>
                    <w:rPr>
                      <w:b/>
                      <w:sz w:val="18"/>
                      <w:szCs w:val="18"/>
                      <w:u w:val="single"/>
                    </w:rPr>
                  </w:pPr>
                  <w:r w:rsidRPr="00440E27">
                    <w:rPr>
                      <w:b/>
                      <w:sz w:val="18"/>
                      <w:szCs w:val="18"/>
                      <w:u w:val="single"/>
                    </w:rPr>
                    <w:t>1680</w:t>
                  </w:r>
                </w:p>
              </w:tc>
              <w:tc>
                <w:tcPr>
                  <w:tcW w:w="0" w:type="auto"/>
                  <w:vMerge w:val="restart"/>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低氮燃烧</w:t>
                  </w:r>
                  <w:r w:rsidRPr="00440E27">
                    <w:rPr>
                      <w:rFonts w:hint="eastAsia"/>
                      <w:b/>
                      <w:sz w:val="18"/>
                      <w:szCs w:val="18"/>
                      <w:u w:val="single"/>
                    </w:rPr>
                    <w:t>+</w:t>
                  </w:r>
                  <w:r w:rsidRPr="00440E27">
                    <w:rPr>
                      <w:rFonts w:hint="eastAsia"/>
                      <w:b/>
                      <w:sz w:val="18"/>
                      <w:szCs w:val="18"/>
                      <w:u w:val="single"/>
                    </w:rPr>
                    <w:t>袋</w:t>
                  </w:r>
                  <w:r w:rsidRPr="00440E27">
                    <w:rPr>
                      <w:rFonts w:hint="eastAsia"/>
                      <w:b/>
                      <w:sz w:val="18"/>
                      <w:szCs w:val="18"/>
                      <w:u w:val="single"/>
                    </w:rPr>
                    <w:lastRenderedPageBreak/>
                    <w:t>式除尘</w:t>
                  </w: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lastRenderedPageBreak/>
                    <w:t>9</w:t>
                  </w:r>
                  <w:r w:rsidRPr="00440E27">
                    <w:rPr>
                      <w:b/>
                      <w:sz w:val="18"/>
                      <w:szCs w:val="18"/>
                      <w:u w:val="single"/>
                    </w:rPr>
                    <w:t>9</w:t>
                  </w:r>
                  <w:r w:rsidR="00AD3935" w:rsidRPr="00440E27">
                    <w:rPr>
                      <w:b/>
                      <w:sz w:val="18"/>
                      <w:szCs w:val="18"/>
                      <w:u w:val="single"/>
                    </w:rPr>
                    <w:t>.7</w:t>
                  </w:r>
                  <w:r w:rsidRPr="00440E27">
                    <w:rPr>
                      <w:rFonts w:hint="eastAsia"/>
                      <w:b/>
                      <w:sz w:val="18"/>
                      <w:szCs w:val="18"/>
                      <w:u w:val="single"/>
                    </w:rPr>
                    <w:t>%</w:t>
                  </w:r>
                </w:p>
              </w:tc>
              <w:tc>
                <w:tcPr>
                  <w:tcW w:w="0" w:type="auto"/>
                  <w:tcBorders>
                    <w:top w:val="single" w:sz="4" w:space="0" w:color="auto"/>
                    <w:left w:val="single" w:sz="4" w:space="0" w:color="auto"/>
                    <w:right w:val="single" w:sz="4" w:space="0" w:color="auto"/>
                  </w:tcBorders>
                  <w:vAlign w:val="center"/>
                </w:tcPr>
                <w:p w:rsidR="009239E2" w:rsidRPr="00440E27" w:rsidRDefault="009239E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sidR="00AD3935" w:rsidRPr="00440E27">
                    <w:rPr>
                      <w:b/>
                      <w:sz w:val="18"/>
                      <w:szCs w:val="18"/>
                      <w:u w:val="single"/>
                    </w:rPr>
                    <w:t>126</w:t>
                  </w:r>
                </w:p>
              </w:tc>
              <w:tc>
                <w:tcPr>
                  <w:tcW w:w="0" w:type="auto"/>
                  <w:tcBorders>
                    <w:top w:val="single" w:sz="4" w:space="0" w:color="auto"/>
                    <w:left w:val="single" w:sz="4" w:space="0" w:color="auto"/>
                    <w:right w:val="single" w:sz="4" w:space="0" w:color="auto"/>
                  </w:tcBorders>
                  <w:vAlign w:val="center"/>
                </w:tcPr>
                <w:p w:rsidR="009239E2" w:rsidRPr="00440E27" w:rsidRDefault="00AD3935" w:rsidP="009239E2">
                  <w:pPr>
                    <w:adjustRightInd w:val="0"/>
                    <w:snapToGrid w:val="0"/>
                    <w:jc w:val="center"/>
                    <w:rPr>
                      <w:b/>
                      <w:sz w:val="18"/>
                      <w:szCs w:val="18"/>
                      <w:u w:val="single"/>
                    </w:rPr>
                  </w:pPr>
                  <w:r w:rsidRPr="00440E27">
                    <w:rPr>
                      <w:b/>
                      <w:sz w:val="18"/>
                      <w:szCs w:val="18"/>
                      <w:u w:val="single"/>
                    </w:rPr>
                    <w:t>0.050</w:t>
                  </w:r>
                </w:p>
              </w:tc>
              <w:tc>
                <w:tcPr>
                  <w:tcW w:w="0" w:type="auto"/>
                  <w:tcBorders>
                    <w:top w:val="single" w:sz="4" w:space="0" w:color="auto"/>
                    <w:left w:val="single" w:sz="4" w:space="0" w:color="auto"/>
                    <w:right w:val="single" w:sz="4" w:space="0" w:color="auto"/>
                  </w:tcBorders>
                  <w:vAlign w:val="center"/>
                </w:tcPr>
                <w:p w:rsidR="009239E2" w:rsidRPr="00440E27" w:rsidRDefault="00AD3935" w:rsidP="009239E2">
                  <w:pPr>
                    <w:adjustRightInd w:val="0"/>
                    <w:snapToGrid w:val="0"/>
                    <w:jc w:val="center"/>
                    <w:rPr>
                      <w:b/>
                      <w:sz w:val="18"/>
                      <w:szCs w:val="18"/>
                      <w:u w:val="single"/>
                    </w:rPr>
                  </w:pPr>
                  <w:r w:rsidRPr="00440E27">
                    <w:rPr>
                      <w:b/>
                      <w:sz w:val="18"/>
                      <w:szCs w:val="18"/>
                      <w:u w:val="single"/>
                    </w:rPr>
                    <w:t>5.04</w:t>
                  </w:r>
                </w:p>
              </w:tc>
              <w:tc>
                <w:tcPr>
                  <w:tcW w:w="0" w:type="auto"/>
                  <w:vMerge w:val="restart"/>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2</w:t>
                  </w:r>
                  <w:r w:rsidRPr="00440E27">
                    <w:rPr>
                      <w:b/>
                      <w:sz w:val="18"/>
                      <w:szCs w:val="18"/>
                      <w:u w:val="single"/>
                    </w:rPr>
                    <w:t>500</w:t>
                  </w:r>
                </w:p>
              </w:tc>
            </w:tr>
            <w:tr w:rsidR="009239E2" w:rsidRPr="00440E27" w:rsidTr="00D92C96">
              <w:trPr>
                <w:trHeight w:val="736"/>
              </w:trPr>
              <w:tc>
                <w:tcPr>
                  <w:tcW w:w="0" w:type="auto"/>
                  <w:vMerge/>
                  <w:tcBorders>
                    <w:left w:val="single" w:sz="0"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二氧化硫</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w:t>
                  </w:r>
                </w:p>
              </w:tc>
              <w:tc>
                <w:tcPr>
                  <w:tcW w:w="0" w:type="auto"/>
                  <w:vMerge/>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.0102</w:t>
                  </w:r>
                </w:p>
              </w:tc>
              <w:tc>
                <w:tcPr>
                  <w:tcW w:w="0" w:type="auto"/>
                  <w:tcBorders>
                    <w:top w:val="single" w:sz="4" w:space="0" w:color="auto"/>
                    <w:left w:val="single" w:sz="4" w:space="0" w:color="auto"/>
                    <w:right w:val="single" w:sz="4" w:space="0" w:color="auto"/>
                  </w:tcBorders>
                  <w:vAlign w:val="center"/>
                </w:tcPr>
                <w:p w:rsidR="009239E2" w:rsidRPr="00440E27" w:rsidRDefault="00013721"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.004</w:t>
                  </w:r>
                </w:p>
              </w:tc>
              <w:tc>
                <w:tcPr>
                  <w:tcW w:w="0" w:type="auto"/>
                  <w:tcBorders>
                    <w:top w:val="single" w:sz="4" w:space="0" w:color="auto"/>
                    <w:left w:val="single" w:sz="4" w:space="0" w:color="auto"/>
                    <w:right w:val="single" w:sz="4" w:space="0" w:color="auto"/>
                  </w:tcBorders>
                  <w:vAlign w:val="center"/>
                </w:tcPr>
                <w:p w:rsidR="009239E2" w:rsidRPr="00440E27" w:rsidRDefault="00013721" w:rsidP="009239E2">
                  <w:pPr>
                    <w:adjustRightInd w:val="0"/>
                    <w:snapToGrid w:val="0"/>
                    <w:jc w:val="center"/>
                    <w:rPr>
                      <w:b/>
                      <w:sz w:val="18"/>
                      <w:szCs w:val="18"/>
                      <w:u w:val="single"/>
                    </w:rPr>
                  </w:pPr>
                  <w:r w:rsidRPr="00440E27">
                    <w:rPr>
                      <w:b/>
                      <w:sz w:val="18"/>
                      <w:szCs w:val="18"/>
                      <w:u w:val="single"/>
                    </w:rPr>
                    <w:t>2.50</w:t>
                  </w:r>
                </w:p>
              </w:tc>
              <w:tc>
                <w:tcPr>
                  <w:tcW w:w="0" w:type="auto"/>
                  <w:vMerge/>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0</w:t>
                  </w: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.0102</w:t>
                  </w:r>
                </w:p>
              </w:tc>
              <w:tc>
                <w:tcPr>
                  <w:tcW w:w="0" w:type="auto"/>
                  <w:tcBorders>
                    <w:top w:val="single" w:sz="4" w:space="0" w:color="auto"/>
                    <w:left w:val="single" w:sz="4" w:space="0" w:color="auto"/>
                    <w:right w:val="single" w:sz="4" w:space="0" w:color="auto"/>
                  </w:tcBorders>
                  <w:vAlign w:val="center"/>
                </w:tcPr>
                <w:p w:rsidR="009239E2" w:rsidRPr="00440E27" w:rsidRDefault="00013721"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.004</w:t>
                  </w:r>
                </w:p>
              </w:tc>
              <w:tc>
                <w:tcPr>
                  <w:tcW w:w="0" w:type="auto"/>
                  <w:tcBorders>
                    <w:top w:val="single" w:sz="4" w:space="0" w:color="auto"/>
                    <w:left w:val="single" w:sz="4" w:space="0" w:color="auto"/>
                    <w:right w:val="single" w:sz="4" w:space="0" w:color="auto"/>
                  </w:tcBorders>
                  <w:vAlign w:val="center"/>
                </w:tcPr>
                <w:p w:rsidR="009239E2" w:rsidRPr="00440E27" w:rsidRDefault="009239E2"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sidR="00AD3935" w:rsidRPr="00440E27">
                    <w:rPr>
                      <w:b/>
                      <w:sz w:val="18"/>
                      <w:szCs w:val="18"/>
                      <w:u w:val="single"/>
                    </w:rPr>
                    <w:t>41</w:t>
                  </w:r>
                </w:p>
              </w:tc>
              <w:tc>
                <w:tcPr>
                  <w:tcW w:w="0" w:type="auto"/>
                  <w:vMerge/>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r>
            <w:tr w:rsidR="009239E2" w:rsidRPr="00440E27" w:rsidTr="00D92C96">
              <w:trPr>
                <w:trHeight w:val="736"/>
              </w:trPr>
              <w:tc>
                <w:tcPr>
                  <w:tcW w:w="0" w:type="auto"/>
                  <w:vMerge/>
                  <w:tcBorders>
                    <w:left w:val="single" w:sz="0"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氮氧化物</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w:t>
                  </w:r>
                </w:p>
              </w:tc>
              <w:tc>
                <w:tcPr>
                  <w:tcW w:w="0" w:type="auto"/>
                  <w:vMerge/>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.24</w:t>
                  </w:r>
                </w:p>
              </w:tc>
              <w:tc>
                <w:tcPr>
                  <w:tcW w:w="0" w:type="auto"/>
                  <w:tcBorders>
                    <w:top w:val="single" w:sz="4" w:space="0" w:color="auto"/>
                    <w:left w:val="single" w:sz="4" w:space="0" w:color="auto"/>
                    <w:right w:val="single" w:sz="4" w:space="0" w:color="auto"/>
                  </w:tcBorders>
                  <w:vAlign w:val="center"/>
                </w:tcPr>
                <w:p w:rsidR="009239E2" w:rsidRPr="00440E27" w:rsidRDefault="00013721"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.096</w:t>
                  </w:r>
                </w:p>
              </w:tc>
              <w:tc>
                <w:tcPr>
                  <w:tcW w:w="0" w:type="auto"/>
                  <w:tcBorders>
                    <w:top w:val="single" w:sz="4" w:space="0" w:color="auto"/>
                    <w:left w:val="single" w:sz="4" w:space="0" w:color="auto"/>
                    <w:right w:val="single" w:sz="4" w:space="0" w:color="auto"/>
                  </w:tcBorders>
                  <w:vAlign w:val="center"/>
                </w:tcPr>
                <w:p w:rsidR="009239E2" w:rsidRPr="00440E27" w:rsidRDefault="00013721" w:rsidP="009239E2">
                  <w:pPr>
                    <w:adjustRightInd w:val="0"/>
                    <w:snapToGrid w:val="0"/>
                    <w:jc w:val="center"/>
                    <w:rPr>
                      <w:b/>
                      <w:sz w:val="18"/>
                      <w:szCs w:val="18"/>
                      <w:u w:val="single"/>
                    </w:rPr>
                  </w:pPr>
                  <w:r w:rsidRPr="00440E27">
                    <w:rPr>
                      <w:rFonts w:hint="eastAsia"/>
                      <w:b/>
                      <w:sz w:val="18"/>
                      <w:szCs w:val="18"/>
                      <w:u w:val="single"/>
                    </w:rPr>
                    <w:t>4</w:t>
                  </w:r>
                  <w:r w:rsidRPr="00440E27">
                    <w:rPr>
                      <w:b/>
                      <w:sz w:val="18"/>
                      <w:szCs w:val="18"/>
                      <w:u w:val="single"/>
                    </w:rPr>
                    <w:t>1.10</w:t>
                  </w:r>
                </w:p>
              </w:tc>
              <w:tc>
                <w:tcPr>
                  <w:tcW w:w="0" w:type="auto"/>
                  <w:vMerge/>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3</w:t>
                  </w:r>
                  <w:r w:rsidRPr="00440E27">
                    <w:rPr>
                      <w:b/>
                      <w:sz w:val="18"/>
                      <w:szCs w:val="18"/>
                      <w:u w:val="single"/>
                    </w:rPr>
                    <w:t>0</w:t>
                  </w:r>
                  <w:r w:rsidRPr="00440E27">
                    <w:rPr>
                      <w:rFonts w:hint="eastAsia"/>
                      <w:b/>
                      <w:sz w:val="18"/>
                      <w:szCs w:val="18"/>
                      <w:u w:val="single"/>
                    </w:rPr>
                    <w:t>%</w:t>
                  </w:r>
                </w:p>
              </w:tc>
              <w:tc>
                <w:tcPr>
                  <w:tcW w:w="0" w:type="auto"/>
                  <w:tcBorders>
                    <w:top w:val="single" w:sz="4" w:space="0" w:color="auto"/>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.168</w:t>
                  </w:r>
                </w:p>
              </w:tc>
              <w:tc>
                <w:tcPr>
                  <w:tcW w:w="0" w:type="auto"/>
                  <w:tcBorders>
                    <w:top w:val="single" w:sz="4" w:space="0" w:color="auto"/>
                    <w:left w:val="single" w:sz="4" w:space="0" w:color="auto"/>
                    <w:right w:val="single" w:sz="4" w:space="0" w:color="auto"/>
                  </w:tcBorders>
                  <w:vAlign w:val="center"/>
                </w:tcPr>
                <w:p w:rsidR="009239E2" w:rsidRPr="00440E27" w:rsidRDefault="00013721" w:rsidP="009239E2">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.067</w:t>
                  </w:r>
                </w:p>
              </w:tc>
              <w:tc>
                <w:tcPr>
                  <w:tcW w:w="0" w:type="auto"/>
                  <w:tcBorders>
                    <w:top w:val="single" w:sz="4" w:space="0" w:color="auto"/>
                    <w:left w:val="single" w:sz="4" w:space="0" w:color="auto"/>
                    <w:right w:val="single" w:sz="4" w:space="0" w:color="auto"/>
                  </w:tcBorders>
                  <w:vAlign w:val="center"/>
                </w:tcPr>
                <w:p w:rsidR="009239E2" w:rsidRPr="00440E27" w:rsidRDefault="00AD3935" w:rsidP="009239E2">
                  <w:pPr>
                    <w:adjustRightInd w:val="0"/>
                    <w:snapToGrid w:val="0"/>
                    <w:jc w:val="center"/>
                    <w:rPr>
                      <w:b/>
                      <w:sz w:val="18"/>
                      <w:szCs w:val="18"/>
                      <w:u w:val="single"/>
                    </w:rPr>
                  </w:pPr>
                  <w:r w:rsidRPr="00440E27">
                    <w:rPr>
                      <w:b/>
                      <w:sz w:val="18"/>
                      <w:szCs w:val="18"/>
                      <w:u w:val="single"/>
                    </w:rPr>
                    <w:t>6.72</w:t>
                  </w:r>
                </w:p>
              </w:tc>
              <w:tc>
                <w:tcPr>
                  <w:tcW w:w="0" w:type="auto"/>
                  <w:vMerge/>
                  <w:tcBorders>
                    <w:left w:val="single" w:sz="4" w:space="0" w:color="auto"/>
                    <w:right w:val="single" w:sz="4" w:space="0" w:color="auto"/>
                  </w:tcBorders>
                  <w:vAlign w:val="center"/>
                </w:tcPr>
                <w:p w:rsidR="009239E2" w:rsidRPr="00440E27" w:rsidRDefault="009239E2" w:rsidP="009239E2">
                  <w:pPr>
                    <w:adjustRightInd w:val="0"/>
                    <w:snapToGrid w:val="0"/>
                    <w:jc w:val="center"/>
                    <w:rPr>
                      <w:b/>
                      <w:sz w:val="18"/>
                      <w:szCs w:val="18"/>
                      <w:u w:val="single"/>
                    </w:rPr>
                  </w:pPr>
                </w:p>
              </w:tc>
            </w:tr>
            <w:tr w:rsidR="00013721" w:rsidRPr="00440E27" w:rsidTr="00D92C96">
              <w:trPr>
                <w:trHeight w:val="736"/>
              </w:trPr>
              <w:tc>
                <w:tcPr>
                  <w:tcW w:w="0" w:type="auto"/>
                  <w:vMerge w:val="restart"/>
                  <w:tcBorders>
                    <w:left w:val="single" w:sz="0"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沥青储罐呼吸废气及出料口废气</w:t>
                  </w:r>
                </w:p>
              </w:tc>
              <w:tc>
                <w:tcPr>
                  <w:tcW w:w="0" w:type="auto"/>
                  <w:tcBorders>
                    <w:left w:val="single" w:sz="4"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沥青烟</w:t>
                  </w:r>
                </w:p>
              </w:tc>
              <w:tc>
                <w:tcPr>
                  <w:tcW w:w="0" w:type="auto"/>
                  <w:tcBorders>
                    <w:left w:val="single" w:sz="4"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w:t>
                  </w:r>
                </w:p>
              </w:tc>
              <w:tc>
                <w:tcPr>
                  <w:tcW w:w="0" w:type="auto"/>
                  <w:vMerge w:val="restart"/>
                  <w:tcBorders>
                    <w:left w:val="single" w:sz="4"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1</w:t>
                  </w:r>
                  <w:r w:rsidRPr="00440E27">
                    <w:rPr>
                      <w:b/>
                      <w:sz w:val="18"/>
                      <w:szCs w:val="18"/>
                      <w:u w:val="single"/>
                    </w:rPr>
                    <w:t>0000</w:t>
                  </w:r>
                </w:p>
              </w:tc>
              <w:tc>
                <w:tcPr>
                  <w:tcW w:w="0" w:type="auto"/>
                  <w:tcBorders>
                    <w:top w:val="single" w:sz="4" w:space="0" w:color="auto"/>
                    <w:left w:val="single" w:sz="4" w:space="0" w:color="auto"/>
                    <w:right w:val="single" w:sz="4" w:space="0" w:color="auto"/>
                  </w:tcBorders>
                  <w:vAlign w:val="center"/>
                </w:tcPr>
                <w:p w:rsidR="00013721" w:rsidRPr="00440E27" w:rsidRDefault="00AD3935" w:rsidP="009239E2">
                  <w:pPr>
                    <w:adjustRightInd w:val="0"/>
                    <w:snapToGrid w:val="0"/>
                    <w:jc w:val="center"/>
                    <w:rPr>
                      <w:b/>
                      <w:sz w:val="18"/>
                      <w:szCs w:val="18"/>
                      <w:u w:val="single"/>
                    </w:rPr>
                  </w:pPr>
                  <w:r w:rsidRPr="00440E27">
                    <w:rPr>
                      <w:b/>
                      <w:sz w:val="18"/>
                      <w:szCs w:val="18"/>
                      <w:u w:val="single"/>
                    </w:rPr>
                    <w:t>6.02</w:t>
                  </w:r>
                </w:p>
              </w:tc>
              <w:tc>
                <w:tcPr>
                  <w:tcW w:w="0" w:type="auto"/>
                  <w:tcBorders>
                    <w:top w:val="single" w:sz="4" w:space="0" w:color="auto"/>
                    <w:left w:val="single" w:sz="4" w:space="0" w:color="auto"/>
                    <w:right w:val="single" w:sz="4" w:space="0" w:color="auto"/>
                  </w:tcBorders>
                  <w:vAlign w:val="center"/>
                </w:tcPr>
                <w:p w:rsidR="00013721" w:rsidRPr="00440E27" w:rsidRDefault="00AD3935" w:rsidP="009239E2">
                  <w:pPr>
                    <w:adjustRightInd w:val="0"/>
                    <w:snapToGrid w:val="0"/>
                    <w:jc w:val="center"/>
                    <w:rPr>
                      <w:b/>
                      <w:sz w:val="18"/>
                      <w:szCs w:val="18"/>
                      <w:u w:val="single"/>
                    </w:rPr>
                  </w:pPr>
                  <w:r w:rsidRPr="00440E27">
                    <w:rPr>
                      <w:b/>
                      <w:sz w:val="18"/>
                      <w:szCs w:val="18"/>
                      <w:u w:val="single"/>
                    </w:rPr>
                    <w:t>2.408</w:t>
                  </w:r>
                </w:p>
              </w:tc>
              <w:tc>
                <w:tcPr>
                  <w:tcW w:w="0" w:type="auto"/>
                  <w:tcBorders>
                    <w:top w:val="single" w:sz="4" w:space="0" w:color="auto"/>
                    <w:left w:val="single" w:sz="4" w:space="0" w:color="auto"/>
                    <w:right w:val="single" w:sz="4" w:space="0" w:color="auto"/>
                  </w:tcBorders>
                  <w:vAlign w:val="center"/>
                </w:tcPr>
                <w:p w:rsidR="00013721" w:rsidRPr="00440E27" w:rsidRDefault="00AD3935" w:rsidP="009239E2">
                  <w:pPr>
                    <w:adjustRightInd w:val="0"/>
                    <w:snapToGrid w:val="0"/>
                    <w:jc w:val="center"/>
                    <w:rPr>
                      <w:b/>
                      <w:sz w:val="18"/>
                      <w:szCs w:val="18"/>
                      <w:u w:val="single"/>
                    </w:rPr>
                  </w:pPr>
                  <w:r w:rsidRPr="00440E27">
                    <w:rPr>
                      <w:b/>
                      <w:sz w:val="18"/>
                      <w:szCs w:val="18"/>
                      <w:u w:val="single"/>
                    </w:rPr>
                    <w:t>240.8</w:t>
                  </w:r>
                </w:p>
              </w:tc>
              <w:tc>
                <w:tcPr>
                  <w:tcW w:w="0" w:type="auto"/>
                  <w:vMerge w:val="restart"/>
                  <w:tcBorders>
                    <w:left w:val="single" w:sz="4"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电捕焦油器</w:t>
                  </w:r>
                  <w:r w:rsidRPr="00440E27">
                    <w:rPr>
                      <w:rFonts w:hint="eastAsia"/>
                      <w:b/>
                      <w:sz w:val="18"/>
                      <w:szCs w:val="18"/>
                      <w:u w:val="single"/>
                    </w:rPr>
                    <w:t>+</w:t>
                  </w:r>
                  <w:r w:rsidRPr="00440E27">
                    <w:rPr>
                      <w:rFonts w:hint="eastAsia"/>
                      <w:b/>
                      <w:sz w:val="18"/>
                      <w:szCs w:val="18"/>
                      <w:u w:val="single"/>
                    </w:rPr>
                    <w:t>活性炭吸附装置</w:t>
                  </w:r>
                </w:p>
              </w:tc>
              <w:tc>
                <w:tcPr>
                  <w:tcW w:w="0" w:type="auto"/>
                  <w:tcBorders>
                    <w:top w:val="single" w:sz="4" w:space="0" w:color="auto"/>
                    <w:left w:val="single" w:sz="4" w:space="0" w:color="auto"/>
                    <w:right w:val="single" w:sz="4" w:space="0" w:color="auto"/>
                  </w:tcBorders>
                  <w:vAlign w:val="center"/>
                </w:tcPr>
                <w:p w:rsidR="00013721" w:rsidRPr="00440E27" w:rsidRDefault="003B3D06" w:rsidP="009239E2">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9.5%</w:t>
                  </w:r>
                </w:p>
              </w:tc>
              <w:tc>
                <w:tcPr>
                  <w:tcW w:w="0" w:type="auto"/>
                  <w:tcBorders>
                    <w:top w:val="single" w:sz="4" w:space="0" w:color="auto"/>
                    <w:left w:val="single" w:sz="4" w:space="0" w:color="auto"/>
                    <w:right w:val="single" w:sz="4" w:space="0" w:color="auto"/>
                  </w:tcBorders>
                  <w:vAlign w:val="center"/>
                </w:tcPr>
                <w:p w:rsidR="00013721" w:rsidRPr="00440E27" w:rsidRDefault="003B3D06"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w:t>
                  </w:r>
                  <w:r w:rsidR="00AD3935" w:rsidRPr="00440E27">
                    <w:rPr>
                      <w:b/>
                      <w:sz w:val="18"/>
                      <w:szCs w:val="18"/>
                      <w:u w:val="single"/>
                    </w:rPr>
                    <w:t>301</w:t>
                  </w:r>
                </w:p>
              </w:tc>
              <w:tc>
                <w:tcPr>
                  <w:tcW w:w="0" w:type="auto"/>
                  <w:tcBorders>
                    <w:top w:val="single" w:sz="4" w:space="0" w:color="auto"/>
                    <w:left w:val="single" w:sz="4" w:space="0" w:color="auto"/>
                    <w:right w:val="single" w:sz="4" w:space="0" w:color="auto"/>
                  </w:tcBorders>
                  <w:vAlign w:val="center"/>
                </w:tcPr>
                <w:p w:rsidR="00013721" w:rsidRPr="00440E27" w:rsidRDefault="003B3D06" w:rsidP="00AD3935">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w:t>
                  </w:r>
                  <w:r w:rsidR="00AD3935" w:rsidRPr="00440E27">
                    <w:rPr>
                      <w:b/>
                      <w:sz w:val="18"/>
                      <w:szCs w:val="18"/>
                      <w:u w:val="single"/>
                    </w:rPr>
                    <w:t>12</w:t>
                  </w:r>
                </w:p>
              </w:tc>
              <w:tc>
                <w:tcPr>
                  <w:tcW w:w="0" w:type="auto"/>
                  <w:tcBorders>
                    <w:top w:val="single" w:sz="4" w:space="0" w:color="auto"/>
                    <w:left w:val="single" w:sz="4" w:space="0" w:color="auto"/>
                    <w:right w:val="single" w:sz="4" w:space="0" w:color="auto"/>
                  </w:tcBorders>
                  <w:vAlign w:val="center"/>
                </w:tcPr>
                <w:p w:rsidR="00013721" w:rsidRPr="00440E27" w:rsidRDefault="00AD3935" w:rsidP="009239E2">
                  <w:pPr>
                    <w:adjustRightInd w:val="0"/>
                    <w:snapToGrid w:val="0"/>
                    <w:jc w:val="center"/>
                    <w:rPr>
                      <w:b/>
                      <w:sz w:val="18"/>
                      <w:szCs w:val="18"/>
                      <w:u w:val="single"/>
                    </w:rPr>
                  </w:pPr>
                  <w:r w:rsidRPr="00440E27">
                    <w:rPr>
                      <w:b/>
                      <w:sz w:val="18"/>
                      <w:szCs w:val="18"/>
                      <w:u w:val="single"/>
                    </w:rPr>
                    <w:t>1.204</w:t>
                  </w:r>
                </w:p>
              </w:tc>
              <w:tc>
                <w:tcPr>
                  <w:tcW w:w="0" w:type="auto"/>
                  <w:vMerge w:val="restart"/>
                  <w:tcBorders>
                    <w:left w:val="single" w:sz="4" w:space="0" w:color="auto"/>
                    <w:right w:val="single" w:sz="4" w:space="0" w:color="auto"/>
                  </w:tcBorders>
                  <w:vAlign w:val="center"/>
                </w:tcPr>
                <w:p w:rsidR="00013721" w:rsidRPr="00440E27" w:rsidRDefault="00013721" w:rsidP="009239E2">
                  <w:pPr>
                    <w:adjustRightInd w:val="0"/>
                    <w:snapToGrid w:val="0"/>
                    <w:jc w:val="center"/>
                    <w:rPr>
                      <w:b/>
                      <w:sz w:val="18"/>
                      <w:szCs w:val="18"/>
                      <w:u w:val="single"/>
                    </w:rPr>
                  </w:pPr>
                  <w:r w:rsidRPr="00440E27">
                    <w:rPr>
                      <w:rFonts w:hint="eastAsia"/>
                      <w:b/>
                      <w:sz w:val="18"/>
                      <w:szCs w:val="18"/>
                      <w:u w:val="single"/>
                    </w:rPr>
                    <w:t>2</w:t>
                  </w:r>
                  <w:r w:rsidRPr="00440E27">
                    <w:rPr>
                      <w:b/>
                      <w:sz w:val="18"/>
                      <w:szCs w:val="18"/>
                      <w:u w:val="single"/>
                    </w:rPr>
                    <w:t>500</w:t>
                  </w:r>
                </w:p>
              </w:tc>
            </w:tr>
            <w:tr w:rsidR="00F05597" w:rsidRPr="00440E27" w:rsidTr="00D92C96">
              <w:trPr>
                <w:trHeight w:val="736"/>
              </w:trPr>
              <w:tc>
                <w:tcPr>
                  <w:tcW w:w="0" w:type="auto"/>
                  <w:vMerge/>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苯并</w:t>
                  </w:r>
                  <w:r w:rsidRPr="00440E27">
                    <w:rPr>
                      <w:rFonts w:hint="eastAsia"/>
                      <w:b/>
                      <w:sz w:val="18"/>
                      <w:szCs w:val="18"/>
                      <w:u w:val="single"/>
                    </w:rPr>
                    <w:t>[a]</w:t>
                  </w:r>
                  <w:r w:rsidRPr="00440E27">
                    <w:rPr>
                      <w:rFonts w:hint="eastAsia"/>
                      <w:b/>
                      <w:sz w:val="18"/>
                      <w:szCs w:val="18"/>
                      <w:u w:val="single"/>
                    </w:rPr>
                    <w:t>芘</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4.3</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sidRPr="00440E27">
                    <w:rPr>
                      <w:b/>
                      <w:sz w:val="18"/>
                      <w:szCs w:val="18"/>
                      <w:u w:val="single"/>
                      <w:vertAlign w:val="superscript"/>
                    </w:rPr>
                    <w:t>4</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1.72</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sidRPr="00440E27">
                    <w:rPr>
                      <w:b/>
                      <w:sz w:val="18"/>
                      <w:szCs w:val="18"/>
                      <w:u w:val="single"/>
                      <w:vertAlign w:val="superscript"/>
                    </w:rPr>
                    <w:t>4</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.0172</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9.5%</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2.15</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sidRPr="00440E27">
                    <w:rPr>
                      <w:b/>
                      <w:sz w:val="18"/>
                      <w:szCs w:val="18"/>
                      <w:u w:val="single"/>
                      <w:vertAlign w:val="superscript"/>
                    </w:rPr>
                    <w:t>6</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8.6</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sidRPr="00440E27">
                    <w:rPr>
                      <w:b/>
                      <w:sz w:val="18"/>
                      <w:szCs w:val="18"/>
                      <w:u w:val="single"/>
                      <w:vertAlign w:val="superscript"/>
                    </w:rPr>
                    <w:t>7</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.000086</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r>
            <w:tr w:rsidR="00F05597" w:rsidRPr="00440E27" w:rsidTr="00D92C96">
              <w:trPr>
                <w:trHeight w:val="736"/>
              </w:trPr>
              <w:tc>
                <w:tcPr>
                  <w:tcW w:w="0" w:type="auto"/>
                  <w:vMerge/>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Pr>
                      <w:rFonts w:hint="eastAsia"/>
                      <w:b/>
                      <w:sz w:val="18"/>
                      <w:szCs w:val="18"/>
                      <w:u w:val="single"/>
                    </w:rPr>
                    <w:t>非甲烷总烃</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Pr>
                      <w:b/>
                      <w:sz w:val="18"/>
                      <w:szCs w:val="18"/>
                      <w:u w:val="single"/>
                    </w:rPr>
                    <w:t>8.6</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Pr>
                      <w:b/>
                      <w:sz w:val="18"/>
                      <w:szCs w:val="18"/>
                      <w:u w:val="single"/>
                      <w:vertAlign w:val="superscript"/>
                    </w:rPr>
                    <w:t>3</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Pr>
                      <w:b/>
                      <w:sz w:val="18"/>
                      <w:szCs w:val="18"/>
                      <w:u w:val="single"/>
                    </w:rPr>
                    <w:t>3.44</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Pr>
                      <w:b/>
                      <w:sz w:val="18"/>
                      <w:szCs w:val="18"/>
                      <w:u w:val="single"/>
                      <w:vertAlign w:val="superscript"/>
                    </w:rPr>
                    <w:t>3</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w:t>
                  </w:r>
                  <w:r>
                    <w:rPr>
                      <w:b/>
                      <w:sz w:val="18"/>
                      <w:szCs w:val="18"/>
                      <w:u w:val="single"/>
                    </w:rPr>
                    <w:t>344</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9.5%</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Pr>
                      <w:b/>
                      <w:sz w:val="18"/>
                      <w:szCs w:val="18"/>
                      <w:u w:val="single"/>
                    </w:rPr>
                    <w:t>4.3</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Pr>
                      <w:b/>
                      <w:sz w:val="18"/>
                      <w:szCs w:val="18"/>
                      <w:u w:val="single"/>
                      <w:vertAlign w:val="superscript"/>
                    </w:rPr>
                    <w:t>5</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Pr>
                      <w:b/>
                      <w:sz w:val="18"/>
                      <w:szCs w:val="18"/>
                      <w:u w:val="single"/>
                    </w:rPr>
                    <w:t>1.72</w:t>
                  </w:r>
                  <w:r w:rsidRPr="00440E27">
                    <w:rPr>
                      <w:rFonts w:hint="eastAsia"/>
                      <w:b/>
                      <w:sz w:val="18"/>
                      <w:szCs w:val="18"/>
                      <w:u w:val="single"/>
                    </w:rPr>
                    <w:t>×</w:t>
                  </w:r>
                  <w:r w:rsidRPr="00440E27">
                    <w:rPr>
                      <w:rFonts w:hint="eastAsia"/>
                      <w:b/>
                      <w:sz w:val="18"/>
                      <w:szCs w:val="18"/>
                      <w:u w:val="single"/>
                    </w:rPr>
                    <w:t>10</w:t>
                  </w:r>
                  <w:r w:rsidRPr="00440E27">
                    <w:rPr>
                      <w:rFonts w:hint="eastAsia"/>
                      <w:b/>
                      <w:sz w:val="18"/>
                      <w:szCs w:val="18"/>
                      <w:u w:val="single"/>
                      <w:vertAlign w:val="superscript"/>
                    </w:rPr>
                    <w:t>-</w:t>
                  </w:r>
                  <w:r>
                    <w:rPr>
                      <w:b/>
                      <w:sz w:val="18"/>
                      <w:szCs w:val="18"/>
                      <w:u w:val="single"/>
                      <w:vertAlign w:val="superscript"/>
                    </w:rPr>
                    <w:t>5</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w:t>
                  </w:r>
                  <w:r>
                    <w:rPr>
                      <w:b/>
                      <w:sz w:val="18"/>
                      <w:szCs w:val="18"/>
                      <w:u w:val="single"/>
                    </w:rPr>
                    <w:t>172</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r>
            <w:tr w:rsidR="00F05597" w:rsidRPr="00440E27" w:rsidTr="00D92C96">
              <w:trPr>
                <w:trHeight w:val="736"/>
              </w:trPr>
              <w:tc>
                <w:tcPr>
                  <w:tcW w:w="0" w:type="auto"/>
                  <w:vMerge w:val="restart"/>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导热油炉燃烧废气</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颗粒物</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vMerge w:val="restart"/>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1635</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.0003</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0.00012</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0.07</w:t>
                  </w:r>
                </w:p>
              </w:tc>
              <w:tc>
                <w:tcPr>
                  <w:tcW w:w="0" w:type="auto"/>
                  <w:vMerge w:val="restart"/>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低氮燃烧</w:t>
                  </w:r>
                  <w:r w:rsidRPr="00440E27">
                    <w:rPr>
                      <w:rFonts w:hint="eastAsia"/>
                      <w:b/>
                      <w:sz w:val="18"/>
                      <w:szCs w:val="18"/>
                      <w:u w:val="single"/>
                    </w:rPr>
                    <w:t>+</w:t>
                  </w:r>
                  <w:r w:rsidRPr="00440E27">
                    <w:rPr>
                      <w:rFonts w:hint="eastAsia"/>
                      <w:b/>
                      <w:sz w:val="18"/>
                      <w:szCs w:val="18"/>
                      <w:u w:val="single"/>
                    </w:rPr>
                    <w:t>烟气循环</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0</w:t>
                  </w:r>
                </w:p>
              </w:tc>
              <w:tc>
                <w:tcPr>
                  <w:tcW w:w="0" w:type="auto"/>
                  <w:tcBorders>
                    <w:top w:val="single" w:sz="4" w:space="0" w:color="auto"/>
                    <w:left w:val="single" w:sz="4" w:space="0" w:color="auto"/>
                    <w:right w:val="single" w:sz="4" w:space="0" w:color="auto"/>
                  </w:tcBorders>
                  <w:vAlign w:val="center"/>
                </w:tcPr>
                <w:p w:rsidR="00F05597" w:rsidRPr="00440E27" w:rsidRDefault="00F05597" w:rsidP="00514D78">
                  <w:pPr>
                    <w:adjustRightInd w:val="0"/>
                    <w:snapToGrid w:val="0"/>
                    <w:jc w:val="center"/>
                    <w:rPr>
                      <w:b/>
                      <w:sz w:val="18"/>
                      <w:szCs w:val="18"/>
                      <w:u w:val="single"/>
                    </w:rPr>
                  </w:pPr>
                  <w:r w:rsidRPr="00514D78">
                    <w:rPr>
                      <w:rFonts w:hint="eastAsia"/>
                      <w:b/>
                      <w:sz w:val="18"/>
                      <w:szCs w:val="18"/>
                      <w:u w:val="single"/>
                    </w:rPr>
                    <w:t>0</w:t>
                  </w:r>
                  <w:r w:rsidRPr="00514D78">
                    <w:rPr>
                      <w:b/>
                      <w:sz w:val="18"/>
                      <w:szCs w:val="18"/>
                      <w:u w:val="single"/>
                    </w:rPr>
                    <w:t>.0</w:t>
                  </w:r>
                  <w:r w:rsidR="00514D78" w:rsidRPr="00514D78">
                    <w:rPr>
                      <w:b/>
                      <w:sz w:val="18"/>
                      <w:szCs w:val="18"/>
                      <w:u w:val="single"/>
                    </w:rPr>
                    <w:t>003</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.00012</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0.07</w:t>
                  </w:r>
                </w:p>
              </w:tc>
              <w:tc>
                <w:tcPr>
                  <w:tcW w:w="0" w:type="auto"/>
                  <w:vMerge w:val="restart"/>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2</w:t>
                  </w:r>
                  <w:r w:rsidRPr="00440E27">
                    <w:rPr>
                      <w:b/>
                      <w:sz w:val="18"/>
                      <w:szCs w:val="18"/>
                      <w:u w:val="single"/>
                    </w:rPr>
                    <w:t>500</w:t>
                  </w:r>
                </w:p>
              </w:tc>
            </w:tr>
            <w:tr w:rsidR="00F05597" w:rsidRPr="00440E27" w:rsidTr="00D92C96">
              <w:trPr>
                <w:trHeight w:val="736"/>
              </w:trPr>
              <w:tc>
                <w:tcPr>
                  <w:tcW w:w="0" w:type="auto"/>
                  <w:vMerge/>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二氧化硫</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.0102</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.004</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2.50</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.0102</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.004</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2.50</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r>
            <w:tr w:rsidR="00F05597" w:rsidRPr="00440E27" w:rsidTr="00D92C96">
              <w:trPr>
                <w:trHeight w:val="736"/>
              </w:trPr>
              <w:tc>
                <w:tcPr>
                  <w:tcW w:w="0" w:type="auto"/>
                  <w:vMerge/>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氮氧化物</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.24</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.096</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4</w:t>
                  </w:r>
                  <w:r w:rsidRPr="00440E27">
                    <w:rPr>
                      <w:b/>
                      <w:sz w:val="18"/>
                      <w:szCs w:val="18"/>
                      <w:u w:val="single"/>
                    </w:rPr>
                    <w:t>1.10</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5</w:t>
                  </w:r>
                  <w:r w:rsidRPr="00440E27">
                    <w:rPr>
                      <w:b/>
                      <w:sz w:val="18"/>
                      <w:szCs w:val="18"/>
                      <w:u w:val="single"/>
                    </w:rPr>
                    <w:t>0</w:t>
                  </w:r>
                  <w:r w:rsidRPr="00440E27">
                    <w:rPr>
                      <w:rFonts w:hint="eastAsia"/>
                      <w:b/>
                      <w:sz w:val="18"/>
                      <w:szCs w:val="18"/>
                      <w:u w:val="single"/>
                    </w:rPr>
                    <w:t>%</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.12</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.048</w:t>
                  </w:r>
                </w:p>
              </w:tc>
              <w:tc>
                <w:tcPr>
                  <w:tcW w:w="0" w:type="auto"/>
                  <w:tcBorders>
                    <w:top w:val="single" w:sz="4" w:space="0" w:color="auto"/>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2</w:t>
                  </w:r>
                  <w:r w:rsidRPr="00440E27">
                    <w:rPr>
                      <w:b/>
                      <w:sz w:val="18"/>
                      <w:szCs w:val="18"/>
                      <w:u w:val="single"/>
                    </w:rPr>
                    <w:t>9.36</w:t>
                  </w:r>
                </w:p>
              </w:tc>
              <w:tc>
                <w:tcPr>
                  <w:tcW w:w="0" w:type="auto"/>
                  <w:vMerge/>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p>
              </w:tc>
            </w:tr>
            <w:tr w:rsidR="00F05597" w:rsidRPr="00440E27" w:rsidTr="00F60557">
              <w:trPr>
                <w:trHeight w:val="363"/>
              </w:trPr>
              <w:tc>
                <w:tcPr>
                  <w:tcW w:w="0" w:type="auto"/>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汽车运输</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颗粒物</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无组织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1.758</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.70</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硬化清洁洒水</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0</w:t>
                  </w: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176</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0.0</w:t>
                  </w:r>
                  <w:r w:rsidRPr="00440E27">
                    <w:rPr>
                      <w:b/>
                      <w:sz w:val="18"/>
                      <w:szCs w:val="18"/>
                      <w:u w:val="single"/>
                    </w:rPr>
                    <w:t>7</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r>
            <w:tr w:rsidR="00F05597" w:rsidRPr="00440E27" w:rsidTr="00F60557">
              <w:trPr>
                <w:trHeight w:val="363"/>
              </w:trPr>
              <w:tc>
                <w:tcPr>
                  <w:tcW w:w="0" w:type="auto"/>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南侧厨房</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油烟</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2</w:t>
                  </w:r>
                  <w:r w:rsidRPr="00440E27">
                    <w:rPr>
                      <w:b/>
                      <w:sz w:val="18"/>
                      <w:szCs w:val="18"/>
                      <w:u w:val="single"/>
                    </w:rPr>
                    <w:t>000</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11.25kg/</w:t>
                  </w:r>
                  <w:r w:rsidRPr="00440E27">
                    <w:rPr>
                      <w:rFonts w:hint="eastAsia"/>
                      <w:b/>
                      <w:sz w:val="18"/>
                      <w:szCs w:val="18"/>
                      <w:u w:val="single"/>
                    </w:rPr>
                    <w:t>服务期</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油烟净化器</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0</w:t>
                  </w: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1</w:t>
                  </w:r>
                  <w:r w:rsidRPr="00440E27">
                    <w:rPr>
                      <w:b/>
                      <w:sz w:val="18"/>
                      <w:szCs w:val="18"/>
                      <w:u w:val="single"/>
                    </w:rPr>
                    <w:t>.125</w:t>
                  </w:r>
                  <w:r w:rsidRPr="00440E27">
                    <w:rPr>
                      <w:rFonts w:hint="eastAsia"/>
                      <w:b/>
                      <w:sz w:val="18"/>
                      <w:szCs w:val="18"/>
                      <w:u w:val="single"/>
                    </w:rPr>
                    <w:t>kg/</w:t>
                  </w:r>
                  <w:r w:rsidRPr="00440E27">
                    <w:rPr>
                      <w:rFonts w:hint="eastAsia"/>
                      <w:b/>
                      <w:sz w:val="18"/>
                      <w:szCs w:val="18"/>
                      <w:u w:val="single"/>
                    </w:rPr>
                    <w:t>服务期</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.9</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7</w:t>
                  </w:r>
                  <w:r w:rsidRPr="00440E27">
                    <w:rPr>
                      <w:b/>
                      <w:sz w:val="18"/>
                      <w:szCs w:val="18"/>
                      <w:u w:val="single"/>
                    </w:rPr>
                    <w:t>50</w:t>
                  </w:r>
                </w:p>
              </w:tc>
            </w:tr>
            <w:tr w:rsidR="00F05597" w:rsidRPr="00440E27" w:rsidTr="00D92C96">
              <w:trPr>
                <w:trHeight w:val="363"/>
              </w:trPr>
              <w:tc>
                <w:tcPr>
                  <w:tcW w:w="0" w:type="auto"/>
                  <w:tcBorders>
                    <w:left w:val="single" w:sz="0"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北侧厨房</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油烟</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有组织</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2</w:t>
                  </w:r>
                  <w:r w:rsidRPr="00440E27">
                    <w:rPr>
                      <w:b/>
                      <w:sz w:val="18"/>
                      <w:szCs w:val="18"/>
                      <w:u w:val="single"/>
                    </w:rPr>
                    <w:t>000</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b/>
                      <w:sz w:val="18"/>
                      <w:szCs w:val="18"/>
                      <w:u w:val="single"/>
                    </w:rPr>
                    <w:t>5.625kg/</w:t>
                  </w:r>
                  <w:r w:rsidRPr="00440E27">
                    <w:rPr>
                      <w:rFonts w:hint="eastAsia"/>
                      <w:b/>
                      <w:sz w:val="18"/>
                      <w:szCs w:val="18"/>
                      <w:u w:val="single"/>
                    </w:rPr>
                    <w:t>服务期</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top w:val="single" w:sz="4" w:space="0" w:color="auto"/>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p>
              </w:tc>
              <w:tc>
                <w:tcPr>
                  <w:tcW w:w="0" w:type="auto"/>
                  <w:tcBorders>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油烟净化器</w:t>
                  </w:r>
                </w:p>
              </w:tc>
              <w:tc>
                <w:tcPr>
                  <w:tcW w:w="0" w:type="auto"/>
                  <w:tcBorders>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9</w:t>
                  </w:r>
                  <w:r w:rsidRPr="00440E27">
                    <w:rPr>
                      <w:b/>
                      <w:sz w:val="18"/>
                      <w:szCs w:val="18"/>
                      <w:u w:val="single"/>
                    </w:rPr>
                    <w:t>0</w:t>
                  </w:r>
                  <w:r w:rsidRPr="00440E27">
                    <w:rPr>
                      <w:rFonts w:hint="eastAsia"/>
                      <w:b/>
                      <w:sz w:val="18"/>
                      <w:szCs w:val="18"/>
                      <w:u w:val="single"/>
                    </w:rPr>
                    <w:t>%</w:t>
                  </w:r>
                  <w:r w:rsidRPr="00440E27">
                    <w:rPr>
                      <w:b/>
                      <w:sz w:val="18"/>
                      <w:szCs w:val="18"/>
                      <w:u w:val="single"/>
                    </w:rPr>
                    <w:t xml:space="preserve"> </w:t>
                  </w:r>
                </w:p>
              </w:tc>
              <w:tc>
                <w:tcPr>
                  <w:tcW w:w="0" w:type="auto"/>
                  <w:tcBorders>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.5625</w:t>
                  </w:r>
                  <w:r w:rsidRPr="00440E27">
                    <w:rPr>
                      <w:rFonts w:hint="eastAsia"/>
                      <w:b/>
                      <w:sz w:val="18"/>
                      <w:szCs w:val="18"/>
                      <w:u w:val="single"/>
                    </w:rPr>
                    <w:t>kg/</w:t>
                  </w:r>
                  <w:r w:rsidRPr="00440E27">
                    <w:rPr>
                      <w:rFonts w:hint="eastAsia"/>
                      <w:b/>
                      <w:sz w:val="18"/>
                      <w:szCs w:val="18"/>
                      <w:u w:val="single"/>
                    </w:rPr>
                    <w:t>服务期</w:t>
                  </w:r>
                </w:p>
              </w:tc>
              <w:tc>
                <w:tcPr>
                  <w:tcW w:w="0" w:type="auto"/>
                  <w:tcBorders>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w:t>
                  </w:r>
                </w:p>
              </w:tc>
              <w:tc>
                <w:tcPr>
                  <w:tcW w:w="0" w:type="auto"/>
                  <w:tcBorders>
                    <w:left w:val="single" w:sz="4" w:space="0" w:color="auto"/>
                    <w:bottom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0</w:t>
                  </w:r>
                  <w:r w:rsidRPr="00440E27">
                    <w:rPr>
                      <w:b/>
                      <w:sz w:val="18"/>
                      <w:szCs w:val="18"/>
                      <w:u w:val="single"/>
                    </w:rPr>
                    <w:t>.9</w:t>
                  </w:r>
                </w:p>
              </w:tc>
              <w:tc>
                <w:tcPr>
                  <w:tcW w:w="0" w:type="auto"/>
                  <w:tcBorders>
                    <w:left w:val="single" w:sz="4" w:space="0" w:color="auto"/>
                    <w:right w:val="single" w:sz="4" w:space="0" w:color="auto"/>
                  </w:tcBorders>
                  <w:vAlign w:val="center"/>
                </w:tcPr>
                <w:p w:rsidR="00F05597" w:rsidRPr="00440E27" w:rsidRDefault="00F05597" w:rsidP="00F05597">
                  <w:pPr>
                    <w:adjustRightInd w:val="0"/>
                    <w:snapToGrid w:val="0"/>
                    <w:jc w:val="center"/>
                    <w:rPr>
                      <w:b/>
                      <w:sz w:val="18"/>
                      <w:szCs w:val="18"/>
                      <w:u w:val="single"/>
                    </w:rPr>
                  </w:pPr>
                  <w:r w:rsidRPr="00440E27">
                    <w:rPr>
                      <w:rFonts w:hint="eastAsia"/>
                      <w:b/>
                      <w:sz w:val="18"/>
                      <w:szCs w:val="18"/>
                      <w:u w:val="single"/>
                    </w:rPr>
                    <w:t>3</w:t>
                  </w:r>
                  <w:r w:rsidRPr="00440E27">
                    <w:rPr>
                      <w:b/>
                      <w:sz w:val="18"/>
                      <w:szCs w:val="18"/>
                      <w:u w:val="single"/>
                    </w:rPr>
                    <w:t>75</w:t>
                  </w:r>
                </w:p>
              </w:tc>
            </w:tr>
          </w:tbl>
          <w:p w:rsidR="00B26B02" w:rsidRPr="006D60AD" w:rsidRDefault="00B26B02" w:rsidP="00B26B0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sidRPr="006D60AD">
              <w:rPr>
                <w:rFonts w:hint="eastAsia"/>
                <w:bCs/>
                <w:sz w:val="24"/>
              </w:rPr>
              <w:t>排放口基本情况</w:t>
            </w:r>
          </w:p>
          <w:p w:rsidR="00B26B02" w:rsidRPr="006D60AD" w:rsidRDefault="00B26B02" w:rsidP="00B26B02">
            <w:pPr>
              <w:spacing w:line="360" w:lineRule="auto"/>
              <w:ind w:firstLineChars="200" w:firstLine="480"/>
              <w:rPr>
                <w:bCs/>
                <w:sz w:val="24"/>
              </w:rPr>
            </w:pPr>
            <w:r w:rsidRPr="006D60AD">
              <w:rPr>
                <w:rFonts w:hint="eastAsia"/>
                <w:bCs/>
                <w:sz w:val="24"/>
              </w:rPr>
              <w:t>本项目废气排放口基本信息见表</w:t>
            </w:r>
            <w:r w:rsidRPr="006D60AD">
              <w:rPr>
                <w:rFonts w:hint="eastAsia"/>
                <w:bCs/>
                <w:sz w:val="24"/>
              </w:rPr>
              <w:t>4-</w:t>
            </w:r>
            <w:r w:rsidR="000D55E2">
              <w:rPr>
                <w:bCs/>
                <w:sz w:val="24"/>
              </w:rPr>
              <w:t>2</w:t>
            </w:r>
            <w:r w:rsidR="007C1077">
              <w:rPr>
                <w:bCs/>
                <w:sz w:val="24"/>
              </w:rPr>
              <w:t>5</w:t>
            </w:r>
            <w:r w:rsidRPr="006D60AD">
              <w:rPr>
                <w:rFonts w:hint="eastAsia"/>
                <w:bCs/>
                <w:sz w:val="24"/>
              </w:rPr>
              <w:t>。</w:t>
            </w:r>
          </w:p>
          <w:p w:rsidR="00B26B02" w:rsidRPr="00E54C87" w:rsidRDefault="00B26B02" w:rsidP="00B26B02">
            <w:pPr>
              <w:autoSpaceDE w:val="0"/>
              <w:autoSpaceDN w:val="0"/>
              <w:adjustRightInd w:val="0"/>
              <w:snapToGrid w:val="0"/>
              <w:jc w:val="center"/>
              <w:rPr>
                <w:color w:val="000000"/>
                <w:sz w:val="24"/>
              </w:rPr>
            </w:pPr>
            <w:r w:rsidRPr="00E54C87">
              <w:rPr>
                <w:rFonts w:hint="eastAsia"/>
                <w:color w:val="000000"/>
                <w:sz w:val="24"/>
              </w:rPr>
              <w:t>表</w:t>
            </w:r>
            <w:r w:rsidRPr="00E54C87">
              <w:rPr>
                <w:rFonts w:hint="eastAsia"/>
                <w:color w:val="000000"/>
                <w:sz w:val="24"/>
              </w:rPr>
              <w:t>4-</w:t>
            </w:r>
            <w:r w:rsidR="000D55E2">
              <w:rPr>
                <w:color w:val="000000"/>
                <w:sz w:val="24"/>
              </w:rPr>
              <w:t>2</w:t>
            </w:r>
            <w:r w:rsidR="007C1077">
              <w:rPr>
                <w:color w:val="000000"/>
                <w:sz w:val="24"/>
              </w:rPr>
              <w:t>5</w:t>
            </w:r>
            <w:r>
              <w:rPr>
                <w:rFonts w:hint="eastAsia"/>
                <w:color w:val="000000"/>
                <w:kern w:val="0"/>
                <w:sz w:val="24"/>
              </w:rPr>
              <w:t xml:space="preserve">    </w:t>
            </w:r>
            <w:r w:rsidRPr="00E54C87">
              <w:rPr>
                <w:rFonts w:hint="eastAsia"/>
                <w:color w:val="000000"/>
                <w:sz w:val="24"/>
              </w:rPr>
              <w:t>本项目废气排放口基本信息一览表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801"/>
              <w:gridCol w:w="698"/>
              <w:gridCol w:w="449"/>
              <w:gridCol w:w="1186"/>
              <w:gridCol w:w="655"/>
              <w:gridCol w:w="1327"/>
              <w:gridCol w:w="1281"/>
              <w:gridCol w:w="2110"/>
            </w:tblGrid>
            <w:tr w:rsidR="00B26B02" w:rsidRPr="00F372D2" w:rsidTr="00F60557">
              <w:trPr>
                <w:trHeight w:val="363"/>
              </w:trPr>
              <w:tc>
                <w:tcPr>
                  <w:tcW w:w="470" w:type="pct"/>
                  <w:tcBorders>
                    <w:top w:val="single" w:sz="4" w:space="0" w:color="auto"/>
                    <w:left w:val="single" w:sz="0"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排放口</w:t>
                  </w:r>
                </w:p>
              </w:tc>
              <w:tc>
                <w:tcPr>
                  <w:tcW w:w="410"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高度</w:t>
                  </w:r>
                </w:p>
              </w:tc>
              <w:tc>
                <w:tcPr>
                  <w:tcW w:w="264"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内径</w:t>
                  </w:r>
                </w:p>
              </w:tc>
              <w:tc>
                <w:tcPr>
                  <w:tcW w:w="697"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rFonts w:hint="eastAsia"/>
                      <w:szCs w:val="21"/>
                    </w:rPr>
                    <w:t>排气出口温度℃</w:t>
                  </w:r>
                </w:p>
              </w:tc>
              <w:tc>
                <w:tcPr>
                  <w:tcW w:w="385"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编号</w:t>
                  </w:r>
                </w:p>
              </w:tc>
              <w:tc>
                <w:tcPr>
                  <w:tcW w:w="780"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类型</w:t>
                  </w:r>
                </w:p>
              </w:tc>
              <w:tc>
                <w:tcPr>
                  <w:tcW w:w="753"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地理坐标</w:t>
                  </w:r>
                </w:p>
              </w:tc>
              <w:tc>
                <w:tcPr>
                  <w:tcW w:w="1240"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排放标准</w:t>
                  </w:r>
                </w:p>
              </w:tc>
            </w:tr>
            <w:tr w:rsidR="000D55E2" w:rsidRPr="00F372D2" w:rsidTr="00F60557">
              <w:trPr>
                <w:trHeight w:val="363"/>
              </w:trPr>
              <w:tc>
                <w:tcPr>
                  <w:tcW w:w="470" w:type="pct"/>
                  <w:tcBorders>
                    <w:top w:val="single" w:sz="4" w:space="0" w:color="auto"/>
                    <w:left w:val="single" w:sz="4" w:space="0" w:color="auto"/>
                    <w:bottom w:val="single" w:sz="4" w:space="0" w:color="auto"/>
                    <w:right w:val="single" w:sz="4" w:space="0" w:color="auto"/>
                  </w:tcBorders>
                  <w:vAlign w:val="center"/>
                </w:tcPr>
                <w:p w:rsidR="000D55E2" w:rsidRPr="000D55E2" w:rsidRDefault="000D55E2" w:rsidP="000D55E2">
                  <w:pPr>
                    <w:adjustRightInd w:val="0"/>
                    <w:snapToGrid w:val="0"/>
                    <w:jc w:val="center"/>
                    <w:rPr>
                      <w:szCs w:val="21"/>
                    </w:rPr>
                  </w:pPr>
                  <w:r w:rsidRPr="000D55E2">
                    <w:rPr>
                      <w:rFonts w:hint="eastAsia"/>
                      <w:szCs w:val="21"/>
                    </w:rPr>
                    <w:t>水泥稳定土混合搅拌及粉料投料</w:t>
                  </w:r>
                </w:p>
              </w:tc>
              <w:tc>
                <w:tcPr>
                  <w:tcW w:w="41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Pr>
                      <w:szCs w:val="21"/>
                    </w:rPr>
                    <w:t>2</w:t>
                  </w:r>
                  <w:r w:rsidRPr="00F372D2">
                    <w:rPr>
                      <w:szCs w:val="21"/>
                    </w:rPr>
                    <w:t>5m</w:t>
                  </w:r>
                </w:p>
              </w:tc>
              <w:tc>
                <w:tcPr>
                  <w:tcW w:w="264" w:type="pct"/>
                  <w:tcBorders>
                    <w:top w:val="single" w:sz="4" w:space="0" w:color="auto"/>
                    <w:left w:val="single" w:sz="4" w:space="0" w:color="auto"/>
                    <w:bottom w:val="single" w:sz="4" w:space="0" w:color="auto"/>
                    <w:right w:val="single" w:sz="4" w:space="0" w:color="auto"/>
                  </w:tcBorders>
                  <w:vAlign w:val="center"/>
                </w:tcPr>
                <w:p w:rsidR="000D55E2" w:rsidRPr="00F372D2" w:rsidRDefault="00F60557" w:rsidP="000D55E2">
                  <w:pPr>
                    <w:adjustRightInd w:val="0"/>
                    <w:snapToGrid w:val="0"/>
                    <w:jc w:val="center"/>
                    <w:rPr>
                      <w:szCs w:val="21"/>
                    </w:rPr>
                  </w:pPr>
                  <w:r>
                    <w:rPr>
                      <w:szCs w:val="21"/>
                    </w:rPr>
                    <w:t>0.5</w:t>
                  </w:r>
                  <w:r w:rsidR="000D55E2" w:rsidRPr="00F372D2">
                    <w:rPr>
                      <w:szCs w:val="21"/>
                    </w:rPr>
                    <w:t>m</w:t>
                  </w:r>
                </w:p>
              </w:tc>
              <w:tc>
                <w:tcPr>
                  <w:tcW w:w="697"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20</w:t>
                  </w:r>
                </w:p>
              </w:tc>
              <w:tc>
                <w:tcPr>
                  <w:tcW w:w="385"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DA001</w:t>
                  </w:r>
                </w:p>
              </w:tc>
              <w:tc>
                <w:tcPr>
                  <w:tcW w:w="78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一般排放口</w:t>
                  </w:r>
                </w:p>
              </w:tc>
              <w:tc>
                <w:tcPr>
                  <w:tcW w:w="753"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 xml:space="preserve"> </w:t>
                  </w:r>
                  <w:r w:rsidRPr="00C56AAD">
                    <w:rPr>
                      <w:szCs w:val="21"/>
                    </w:rPr>
                    <w:t>112.94630</w:t>
                  </w:r>
                  <w:r>
                    <w:rPr>
                      <w:szCs w:val="21"/>
                    </w:rPr>
                    <w:t>8</w:t>
                  </w:r>
                  <w:r w:rsidRPr="00F372D2">
                    <w:rPr>
                      <w:szCs w:val="21"/>
                    </w:rPr>
                    <w:t xml:space="preserve"> º</w:t>
                  </w:r>
                </w:p>
                <w:p w:rsidR="000D55E2" w:rsidRPr="00F372D2" w:rsidRDefault="000D55E2" w:rsidP="000D55E2">
                  <w:pPr>
                    <w:adjustRightInd w:val="0"/>
                    <w:snapToGrid w:val="0"/>
                    <w:jc w:val="center"/>
                    <w:rPr>
                      <w:szCs w:val="21"/>
                    </w:rPr>
                  </w:pPr>
                  <w:r w:rsidRPr="00C56AAD">
                    <w:rPr>
                      <w:szCs w:val="21"/>
                    </w:rPr>
                    <w:t>33.90631</w:t>
                  </w:r>
                  <w:r>
                    <w:rPr>
                      <w:szCs w:val="21"/>
                    </w:rPr>
                    <w:t>5</w:t>
                  </w:r>
                  <w:r w:rsidRPr="00F372D2">
                    <w:rPr>
                      <w:szCs w:val="21"/>
                    </w:rPr>
                    <w:t xml:space="preserve"> º</w:t>
                  </w:r>
                </w:p>
              </w:tc>
              <w:tc>
                <w:tcPr>
                  <w:tcW w:w="124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r w:rsidR="000D55E2" w:rsidRPr="00F372D2" w:rsidTr="00F60557">
              <w:trPr>
                <w:trHeight w:val="363"/>
              </w:trPr>
              <w:tc>
                <w:tcPr>
                  <w:tcW w:w="470" w:type="pct"/>
                  <w:tcBorders>
                    <w:top w:val="single" w:sz="4" w:space="0" w:color="auto"/>
                    <w:left w:val="single" w:sz="4" w:space="0" w:color="auto"/>
                    <w:bottom w:val="single" w:sz="4" w:space="0" w:color="auto"/>
                    <w:right w:val="single" w:sz="4" w:space="0" w:color="auto"/>
                  </w:tcBorders>
                  <w:vAlign w:val="center"/>
                </w:tcPr>
                <w:p w:rsidR="000D55E2" w:rsidRPr="000D55E2" w:rsidRDefault="000D55E2" w:rsidP="000D55E2">
                  <w:pPr>
                    <w:adjustRightInd w:val="0"/>
                    <w:snapToGrid w:val="0"/>
                    <w:jc w:val="center"/>
                    <w:rPr>
                      <w:szCs w:val="21"/>
                    </w:rPr>
                  </w:pPr>
                  <w:r w:rsidRPr="000D55E2">
                    <w:rPr>
                      <w:rFonts w:hint="eastAsia"/>
                      <w:szCs w:val="21"/>
                    </w:rPr>
                    <w:lastRenderedPageBreak/>
                    <w:t>骨料投料</w:t>
                  </w:r>
                </w:p>
              </w:tc>
              <w:tc>
                <w:tcPr>
                  <w:tcW w:w="41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Pr>
                      <w:szCs w:val="21"/>
                    </w:rPr>
                    <w:t>2</w:t>
                  </w:r>
                  <w:r w:rsidRPr="00F372D2">
                    <w:rPr>
                      <w:szCs w:val="21"/>
                    </w:rPr>
                    <w:t>5m</w:t>
                  </w:r>
                </w:p>
              </w:tc>
              <w:tc>
                <w:tcPr>
                  <w:tcW w:w="264"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F60557">
                  <w:pPr>
                    <w:adjustRightInd w:val="0"/>
                    <w:snapToGrid w:val="0"/>
                    <w:jc w:val="center"/>
                    <w:rPr>
                      <w:szCs w:val="21"/>
                    </w:rPr>
                  </w:pPr>
                  <w:r w:rsidRPr="00F372D2">
                    <w:rPr>
                      <w:szCs w:val="21"/>
                    </w:rPr>
                    <w:t>0.</w:t>
                  </w:r>
                  <w:r w:rsidR="00F60557">
                    <w:rPr>
                      <w:szCs w:val="21"/>
                    </w:rPr>
                    <w:t>3</w:t>
                  </w:r>
                  <w:r w:rsidRPr="00F372D2">
                    <w:rPr>
                      <w:szCs w:val="21"/>
                    </w:rPr>
                    <w:t>m</w:t>
                  </w:r>
                </w:p>
              </w:tc>
              <w:tc>
                <w:tcPr>
                  <w:tcW w:w="697"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20</w:t>
                  </w:r>
                </w:p>
              </w:tc>
              <w:tc>
                <w:tcPr>
                  <w:tcW w:w="385"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DA00</w:t>
                  </w:r>
                  <w:r w:rsidRPr="00F372D2">
                    <w:rPr>
                      <w:rFonts w:hint="eastAsia"/>
                      <w:szCs w:val="21"/>
                    </w:rPr>
                    <w:t>2</w:t>
                  </w:r>
                </w:p>
              </w:tc>
              <w:tc>
                <w:tcPr>
                  <w:tcW w:w="78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一般排放口</w:t>
                  </w:r>
                </w:p>
              </w:tc>
              <w:tc>
                <w:tcPr>
                  <w:tcW w:w="753"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 xml:space="preserve"> </w:t>
                  </w:r>
                  <w:r w:rsidRPr="00C56AAD">
                    <w:rPr>
                      <w:szCs w:val="21"/>
                    </w:rPr>
                    <w:t>112.94666</w:t>
                  </w:r>
                  <w:r>
                    <w:rPr>
                      <w:szCs w:val="21"/>
                    </w:rPr>
                    <w:t>7</w:t>
                  </w:r>
                  <w:r w:rsidRPr="00F372D2">
                    <w:rPr>
                      <w:szCs w:val="21"/>
                    </w:rPr>
                    <w:t>º</w:t>
                  </w:r>
                </w:p>
                <w:p w:rsidR="000D55E2" w:rsidRPr="00F372D2" w:rsidRDefault="000D55E2" w:rsidP="000D55E2">
                  <w:pPr>
                    <w:adjustRightInd w:val="0"/>
                    <w:snapToGrid w:val="0"/>
                    <w:jc w:val="center"/>
                    <w:rPr>
                      <w:szCs w:val="21"/>
                    </w:rPr>
                  </w:pPr>
                  <w:r w:rsidRPr="00091A12">
                    <w:rPr>
                      <w:szCs w:val="21"/>
                    </w:rPr>
                    <w:t>33.90546</w:t>
                  </w:r>
                  <w:r>
                    <w:rPr>
                      <w:szCs w:val="21"/>
                    </w:rPr>
                    <w:t>9</w:t>
                  </w:r>
                  <w:r w:rsidRPr="00F372D2">
                    <w:rPr>
                      <w:szCs w:val="21"/>
                    </w:rPr>
                    <w:t xml:space="preserve"> º</w:t>
                  </w:r>
                </w:p>
              </w:tc>
              <w:tc>
                <w:tcPr>
                  <w:tcW w:w="124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r w:rsidR="000D55E2" w:rsidRPr="00F372D2" w:rsidTr="00F60557">
              <w:trPr>
                <w:trHeight w:val="363"/>
              </w:trPr>
              <w:tc>
                <w:tcPr>
                  <w:tcW w:w="470" w:type="pct"/>
                  <w:tcBorders>
                    <w:top w:val="single" w:sz="4" w:space="0" w:color="auto"/>
                    <w:left w:val="single" w:sz="4" w:space="0" w:color="auto"/>
                    <w:bottom w:val="single" w:sz="4" w:space="0" w:color="auto"/>
                    <w:right w:val="single" w:sz="4" w:space="0" w:color="auto"/>
                  </w:tcBorders>
                  <w:vAlign w:val="center"/>
                </w:tcPr>
                <w:p w:rsidR="000D55E2" w:rsidRPr="000D55E2" w:rsidRDefault="000D55E2" w:rsidP="000D55E2">
                  <w:pPr>
                    <w:adjustRightInd w:val="0"/>
                    <w:snapToGrid w:val="0"/>
                    <w:jc w:val="center"/>
                    <w:rPr>
                      <w:szCs w:val="21"/>
                    </w:rPr>
                  </w:pPr>
                  <w:r w:rsidRPr="000D55E2">
                    <w:rPr>
                      <w:rFonts w:hint="eastAsia"/>
                      <w:szCs w:val="21"/>
                    </w:rPr>
                    <w:t>骨料烘干筛分及燃料废气</w:t>
                  </w:r>
                </w:p>
              </w:tc>
              <w:tc>
                <w:tcPr>
                  <w:tcW w:w="410" w:type="pct"/>
                  <w:tcBorders>
                    <w:top w:val="single" w:sz="4" w:space="0" w:color="auto"/>
                    <w:left w:val="single" w:sz="4" w:space="0" w:color="auto"/>
                    <w:bottom w:val="single" w:sz="4" w:space="0" w:color="auto"/>
                    <w:right w:val="single" w:sz="4" w:space="0" w:color="auto"/>
                  </w:tcBorders>
                  <w:vAlign w:val="center"/>
                </w:tcPr>
                <w:p w:rsidR="000D55E2" w:rsidRDefault="000D55E2" w:rsidP="000D55E2">
                  <w:pPr>
                    <w:adjustRightInd w:val="0"/>
                    <w:snapToGrid w:val="0"/>
                    <w:jc w:val="center"/>
                    <w:rPr>
                      <w:szCs w:val="21"/>
                    </w:rPr>
                  </w:pPr>
                  <w:r>
                    <w:rPr>
                      <w:rFonts w:hint="eastAsia"/>
                      <w:szCs w:val="21"/>
                    </w:rPr>
                    <w:t>2</w:t>
                  </w:r>
                  <w:r>
                    <w:rPr>
                      <w:szCs w:val="21"/>
                    </w:rPr>
                    <w:t>5</w:t>
                  </w:r>
                  <w:r>
                    <w:rPr>
                      <w:rFonts w:hint="eastAsia"/>
                      <w:szCs w:val="21"/>
                    </w:rPr>
                    <w:t>m</w:t>
                  </w:r>
                </w:p>
              </w:tc>
              <w:tc>
                <w:tcPr>
                  <w:tcW w:w="264"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EE60EA">
                  <w:pPr>
                    <w:adjustRightInd w:val="0"/>
                    <w:snapToGrid w:val="0"/>
                    <w:jc w:val="center"/>
                    <w:rPr>
                      <w:szCs w:val="21"/>
                    </w:rPr>
                  </w:pPr>
                  <w:r>
                    <w:rPr>
                      <w:rFonts w:hint="eastAsia"/>
                      <w:szCs w:val="21"/>
                    </w:rPr>
                    <w:t>0</w:t>
                  </w:r>
                  <w:r>
                    <w:rPr>
                      <w:szCs w:val="21"/>
                    </w:rPr>
                    <w:t>.</w:t>
                  </w:r>
                  <w:r w:rsidR="00EE60EA">
                    <w:rPr>
                      <w:szCs w:val="21"/>
                    </w:rPr>
                    <w:t>5</w:t>
                  </w:r>
                  <w:r w:rsidR="00E2697E">
                    <w:rPr>
                      <w:rFonts w:hint="eastAsia"/>
                      <w:szCs w:val="21"/>
                    </w:rPr>
                    <w:t>m</w:t>
                  </w:r>
                </w:p>
              </w:tc>
              <w:tc>
                <w:tcPr>
                  <w:tcW w:w="697" w:type="pct"/>
                  <w:tcBorders>
                    <w:top w:val="single" w:sz="4" w:space="0" w:color="auto"/>
                    <w:left w:val="single" w:sz="4" w:space="0" w:color="auto"/>
                    <w:bottom w:val="single" w:sz="4" w:space="0" w:color="auto"/>
                    <w:right w:val="single" w:sz="4" w:space="0" w:color="auto"/>
                  </w:tcBorders>
                  <w:vAlign w:val="center"/>
                </w:tcPr>
                <w:p w:rsidR="000D55E2" w:rsidRPr="00F372D2" w:rsidRDefault="00E2697E" w:rsidP="000D55E2">
                  <w:pPr>
                    <w:adjustRightInd w:val="0"/>
                    <w:snapToGrid w:val="0"/>
                    <w:jc w:val="center"/>
                    <w:rPr>
                      <w:szCs w:val="21"/>
                    </w:rPr>
                  </w:pPr>
                  <w:r>
                    <w:rPr>
                      <w:szCs w:val="21"/>
                    </w:rPr>
                    <w:t>45</w:t>
                  </w:r>
                </w:p>
              </w:tc>
              <w:tc>
                <w:tcPr>
                  <w:tcW w:w="385"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DA00</w:t>
                  </w:r>
                  <w:r>
                    <w:rPr>
                      <w:szCs w:val="21"/>
                    </w:rPr>
                    <w:t>4</w:t>
                  </w:r>
                </w:p>
              </w:tc>
              <w:tc>
                <w:tcPr>
                  <w:tcW w:w="780"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F372D2">
                    <w:rPr>
                      <w:szCs w:val="21"/>
                    </w:rPr>
                    <w:t>一般排放口</w:t>
                  </w:r>
                </w:p>
              </w:tc>
              <w:tc>
                <w:tcPr>
                  <w:tcW w:w="753" w:type="pct"/>
                  <w:tcBorders>
                    <w:top w:val="single" w:sz="4" w:space="0" w:color="auto"/>
                    <w:left w:val="single" w:sz="4" w:space="0" w:color="auto"/>
                    <w:bottom w:val="single" w:sz="4" w:space="0" w:color="auto"/>
                    <w:right w:val="single" w:sz="4" w:space="0" w:color="auto"/>
                  </w:tcBorders>
                  <w:vAlign w:val="center"/>
                </w:tcPr>
                <w:p w:rsidR="000D55E2" w:rsidRPr="00F372D2" w:rsidRDefault="000D55E2" w:rsidP="000D55E2">
                  <w:pPr>
                    <w:adjustRightInd w:val="0"/>
                    <w:snapToGrid w:val="0"/>
                    <w:jc w:val="center"/>
                    <w:rPr>
                      <w:szCs w:val="21"/>
                    </w:rPr>
                  </w:pPr>
                  <w:r w:rsidRPr="00C56AAD">
                    <w:rPr>
                      <w:szCs w:val="21"/>
                    </w:rPr>
                    <w:t>112.94630</w:t>
                  </w:r>
                  <w:r w:rsidR="00F15938">
                    <w:rPr>
                      <w:szCs w:val="21"/>
                    </w:rPr>
                    <w:t>5</w:t>
                  </w:r>
                  <w:r w:rsidRPr="00F372D2">
                    <w:rPr>
                      <w:szCs w:val="21"/>
                    </w:rPr>
                    <w:t xml:space="preserve"> º</w:t>
                  </w:r>
                </w:p>
                <w:p w:rsidR="000D55E2" w:rsidRPr="00F372D2" w:rsidRDefault="000D55E2" w:rsidP="00F15938">
                  <w:pPr>
                    <w:adjustRightInd w:val="0"/>
                    <w:snapToGrid w:val="0"/>
                    <w:jc w:val="center"/>
                    <w:rPr>
                      <w:szCs w:val="21"/>
                    </w:rPr>
                  </w:pPr>
                  <w:r w:rsidRPr="00C56AAD">
                    <w:rPr>
                      <w:szCs w:val="21"/>
                    </w:rPr>
                    <w:t>33.9063</w:t>
                  </w:r>
                  <w:r w:rsidR="00F15938">
                    <w:rPr>
                      <w:szCs w:val="21"/>
                    </w:rPr>
                    <w:t>02</w:t>
                  </w:r>
                  <w:r w:rsidRPr="00F372D2">
                    <w:rPr>
                      <w:szCs w:val="21"/>
                    </w:rPr>
                    <w:t xml:space="preserve"> º</w:t>
                  </w:r>
                </w:p>
              </w:tc>
              <w:tc>
                <w:tcPr>
                  <w:tcW w:w="1240" w:type="pct"/>
                  <w:tcBorders>
                    <w:top w:val="single" w:sz="4" w:space="0" w:color="auto"/>
                    <w:left w:val="single" w:sz="4" w:space="0" w:color="auto"/>
                    <w:bottom w:val="single" w:sz="4" w:space="0" w:color="auto"/>
                    <w:right w:val="single" w:sz="4" w:space="0" w:color="auto"/>
                  </w:tcBorders>
                  <w:vAlign w:val="center"/>
                </w:tcPr>
                <w:p w:rsidR="000D55E2" w:rsidRPr="00F372D2" w:rsidRDefault="00F15938" w:rsidP="000D55E2">
                  <w:pPr>
                    <w:adjustRightInd w:val="0"/>
                    <w:snapToGrid w:val="0"/>
                    <w:jc w:val="center"/>
                    <w:rPr>
                      <w:szCs w:val="21"/>
                    </w:rPr>
                  </w:pPr>
                  <w:r>
                    <w:rPr>
                      <w:rFonts w:hint="eastAsia"/>
                      <w:szCs w:val="21"/>
                    </w:rPr>
                    <w:t>河南省</w:t>
                  </w:r>
                  <w:r w:rsidRPr="00F15938">
                    <w:rPr>
                      <w:rFonts w:hint="eastAsia"/>
                      <w:szCs w:val="21"/>
                    </w:rPr>
                    <w:t>《工业炉窑大气污染物排放标准》（</w:t>
                  </w:r>
                  <w:r w:rsidRPr="00F15938">
                    <w:rPr>
                      <w:rFonts w:hint="eastAsia"/>
                      <w:szCs w:val="21"/>
                    </w:rPr>
                    <w:t>DB41/1066-2020</w:t>
                  </w:r>
                  <w:r w:rsidRPr="00F15938">
                    <w:rPr>
                      <w:rFonts w:hint="eastAsia"/>
                      <w:szCs w:val="21"/>
                    </w:rPr>
                    <w:t>）</w:t>
                  </w:r>
                </w:p>
              </w:tc>
            </w:tr>
            <w:tr w:rsidR="00F15938" w:rsidRPr="00F372D2" w:rsidTr="00F60557">
              <w:trPr>
                <w:trHeight w:val="363"/>
              </w:trPr>
              <w:tc>
                <w:tcPr>
                  <w:tcW w:w="470" w:type="pct"/>
                  <w:tcBorders>
                    <w:top w:val="single" w:sz="4" w:space="0" w:color="auto"/>
                    <w:left w:val="single" w:sz="4" w:space="0" w:color="auto"/>
                    <w:bottom w:val="single" w:sz="4" w:space="0" w:color="auto"/>
                    <w:right w:val="single" w:sz="4" w:space="0" w:color="auto"/>
                  </w:tcBorders>
                  <w:vAlign w:val="center"/>
                </w:tcPr>
                <w:p w:rsidR="00F15938" w:rsidRPr="000D55E2" w:rsidRDefault="00F15938" w:rsidP="00F15938">
                  <w:pPr>
                    <w:adjustRightInd w:val="0"/>
                    <w:snapToGrid w:val="0"/>
                    <w:jc w:val="center"/>
                    <w:rPr>
                      <w:szCs w:val="21"/>
                    </w:rPr>
                  </w:pPr>
                  <w:r w:rsidRPr="000D55E2">
                    <w:rPr>
                      <w:rFonts w:hint="eastAsia"/>
                      <w:szCs w:val="21"/>
                    </w:rPr>
                    <w:t>沥青储罐呼吸废气及出料口废气</w:t>
                  </w:r>
                </w:p>
              </w:tc>
              <w:tc>
                <w:tcPr>
                  <w:tcW w:w="410" w:type="pct"/>
                  <w:tcBorders>
                    <w:top w:val="single" w:sz="4" w:space="0" w:color="auto"/>
                    <w:left w:val="single" w:sz="4" w:space="0" w:color="auto"/>
                    <w:bottom w:val="single" w:sz="4" w:space="0" w:color="auto"/>
                    <w:right w:val="single" w:sz="4" w:space="0" w:color="auto"/>
                  </w:tcBorders>
                  <w:vAlign w:val="center"/>
                </w:tcPr>
                <w:p w:rsidR="00F15938" w:rsidRDefault="00F15938" w:rsidP="00F15938">
                  <w:pPr>
                    <w:adjustRightInd w:val="0"/>
                    <w:snapToGrid w:val="0"/>
                    <w:jc w:val="center"/>
                    <w:rPr>
                      <w:szCs w:val="21"/>
                    </w:rPr>
                  </w:pPr>
                  <w:r>
                    <w:rPr>
                      <w:rFonts w:hint="eastAsia"/>
                      <w:szCs w:val="21"/>
                    </w:rPr>
                    <w:t>2</w:t>
                  </w:r>
                  <w:r>
                    <w:rPr>
                      <w:szCs w:val="21"/>
                    </w:rPr>
                    <w:t>5</w:t>
                  </w:r>
                  <w:r>
                    <w:rPr>
                      <w:rFonts w:hint="eastAsia"/>
                      <w:szCs w:val="21"/>
                    </w:rPr>
                    <w:t>m</w:t>
                  </w:r>
                </w:p>
              </w:tc>
              <w:tc>
                <w:tcPr>
                  <w:tcW w:w="264"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60557">
                  <w:pPr>
                    <w:adjustRightInd w:val="0"/>
                    <w:snapToGrid w:val="0"/>
                    <w:jc w:val="center"/>
                    <w:rPr>
                      <w:szCs w:val="21"/>
                    </w:rPr>
                  </w:pPr>
                  <w:r>
                    <w:rPr>
                      <w:rFonts w:hint="eastAsia"/>
                      <w:szCs w:val="21"/>
                    </w:rPr>
                    <w:t>0</w:t>
                  </w:r>
                  <w:r>
                    <w:rPr>
                      <w:szCs w:val="21"/>
                    </w:rPr>
                    <w:t>.</w:t>
                  </w:r>
                  <w:r w:rsidR="00F60557">
                    <w:rPr>
                      <w:szCs w:val="21"/>
                    </w:rPr>
                    <w:t>5</w:t>
                  </w:r>
                  <w:r w:rsidR="00E2697E">
                    <w:rPr>
                      <w:rFonts w:hint="eastAsia"/>
                      <w:szCs w:val="21"/>
                    </w:rPr>
                    <w:t>m</w:t>
                  </w:r>
                </w:p>
              </w:tc>
              <w:tc>
                <w:tcPr>
                  <w:tcW w:w="697" w:type="pct"/>
                  <w:tcBorders>
                    <w:top w:val="single" w:sz="4" w:space="0" w:color="auto"/>
                    <w:left w:val="single" w:sz="4" w:space="0" w:color="auto"/>
                    <w:bottom w:val="single" w:sz="4" w:space="0" w:color="auto"/>
                    <w:right w:val="single" w:sz="4" w:space="0" w:color="auto"/>
                  </w:tcBorders>
                  <w:vAlign w:val="center"/>
                </w:tcPr>
                <w:p w:rsidR="00F15938" w:rsidRPr="00F372D2" w:rsidRDefault="00E2697E" w:rsidP="00F15938">
                  <w:pPr>
                    <w:adjustRightInd w:val="0"/>
                    <w:snapToGrid w:val="0"/>
                    <w:jc w:val="center"/>
                    <w:rPr>
                      <w:szCs w:val="21"/>
                    </w:rPr>
                  </w:pPr>
                  <w:r>
                    <w:rPr>
                      <w:szCs w:val="21"/>
                    </w:rPr>
                    <w:t>45</w:t>
                  </w:r>
                </w:p>
              </w:tc>
              <w:tc>
                <w:tcPr>
                  <w:tcW w:w="385"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sidRPr="00F372D2">
                    <w:rPr>
                      <w:szCs w:val="21"/>
                    </w:rPr>
                    <w:t>DA00</w:t>
                  </w:r>
                  <w:r>
                    <w:rPr>
                      <w:szCs w:val="21"/>
                    </w:rPr>
                    <w:t>5</w:t>
                  </w:r>
                </w:p>
              </w:tc>
              <w:tc>
                <w:tcPr>
                  <w:tcW w:w="780"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sidRPr="00F372D2">
                    <w:rPr>
                      <w:szCs w:val="21"/>
                    </w:rPr>
                    <w:t>一般排放口</w:t>
                  </w:r>
                </w:p>
              </w:tc>
              <w:tc>
                <w:tcPr>
                  <w:tcW w:w="753"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sidRPr="00C56AAD">
                    <w:rPr>
                      <w:szCs w:val="21"/>
                    </w:rPr>
                    <w:t>112.94630</w:t>
                  </w:r>
                  <w:r>
                    <w:rPr>
                      <w:szCs w:val="21"/>
                    </w:rPr>
                    <w:t>1</w:t>
                  </w:r>
                  <w:r w:rsidRPr="00F372D2">
                    <w:rPr>
                      <w:szCs w:val="21"/>
                    </w:rPr>
                    <w:t xml:space="preserve"> º</w:t>
                  </w:r>
                </w:p>
                <w:p w:rsidR="00F15938" w:rsidRPr="00F372D2" w:rsidRDefault="00F15938" w:rsidP="00F15938">
                  <w:pPr>
                    <w:adjustRightInd w:val="0"/>
                    <w:snapToGrid w:val="0"/>
                    <w:jc w:val="center"/>
                    <w:rPr>
                      <w:szCs w:val="21"/>
                    </w:rPr>
                  </w:pPr>
                  <w:r w:rsidRPr="00C56AAD">
                    <w:rPr>
                      <w:szCs w:val="21"/>
                    </w:rPr>
                    <w:t>33.906</w:t>
                  </w:r>
                  <w:r>
                    <w:rPr>
                      <w:szCs w:val="21"/>
                    </w:rPr>
                    <w:t>289</w:t>
                  </w:r>
                  <w:r w:rsidRPr="00F372D2">
                    <w:rPr>
                      <w:szCs w:val="21"/>
                    </w:rPr>
                    <w:t xml:space="preserve"> º</w:t>
                  </w:r>
                </w:p>
              </w:tc>
              <w:tc>
                <w:tcPr>
                  <w:tcW w:w="1240"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Pr>
                      <w:rFonts w:hint="eastAsia"/>
                      <w:szCs w:val="21"/>
                    </w:rPr>
                    <w:t>河南省</w:t>
                  </w:r>
                  <w:r w:rsidRPr="00F15938">
                    <w:rPr>
                      <w:rFonts w:hint="eastAsia"/>
                      <w:szCs w:val="21"/>
                    </w:rPr>
                    <w:t>《工业炉窑大气污染物排放标准》（</w:t>
                  </w:r>
                  <w:r w:rsidRPr="00F15938">
                    <w:rPr>
                      <w:rFonts w:hint="eastAsia"/>
                      <w:szCs w:val="21"/>
                    </w:rPr>
                    <w:t>DB41/1066-2020</w:t>
                  </w:r>
                  <w:r w:rsidRPr="00F15938">
                    <w:rPr>
                      <w:rFonts w:hint="eastAsia"/>
                      <w:szCs w:val="21"/>
                    </w:rPr>
                    <w:t>）</w:t>
                  </w:r>
                  <w:r>
                    <w:rPr>
                      <w:rFonts w:hint="eastAsia"/>
                      <w:szCs w:val="21"/>
                    </w:rPr>
                    <w:t>、</w:t>
                  </w:r>
                  <w:r w:rsidRPr="00F15938">
                    <w:rPr>
                      <w:rFonts w:hint="eastAsia"/>
                      <w:szCs w:val="21"/>
                    </w:rPr>
                    <w:t>大气污染物综合排放标准》（</w:t>
                  </w:r>
                  <w:r w:rsidRPr="00F15938">
                    <w:rPr>
                      <w:rFonts w:hint="eastAsia"/>
                      <w:szCs w:val="21"/>
                    </w:rPr>
                    <w:t>GB16297-1996</w:t>
                  </w:r>
                  <w:r w:rsidRPr="00F15938">
                    <w:rPr>
                      <w:rFonts w:hint="eastAsia"/>
                      <w:szCs w:val="21"/>
                    </w:rPr>
                    <w:t>）二级标准</w:t>
                  </w:r>
                  <w:r w:rsidR="00F60557">
                    <w:rPr>
                      <w:rFonts w:hint="eastAsia"/>
                      <w:szCs w:val="21"/>
                    </w:rPr>
                    <w:t>、</w:t>
                  </w:r>
                  <w:r w:rsidR="00F60557" w:rsidRPr="00F60557">
                    <w:rPr>
                      <w:rFonts w:hint="eastAsia"/>
                      <w:szCs w:val="21"/>
                    </w:rPr>
                    <w:t>《关于全省开展工业企业挥发性有机物专项治理工作中排放建议值的通知》（豫环攻坚办〔</w:t>
                  </w:r>
                  <w:r w:rsidR="00F60557" w:rsidRPr="00F60557">
                    <w:rPr>
                      <w:rFonts w:hint="eastAsia"/>
                      <w:szCs w:val="21"/>
                    </w:rPr>
                    <w:t>2017</w:t>
                  </w:r>
                  <w:r w:rsidR="00F60557" w:rsidRPr="00F60557">
                    <w:rPr>
                      <w:rFonts w:hint="eastAsia"/>
                      <w:szCs w:val="21"/>
                    </w:rPr>
                    <w:t>〕</w:t>
                  </w:r>
                  <w:r w:rsidR="00F60557" w:rsidRPr="00F60557">
                    <w:rPr>
                      <w:rFonts w:hint="eastAsia"/>
                      <w:szCs w:val="21"/>
                    </w:rPr>
                    <w:t xml:space="preserve">162 </w:t>
                  </w:r>
                  <w:r w:rsidR="00F60557" w:rsidRPr="00F60557">
                    <w:rPr>
                      <w:rFonts w:hint="eastAsia"/>
                      <w:szCs w:val="21"/>
                    </w:rPr>
                    <w:t>号）</w:t>
                  </w:r>
                </w:p>
              </w:tc>
            </w:tr>
            <w:tr w:rsidR="00F15938" w:rsidRPr="00F372D2" w:rsidTr="00F60557">
              <w:trPr>
                <w:trHeight w:val="363"/>
              </w:trPr>
              <w:tc>
                <w:tcPr>
                  <w:tcW w:w="470" w:type="pct"/>
                  <w:tcBorders>
                    <w:top w:val="single" w:sz="4" w:space="0" w:color="auto"/>
                    <w:left w:val="single" w:sz="4" w:space="0" w:color="auto"/>
                    <w:bottom w:val="single" w:sz="4" w:space="0" w:color="auto"/>
                    <w:right w:val="single" w:sz="4" w:space="0" w:color="auto"/>
                  </w:tcBorders>
                  <w:vAlign w:val="center"/>
                </w:tcPr>
                <w:p w:rsidR="00F15938" w:rsidRPr="000D55E2" w:rsidRDefault="00F15938" w:rsidP="00F15938">
                  <w:pPr>
                    <w:adjustRightInd w:val="0"/>
                    <w:snapToGrid w:val="0"/>
                    <w:jc w:val="center"/>
                    <w:rPr>
                      <w:szCs w:val="21"/>
                    </w:rPr>
                  </w:pPr>
                  <w:r>
                    <w:rPr>
                      <w:rFonts w:hint="eastAsia"/>
                      <w:szCs w:val="21"/>
                    </w:rPr>
                    <w:t>导热油炉燃烧废气</w:t>
                  </w:r>
                </w:p>
              </w:tc>
              <w:tc>
                <w:tcPr>
                  <w:tcW w:w="410" w:type="pct"/>
                  <w:tcBorders>
                    <w:top w:val="single" w:sz="4" w:space="0" w:color="auto"/>
                    <w:left w:val="single" w:sz="4" w:space="0" w:color="auto"/>
                    <w:bottom w:val="single" w:sz="4" w:space="0" w:color="auto"/>
                    <w:right w:val="single" w:sz="4" w:space="0" w:color="auto"/>
                  </w:tcBorders>
                  <w:vAlign w:val="center"/>
                </w:tcPr>
                <w:p w:rsidR="00F15938" w:rsidRDefault="00F15938" w:rsidP="00F15938">
                  <w:pPr>
                    <w:adjustRightInd w:val="0"/>
                    <w:snapToGrid w:val="0"/>
                    <w:jc w:val="center"/>
                    <w:rPr>
                      <w:szCs w:val="21"/>
                    </w:rPr>
                  </w:pPr>
                  <w:r>
                    <w:rPr>
                      <w:szCs w:val="21"/>
                    </w:rPr>
                    <w:t>15</w:t>
                  </w:r>
                  <w:r>
                    <w:rPr>
                      <w:rFonts w:hint="eastAsia"/>
                      <w:szCs w:val="21"/>
                    </w:rPr>
                    <w:t>m</w:t>
                  </w:r>
                </w:p>
              </w:tc>
              <w:tc>
                <w:tcPr>
                  <w:tcW w:w="264"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Pr>
                      <w:rFonts w:hint="eastAsia"/>
                      <w:szCs w:val="21"/>
                    </w:rPr>
                    <w:t>0</w:t>
                  </w:r>
                  <w:r>
                    <w:rPr>
                      <w:szCs w:val="21"/>
                    </w:rPr>
                    <w:t>.2</w:t>
                  </w:r>
                  <w:r w:rsidR="00E2697E">
                    <w:rPr>
                      <w:rFonts w:hint="eastAsia"/>
                      <w:szCs w:val="21"/>
                    </w:rPr>
                    <w:t>m</w:t>
                  </w:r>
                </w:p>
              </w:tc>
              <w:tc>
                <w:tcPr>
                  <w:tcW w:w="697" w:type="pct"/>
                  <w:tcBorders>
                    <w:top w:val="single" w:sz="4" w:space="0" w:color="auto"/>
                    <w:left w:val="single" w:sz="4" w:space="0" w:color="auto"/>
                    <w:bottom w:val="single" w:sz="4" w:space="0" w:color="auto"/>
                    <w:right w:val="single" w:sz="4" w:space="0" w:color="auto"/>
                  </w:tcBorders>
                  <w:vAlign w:val="center"/>
                </w:tcPr>
                <w:p w:rsidR="00F15938" w:rsidRPr="00F372D2" w:rsidRDefault="00E2697E" w:rsidP="00F15938">
                  <w:pPr>
                    <w:adjustRightInd w:val="0"/>
                    <w:snapToGrid w:val="0"/>
                    <w:jc w:val="center"/>
                    <w:rPr>
                      <w:szCs w:val="21"/>
                    </w:rPr>
                  </w:pPr>
                  <w:r>
                    <w:rPr>
                      <w:szCs w:val="21"/>
                    </w:rPr>
                    <w:t>50</w:t>
                  </w:r>
                </w:p>
              </w:tc>
              <w:tc>
                <w:tcPr>
                  <w:tcW w:w="385"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sidRPr="00F372D2">
                    <w:rPr>
                      <w:szCs w:val="21"/>
                    </w:rPr>
                    <w:t>DA00</w:t>
                  </w:r>
                  <w:r>
                    <w:rPr>
                      <w:szCs w:val="21"/>
                    </w:rPr>
                    <w:t>6</w:t>
                  </w:r>
                </w:p>
              </w:tc>
              <w:tc>
                <w:tcPr>
                  <w:tcW w:w="780"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sidRPr="00F372D2">
                    <w:rPr>
                      <w:szCs w:val="21"/>
                    </w:rPr>
                    <w:t>一般排放口</w:t>
                  </w:r>
                </w:p>
              </w:tc>
              <w:tc>
                <w:tcPr>
                  <w:tcW w:w="753"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sidRPr="00C56AAD">
                    <w:rPr>
                      <w:szCs w:val="21"/>
                    </w:rPr>
                    <w:t>112.94630</w:t>
                  </w:r>
                  <w:r>
                    <w:rPr>
                      <w:szCs w:val="21"/>
                    </w:rPr>
                    <w:t>2</w:t>
                  </w:r>
                  <w:r w:rsidRPr="00F372D2">
                    <w:rPr>
                      <w:szCs w:val="21"/>
                    </w:rPr>
                    <w:t xml:space="preserve"> º</w:t>
                  </w:r>
                </w:p>
                <w:p w:rsidR="00F15938" w:rsidRPr="00F372D2" w:rsidRDefault="00F15938" w:rsidP="00F15938">
                  <w:pPr>
                    <w:adjustRightInd w:val="0"/>
                    <w:snapToGrid w:val="0"/>
                    <w:jc w:val="center"/>
                    <w:rPr>
                      <w:szCs w:val="21"/>
                    </w:rPr>
                  </w:pPr>
                  <w:r w:rsidRPr="00C56AAD">
                    <w:rPr>
                      <w:szCs w:val="21"/>
                    </w:rPr>
                    <w:t>33.906</w:t>
                  </w:r>
                  <w:r>
                    <w:rPr>
                      <w:szCs w:val="21"/>
                    </w:rPr>
                    <w:t>292</w:t>
                  </w:r>
                  <w:r w:rsidRPr="00F372D2">
                    <w:rPr>
                      <w:szCs w:val="21"/>
                    </w:rPr>
                    <w:t xml:space="preserve"> º</w:t>
                  </w:r>
                </w:p>
              </w:tc>
              <w:tc>
                <w:tcPr>
                  <w:tcW w:w="1240" w:type="pct"/>
                  <w:tcBorders>
                    <w:top w:val="single" w:sz="4" w:space="0" w:color="auto"/>
                    <w:left w:val="single" w:sz="4" w:space="0" w:color="auto"/>
                    <w:bottom w:val="single" w:sz="4" w:space="0" w:color="auto"/>
                    <w:right w:val="single" w:sz="4" w:space="0" w:color="auto"/>
                  </w:tcBorders>
                  <w:vAlign w:val="center"/>
                </w:tcPr>
                <w:p w:rsidR="00F15938" w:rsidRPr="00F372D2" w:rsidRDefault="00F15938" w:rsidP="00F15938">
                  <w:pPr>
                    <w:adjustRightInd w:val="0"/>
                    <w:snapToGrid w:val="0"/>
                    <w:jc w:val="center"/>
                    <w:rPr>
                      <w:szCs w:val="21"/>
                    </w:rPr>
                  </w:pPr>
                  <w:r>
                    <w:rPr>
                      <w:rFonts w:hint="eastAsia"/>
                      <w:szCs w:val="21"/>
                    </w:rPr>
                    <w:t>河南省</w:t>
                  </w:r>
                  <w:r w:rsidRPr="00F15938">
                    <w:rPr>
                      <w:rFonts w:hint="eastAsia"/>
                      <w:szCs w:val="21"/>
                    </w:rPr>
                    <w:t>《锅炉大气污染物排放标准》（</w:t>
                  </w:r>
                  <w:r w:rsidRPr="00F15938">
                    <w:rPr>
                      <w:rFonts w:hint="eastAsia"/>
                      <w:szCs w:val="21"/>
                    </w:rPr>
                    <w:t>DB41/2089-2021</w:t>
                  </w:r>
                  <w:r w:rsidRPr="00F15938">
                    <w:rPr>
                      <w:rFonts w:hint="eastAsia"/>
                      <w:szCs w:val="21"/>
                    </w:rPr>
                    <w:t>）</w:t>
                  </w:r>
                </w:p>
              </w:tc>
            </w:tr>
          </w:tbl>
          <w:p w:rsidR="00B26B02" w:rsidRPr="00B03DA4" w:rsidRDefault="00B26B02" w:rsidP="00B26B02">
            <w:pPr>
              <w:spacing w:line="520" w:lineRule="exact"/>
              <w:ind w:firstLineChars="200" w:firstLine="480"/>
              <w:rPr>
                <w:sz w:val="24"/>
              </w:rPr>
            </w:pPr>
            <w:r w:rsidRPr="00B03DA4">
              <w:rPr>
                <w:rFonts w:hint="eastAsia"/>
                <w:sz w:val="24"/>
              </w:rPr>
              <w:t>（</w:t>
            </w:r>
            <w:r w:rsidRPr="00B03DA4">
              <w:rPr>
                <w:rFonts w:hint="eastAsia"/>
                <w:sz w:val="24"/>
              </w:rPr>
              <w:t>3</w:t>
            </w:r>
            <w:r w:rsidRPr="00B03DA4">
              <w:rPr>
                <w:rFonts w:hint="eastAsia"/>
                <w:sz w:val="24"/>
              </w:rPr>
              <w:t>）防治措施可行性分析</w:t>
            </w:r>
          </w:p>
          <w:p w:rsidR="00B26B02" w:rsidRPr="00B03DA4" w:rsidRDefault="00B26B02" w:rsidP="00B26B02">
            <w:pPr>
              <w:spacing w:line="520" w:lineRule="exact"/>
              <w:ind w:firstLineChars="200" w:firstLine="480"/>
              <w:rPr>
                <w:sz w:val="24"/>
              </w:rPr>
            </w:pPr>
            <w:r w:rsidRPr="00B03DA4">
              <w:rPr>
                <w:rFonts w:hint="eastAsia"/>
                <w:sz w:val="24"/>
              </w:rPr>
              <w:t>项目有组织粉尘采用袋式除尘器处理，袋式除尘器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它的除尘效率可高达</w:t>
            </w:r>
            <w:r w:rsidRPr="00B03DA4">
              <w:rPr>
                <w:rFonts w:hint="eastAsia"/>
                <w:sz w:val="24"/>
              </w:rPr>
              <w:t>99%</w:t>
            </w:r>
            <w:r w:rsidRPr="00B03DA4">
              <w:rPr>
                <w:rFonts w:hint="eastAsia"/>
                <w:sz w:val="24"/>
              </w:rPr>
              <w:t>以上</w:t>
            </w:r>
            <w:r w:rsidRPr="00B03DA4">
              <w:rPr>
                <w:rFonts w:hint="eastAsia"/>
                <w:color w:val="000000"/>
                <w:sz w:val="24"/>
              </w:rPr>
              <w:t>，</w:t>
            </w:r>
            <w:r w:rsidRPr="00B03DA4">
              <w:rPr>
                <w:rFonts w:hint="eastAsia"/>
                <w:sz w:val="24"/>
              </w:rPr>
              <w:t>属排污许可证申请与核发技术规范中污染防治可行技术。</w:t>
            </w:r>
          </w:p>
          <w:p w:rsidR="00F15938" w:rsidRPr="00F60557" w:rsidRDefault="00F15938" w:rsidP="00F15938">
            <w:pPr>
              <w:spacing w:line="520" w:lineRule="exact"/>
              <w:ind w:firstLineChars="200" w:firstLine="482"/>
              <w:rPr>
                <w:b/>
                <w:sz w:val="24"/>
                <w:u w:val="single"/>
              </w:rPr>
            </w:pPr>
            <w:r w:rsidRPr="00F60557">
              <w:rPr>
                <w:rFonts w:hint="eastAsia"/>
                <w:b/>
                <w:sz w:val="24"/>
                <w:u w:val="single"/>
              </w:rPr>
              <w:t>本项目导热油炉采用天然气作为能源，是一种清洁能源，且采用低氮燃烧</w:t>
            </w:r>
            <w:r w:rsidRPr="00F60557">
              <w:rPr>
                <w:rFonts w:hint="eastAsia"/>
                <w:b/>
                <w:sz w:val="24"/>
                <w:u w:val="single"/>
              </w:rPr>
              <w:t>+</w:t>
            </w:r>
            <w:r w:rsidRPr="00F60557">
              <w:rPr>
                <w:rFonts w:hint="eastAsia"/>
                <w:b/>
                <w:sz w:val="24"/>
                <w:u w:val="single"/>
              </w:rPr>
              <w:t>烟气循环技术</w:t>
            </w:r>
            <w:r w:rsidR="00F60557" w:rsidRPr="00F60557">
              <w:rPr>
                <w:rFonts w:hint="eastAsia"/>
                <w:b/>
                <w:sz w:val="24"/>
                <w:u w:val="single"/>
              </w:rPr>
              <w:t>，</w:t>
            </w:r>
            <w:r w:rsidRPr="00F60557">
              <w:rPr>
                <w:rFonts w:hint="eastAsia"/>
                <w:b/>
                <w:sz w:val="24"/>
                <w:u w:val="single"/>
              </w:rPr>
              <w:t>经处理后引至</w:t>
            </w:r>
            <w:r w:rsidRPr="00F60557">
              <w:rPr>
                <w:b/>
                <w:sz w:val="24"/>
                <w:u w:val="single"/>
              </w:rPr>
              <w:t>15</w:t>
            </w:r>
            <w:r w:rsidRPr="00F60557">
              <w:rPr>
                <w:rFonts w:hint="eastAsia"/>
                <w:b/>
                <w:sz w:val="24"/>
                <w:u w:val="single"/>
              </w:rPr>
              <w:t>m</w:t>
            </w:r>
            <w:r w:rsidRPr="00F60557">
              <w:rPr>
                <w:rFonts w:hint="eastAsia"/>
                <w:b/>
                <w:sz w:val="24"/>
                <w:u w:val="single"/>
              </w:rPr>
              <w:t>高排气筒排放，治污措施可行有效。</w:t>
            </w:r>
          </w:p>
          <w:p w:rsidR="00F15938" w:rsidRPr="00F60557" w:rsidRDefault="00F15938" w:rsidP="00F15938">
            <w:pPr>
              <w:spacing w:line="520" w:lineRule="exact"/>
              <w:ind w:firstLineChars="200" w:firstLine="482"/>
              <w:rPr>
                <w:b/>
                <w:sz w:val="24"/>
                <w:u w:val="single"/>
              </w:rPr>
            </w:pPr>
            <w:r w:rsidRPr="00F60557">
              <w:rPr>
                <w:rFonts w:hint="eastAsia"/>
                <w:b/>
                <w:sz w:val="24"/>
                <w:u w:val="single"/>
              </w:rPr>
              <w:t>燃料分级低氮燃烧技术和烟气循环技术原理：</w:t>
            </w:r>
          </w:p>
          <w:p w:rsidR="00F15938" w:rsidRPr="00F60557" w:rsidRDefault="00F15938" w:rsidP="00F15938">
            <w:pPr>
              <w:spacing w:line="520" w:lineRule="exact"/>
              <w:ind w:firstLineChars="200" w:firstLine="482"/>
              <w:rPr>
                <w:b/>
                <w:sz w:val="24"/>
                <w:u w:val="single"/>
              </w:rPr>
            </w:pPr>
            <w:r w:rsidRPr="00F60557">
              <w:rPr>
                <w:rFonts w:hint="eastAsia"/>
                <w:b/>
                <w:sz w:val="24"/>
                <w:u w:val="single"/>
              </w:rPr>
              <w:t>燃料分级低氮燃烧技术是利用在燃烧中已生成的</w:t>
            </w:r>
            <w:r w:rsidRPr="00F60557">
              <w:rPr>
                <w:rFonts w:hint="eastAsia"/>
                <w:b/>
                <w:sz w:val="24"/>
                <w:u w:val="single"/>
              </w:rPr>
              <w:t>NO</w:t>
            </w:r>
            <w:r w:rsidRPr="00F60557">
              <w:rPr>
                <w:rFonts w:hint="eastAsia"/>
                <w:b/>
                <w:sz w:val="24"/>
                <w:u w:val="single"/>
              </w:rPr>
              <w:t>遇到烃根和未完全燃烧产物</w:t>
            </w:r>
            <w:r w:rsidRPr="00F60557">
              <w:rPr>
                <w:rFonts w:hint="eastAsia"/>
                <w:b/>
                <w:sz w:val="24"/>
                <w:u w:val="single"/>
              </w:rPr>
              <w:t>CO</w:t>
            </w:r>
            <w:r w:rsidRPr="00F60557">
              <w:rPr>
                <w:rFonts w:hint="eastAsia"/>
                <w:b/>
                <w:sz w:val="24"/>
                <w:u w:val="single"/>
              </w:rPr>
              <w:t>、</w:t>
            </w:r>
            <w:r w:rsidRPr="00F60557">
              <w:rPr>
                <w:rFonts w:hint="eastAsia"/>
                <w:b/>
                <w:sz w:val="24"/>
                <w:u w:val="single"/>
              </w:rPr>
              <w:t>H</w:t>
            </w:r>
            <w:r w:rsidRPr="00F60557">
              <w:rPr>
                <w:rFonts w:hint="eastAsia"/>
                <w:b/>
                <w:sz w:val="24"/>
                <w:u w:val="single"/>
                <w:vertAlign w:val="subscript"/>
              </w:rPr>
              <w:t>2</w:t>
            </w:r>
            <w:r w:rsidRPr="00F60557">
              <w:rPr>
                <w:rFonts w:hint="eastAsia"/>
                <w:b/>
                <w:sz w:val="24"/>
                <w:u w:val="single"/>
              </w:rPr>
              <w:t>、</w:t>
            </w:r>
            <w:r w:rsidRPr="00F60557">
              <w:rPr>
                <w:rFonts w:hint="eastAsia"/>
                <w:b/>
                <w:sz w:val="24"/>
                <w:u w:val="single"/>
              </w:rPr>
              <w:t>C</w:t>
            </w:r>
            <w:r w:rsidRPr="00F60557">
              <w:rPr>
                <w:rFonts w:hint="eastAsia"/>
                <w:b/>
                <w:sz w:val="24"/>
                <w:u w:val="single"/>
              </w:rPr>
              <w:t>和</w:t>
            </w:r>
            <w:r w:rsidRPr="00F60557">
              <w:rPr>
                <w:rFonts w:hint="eastAsia"/>
                <w:b/>
                <w:sz w:val="24"/>
                <w:u w:val="single"/>
              </w:rPr>
              <w:t>CnHm</w:t>
            </w:r>
            <w:r w:rsidRPr="00F60557">
              <w:rPr>
                <w:rFonts w:hint="eastAsia"/>
                <w:b/>
                <w:sz w:val="24"/>
                <w:u w:val="single"/>
              </w:rPr>
              <w:t>时，发生</w:t>
            </w:r>
            <w:r w:rsidRPr="00F60557">
              <w:rPr>
                <w:rFonts w:hint="eastAsia"/>
                <w:b/>
                <w:sz w:val="24"/>
                <w:u w:val="single"/>
              </w:rPr>
              <w:t>NO</w:t>
            </w:r>
            <w:r w:rsidRPr="00F60557">
              <w:rPr>
                <w:rFonts w:hint="eastAsia"/>
                <w:b/>
                <w:sz w:val="24"/>
                <w:u w:val="single"/>
              </w:rPr>
              <w:t>还原反应的原理，将</w:t>
            </w:r>
            <w:r w:rsidRPr="00F60557">
              <w:rPr>
                <w:rFonts w:hint="eastAsia"/>
                <w:b/>
                <w:sz w:val="24"/>
                <w:u w:val="single"/>
              </w:rPr>
              <w:t>80%</w:t>
            </w:r>
            <w:r w:rsidRPr="00F60557">
              <w:rPr>
                <w:rFonts w:hint="eastAsia"/>
                <w:b/>
                <w:sz w:val="24"/>
                <w:u w:val="single"/>
              </w:rPr>
              <w:t>～</w:t>
            </w:r>
            <w:r w:rsidRPr="00F60557">
              <w:rPr>
                <w:rFonts w:hint="eastAsia"/>
                <w:b/>
                <w:sz w:val="24"/>
                <w:u w:val="single"/>
              </w:rPr>
              <w:t>85%</w:t>
            </w:r>
            <w:r w:rsidRPr="00F60557">
              <w:rPr>
                <w:rFonts w:hint="eastAsia"/>
                <w:b/>
                <w:sz w:val="24"/>
                <w:u w:val="single"/>
              </w:rPr>
              <w:t>的燃烧送入第一级燃烧区，在α</w:t>
            </w:r>
            <w:r w:rsidRPr="00F60557">
              <w:rPr>
                <w:rFonts w:hint="eastAsia"/>
                <w:b/>
                <w:sz w:val="24"/>
                <w:u w:val="single"/>
              </w:rPr>
              <w:t>&gt;1</w:t>
            </w:r>
            <w:r w:rsidRPr="00F60557">
              <w:rPr>
                <w:rFonts w:hint="eastAsia"/>
                <w:b/>
                <w:sz w:val="24"/>
                <w:u w:val="single"/>
              </w:rPr>
              <w:t>条件下，燃烧并生成</w:t>
            </w:r>
            <w:r w:rsidRPr="00F60557">
              <w:rPr>
                <w:rFonts w:hint="eastAsia"/>
                <w:b/>
                <w:sz w:val="24"/>
                <w:u w:val="single"/>
              </w:rPr>
              <w:t>NOx</w:t>
            </w:r>
            <w:r w:rsidRPr="00F60557">
              <w:rPr>
                <w:rFonts w:hint="eastAsia"/>
                <w:b/>
                <w:sz w:val="24"/>
                <w:u w:val="single"/>
              </w:rPr>
              <w:t>。送入一级燃料区的燃料称</w:t>
            </w:r>
            <w:r w:rsidRPr="00F60557">
              <w:rPr>
                <w:rFonts w:hint="eastAsia"/>
                <w:b/>
                <w:sz w:val="24"/>
                <w:u w:val="single"/>
              </w:rPr>
              <w:lastRenderedPageBreak/>
              <w:t>为一次燃料，其余</w:t>
            </w:r>
            <w:r w:rsidRPr="00F60557">
              <w:rPr>
                <w:rFonts w:hint="eastAsia"/>
                <w:b/>
                <w:sz w:val="24"/>
                <w:u w:val="single"/>
              </w:rPr>
              <w:t>15%</w:t>
            </w:r>
            <w:r w:rsidRPr="00F60557">
              <w:rPr>
                <w:rFonts w:hint="eastAsia"/>
                <w:b/>
                <w:sz w:val="24"/>
                <w:u w:val="single"/>
              </w:rPr>
              <w:t>～</w:t>
            </w:r>
            <w:r w:rsidRPr="00F60557">
              <w:rPr>
                <w:rFonts w:hint="eastAsia"/>
                <w:b/>
                <w:sz w:val="24"/>
                <w:u w:val="single"/>
              </w:rPr>
              <w:t>20%</w:t>
            </w:r>
            <w:r w:rsidRPr="00F60557">
              <w:rPr>
                <w:rFonts w:hint="eastAsia"/>
                <w:b/>
                <w:sz w:val="24"/>
                <w:u w:val="single"/>
              </w:rPr>
              <w:t>的燃料则在主燃烧器的上部送入二级燃烧区，在α</w:t>
            </w:r>
            <w:r w:rsidRPr="00F60557">
              <w:rPr>
                <w:rFonts w:hint="eastAsia"/>
                <w:b/>
                <w:sz w:val="24"/>
                <w:u w:val="single"/>
              </w:rPr>
              <w:t>&lt;1</w:t>
            </w:r>
            <w:r w:rsidRPr="00F60557">
              <w:rPr>
                <w:rFonts w:hint="eastAsia"/>
                <w:b/>
                <w:sz w:val="24"/>
                <w:u w:val="single"/>
              </w:rPr>
              <w:t>条件下形成很强的还原性气氛，使得在一级燃烧区中生成的</w:t>
            </w:r>
            <w:r w:rsidRPr="00F60557">
              <w:rPr>
                <w:rFonts w:hint="eastAsia"/>
                <w:b/>
                <w:sz w:val="24"/>
                <w:u w:val="single"/>
              </w:rPr>
              <w:t>NOx</w:t>
            </w:r>
            <w:r w:rsidRPr="00F60557">
              <w:rPr>
                <w:rFonts w:hint="eastAsia"/>
                <w:b/>
                <w:sz w:val="24"/>
                <w:u w:val="single"/>
              </w:rPr>
              <w:t>在二级燃烧区中被还原成</w:t>
            </w:r>
            <w:r w:rsidRPr="00F60557">
              <w:rPr>
                <w:rFonts w:hint="eastAsia"/>
                <w:b/>
                <w:sz w:val="24"/>
                <w:u w:val="single"/>
              </w:rPr>
              <w:t>N</w:t>
            </w:r>
            <w:r w:rsidRPr="00F60557">
              <w:rPr>
                <w:rFonts w:hint="eastAsia"/>
                <w:b/>
                <w:sz w:val="24"/>
                <w:u w:val="single"/>
                <w:vertAlign w:val="subscript"/>
              </w:rPr>
              <w:t>2</w:t>
            </w:r>
            <w:r w:rsidRPr="00F60557">
              <w:rPr>
                <w:rFonts w:hint="eastAsia"/>
                <w:b/>
                <w:sz w:val="24"/>
                <w:u w:val="single"/>
              </w:rPr>
              <w:t>，二级燃烧区又称再燃区，送入二级燃烧区中的燃料又称为二次燃料。在再燃区中不仅使得已生成的</w:t>
            </w:r>
            <w:r w:rsidRPr="00F60557">
              <w:rPr>
                <w:rFonts w:hint="eastAsia"/>
                <w:b/>
                <w:sz w:val="24"/>
                <w:u w:val="single"/>
              </w:rPr>
              <w:t>NOx</w:t>
            </w:r>
            <w:r w:rsidRPr="00F60557">
              <w:rPr>
                <w:rFonts w:hint="eastAsia"/>
                <w:b/>
                <w:sz w:val="24"/>
                <w:u w:val="single"/>
              </w:rPr>
              <w:t>得到还原，还抑制了新的</w:t>
            </w:r>
            <w:r w:rsidRPr="00F60557">
              <w:rPr>
                <w:rFonts w:hint="eastAsia"/>
                <w:b/>
                <w:sz w:val="24"/>
                <w:u w:val="single"/>
              </w:rPr>
              <w:t>NOx</w:t>
            </w:r>
            <w:r w:rsidRPr="00F60557">
              <w:rPr>
                <w:rFonts w:hint="eastAsia"/>
                <w:b/>
                <w:sz w:val="24"/>
                <w:u w:val="single"/>
              </w:rPr>
              <w:t>的生成，可使</w:t>
            </w:r>
            <w:r w:rsidRPr="00F60557">
              <w:rPr>
                <w:rFonts w:hint="eastAsia"/>
                <w:b/>
                <w:sz w:val="24"/>
                <w:u w:val="single"/>
              </w:rPr>
              <w:t>NOx</w:t>
            </w:r>
            <w:r w:rsidRPr="00F60557">
              <w:rPr>
                <w:rFonts w:hint="eastAsia"/>
                <w:b/>
                <w:sz w:val="24"/>
                <w:u w:val="single"/>
              </w:rPr>
              <w:t>的排放浓度进一步降低。烟气循环技术是从空气预热器前抽取温度较低的烟气，通过再循环风机将抽取的烟气送入空气烟气混合器，和空气混合后一起送入炉内，这样不但可降低燃烧温度，而且也降低了氧气浓度，进而降低了</w:t>
            </w:r>
            <w:r w:rsidRPr="00F60557">
              <w:rPr>
                <w:rFonts w:hint="eastAsia"/>
                <w:b/>
                <w:sz w:val="24"/>
                <w:u w:val="single"/>
              </w:rPr>
              <w:t>NOx</w:t>
            </w:r>
            <w:r w:rsidRPr="00F60557">
              <w:rPr>
                <w:rFonts w:hint="eastAsia"/>
                <w:b/>
                <w:sz w:val="24"/>
                <w:u w:val="single"/>
              </w:rPr>
              <w:t>的排放浓度。</w:t>
            </w:r>
          </w:p>
          <w:p w:rsidR="00480089" w:rsidRPr="00F60557" w:rsidRDefault="00480089" w:rsidP="00B26B02">
            <w:pPr>
              <w:spacing w:line="520" w:lineRule="exact"/>
              <w:ind w:firstLineChars="200" w:firstLine="482"/>
              <w:rPr>
                <w:b/>
                <w:sz w:val="24"/>
                <w:u w:val="single"/>
              </w:rPr>
            </w:pPr>
            <w:r w:rsidRPr="00F60557">
              <w:rPr>
                <w:rFonts w:hint="eastAsia"/>
                <w:b/>
                <w:sz w:val="24"/>
                <w:u w:val="single"/>
              </w:rPr>
              <w:t>项目沥青烟、苯并</w:t>
            </w:r>
            <w:r w:rsidRPr="00F60557">
              <w:rPr>
                <w:rFonts w:hint="eastAsia"/>
                <w:b/>
                <w:sz w:val="24"/>
                <w:u w:val="single"/>
              </w:rPr>
              <w:t>[a]</w:t>
            </w:r>
            <w:r w:rsidRPr="00F60557">
              <w:rPr>
                <w:rFonts w:hint="eastAsia"/>
                <w:b/>
                <w:sz w:val="24"/>
                <w:u w:val="single"/>
              </w:rPr>
              <w:t>芘</w:t>
            </w:r>
            <w:r w:rsidR="00E451EB">
              <w:rPr>
                <w:rFonts w:hint="eastAsia"/>
                <w:b/>
                <w:sz w:val="24"/>
                <w:u w:val="single"/>
              </w:rPr>
              <w:t>、非甲烷总烃</w:t>
            </w:r>
            <w:r w:rsidRPr="00F60557">
              <w:rPr>
                <w:rFonts w:hint="eastAsia"/>
                <w:b/>
                <w:sz w:val="24"/>
                <w:u w:val="single"/>
              </w:rPr>
              <w:t>采用电捕焦油器</w:t>
            </w:r>
            <w:r w:rsidRPr="00F60557">
              <w:rPr>
                <w:rFonts w:hint="eastAsia"/>
                <w:b/>
                <w:sz w:val="24"/>
                <w:u w:val="single"/>
              </w:rPr>
              <w:t>+</w:t>
            </w:r>
            <w:r w:rsidRPr="00F60557">
              <w:rPr>
                <w:rFonts w:hint="eastAsia"/>
                <w:b/>
                <w:sz w:val="24"/>
                <w:u w:val="single"/>
              </w:rPr>
              <w:t>活性炭吸附装置处理，</w:t>
            </w:r>
            <w:r w:rsidRPr="00F60557">
              <w:rPr>
                <w:b/>
                <w:sz w:val="24"/>
                <w:u w:val="single"/>
              </w:rPr>
              <w:t>电捕法</w:t>
            </w:r>
            <w:r w:rsidRPr="00F60557">
              <w:rPr>
                <w:rFonts w:hint="eastAsia"/>
                <w:b/>
                <w:sz w:val="24"/>
                <w:u w:val="single"/>
              </w:rPr>
              <w:t>是基于静电场的一些性质而进行改进的。沥青烟中的颗粒及大分子进入电场后在静电场的作用下可以载上不同的电荷并驱向极板，被捕集后聚集为液体状，靠自身重顺板流下，从静电捕集器底部定期排出，净化后的烟气排出，从而达到净化沥青烟的目的。该方法的优点：效果好，产生的焦油可以回收，运行成本低</w:t>
            </w:r>
            <w:r w:rsidRPr="00F60557">
              <w:rPr>
                <w:b/>
                <w:sz w:val="24"/>
                <w:u w:val="single"/>
              </w:rPr>
              <w:t>；</w:t>
            </w:r>
            <w:r w:rsidRPr="00F60557">
              <w:rPr>
                <w:rFonts w:hint="eastAsia"/>
                <w:b/>
                <w:sz w:val="24"/>
                <w:u w:val="single"/>
              </w:rPr>
              <w:t>活性炭吸附是</w:t>
            </w:r>
            <w:r w:rsidRPr="00F60557">
              <w:rPr>
                <w:b/>
                <w:sz w:val="24"/>
                <w:u w:val="single"/>
              </w:rPr>
              <w:t>采用多孔具有较大比表面的活性物质作吸附剂，对沥青烟进行物理吸附</w:t>
            </w:r>
            <w:r w:rsidRPr="00F60557">
              <w:rPr>
                <w:rFonts w:hint="eastAsia"/>
                <w:b/>
                <w:sz w:val="24"/>
                <w:u w:val="single"/>
              </w:rPr>
              <w:t>，</w:t>
            </w:r>
            <w:r w:rsidRPr="00F60557">
              <w:rPr>
                <w:b/>
                <w:sz w:val="24"/>
                <w:u w:val="single"/>
              </w:rPr>
              <w:t>该方法工艺简单，净化效率高，投资少，运行费用低，但会产生大量的危险废物废活性炭。</w:t>
            </w:r>
            <w:r w:rsidRPr="00F60557">
              <w:rPr>
                <w:rFonts w:hint="eastAsia"/>
                <w:b/>
                <w:sz w:val="24"/>
                <w:u w:val="single"/>
              </w:rPr>
              <w:t>电捕焦油器</w:t>
            </w:r>
            <w:r w:rsidRPr="00F60557">
              <w:rPr>
                <w:rFonts w:hint="eastAsia"/>
                <w:b/>
                <w:sz w:val="24"/>
                <w:u w:val="single"/>
              </w:rPr>
              <w:t>+</w:t>
            </w:r>
            <w:r w:rsidRPr="00F60557">
              <w:rPr>
                <w:rFonts w:hint="eastAsia"/>
                <w:b/>
                <w:sz w:val="24"/>
                <w:u w:val="single"/>
              </w:rPr>
              <w:t>活性炭吸附装置在沥青混凝土搅拌站中广发运用，技术成熟可靠。</w:t>
            </w:r>
          </w:p>
          <w:p w:rsidR="00E451EB" w:rsidRDefault="00E451EB" w:rsidP="00B26B02">
            <w:pPr>
              <w:spacing w:line="520" w:lineRule="exact"/>
              <w:ind w:firstLineChars="200" w:firstLine="482"/>
              <w:rPr>
                <w:sz w:val="24"/>
              </w:rPr>
            </w:pPr>
            <w:r w:rsidRPr="00EA5E62">
              <w:rPr>
                <w:rFonts w:hint="eastAsia"/>
                <w:b/>
                <w:sz w:val="24"/>
                <w:u w:val="single"/>
              </w:rPr>
              <w:t>为防止开停车等非正常工况下，造成沥青烟、</w:t>
            </w:r>
            <w:r w:rsidRPr="00F60557">
              <w:rPr>
                <w:rFonts w:hint="eastAsia"/>
                <w:b/>
                <w:sz w:val="24"/>
                <w:u w:val="single"/>
              </w:rPr>
              <w:t>苯并</w:t>
            </w:r>
            <w:r w:rsidRPr="00F60557">
              <w:rPr>
                <w:rFonts w:hint="eastAsia"/>
                <w:b/>
                <w:sz w:val="24"/>
                <w:u w:val="single"/>
              </w:rPr>
              <w:t>[a]</w:t>
            </w:r>
            <w:r w:rsidRPr="00F60557">
              <w:rPr>
                <w:rFonts w:hint="eastAsia"/>
                <w:b/>
                <w:sz w:val="24"/>
                <w:u w:val="single"/>
              </w:rPr>
              <w:t>芘</w:t>
            </w:r>
            <w:r>
              <w:rPr>
                <w:rFonts w:hint="eastAsia"/>
                <w:b/>
                <w:sz w:val="24"/>
                <w:u w:val="single"/>
              </w:rPr>
              <w:t>、非甲烷总烃非正常排放，评价要求</w:t>
            </w:r>
            <w:r w:rsidRPr="00F60557">
              <w:rPr>
                <w:rFonts w:hint="eastAsia"/>
                <w:b/>
                <w:sz w:val="24"/>
                <w:u w:val="single"/>
              </w:rPr>
              <w:t>电捕焦油器</w:t>
            </w:r>
            <w:r w:rsidRPr="00F60557">
              <w:rPr>
                <w:rFonts w:hint="eastAsia"/>
                <w:b/>
                <w:sz w:val="24"/>
                <w:u w:val="single"/>
              </w:rPr>
              <w:t>+</w:t>
            </w:r>
            <w:r w:rsidRPr="00F60557">
              <w:rPr>
                <w:rFonts w:hint="eastAsia"/>
                <w:b/>
                <w:sz w:val="24"/>
                <w:u w:val="single"/>
              </w:rPr>
              <w:t>活性炭吸附装置</w:t>
            </w:r>
            <w:r>
              <w:rPr>
                <w:rFonts w:hint="eastAsia"/>
                <w:b/>
                <w:sz w:val="24"/>
                <w:u w:val="single"/>
              </w:rPr>
              <w:t>一直处于运行状态</w:t>
            </w:r>
            <w:r w:rsidR="00EA5E62">
              <w:rPr>
                <w:rFonts w:hint="eastAsia"/>
                <w:b/>
                <w:sz w:val="24"/>
                <w:u w:val="single"/>
              </w:rPr>
              <w:t>。</w:t>
            </w:r>
          </w:p>
          <w:p w:rsidR="00B26B02" w:rsidRPr="006D60AD" w:rsidRDefault="00B26B02" w:rsidP="00B26B02">
            <w:pPr>
              <w:spacing w:line="520" w:lineRule="exact"/>
              <w:ind w:firstLineChars="200" w:firstLine="480"/>
              <w:rPr>
                <w:sz w:val="24"/>
              </w:rPr>
            </w:pPr>
            <w:r>
              <w:rPr>
                <w:rFonts w:hint="eastAsia"/>
                <w:sz w:val="24"/>
              </w:rPr>
              <w:t>（</w:t>
            </w:r>
            <w:r>
              <w:rPr>
                <w:rFonts w:hint="eastAsia"/>
                <w:sz w:val="24"/>
              </w:rPr>
              <w:t>4</w:t>
            </w:r>
            <w:r>
              <w:rPr>
                <w:rFonts w:hint="eastAsia"/>
                <w:sz w:val="24"/>
              </w:rPr>
              <w:t>）</w:t>
            </w:r>
            <w:r w:rsidRPr="006D60AD">
              <w:rPr>
                <w:rFonts w:hint="eastAsia"/>
                <w:sz w:val="24"/>
              </w:rPr>
              <w:t>监测要求</w:t>
            </w:r>
          </w:p>
          <w:p w:rsidR="00B26B02" w:rsidRDefault="00B26B02" w:rsidP="00B26B02">
            <w:pPr>
              <w:spacing w:line="520" w:lineRule="exact"/>
              <w:ind w:firstLineChars="200" w:firstLine="480"/>
              <w:rPr>
                <w:color w:val="000000"/>
                <w:sz w:val="24"/>
              </w:rPr>
            </w:pPr>
            <w:r w:rsidRPr="006D60AD">
              <w:rPr>
                <w:rFonts w:hint="eastAsia"/>
                <w:sz w:val="24"/>
              </w:rPr>
              <w:t>根据《排污单位自行监测技术指南总则》（</w:t>
            </w:r>
            <w:r w:rsidRPr="006D60AD">
              <w:rPr>
                <w:rFonts w:hint="eastAsia"/>
                <w:sz w:val="24"/>
              </w:rPr>
              <w:t>HJ 819-2017</w:t>
            </w:r>
            <w:r w:rsidRPr="006D60AD">
              <w:rPr>
                <w:rFonts w:hint="eastAsia"/>
                <w:sz w:val="24"/>
              </w:rPr>
              <w:t>），本项目废气监测要求见表</w:t>
            </w:r>
            <w:r w:rsidRPr="006D60AD">
              <w:rPr>
                <w:rFonts w:hint="eastAsia"/>
                <w:sz w:val="24"/>
              </w:rPr>
              <w:t>4-</w:t>
            </w:r>
            <w:r w:rsidR="003F3D96">
              <w:rPr>
                <w:sz w:val="24"/>
              </w:rPr>
              <w:t>2</w:t>
            </w:r>
            <w:r w:rsidR="007C1077">
              <w:rPr>
                <w:sz w:val="24"/>
              </w:rPr>
              <w:t>6</w:t>
            </w:r>
            <w:r w:rsidRPr="006D60AD">
              <w:rPr>
                <w:rFonts w:hint="eastAsia"/>
                <w:sz w:val="24"/>
              </w:rPr>
              <w:t>。</w:t>
            </w:r>
          </w:p>
          <w:p w:rsidR="00B26B02" w:rsidRPr="00E54C87" w:rsidRDefault="00B26B02" w:rsidP="00B26B02">
            <w:pPr>
              <w:autoSpaceDE w:val="0"/>
              <w:autoSpaceDN w:val="0"/>
              <w:adjustRightInd w:val="0"/>
              <w:snapToGrid w:val="0"/>
              <w:spacing w:line="520" w:lineRule="exact"/>
              <w:jc w:val="center"/>
              <w:rPr>
                <w:color w:val="000000"/>
                <w:sz w:val="24"/>
              </w:rPr>
            </w:pPr>
            <w:r w:rsidRPr="00E54C87">
              <w:rPr>
                <w:color w:val="000000"/>
                <w:sz w:val="24"/>
              </w:rPr>
              <w:t>表</w:t>
            </w:r>
            <w:r w:rsidRPr="00E54C87">
              <w:rPr>
                <w:rFonts w:hint="eastAsia"/>
                <w:color w:val="000000"/>
                <w:sz w:val="24"/>
              </w:rPr>
              <w:t>4-</w:t>
            </w:r>
            <w:r w:rsidR="003F3D96">
              <w:rPr>
                <w:color w:val="000000"/>
                <w:sz w:val="24"/>
              </w:rPr>
              <w:t>2</w:t>
            </w:r>
            <w:r w:rsidR="007C1077">
              <w:rPr>
                <w:color w:val="000000"/>
                <w:sz w:val="24"/>
              </w:rPr>
              <w:t>6</w:t>
            </w:r>
            <w:r>
              <w:rPr>
                <w:rFonts w:hint="eastAsia"/>
                <w:color w:val="000000"/>
                <w:kern w:val="0"/>
                <w:sz w:val="24"/>
              </w:rPr>
              <w:t xml:space="preserve">    </w:t>
            </w:r>
            <w:r w:rsidRPr="00E54C87">
              <w:rPr>
                <w:color w:val="000000"/>
                <w:sz w:val="24"/>
              </w:rPr>
              <w:t>废气监测要求</w:t>
            </w: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1552"/>
              <w:gridCol w:w="1860"/>
              <w:gridCol w:w="1984"/>
              <w:gridCol w:w="3091"/>
            </w:tblGrid>
            <w:tr w:rsidR="00B26B02" w:rsidRPr="00F372D2" w:rsidTr="009239E2">
              <w:trPr>
                <w:trHeight w:val="363"/>
              </w:trPr>
              <w:tc>
                <w:tcPr>
                  <w:tcW w:w="914" w:type="pct"/>
                  <w:tcBorders>
                    <w:top w:val="single" w:sz="4" w:space="0" w:color="auto"/>
                    <w:left w:val="single" w:sz="0"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监测点位</w:t>
                  </w:r>
                </w:p>
              </w:tc>
              <w:tc>
                <w:tcPr>
                  <w:tcW w:w="1096"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监测因子</w:t>
                  </w:r>
                </w:p>
              </w:tc>
              <w:tc>
                <w:tcPr>
                  <w:tcW w:w="1169"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监测频次</w:t>
                  </w:r>
                </w:p>
              </w:tc>
              <w:tc>
                <w:tcPr>
                  <w:tcW w:w="1821"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达标标准</w:t>
                  </w:r>
                </w:p>
              </w:tc>
            </w:tr>
            <w:tr w:rsidR="00B26B02" w:rsidRPr="00F372D2" w:rsidTr="009239E2">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DA001</w:t>
                  </w:r>
                </w:p>
              </w:tc>
              <w:tc>
                <w:tcPr>
                  <w:tcW w:w="1096"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rFonts w:hint="eastAsia"/>
                      <w:szCs w:val="21"/>
                    </w:rPr>
                    <w:t>颗粒物</w:t>
                  </w:r>
                </w:p>
              </w:tc>
              <w:tc>
                <w:tcPr>
                  <w:tcW w:w="1169"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r w:rsidR="00B26B02" w:rsidRPr="00F372D2" w:rsidTr="009239E2">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lastRenderedPageBreak/>
                    <w:t>DA00</w:t>
                  </w:r>
                  <w:r w:rsidRPr="00F372D2">
                    <w:rPr>
                      <w:rFonts w:hint="eastAsia"/>
                      <w:szCs w:val="21"/>
                    </w:rPr>
                    <w:t>2</w:t>
                  </w:r>
                </w:p>
              </w:tc>
              <w:tc>
                <w:tcPr>
                  <w:tcW w:w="1096"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rFonts w:hint="eastAsia"/>
                      <w:szCs w:val="21"/>
                    </w:rPr>
                    <w:t>颗粒物</w:t>
                  </w:r>
                </w:p>
              </w:tc>
              <w:tc>
                <w:tcPr>
                  <w:tcW w:w="1169"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B26B02" w:rsidRPr="00F372D2" w:rsidRDefault="00B26B02" w:rsidP="00B26B02">
                  <w:pPr>
                    <w:adjustRightInd w:val="0"/>
                    <w:snapToGrid w:val="0"/>
                    <w:jc w:val="center"/>
                    <w:rPr>
                      <w:szCs w:val="21"/>
                    </w:rPr>
                  </w:pPr>
                  <w:r w:rsidRPr="00F372D2">
                    <w:rPr>
                      <w:rFonts w:hint="eastAsia"/>
                      <w:szCs w:val="21"/>
                    </w:rPr>
                    <w:t>河南省《水泥工业大气污染物排放标准》（</w:t>
                  </w:r>
                  <w:r w:rsidRPr="00F372D2">
                    <w:rPr>
                      <w:rFonts w:hint="eastAsia"/>
                      <w:szCs w:val="21"/>
                    </w:rPr>
                    <w:t>DB41/1953-2020</w:t>
                  </w:r>
                  <w:r w:rsidRPr="00F372D2">
                    <w:rPr>
                      <w:rFonts w:hint="eastAsia"/>
                      <w:szCs w:val="21"/>
                    </w:rPr>
                    <w:t>）</w:t>
                  </w:r>
                </w:p>
              </w:tc>
            </w:tr>
            <w:tr w:rsidR="00480089" w:rsidRPr="00F372D2" w:rsidTr="009239E2">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F60557">
                  <w:pPr>
                    <w:adjustRightInd w:val="0"/>
                    <w:snapToGrid w:val="0"/>
                    <w:jc w:val="center"/>
                    <w:rPr>
                      <w:szCs w:val="21"/>
                    </w:rPr>
                  </w:pPr>
                  <w:r w:rsidRPr="00F372D2">
                    <w:rPr>
                      <w:szCs w:val="21"/>
                    </w:rPr>
                    <w:t>DA00</w:t>
                  </w:r>
                  <w:r w:rsidR="00F60557">
                    <w:rPr>
                      <w:szCs w:val="21"/>
                    </w:rPr>
                    <w:t>3</w:t>
                  </w:r>
                </w:p>
              </w:tc>
              <w:tc>
                <w:tcPr>
                  <w:tcW w:w="1096"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Pr>
                      <w:rFonts w:hint="eastAsia"/>
                      <w:szCs w:val="21"/>
                    </w:rPr>
                    <w:t>颗粒物、二氧化硫、氮氧化物</w:t>
                  </w:r>
                </w:p>
              </w:tc>
              <w:tc>
                <w:tcPr>
                  <w:tcW w:w="1169"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Pr>
                      <w:rFonts w:hint="eastAsia"/>
                      <w:szCs w:val="21"/>
                    </w:rPr>
                    <w:t>河南省</w:t>
                  </w:r>
                  <w:r w:rsidRPr="00F15938">
                    <w:rPr>
                      <w:rFonts w:hint="eastAsia"/>
                      <w:szCs w:val="21"/>
                    </w:rPr>
                    <w:t>《工业炉窑大气污染物排放标准》（</w:t>
                  </w:r>
                  <w:r w:rsidRPr="00F15938">
                    <w:rPr>
                      <w:rFonts w:hint="eastAsia"/>
                      <w:szCs w:val="21"/>
                    </w:rPr>
                    <w:t>DB41/1066-2020</w:t>
                  </w:r>
                  <w:r w:rsidRPr="00F15938">
                    <w:rPr>
                      <w:rFonts w:hint="eastAsia"/>
                      <w:szCs w:val="21"/>
                    </w:rPr>
                    <w:t>）</w:t>
                  </w:r>
                </w:p>
              </w:tc>
            </w:tr>
            <w:tr w:rsidR="00480089" w:rsidRPr="00F372D2" w:rsidTr="009239E2">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F60557">
                  <w:pPr>
                    <w:adjustRightInd w:val="0"/>
                    <w:snapToGrid w:val="0"/>
                    <w:jc w:val="center"/>
                    <w:rPr>
                      <w:szCs w:val="21"/>
                    </w:rPr>
                  </w:pPr>
                  <w:r w:rsidRPr="00F372D2">
                    <w:rPr>
                      <w:szCs w:val="21"/>
                    </w:rPr>
                    <w:t>DA00</w:t>
                  </w:r>
                  <w:r w:rsidR="00F60557">
                    <w:rPr>
                      <w:szCs w:val="21"/>
                    </w:rPr>
                    <w:t>4</w:t>
                  </w:r>
                </w:p>
              </w:tc>
              <w:tc>
                <w:tcPr>
                  <w:tcW w:w="1096"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Pr>
                      <w:rFonts w:hint="eastAsia"/>
                      <w:szCs w:val="21"/>
                    </w:rPr>
                    <w:t>沥青烟、</w:t>
                  </w:r>
                  <w:r w:rsidRPr="00480089">
                    <w:rPr>
                      <w:rFonts w:hint="eastAsia"/>
                      <w:szCs w:val="21"/>
                    </w:rPr>
                    <w:t>苯并</w:t>
                  </w:r>
                  <w:r w:rsidRPr="00480089">
                    <w:rPr>
                      <w:rFonts w:hint="eastAsia"/>
                      <w:szCs w:val="21"/>
                    </w:rPr>
                    <w:t>[a]</w:t>
                  </w:r>
                  <w:r w:rsidRPr="00480089">
                    <w:rPr>
                      <w:rFonts w:hint="eastAsia"/>
                      <w:szCs w:val="21"/>
                    </w:rPr>
                    <w:t>芘</w:t>
                  </w:r>
                  <w:r w:rsidR="00F60557">
                    <w:rPr>
                      <w:rFonts w:hint="eastAsia"/>
                      <w:szCs w:val="21"/>
                    </w:rPr>
                    <w:t>、非甲烷总烃</w:t>
                  </w:r>
                </w:p>
              </w:tc>
              <w:tc>
                <w:tcPr>
                  <w:tcW w:w="1169"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Pr>
                      <w:rFonts w:hint="eastAsia"/>
                      <w:szCs w:val="21"/>
                    </w:rPr>
                    <w:t>河南省</w:t>
                  </w:r>
                  <w:r w:rsidRPr="00F15938">
                    <w:rPr>
                      <w:rFonts w:hint="eastAsia"/>
                      <w:szCs w:val="21"/>
                    </w:rPr>
                    <w:t>《工业炉窑大气污染物排放标准》（</w:t>
                  </w:r>
                  <w:r w:rsidRPr="00F15938">
                    <w:rPr>
                      <w:rFonts w:hint="eastAsia"/>
                      <w:szCs w:val="21"/>
                    </w:rPr>
                    <w:t>DB41/1066-2020</w:t>
                  </w:r>
                  <w:r w:rsidRPr="00F15938">
                    <w:rPr>
                      <w:rFonts w:hint="eastAsia"/>
                      <w:szCs w:val="21"/>
                    </w:rPr>
                    <w:t>）</w:t>
                  </w:r>
                  <w:r>
                    <w:rPr>
                      <w:rFonts w:hint="eastAsia"/>
                      <w:szCs w:val="21"/>
                    </w:rPr>
                    <w:t>、</w:t>
                  </w:r>
                  <w:r w:rsidRPr="00F15938">
                    <w:rPr>
                      <w:rFonts w:hint="eastAsia"/>
                      <w:szCs w:val="21"/>
                    </w:rPr>
                    <w:t>大气污染物综合排放标准》（</w:t>
                  </w:r>
                  <w:r w:rsidRPr="00F15938">
                    <w:rPr>
                      <w:rFonts w:hint="eastAsia"/>
                      <w:szCs w:val="21"/>
                    </w:rPr>
                    <w:t>GB16297-1996</w:t>
                  </w:r>
                  <w:r w:rsidRPr="00F15938">
                    <w:rPr>
                      <w:rFonts w:hint="eastAsia"/>
                      <w:szCs w:val="21"/>
                    </w:rPr>
                    <w:t>）二级标准</w:t>
                  </w:r>
                  <w:r w:rsidR="00F60557">
                    <w:rPr>
                      <w:rFonts w:hint="eastAsia"/>
                      <w:szCs w:val="21"/>
                    </w:rPr>
                    <w:t>、</w:t>
                  </w:r>
                  <w:r w:rsidR="00F60557" w:rsidRPr="00F60557">
                    <w:rPr>
                      <w:rFonts w:hint="eastAsia"/>
                      <w:szCs w:val="21"/>
                    </w:rPr>
                    <w:t>《关于全省开展工业企业挥发性有机物专项治理工作中排放建议值的通知》（豫环攻坚办〔</w:t>
                  </w:r>
                  <w:r w:rsidR="00F60557" w:rsidRPr="00F60557">
                    <w:rPr>
                      <w:rFonts w:hint="eastAsia"/>
                      <w:szCs w:val="21"/>
                    </w:rPr>
                    <w:t>2017</w:t>
                  </w:r>
                  <w:r w:rsidR="00F60557" w:rsidRPr="00F60557">
                    <w:rPr>
                      <w:rFonts w:hint="eastAsia"/>
                      <w:szCs w:val="21"/>
                    </w:rPr>
                    <w:t>〕</w:t>
                  </w:r>
                  <w:r w:rsidR="00F60557" w:rsidRPr="00F60557">
                    <w:rPr>
                      <w:rFonts w:hint="eastAsia"/>
                      <w:szCs w:val="21"/>
                    </w:rPr>
                    <w:t xml:space="preserve">162 </w:t>
                  </w:r>
                  <w:r w:rsidR="00F60557" w:rsidRPr="00F60557">
                    <w:rPr>
                      <w:rFonts w:hint="eastAsia"/>
                      <w:szCs w:val="21"/>
                    </w:rPr>
                    <w:t>号）</w:t>
                  </w:r>
                </w:p>
              </w:tc>
            </w:tr>
            <w:tr w:rsidR="00480089" w:rsidRPr="00F372D2" w:rsidTr="009239E2">
              <w:trPr>
                <w:trHeight w:val="363"/>
              </w:trPr>
              <w:tc>
                <w:tcPr>
                  <w:tcW w:w="914"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F60557">
                  <w:pPr>
                    <w:adjustRightInd w:val="0"/>
                    <w:snapToGrid w:val="0"/>
                    <w:jc w:val="center"/>
                    <w:rPr>
                      <w:szCs w:val="21"/>
                    </w:rPr>
                  </w:pPr>
                  <w:r w:rsidRPr="00F372D2">
                    <w:rPr>
                      <w:szCs w:val="21"/>
                    </w:rPr>
                    <w:t>DA00</w:t>
                  </w:r>
                  <w:r w:rsidR="00F60557">
                    <w:rPr>
                      <w:szCs w:val="21"/>
                    </w:rPr>
                    <w:t>5</w:t>
                  </w:r>
                </w:p>
              </w:tc>
              <w:tc>
                <w:tcPr>
                  <w:tcW w:w="1096"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Pr>
                      <w:rFonts w:hint="eastAsia"/>
                      <w:szCs w:val="21"/>
                    </w:rPr>
                    <w:t>颗粒物、二氧化硫、氮氧化物</w:t>
                  </w:r>
                </w:p>
              </w:tc>
              <w:tc>
                <w:tcPr>
                  <w:tcW w:w="1169"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sidRPr="00F372D2">
                    <w:rPr>
                      <w:szCs w:val="21"/>
                    </w:rPr>
                    <w:t>1</w:t>
                  </w:r>
                  <w:r w:rsidRPr="00F372D2">
                    <w:rPr>
                      <w:szCs w:val="21"/>
                    </w:rPr>
                    <w:t>次</w:t>
                  </w:r>
                  <w:r w:rsidRPr="00F372D2">
                    <w:rPr>
                      <w:szCs w:val="21"/>
                    </w:rPr>
                    <w:t>/</w:t>
                  </w:r>
                  <w:r>
                    <w:rPr>
                      <w:rFonts w:hint="eastAsia"/>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480089" w:rsidRPr="00F372D2" w:rsidRDefault="00480089" w:rsidP="00480089">
                  <w:pPr>
                    <w:adjustRightInd w:val="0"/>
                    <w:snapToGrid w:val="0"/>
                    <w:jc w:val="center"/>
                    <w:rPr>
                      <w:szCs w:val="21"/>
                    </w:rPr>
                  </w:pPr>
                  <w:r>
                    <w:rPr>
                      <w:rFonts w:hint="eastAsia"/>
                      <w:szCs w:val="21"/>
                    </w:rPr>
                    <w:t>河南省</w:t>
                  </w:r>
                  <w:r w:rsidRPr="00F15938">
                    <w:rPr>
                      <w:rFonts w:hint="eastAsia"/>
                      <w:szCs w:val="21"/>
                    </w:rPr>
                    <w:t>《锅炉大气污染物排放标准》（</w:t>
                  </w:r>
                  <w:r w:rsidRPr="00F15938">
                    <w:rPr>
                      <w:rFonts w:hint="eastAsia"/>
                      <w:szCs w:val="21"/>
                    </w:rPr>
                    <w:t>DB41/2089-2021</w:t>
                  </w:r>
                  <w:r w:rsidRPr="00F15938">
                    <w:rPr>
                      <w:rFonts w:hint="eastAsia"/>
                      <w:szCs w:val="21"/>
                    </w:rPr>
                    <w:t>）</w:t>
                  </w:r>
                </w:p>
              </w:tc>
            </w:tr>
          </w:tbl>
          <w:p w:rsidR="00B26B02" w:rsidRPr="006D60AD" w:rsidRDefault="00B26B02" w:rsidP="00B26B02">
            <w:pPr>
              <w:spacing w:line="520" w:lineRule="exact"/>
              <w:ind w:firstLineChars="200" w:firstLine="480"/>
              <w:rPr>
                <w:sz w:val="24"/>
              </w:rPr>
            </w:pPr>
            <w:r>
              <w:rPr>
                <w:rFonts w:hint="eastAsia"/>
                <w:sz w:val="24"/>
              </w:rPr>
              <w:t>（</w:t>
            </w:r>
            <w:r>
              <w:rPr>
                <w:rFonts w:hint="eastAsia"/>
                <w:sz w:val="24"/>
              </w:rPr>
              <w:t>5</w:t>
            </w:r>
            <w:r>
              <w:rPr>
                <w:rFonts w:hint="eastAsia"/>
                <w:sz w:val="24"/>
              </w:rPr>
              <w:t>）</w:t>
            </w:r>
            <w:r w:rsidRPr="006D60AD">
              <w:rPr>
                <w:rFonts w:hint="eastAsia"/>
                <w:sz w:val="24"/>
              </w:rPr>
              <w:t>大气环境影响分析</w:t>
            </w:r>
          </w:p>
          <w:p w:rsidR="00B26B02" w:rsidRDefault="00B26B02" w:rsidP="00B26B02">
            <w:pPr>
              <w:adjustRightInd w:val="0"/>
              <w:snapToGrid w:val="0"/>
              <w:spacing w:line="520" w:lineRule="exact"/>
              <w:ind w:firstLineChars="200" w:firstLine="480"/>
              <w:rPr>
                <w:color w:val="000000"/>
                <w:sz w:val="24"/>
              </w:rPr>
            </w:pPr>
            <w:r w:rsidRPr="006D60AD">
              <w:rPr>
                <w:rFonts w:hint="eastAsia"/>
                <w:sz w:val="24"/>
              </w:rPr>
              <w:t>本项目位于环境不达标区</w:t>
            </w:r>
            <w:r>
              <w:rPr>
                <w:rFonts w:hint="eastAsia"/>
                <w:sz w:val="24"/>
              </w:rPr>
              <w:t>。</w:t>
            </w:r>
            <w:r w:rsidRPr="005F6C2F">
              <w:rPr>
                <w:rFonts w:hint="eastAsia"/>
                <w:color w:val="000000"/>
                <w:sz w:val="24"/>
              </w:rPr>
              <w:t>距离项目最近敏感点</w:t>
            </w:r>
            <w:r w:rsidRPr="0087277F">
              <w:rPr>
                <w:rFonts w:hint="eastAsia"/>
                <w:color w:val="000000"/>
                <w:sz w:val="24"/>
              </w:rPr>
              <w:t>为西侧</w:t>
            </w:r>
            <w:r>
              <w:rPr>
                <w:color w:val="000000"/>
                <w:sz w:val="24"/>
              </w:rPr>
              <w:t>188</w:t>
            </w:r>
            <w:r w:rsidRPr="0087277F">
              <w:rPr>
                <w:rFonts w:hint="eastAsia"/>
                <w:color w:val="000000"/>
                <w:sz w:val="24"/>
              </w:rPr>
              <w:t>m</w:t>
            </w:r>
            <w:r w:rsidRPr="0087277F">
              <w:rPr>
                <w:rFonts w:hint="eastAsia"/>
                <w:color w:val="000000"/>
                <w:sz w:val="24"/>
              </w:rPr>
              <w:t>的</w:t>
            </w:r>
            <w:r>
              <w:rPr>
                <w:rFonts w:hint="eastAsia"/>
                <w:color w:val="000000"/>
                <w:sz w:val="24"/>
              </w:rPr>
              <w:t>黎庄</w:t>
            </w:r>
            <w:r w:rsidRPr="0087277F">
              <w:rPr>
                <w:rFonts w:hint="eastAsia"/>
                <w:color w:val="000000"/>
                <w:sz w:val="24"/>
              </w:rPr>
              <w:t>村</w:t>
            </w:r>
            <w:r>
              <w:rPr>
                <w:rFonts w:hint="eastAsia"/>
                <w:color w:val="000000"/>
                <w:sz w:val="24"/>
              </w:rPr>
              <w:t>，距离较远。</w:t>
            </w:r>
          </w:p>
          <w:p w:rsidR="00B26B02" w:rsidRDefault="00B26B02" w:rsidP="00B26B02">
            <w:pPr>
              <w:adjustRightInd w:val="0"/>
              <w:snapToGrid w:val="0"/>
              <w:spacing w:line="520" w:lineRule="exact"/>
              <w:ind w:firstLineChars="200" w:firstLine="480"/>
              <w:rPr>
                <w:bCs/>
                <w:sz w:val="24"/>
              </w:rPr>
            </w:pPr>
            <w:r w:rsidRPr="006D60AD">
              <w:rPr>
                <w:rFonts w:hint="eastAsia"/>
                <w:sz w:val="24"/>
              </w:rPr>
              <w:t>项目</w:t>
            </w:r>
            <w:r>
              <w:rPr>
                <w:rFonts w:hint="eastAsia"/>
                <w:color w:val="000000"/>
                <w:sz w:val="24"/>
              </w:rPr>
              <w:t>颗粒物废气采用袋式除尘器处理，</w:t>
            </w:r>
            <w:r w:rsidR="00480089">
              <w:rPr>
                <w:rFonts w:hint="eastAsia"/>
                <w:color w:val="000000"/>
                <w:sz w:val="24"/>
              </w:rPr>
              <w:t>燃烧烟气采用低氮燃烧，锅炉烟气采用低氮燃烧</w:t>
            </w:r>
            <w:r w:rsidR="00480089">
              <w:rPr>
                <w:rFonts w:hint="eastAsia"/>
                <w:color w:val="000000"/>
                <w:sz w:val="24"/>
              </w:rPr>
              <w:t>+</w:t>
            </w:r>
            <w:r w:rsidR="00480089">
              <w:rPr>
                <w:rFonts w:hint="eastAsia"/>
                <w:color w:val="000000"/>
                <w:sz w:val="24"/>
              </w:rPr>
              <w:t>烟气循环，均</w:t>
            </w:r>
            <w:r w:rsidRPr="003A1EB6">
              <w:rPr>
                <w:rFonts w:hint="eastAsia"/>
                <w:color w:val="000000"/>
                <w:sz w:val="24"/>
              </w:rPr>
              <w:t>为排污许可证申请与核发技术规范中污染防治可行技术。</w:t>
            </w:r>
            <w:r w:rsidR="00480089" w:rsidRPr="00480089">
              <w:rPr>
                <w:rFonts w:hint="eastAsia"/>
                <w:color w:val="000000"/>
                <w:sz w:val="24"/>
              </w:rPr>
              <w:t>沥青烟、苯并</w:t>
            </w:r>
            <w:r w:rsidR="00480089" w:rsidRPr="00480089">
              <w:rPr>
                <w:rFonts w:hint="eastAsia"/>
                <w:color w:val="000000"/>
                <w:sz w:val="24"/>
              </w:rPr>
              <w:t>[a]</w:t>
            </w:r>
            <w:r w:rsidR="00480089" w:rsidRPr="00480089">
              <w:rPr>
                <w:rFonts w:hint="eastAsia"/>
                <w:color w:val="000000"/>
                <w:sz w:val="24"/>
              </w:rPr>
              <w:t>芘</w:t>
            </w:r>
            <w:r w:rsidR="00F60557">
              <w:rPr>
                <w:rFonts w:hint="eastAsia"/>
                <w:color w:val="000000"/>
                <w:sz w:val="24"/>
              </w:rPr>
              <w:t>、非甲烷总烃</w:t>
            </w:r>
            <w:r w:rsidR="00480089" w:rsidRPr="00480089">
              <w:rPr>
                <w:rFonts w:hint="eastAsia"/>
                <w:color w:val="000000"/>
                <w:sz w:val="24"/>
              </w:rPr>
              <w:t>采用电捕焦油器</w:t>
            </w:r>
            <w:r w:rsidR="00480089" w:rsidRPr="00480089">
              <w:rPr>
                <w:rFonts w:hint="eastAsia"/>
                <w:color w:val="000000"/>
                <w:sz w:val="24"/>
              </w:rPr>
              <w:t>+</w:t>
            </w:r>
            <w:r w:rsidR="00480089">
              <w:rPr>
                <w:rFonts w:hint="eastAsia"/>
                <w:color w:val="000000"/>
                <w:sz w:val="24"/>
              </w:rPr>
              <w:t>活性炭吸附装置处理属同行业成熟处理技术。</w:t>
            </w:r>
            <w:r>
              <w:rPr>
                <w:rFonts w:hint="eastAsia"/>
                <w:color w:val="000000"/>
                <w:sz w:val="24"/>
              </w:rPr>
              <w:t>经处理后，</w:t>
            </w:r>
            <w:r w:rsidR="00480089">
              <w:rPr>
                <w:rFonts w:hint="eastAsia"/>
                <w:color w:val="000000"/>
                <w:sz w:val="24"/>
              </w:rPr>
              <w:t>各项污染物均可</w:t>
            </w:r>
            <w:r w:rsidRPr="00F372D2">
              <w:rPr>
                <w:rFonts w:hint="eastAsia"/>
                <w:color w:val="000000"/>
                <w:sz w:val="24"/>
              </w:rPr>
              <w:t>满足</w:t>
            </w:r>
            <w:r w:rsidR="00480089">
              <w:rPr>
                <w:rFonts w:hint="eastAsia"/>
                <w:color w:val="000000"/>
                <w:sz w:val="24"/>
              </w:rPr>
              <w:t>相应</w:t>
            </w:r>
            <w:r w:rsidRPr="00F372D2">
              <w:rPr>
                <w:rFonts w:hint="eastAsia"/>
                <w:sz w:val="24"/>
              </w:rPr>
              <w:t>标准限值，</w:t>
            </w:r>
            <w:r>
              <w:rPr>
                <w:rFonts w:hint="eastAsia"/>
                <w:sz w:val="24"/>
              </w:rPr>
              <w:t>可实现达标排放</w:t>
            </w:r>
            <w:r>
              <w:rPr>
                <w:rFonts w:hint="eastAsia"/>
                <w:bCs/>
                <w:sz w:val="24"/>
              </w:rPr>
              <w:t>。</w:t>
            </w:r>
          </w:p>
          <w:p w:rsidR="004C6730" w:rsidRDefault="00B26B02" w:rsidP="00B26B02">
            <w:pPr>
              <w:pStyle w:val="af0"/>
              <w:spacing w:after="0" w:line="520" w:lineRule="exact"/>
              <w:ind w:right="0" w:firstLineChars="200" w:firstLine="480"/>
              <w:rPr>
                <w:sz w:val="21"/>
                <w:szCs w:val="21"/>
              </w:rPr>
            </w:pPr>
            <w:r>
              <w:rPr>
                <w:rFonts w:hint="eastAsia"/>
                <w:bCs/>
                <w:sz w:val="24"/>
              </w:rPr>
              <w:t>因此，项目废气</w:t>
            </w:r>
            <w:r w:rsidRPr="006D60AD">
              <w:rPr>
                <w:rFonts w:hint="eastAsia"/>
                <w:sz w:val="24"/>
              </w:rPr>
              <w:t>对周边环境影响较小。</w:t>
            </w:r>
          </w:p>
          <w:p w:rsidR="006B444B" w:rsidRPr="005F6C2F" w:rsidRDefault="006B444B" w:rsidP="00811004">
            <w:pPr>
              <w:adjustRightInd w:val="0"/>
              <w:snapToGrid w:val="0"/>
              <w:spacing w:line="520" w:lineRule="exact"/>
              <w:ind w:firstLineChars="200" w:firstLine="482"/>
              <w:jc w:val="left"/>
              <w:rPr>
                <w:b/>
                <w:color w:val="000000"/>
                <w:sz w:val="24"/>
              </w:rPr>
            </w:pPr>
            <w:r w:rsidRPr="005F6C2F">
              <w:rPr>
                <w:b/>
                <w:color w:val="000000"/>
                <w:sz w:val="24"/>
              </w:rPr>
              <w:t>2</w:t>
            </w:r>
            <w:r w:rsidRPr="005F6C2F">
              <w:rPr>
                <w:b/>
                <w:color w:val="000000"/>
                <w:sz w:val="24"/>
              </w:rPr>
              <w:t>、废水</w:t>
            </w:r>
          </w:p>
          <w:p w:rsidR="001148C7" w:rsidRPr="004F1407" w:rsidRDefault="001148C7" w:rsidP="001148C7">
            <w:pPr>
              <w:spacing w:line="520" w:lineRule="exact"/>
              <w:ind w:firstLineChars="200" w:firstLine="480"/>
              <w:rPr>
                <w:bCs/>
                <w:color w:val="FF0000"/>
                <w:sz w:val="24"/>
              </w:rPr>
            </w:pPr>
            <w:r w:rsidRPr="00FF0FA2">
              <w:rPr>
                <w:bCs/>
                <w:sz w:val="24"/>
              </w:rPr>
              <w:t>项目</w:t>
            </w:r>
            <w:r>
              <w:rPr>
                <w:rFonts w:hint="eastAsia"/>
                <w:bCs/>
                <w:sz w:val="24"/>
              </w:rPr>
              <w:t>后期</w:t>
            </w:r>
            <w:r w:rsidRPr="00FF0FA2">
              <w:rPr>
                <w:bCs/>
                <w:sz w:val="24"/>
              </w:rPr>
              <w:t>用水主要为</w:t>
            </w:r>
            <w:r>
              <w:rPr>
                <w:rFonts w:hint="eastAsia"/>
                <w:bCs/>
                <w:sz w:val="24"/>
              </w:rPr>
              <w:t>水泥稳定土原料</w:t>
            </w:r>
            <w:r w:rsidRPr="00FF0FA2">
              <w:rPr>
                <w:bCs/>
                <w:sz w:val="24"/>
              </w:rPr>
              <w:t>用水</w:t>
            </w:r>
            <w:r w:rsidRPr="00567A28">
              <w:rPr>
                <w:rFonts w:hint="eastAsia"/>
                <w:bCs/>
                <w:sz w:val="24"/>
              </w:rPr>
              <w:t>（</w:t>
            </w:r>
            <w:r>
              <w:rPr>
                <w:bCs/>
                <w:sz w:val="24"/>
              </w:rPr>
              <w:t>13200</w:t>
            </w:r>
            <w:r w:rsidRPr="00567A28">
              <w:rPr>
                <w:bCs/>
                <w:sz w:val="24"/>
              </w:rPr>
              <w:t>t/</w:t>
            </w:r>
            <w:r w:rsidRPr="00567A28">
              <w:rPr>
                <w:rFonts w:hAnsi="Calibri"/>
                <w:bCs/>
                <w:sz w:val="24"/>
              </w:rPr>
              <w:t>服务期</w:t>
            </w:r>
            <w:r w:rsidRPr="00567A28">
              <w:rPr>
                <w:rFonts w:hint="eastAsia"/>
                <w:bCs/>
                <w:sz w:val="24"/>
              </w:rPr>
              <w:t>）</w:t>
            </w:r>
            <w:r>
              <w:rPr>
                <w:rFonts w:hint="eastAsia"/>
                <w:bCs/>
                <w:sz w:val="24"/>
              </w:rPr>
              <w:t>、运输车辆冲洗废水、</w:t>
            </w:r>
            <w:r w:rsidRPr="00FF0FA2">
              <w:rPr>
                <w:bCs/>
                <w:sz w:val="24"/>
              </w:rPr>
              <w:t>职工生活用水</w:t>
            </w:r>
            <w:r>
              <w:rPr>
                <w:rFonts w:hint="eastAsia"/>
                <w:bCs/>
                <w:sz w:val="24"/>
              </w:rPr>
              <w:t>。水泥稳定土</w:t>
            </w:r>
            <w:r w:rsidRPr="009163A0">
              <w:rPr>
                <w:bCs/>
                <w:sz w:val="24"/>
              </w:rPr>
              <w:t>搅拌工序无废水排放</w:t>
            </w:r>
            <w:r>
              <w:rPr>
                <w:rFonts w:hint="eastAsia"/>
                <w:bCs/>
                <w:sz w:val="24"/>
              </w:rPr>
              <w:t>；车辆冲洗水经沉淀处理后循环利用；</w:t>
            </w:r>
            <w:r w:rsidRPr="007E71B8">
              <w:rPr>
                <w:bCs/>
                <w:sz w:val="24"/>
              </w:rPr>
              <w:t>职工生活污水</w:t>
            </w:r>
            <w:r w:rsidR="00CC6FEC">
              <w:rPr>
                <w:rFonts w:hint="eastAsia"/>
                <w:bCs/>
                <w:sz w:val="24"/>
              </w:rPr>
              <w:t>经处理达标后用于厂区绿化</w:t>
            </w:r>
            <w:r w:rsidRPr="007E71B8">
              <w:rPr>
                <w:bCs/>
                <w:sz w:val="24"/>
              </w:rPr>
              <w:t>。</w:t>
            </w:r>
          </w:p>
          <w:p w:rsidR="001148C7" w:rsidRDefault="001148C7" w:rsidP="001148C7">
            <w:pPr>
              <w:spacing w:line="520" w:lineRule="exact"/>
              <w:ind w:firstLineChars="200" w:firstLine="480"/>
              <w:rPr>
                <w:bCs/>
                <w:sz w:val="24"/>
              </w:rPr>
            </w:pPr>
            <w:r>
              <w:rPr>
                <w:rFonts w:hint="eastAsia"/>
                <w:bCs/>
                <w:sz w:val="24"/>
              </w:rPr>
              <w:t>（</w:t>
            </w:r>
            <w:r>
              <w:rPr>
                <w:bCs/>
                <w:sz w:val="24"/>
              </w:rPr>
              <w:t>1</w:t>
            </w:r>
            <w:r>
              <w:rPr>
                <w:rFonts w:hint="eastAsia"/>
                <w:bCs/>
                <w:sz w:val="24"/>
              </w:rPr>
              <w:t>）车辆冲洗废水</w:t>
            </w:r>
          </w:p>
          <w:p w:rsidR="001148C7" w:rsidRPr="00035E30" w:rsidRDefault="001148C7" w:rsidP="001148C7">
            <w:pPr>
              <w:adjustRightInd w:val="0"/>
              <w:snapToGrid w:val="0"/>
              <w:spacing w:line="520" w:lineRule="exact"/>
              <w:ind w:firstLineChars="200" w:firstLine="480"/>
              <w:rPr>
                <w:color w:val="000000"/>
                <w:sz w:val="24"/>
              </w:rPr>
            </w:pPr>
            <w:r w:rsidRPr="00035E30">
              <w:rPr>
                <w:sz w:val="24"/>
              </w:rPr>
              <w:t>为减</w:t>
            </w:r>
            <w:r>
              <w:rPr>
                <w:rFonts w:hint="eastAsia"/>
                <w:sz w:val="24"/>
              </w:rPr>
              <w:t>少</w:t>
            </w:r>
            <w:r w:rsidRPr="00035E30">
              <w:rPr>
                <w:sz w:val="24"/>
              </w:rPr>
              <w:t>车辆</w:t>
            </w:r>
            <w:r>
              <w:rPr>
                <w:rFonts w:hint="eastAsia"/>
                <w:sz w:val="24"/>
              </w:rPr>
              <w:t>运输</w:t>
            </w:r>
            <w:r w:rsidRPr="00035E30">
              <w:rPr>
                <w:sz w:val="24"/>
              </w:rPr>
              <w:t>产生的扬尘，评价要求建设单位在厂区进出口设置车辆自动冲洗装置。按照经验数据，</w:t>
            </w:r>
            <w:r w:rsidRPr="00035E30">
              <w:rPr>
                <w:rFonts w:hint="eastAsia"/>
                <w:sz w:val="24"/>
              </w:rPr>
              <w:t>车辆</w:t>
            </w:r>
            <w:r w:rsidRPr="00035E30">
              <w:rPr>
                <w:sz w:val="24"/>
              </w:rPr>
              <w:t>冲洗用水</w:t>
            </w:r>
            <w:r w:rsidRPr="00035E30">
              <w:rPr>
                <w:rFonts w:hint="eastAsia"/>
                <w:sz w:val="24"/>
              </w:rPr>
              <w:t>定额</w:t>
            </w:r>
            <w:r w:rsidRPr="00035E30">
              <w:rPr>
                <w:sz w:val="24"/>
              </w:rPr>
              <w:t>为</w:t>
            </w:r>
            <w:r w:rsidRPr="00035E30">
              <w:rPr>
                <w:sz w:val="24"/>
              </w:rPr>
              <w:t>0.1m</w:t>
            </w:r>
            <w:r w:rsidRPr="00035E30">
              <w:rPr>
                <w:sz w:val="24"/>
                <w:vertAlign w:val="superscript"/>
              </w:rPr>
              <w:t>3</w:t>
            </w:r>
            <w:r w:rsidRPr="00035E30">
              <w:rPr>
                <w:sz w:val="24"/>
              </w:rPr>
              <w:t>/</w:t>
            </w:r>
            <w:r w:rsidRPr="00035E30">
              <w:rPr>
                <w:sz w:val="24"/>
              </w:rPr>
              <w:t>辆</w:t>
            </w:r>
            <w:r w:rsidRPr="00035E30">
              <w:rPr>
                <w:sz w:val="24"/>
              </w:rPr>
              <w:t>·</w:t>
            </w:r>
            <w:r w:rsidRPr="00035E30">
              <w:rPr>
                <w:sz w:val="24"/>
              </w:rPr>
              <w:t>次，每辆车带走</w:t>
            </w:r>
            <w:r w:rsidRPr="00035E30">
              <w:rPr>
                <w:rFonts w:hint="eastAsia"/>
                <w:sz w:val="24"/>
              </w:rPr>
              <w:t>1</w:t>
            </w:r>
            <w:r w:rsidRPr="00035E30">
              <w:rPr>
                <w:sz w:val="24"/>
              </w:rPr>
              <w:t>0%</w:t>
            </w:r>
            <w:r>
              <w:rPr>
                <w:sz w:val="24"/>
              </w:rPr>
              <w:t>计，</w:t>
            </w:r>
            <w:r w:rsidRPr="00035E30">
              <w:rPr>
                <w:sz w:val="24"/>
              </w:rPr>
              <w:t>项目运输车辆</w:t>
            </w:r>
            <w:r>
              <w:rPr>
                <w:rFonts w:hint="eastAsia"/>
                <w:sz w:val="24"/>
              </w:rPr>
              <w:t>服务期</w:t>
            </w:r>
            <w:r w:rsidRPr="00035E30">
              <w:rPr>
                <w:sz w:val="24"/>
              </w:rPr>
              <w:t>进出厂区</w:t>
            </w:r>
            <w:r>
              <w:rPr>
                <w:sz w:val="24"/>
              </w:rPr>
              <w:t>40515</w:t>
            </w:r>
            <w:r w:rsidRPr="00035E30">
              <w:rPr>
                <w:sz w:val="24"/>
              </w:rPr>
              <w:t>辆</w:t>
            </w:r>
            <w:r w:rsidRPr="00035E30">
              <w:rPr>
                <w:sz w:val="24"/>
              </w:rPr>
              <w:t>·</w:t>
            </w:r>
            <w:r w:rsidRPr="00035E30">
              <w:rPr>
                <w:sz w:val="24"/>
              </w:rPr>
              <w:t>次</w:t>
            </w:r>
            <w:r w:rsidRPr="00035E30">
              <w:rPr>
                <w:rFonts w:hint="eastAsia"/>
                <w:sz w:val="24"/>
              </w:rPr>
              <w:t>，</w:t>
            </w:r>
            <w:r w:rsidRPr="009B37C5">
              <w:rPr>
                <w:rFonts w:hint="eastAsia"/>
                <w:sz w:val="24"/>
              </w:rPr>
              <w:t>则冲洗水用量</w:t>
            </w:r>
            <w:r>
              <w:rPr>
                <w:sz w:val="24"/>
              </w:rPr>
              <w:t>4051.5</w:t>
            </w:r>
            <w:r w:rsidRPr="009B37C5">
              <w:rPr>
                <w:rFonts w:hint="eastAsia"/>
                <w:sz w:val="24"/>
              </w:rPr>
              <w:t>t/</w:t>
            </w:r>
            <w:r>
              <w:rPr>
                <w:rFonts w:hint="eastAsia"/>
                <w:sz w:val="24"/>
              </w:rPr>
              <w:t>服务期</w:t>
            </w:r>
            <w:r w:rsidRPr="009B37C5">
              <w:rPr>
                <w:rFonts w:hint="eastAsia"/>
                <w:sz w:val="24"/>
              </w:rPr>
              <w:t>，冲洗废水产生量为</w:t>
            </w:r>
            <w:r>
              <w:rPr>
                <w:sz w:val="24"/>
              </w:rPr>
              <w:t>3646.35</w:t>
            </w:r>
            <w:r w:rsidRPr="009B37C5">
              <w:rPr>
                <w:rFonts w:hint="eastAsia"/>
                <w:sz w:val="24"/>
              </w:rPr>
              <w:t>t/</w:t>
            </w:r>
            <w:r>
              <w:rPr>
                <w:rFonts w:hint="eastAsia"/>
                <w:sz w:val="24"/>
              </w:rPr>
              <w:t>服务期</w:t>
            </w:r>
            <w:r w:rsidRPr="009B37C5">
              <w:rPr>
                <w:rFonts w:hint="eastAsia"/>
                <w:sz w:val="24"/>
              </w:rPr>
              <w:t>。该部分废水主要污染物为</w:t>
            </w:r>
            <w:r w:rsidRPr="009B37C5">
              <w:rPr>
                <w:rFonts w:hint="eastAsia"/>
                <w:sz w:val="24"/>
              </w:rPr>
              <w:t>SS</w:t>
            </w:r>
            <w:r w:rsidRPr="009B37C5">
              <w:rPr>
                <w:rFonts w:hint="eastAsia"/>
                <w:sz w:val="24"/>
              </w:rPr>
              <w:t>，经配套沉淀池沉淀处</w:t>
            </w:r>
            <w:r w:rsidRPr="009B37C5">
              <w:rPr>
                <w:rFonts w:hint="eastAsia"/>
                <w:sz w:val="24"/>
              </w:rPr>
              <w:lastRenderedPageBreak/>
              <w:t>理后回用于车辆冲洗，综合利用，不外排。</w:t>
            </w:r>
            <w:r>
              <w:rPr>
                <w:rFonts w:hint="eastAsia"/>
                <w:bCs/>
                <w:sz w:val="24"/>
              </w:rPr>
              <w:t>需补充新鲜水量</w:t>
            </w:r>
            <w:r>
              <w:rPr>
                <w:bCs/>
                <w:sz w:val="24"/>
              </w:rPr>
              <w:t>405.15</w:t>
            </w:r>
            <w:r>
              <w:rPr>
                <w:rFonts w:hint="eastAsia"/>
                <w:bCs/>
                <w:sz w:val="24"/>
              </w:rPr>
              <w:t>m</w:t>
            </w:r>
            <w:r w:rsidRPr="00CD45C2">
              <w:rPr>
                <w:rFonts w:hint="eastAsia"/>
                <w:bCs/>
                <w:sz w:val="24"/>
                <w:vertAlign w:val="superscript"/>
              </w:rPr>
              <w:t>3</w:t>
            </w:r>
            <w:r>
              <w:rPr>
                <w:rFonts w:hint="eastAsia"/>
                <w:bCs/>
                <w:sz w:val="24"/>
              </w:rPr>
              <w:t>/</w:t>
            </w:r>
            <w:r>
              <w:rPr>
                <w:rFonts w:hint="eastAsia"/>
                <w:bCs/>
                <w:sz w:val="24"/>
              </w:rPr>
              <w:t>服务期。</w:t>
            </w:r>
          </w:p>
          <w:p w:rsidR="001148C7" w:rsidRPr="00652EBC" w:rsidRDefault="001148C7" w:rsidP="001148C7">
            <w:pPr>
              <w:spacing w:line="520" w:lineRule="exact"/>
              <w:ind w:firstLineChars="200" w:firstLine="480"/>
              <w:rPr>
                <w:bCs/>
                <w:sz w:val="24"/>
              </w:rPr>
            </w:pPr>
            <w:r w:rsidRPr="00652EBC">
              <w:rPr>
                <w:bCs/>
                <w:sz w:val="24"/>
              </w:rPr>
              <w:t>（</w:t>
            </w:r>
            <w:r w:rsidRPr="00652EBC">
              <w:rPr>
                <w:rFonts w:hint="eastAsia"/>
                <w:bCs/>
                <w:sz w:val="24"/>
              </w:rPr>
              <w:t>5</w:t>
            </w:r>
            <w:r w:rsidRPr="00652EBC">
              <w:rPr>
                <w:bCs/>
                <w:sz w:val="24"/>
              </w:rPr>
              <w:t>）生活污水</w:t>
            </w:r>
          </w:p>
          <w:p w:rsidR="001148C7" w:rsidRPr="0025588F" w:rsidRDefault="001148C7" w:rsidP="001148C7">
            <w:pPr>
              <w:adjustRightInd w:val="0"/>
              <w:snapToGrid w:val="0"/>
              <w:spacing w:line="520" w:lineRule="exact"/>
              <w:ind w:firstLineChars="200" w:firstLine="482"/>
              <w:rPr>
                <w:b/>
                <w:sz w:val="24"/>
                <w:u w:val="single"/>
              </w:rPr>
            </w:pPr>
            <w:r w:rsidRPr="0025588F">
              <w:rPr>
                <w:b/>
                <w:bCs/>
                <w:sz w:val="24"/>
                <w:u w:val="single"/>
              </w:rPr>
              <w:t>项目建成投产后，</w:t>
            </w:r>
            <w:r w:rsidRPr="0025588F">
              <w:rPr>
                <w:b/>
                <w:sz w:val="24"/>
                <w:u w:val="single"/>
              </w:rPr>
              <w:t>职工人数为</w:t>
            </w:r>
            <w:r w:rsidR="00CC6FEC" w:rsidRPr="0025588F">
              <w:rPr>
                <w:b/>
                <w:sz w:val="24"/>
                <w:u w:val="single"/>
              </w:rPr>
              <w:t>60</w:t>
            </w:r>
            <w:r w:rsidRPr="0025588F">
              <w:rPr>
                <w:b/>
                <w:sz w:val="24"/>
                <w:u w:val="single"/>
              </w:rPr>
              <w:t>人，</w:t>
            </w:r>
            <w:r w:rsidRPr="0025588F">
              <w:rPr>
                <w:b/>
                <w:bCs/>
                <w:sz w:val="24"/>
                <w:u w:val="single"/>
              </w:rPr>
              <w:t>均在厂区食宿</w:t>
            </w:r>
            <w:r w:rsidRPr="0025588F">
              <w:rPr>
                <w:b/>
                <w:sz w:val="24"/>
                <w:u w:val="single"/>
              </w:rPr>
              <w:t>。</w:t>
            </w:r>
          </w:p>
          <w:p w:rsidR="001148C7" w:rsidRPr="0025588F" w:rsidRDefault="001148C7" w:rsidP="001148C7">
            <w:pPr>
              <w:pStyle w:val="00"/>
              <w:ind w:firstLine="482"/>
              <w:rPr>
                <w:rFonts w:ascii="Times New Roman" w:hAnsi="Times New Roman" w:cs="Times New Roman"/>
                <w:b/>
                <w:szCs w:val="24"/>
                <w:u w:val="single"/>
              </w:rPr>
            </w:pPr>
            <w:r w:rsidRPr="0025588F">
              <w:rPr>
                <w:rFonts w:ascii="Times New Roman" w:hAnsi="Times New Roman" w:cs="Times New Roman"/>
                <w:b/>
                <w:szCs w:val="24"/>
                <w:u w:val="single"/>
              </w:rPr>
              <w:t>根据河南省地方标准《工业与城镇生活用水定额》（</w:t>
            </w:r>
            <w:r w:rsidRPr="0025588F">
              <w:rPr>
                <w:rFonts w:ascii="Times New Roman" w:hAnsi="Times New Roman" w:cs="Times New Roman"/>
                <w:b/>
                <w:szCs w:val="24"/>
                <w:u w:val="single"/>
              </w:rPr>
              <w:t>DB41/T385-2020</w:t>
            </w:r>
            <w:r w:rsidRPr="0025588F">
              <w:rPr>
                <w:rFonts w:ascii="Times New Roman" w:hAnsi="Times New Roman" w:cs="Times New Roman"/>
                <w:b/>
                <w:szCs w:val="24"/>
                <w:u w:val="single"/>
              </w:rPr>
              <w:t>），住宿员工生活用水量按每人每天</w:t>
            </w:r>
            <w:r w:rsidR="00CC6FEC" w:rsidRPr="0025588F">
              <w:rPr>
                <w:rFonts w:ascii="Times New Roman" w:hAnsi="Times New Roman" w:cs="Times New Roman"/>
                <w:b/>
                <w:szCs w:val="24"/>
                <w:u w:val="single"/>
              </w:rPr>
              <w:t>10</w:t>
            </w:r>
            <w:r w:rsidRPr="0025588F">
              <w:rPr>
                <w:rFonts w:ascii="Times New Roman" w:hAnsi="Times New Roman" w:cs="Times New Roman"/>
                <w:b/>
                <w:szCs w:val="24"/>
                <w:u w:val="single"/>
              </w:rPr>
              <w:t>0L/d</w:t>
            </w:r>
            <w:r w:rsidRPr="0025588F">
              <w:rPr>
                <w:rFonts w:ascii="Times New Roman" w:hAnsi="Times New Roman" w:cs="Times New Roman"/>
                <w:b/>
                <w:szCs w:val="24"/>
                <w:u w:val="single"/>
              </w:rPr>
              <w:t>人计算。本项目生活用水量为</w:t>
            </w:r>
            <w:r w:rsidR="00CC6FEC" w:rsidRPr="0025588F">
              <w:rPr>
                <w:rFonts w:ascii="Times New Roman" w:hAnsi="Times New Roman" w:cs="Times New Roman"/>
                <w:b/>
                <w:szCs w:val="24"/>
                <w:u w:val="single"/>
              </w:rPr>
              <w:t>1875</w:t>
            </w:r>
            <w:r w:rsidRPr="0025588F">
              <w:rPr>
                <w:rFonts w:ascii="Times New Roman" w:hAnsi="Times New Roman" w:cs="Times New Roman"/>
                <w:b/>
                <w:szCs w:val="24"/>
                <w:u w:val="single"/>
              </w:rPr>
              <w:t>m</w:t>
            </w:r>
            <w:r w:rsidRPr="0025588F">
              <w:rPr>
                <w:rFonts w:ascii="Times New Roman" w:hAnsi="Times New Roman" w:cs="Times New Roman"/>
                <w:b/>
                <w:szCs w:val="24"/>
                <w:u w:val="single"/>
                <w:vertAlign w:val="superscript"/>
              </w:rPr>
              <w:t>3</w:t>
            </w:r>
            <w:r w:rsidRPr="0025588F">
              <w:rPr>
                <w:rFonts w:ascii="Times New Roman" w:hAnsi="Times New Roman" w:cs="Times New Roman"/>
                <w:b/>
                <w:szCs w:val="24"/>
                <w:u w:val="single"/>
              </w:rPr>
              <w:t>/</w:t>
            </w:r>
            <w:r w:rsidRPr="0025588F">
              <w:rPr>
                <w:rFonts w:ascii="Times New Roman" w:hAnsi="Times New Roman" w:cs="Times New Roman"/>
                <w:b/>
                <w:szCs w:val="24"/>
                <w:u w:val="single"/>
              </w:rPr>
              <w:t>服务期（</w:t>
            </w:r>
            <w:r w:rsidR="00CC6FEC" w:rsidRPr="0025588F">
              <w:rPr>
                <w:rFonts w:ascii="Times New Roman" w:hAnsi="Times New Roman" w:cs="Times New Roman"/>
                <w:b/>
                <w:szCs w:val="24"/>
                <w:u w:val="single"/>
              </w:rPr>
              <w:t>6</w:t>
            </w:r>
            <w:r w:rsidRPr="0025588F">
              <w:rPr>
                <w:rFonts w:ascii="Times New Roman" w:hAnsi="Times New Roman" w:cs="Times New Roman"/>
                <w:b/>
                <w:szCs w:val="24"/>
                <w:u w:val="single"/>
              </w:rPr>
              <w:t>m</w:t>
            </w:r>
            <w:r w:rsidRPr="0025588F">
              <w:rPr>
                <w:rFonts w:ascii="Times New Roman" w:hAnsi="Times New Roman" w:cs="Times New Roman"/>
                <w:b/>
                <w:szCs w:val="24"/>
                <w:u w:val="single"/>
                <w:vertAlign w:val="superscript"/>
              </w:rPr>
              <w:t>3</w:t>
            </w:r>
            <w:r w:rsidRPr="0025588F">
              <w:rPr>
                <w:rFonts w:ascii="Times New Roman" w:hAnsi="Times New Roman" w:cs="Times New Roman"/>
                <w:b/>
                <w:szCs w:val="24"/>
                <w:u w:val="single"/>
              </w:rPr>
              <w:t>/d</w:t>
            </w:r>
            <w:r w:rsidRPr="0025588F">
              <w:rPr>
                <w:rFonts w:ascii="Times New Roman" w:hAnsi="Times New Roman" w:cs="Times New Roman"/>
                <w:b/>
                <w:szCs w:val="24"/>
                <w:u w:val="single"/>
              </w:rPr>
              <w:t>），废水的排放量按用水量的</w:t>
            </w:r>
            <w:r w:rsidRPr="0025588F">
              <w:rPr>
                <w:rFonts w:ascii="Times New Roman" w:hAnsi="Times New Roman" w:cs="Times New Roman"/>
                <w:b/>
                <w:szCs w:val="24"/>
                <w:u w:val="single"/>
              </w:rPr>
              <w:t>80%</w:t>
            </w:r>
            <w:r w:rsidRPr="0025588F">
              <w:rPr>
                <w:rFonts w:ascii="Times New Roman" w:hAnsi="Times New Roman" w:cs="Times New Roman"/>
                <w:b/>
                <w:szCs w:val="24"/>
                <w:u w:val="single"/>
              </w:rPr>
              <w:t>计算，则生活污水排放量为</w:t>
            </w:r>
            <w:r w:rsidR="00CC6FEC" w:rsidRPr="0025588F">
              <w:rPr>
                <w:rFonts w:ascii="Times New Roman" w:hAnsi="Times New Roman" w:cs="Times New Roman"/>
                <w:b/>
                <w:szCs w:val="24"/>
                <w:u w:val="single"/>
              </w:rPr>
              <w:t>1500</w:t>
            </w:r>
            <w:r w:rsidRPr="0025588F">
              <w:rPr>
                <w:rFonts w:ascii="Times New Roman" w:hAnsi="Times New Roman" w:cs="Times New Roman"/>
                <w:b/>
                <w:szCs w:val="24"/>
                <w:u w:val="single"/>
              </w:rPr>
              <w:t>m</w:t>
            </w:r>
            <w:r w:rsidRPr="0025588F">
              <w:rPr>
                <w:rFonts w:ascii="Times New Roman" w:hAnsi="Times New Roman" w:cs="Times New Roman"/>
                <w:b/>
                <w:szCs w:val="24"/>
                <w:u w:val="single"/>
                <w:vertAlign w:val="superscript"/>
              </w:rPr>
              <w:t>3</w:t>
            </w:r>
            <w:r w:rsidRPr="0025588F">
              <w:rPr>
                <w:rFonts w:ascii="Times New Roman" w:hAnsi="Times New Roman" w:cs="Times New Roman"/>
                <w:b/>
                <w:szCs w:val="24"/>
                <w:u w:val="single"/>
              </w:rPr>
              <w:t>/</w:t>
            </w:r>
            <w:r w:rsidR="00282920" w:rsidRPr="0025588F">
              <w:rPr>
                <w:rFonts w:ascii="Times New Roman" w:hAnsi="Times New Roman" w:cs="Times New Roman" w:hint="eastAsia"/>
                <w:b/>
                <w:szCs w:val="24"/>
                <w:u w:val="single"/>
              </w:rPr>
              <w:t>服务期</w:t>
            </w:r>
            <w:r w:rsidRPr="0025588F">
              <w:rPr>
                <w:rFonts w:ascii="Times New Roman" w:hAnsi="Times New Roman" w:cs="Times New Roman"/>
                <w:b/>
                <w:szCs w:val="24"/>
                <w:u w:val="single"/>
              </w:rPr>
              <w:t>（</w:t>
            </w:r>
            <w:r w:rsidR="00CC6FEC" w:rsidRPr="0025588F">
              <w:rPr>
                <w:rFonts w:ascii="Times New Roman" w:hAnsi="Times New Roman" w:cs="Times New Roman"/>
                <w:b/>
                <w:szCs w:val="24"/>
                <w:u w:val="single"/>
              </w:rPr>
              <w:t>4.8</w:t>
            </w:r>
            <w:r w:rsidRPr="0025588F">
              <w:rPr>
                <w:rFonts w:ascii="Times New Roman" w:hAnsi="Times New Roman" w:cs="Times New Roman"/>
                <w:b/>
                <w:szCs w:val="24"/>
                <w:u w:val="single"/>
              </w:rPr>
              <w:t>m</w:t>
            </w:r>
            <w:r w:rsidRPr="0025588F">
              <w:rPr>
                <w:rFonts w:ascii="Times New Roman" w:hAnsi="Times New Roman" w:cs="Times New Roman"/>
                <w:b/>
                <w:szCs w:val="24"/>
                <w:u w:val="single"/>
                <w:vertAlign w:val="superscript"/>
              </w:rPr>
              <w:t>3</w:t>
            </w:r>
            <w:r w:rsidRPr="0025588F">
              <w:rPr>
                <w:rFonts w:ascii="Times New Roman" w:hAnsi="Times New Roman" w:cs="Times New Roman"/>
                <w:b/>
                <w:szCs w:val="24"/>
                <w:u w:val="single"/>
              </w:rPr>
              <w:t>/d</w:t>
            </w:r>
            <w:r w:rsidRPr="0025588F">
              <w:rPr>
                <w:rFonts w:ascii="Times New Roman" w:hAnsi="Times New Roman" w:cs="Times New Roman"/>
                <w:b/>
                <w:szCs w:val="24"/>
                <w:u w:val="single"/>
              </w:rPr>
              <w:t>），生活污水中主要污染物为：</w:t>
            </w:r>
            <w:r w:rsidRPr="0025588F">
              <w:rPr>
                <w:rFonts w:ascii="Times New Roman" w:hAnsi="Times New Roman" w:cs="Times New Roman"/>
                <w:b/>
                <w:szCs w:val="24"/>
                <w:u w:val="single"/>
              </w:rPr>
              <w:t>COD</w:t>
            </w:r>
            <w:r w:rsidRPr="0025588F">
              <w:rPr>
                <w:rFonts w:ascii="Times New Roman" w:hAnsi="Times New Roman" w:cs="Times New Roman"/>
                <w:b/>
                <w:szCs w:val="24"/>
                <w:u w:val="single"/>
              </w:rPr>
              <w:t>：</w:t>
            </w:r>
            <w:r w:rsidRPr="0025588F">
              <w:rPr>
                <w:rFonts w:ascii="Times New Roman" w:hAnsi="Times New Roman" w:cs="Times New Roman"/>
                <w:b/>
                <w:szCs w:val="24"/>
                <w:u w:val="single"/>
              </w:rPr>
              <w:t>300mg/L</w:t>
            </w:r>
            <w:r w:rsidRPr="0025588F">
              <w:rPr>
                <w:rFonts w:ascii="Times New Roman" w:hAnsi="Times New Roman" w:cs="Times New Roman"/>
                <w:b/>
                <w:szCs w:val="24"/>
                <w:u w:val="single"/>
              </w:rPr>
              <w:t>，</w:t>
            </w:r>
            <w:r w:rsidRPr="0025588F">
              <w:rPr>
                <w:rFonts w:ascii="Times New Roman" w:hAnsi="Times New Roman" w:cs="Times New Roman"/>
                <w:b/>
                <w:szCs w:val="24"/>
                <w:u w:val="single"/>
              </w:rPr>
              <w:t>BOD</w:t>
            </w:r>
            <w:r w:rsidRPr="0025588F">
              <w:rPr>
                <w:rFonts w:ascii="Times New Roman" w:hAnsi="Times New Roman" w:cs="Times New Roman"/>
                <w:b/>
                <w:szCs w:val="24"/>
                <w:u w:val="single"/>
              </w:rPr>
              <w:t>：</w:t>
            </w:r>
            <w:r w:rsidRPr="0025588F">
              <w:rPr>
                <w:rFonts w:ascii="Times New Roman" w:hAnsi="Times New Roman" w:cs="Times New Roman"/>
                <w:b/>
                <w:szCs w:val="24"/>
                <w:u w:val="single"/>
              </w:rPr>
              <w:t>160mg/L</w:t>
            </w:r>
            <w:r w:rsidRPr="0025588F">
              <w:rPr>
                <w:rFonts w:ascii="Times New Roman" w:hAnsi="Times New Roman" w:cs="Times New Roman"/>
                <w:b/>
                <w:szCs w:val="24"/>
                <w:u w:val="single"/>
              </w:rPr>
              <w:t>，</w:t>
            </w:r>
            <w:r w:rsidRPr="0025588F">
              <w:rPr>
                <w:rFonts w:ascii="Times New Roman" w:hAnsi="Times New Roman" w:cs="Times New Roman"/>
                <w:b/>
                <w:szCs w:val="24"/>
                <w:u w:val="single"/>
              </w:rPr>
              <w:t>SS</w:t>
            </w:r>
            <w:r w:rsidRPr="0025588F">
              <w:rPr>
                <w:rFonts w:ascii="Times New Roman" w:hAnsi="Times New Roman" w:cs="Times New Roman"/>
                <w:b/>
                <w:szCs w:val="24"/>
                <w:u w:val="single"/>
              </w:rPr>
              <w:t>：</w:t>
            </w:r>
            <w:r w:rsidRPr="0025588F">
              <w:rPr>
                <w:rFonts w:ascii="Times New Roman" w:hAnsi="Times New Roman" w:cs="Times New Roman"/>
                <w:b/>
                <w:szCs w:val="24"/>
                <w:u w:val="single"/>
              </w:rPr>
              <w:t>200mg/L</w:t>
            </w:r>
            <w:r w:rsidRPr="0025588F">
              <w:rPr>
                <w:rFonts w:ascii="Times New Roman" w:hAnsi="Times New Roman" w:cs="Times New Roman"/>
                <w:b/>
                <w:szCs w:val="24"/>
                <w:u w:val="single"/>
              </w:rPr>
              <w:t>，氨氮：</w:t>
            </w:r>
            <w:r w:rsidRPr="0025588F">
              <w:rPr>
                <w:rFonts w:ascii="Times New Roman" w:hAnsi="Times New Roman" w:cs="Times New Roman"/>
                <w:b/>
                <w:szCs w:val="24"/>
                <w:u w:val="single"/>
              </w:rPr>
              <w:t>30 mg/L</w:t>
            </w:r>
            <w:r w:rsidRPr="0025588F">
              <w:rPr>
                <w:rFonts w:ascii="Times New Roman" w:hAnsi="Times New Roman" w:cs="Times New Roman"/>
                <w:b/>
                <w:szCs w:val="24"/>
                <w:u w:val="single"/>
              </w:rPr>
              <w:t>。</w:t>
            </w:r>
            <w:r w:rsidR="00CC6FEC" w:rsidRPr="0025588F">
              <w:rPr>
                <w:rFonts w:ascii="Times New Roman" w:hAnsi="Times New Roman" w:cs="Times New Roman" w:hint="eastAsia"/>
                <w:b/>
                <w:szCs w:val="24"/>
                <w:u w:val="single"/>
              </w:rPr>
              <w:t>生活污水处理利用前期处理设施</w:t>
            </w:r>
            <w:r w:rsidRPr="0025588F">
              <w:rPr>
                <w:rFonts w:ascii="Times New Roman" w:hAnsi="Times New Roman" w:cs="Times New Roman" w:hint="eastAsia"/>
                <w:b/>
                <w:szCs w:val="24"/>
                <w:u w:val="single"/>
              </w:rPr>
              <w:t>。</w:t>
            </w:r>
          </w:p>
          <w:p w:rsidR="001148C7" w:rsidRPr="00E82B83" w:rsidRDefault="001148C7" w:rsidP="001148C7">
            <w:pPr>
              <w:pStyle w:val="00"/>
              <w:ind w:firstLine="480"/>
              <w:rPr>
                <w:rFonts w:ascii="Times New Roman" w:hAnsi="Times New Roman" w:cs="Times New Roman"/>
              </w:rPr>
            </w:pPr>
            <w:r w:rsidRPr="00E82B83">
              <w:rPr>
                <w:rFonts w:ascii="Times New Roman" w:hAnsi="Times New Roman" w:cs="Times New Roman"/>
              </w:rPr>
              <w:t>本项目</w:t>
            </w:r>
            <w:r>
              <w:rPr>
                <w:rFonts w:ascii="Times New Roman" w:hAnsi="Times New Roman" w:cs="Times New Roman" w:hint="eastAsia"/>
              </w:rPr>
              <w:t>后期</w:t>
            </w:r>
            <w:r w:rsidRPr="00E82B83">
              <w:rPr>
                <w:rFonts w:ascii="Times New Roman" w:hAnsi="Times New Roman" w:cs="Times New Roman"/>
              </w:rPr>
              <w:t>水平衡图如下图所示：</w:t>
            </w:r>
          </w:p>
          <w:p w:rsidR="001148C7" w:rsidRPr="004F1407" w:rsidRDefault="00CC6FEC" w:rsidP="001148C7">
            <w:pPr>
              <w:pStyle w:val="00"/>
              <w:tabs>
                <w:tab w:val="left" w:pos="870"/>
              </w:tabs>
              <w:ind w:leftChars="-69" w:left="-145" w:firstLineChars="0" w:firstLine="0"/>
              <w:rPr>
                <w:rFonts w:ascii="Times New Roman" w:hAnsi="Times New Roman" w:cs="Times New Roman"/>
                <w:color w:val="FF0000"/>
              </w:rPr>
            </w:pPr>
            <w:r>
              <w:rPr>
                <w:noProof/>
              </w:rPr>
              <w:drawing>
                <wp:anchor distT="0" distB="0" distL="114300" distR="114300" simplePos="0" relativeHeight="251716096" behindDoc="0" locked="0" layoutInCell="1" allowOverlap="1">
                  <wp:simplePos x="0" y="0"/>
                  <wp:positionH relativeFrom="column">
                    <wp:posOffset>307340</wp:posOffset>
                  </wp:positionH>
                  <wp:positionV relativeFrom="paragraph">
                    <wp:posOffset>120650</wp:posOffset>
                  </wp:positionV>
                  <wp:extent cx="4972050" cy="2597150"/>
                  <wp:effectExtent l="0" t="0" r="0" b="0"/>
                  <wp:wrapNone/>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4972050" cy="2597150"/>
                          </a:xfrm>
                          <a:prstGeom prst="rect">
                            <a:avLst/>
                          </a:prstGeom>
                        </pic:spPr>
                      </pic:pic>
                    </a:graphicData>
                  </a:graphic>
                </wp:anchor>
              </w:drawing>
            </w:r>
          </w:p>
          <w:p w:rsidR="001148C7" w:rsidRDefault="001148C7" w:rsidP="001148C7">
            <w:pPr>
              <w:pStyle w:val="00"/>
              <w:ind w:firstLineChars="0" w:firstLine="0"/>
              <w:rPr>
                <w:rFonts w:ascii="Times New Roman" w:hAnsi="Times New Roman" w:cs="Times New Roman"/>
                <w:color w:val="FF0000"/>
              </w:rPr>
            </w:pPr>
          </w:p>
          <w:p w:rsidR="00D92C96" w:rsidRDefault="00D92C96" w:rsidP="001148C7">
            <w:pPr>
              <w:pStyle w:val="00"/>
              <w:ind w:firstLineChars="0" w:firstLine="0"/>
              <w:rPr>
                <w:rFonts w:ascii="Times New Roman" w:hAnsi="Times New Roman" w:cs="Times New Roman"/>
                <w:color w:val="FF0000"/>
              </w:rPr>
            </w:pPr>
          </w:p>
          <w:p w:rsidR="00D92C96" w:rsidRPr="004F1407" w:rsidRDefault="00D92C96" w:rsidP="001148C7">
            <w:pPr>
              <w:pStyle w:val="00"/>
              <w:ind w:firstLineChars="0" w:firstLine="0"/>
              <w:rPr>
                <w:rFonts w:ascii="Times New Roman" w:hAnsi="Times New Roman" w:cs="Times New Roman"/>
                <w:color w:val="FF0000"/>
              </w:rPr>
            </w:pPr>
          </w:p>
          <w:p w:rsidR="001148C7" w:rsidRPr="004F1407" w:rsidRDefault="001148C7" w:rsidP="001148C7">
            <w:pPr>
              <w:pStyle w:val="00"/>
              <w:ind w:firstLineChars="0" w:firstLine="0"/>
              <w:rPr>
                <w:rFonts w:ascii="Times New Roman" w:hAnsi="Times New Roman" w:cs="Times New Roman"/>
                <w:color w:val="FF0000"/>
              </w:rPr>
            </w:pPr>
          </w:p>
          <w:p w:rsidR="001148C7" w:rsidRPr="004F1407" w:rsidRDefault="001148C7" w:rsidP="001148C7">
            <w:pPr>
              <w:pStyle w:val="00"/>
              <w:ind w:firstLineChars="0" w:firstLine="0"/>
              <w:rPr>
                <w:rFonts w:ascii="Times New Roman" w:hAnsi="Times New Roman" w:cs="Times New Roman"/>
                <w:color w:val="FF0000"/>
              </w:rPr>
            </w:pPr>
          </w:p>
          <w:p w:rsidR="001148C7" w:rsidRPr="004F1407" w:rsidRDefault="001148C7" w:rsidP="001148C7">
            <w:pPr>
              <w:pStyle w:val="00"/>
              <w:ind w:firstLineChars="0" w:firstLine="0"/>
              <w:rPr>
                <w:rFonts w:ascii="Times New Roman" w:hAnsi="Times New Roman" w:cs="Times New Roman"/>
                <w:color w:val="FF0000"/>
              </w:rPr>
            </w:pPr>
          </w:p>
          <w:p w:rsidR="001148C7" w:rsidRPr="004F1407" w:rsidRDefault="001148C7" w:rsidP="001148C7">
            <w:pPr>
              <w:pStyle w:val="00"/>
              <w:ind w:firstLineChars="0" w:firstLine="0"/>
              <w:rPr>
                <w:rFonts w:ascii="Times New Roman" w:hAnsi="Times New Roman" w:cs="Times New Roman"/>
                <w:color w:val="FF0000"/>
              </w:rPr>
            </w:pPr>
          </w:p>
          <w:p w:rsidR="001148C7" w:rsidRPr="006A35D5" w:rsidRDefault="001148C7" w:rsidP="001148C7">
            <w:pPr>
              <w:pStyle w:val="00"/>
              <w:ind w:firstLine="420"/>
              <w:jc w:val="center"/>
              <w:rPr>
                <w:rFonts w:ascii="Times New Roman" w:hAnsi="Times New Roman" w:cs="Times New Roman"/>
                <w:sz w:val="21"/>
                <w:szCs w:val="21"/>
              </w:rPr>
            </w:pPr>
            <w:r>
              <w:rPr>
                <w:rFonts w:ascii="Times New Roman" w:eastAsia="黑体" w:hAnsi="Times New Roman" w:cs="Times New Roman" w:hint="eastAsia"/>
                <w:sz w:val="21"/>
                <w:szCs w:val="21"/>
              </w:rPr>
              <w:t>图</w:t>
            </w:r>
            <w:r w:rsidRPr="006A35D5">
              <w:rPr>
                <w:rFonts w:ascii="Times New Roman" w:eastAsia="黑体" w:hAnsi="Times New Roman" w:cs="Times New Roman"/>
                <w:sz w:val="21"/>
                <w:szCs w:val="21"/>
              </w:rPr>
              <w:t>4</w:t>
            </w:r>
            <w:r>
              <w:rPr>
                <w:rFonts w:ascii="Times New Roman" w:eastAsia="黑体" w:hAnsi="Times New Roman" w:cs="Times New Roman" w:hint="eastAsia"/>
                <w:sz w:val="21"/>
                <w:szCs w:val="21"/>
              </w:rPr>
              <w:t>-</w:t>
            </w:r>
            <w:r>
              <w:rPr>
                <w:rFonts w:ascii="Times New Roman" w:eastAsia="黑体" w:hAnsi="Times New Roman" w:cs="Times New Roman"/>
                <w:sz w:val="21"/>
                <w:szCs w:val="21"/>
              </w:rPr>
              <w:t>2</w:t>
            </w:r>
            <w:r w:rsidRPr="006A35D5">
              <w:rPr>
                <w:rFonts w:ascii="Times New Roman" w:eastAsia="黑体" w:hAnsi="Times New Roman" w:cs="Times New Roman"/>
                <w:sz w:val="21"/>
                <w:szCs w:val="21"/>
              </w:rPr>
              <w:t xml:space="preserve">      </w:t>
            </w:r>
            <w:r w:rsidRPr="006A35D5">
              <w:rPr>
                <w:rFonts w:ascii="Times New Roman" w:eastAsia="黑体" w:hAnsi="Times New Roman" w:cs="Times New Roman"/>
                <w:sz w:val="21"/>
                <w:szCs w:val="21"/>
              </w:rPr>
              <w:t>项目</w:t>
            </w:r>
            <w:r w:rsidR="003F3D96">
              <w:rPr>
                <w:rFonts w:ascii="Times New Roman" w:eastAsia="黑体" w:hAnsi="Times New Roman" w:cs="Times New Roman" w:hint="eastAsia"/>
                <w:sz w:val="21"/>
                <w:szCs w:val="21"/>
              </w:rPr>
              <w:t>后</w:t>
            </w:r>
            <w:r>
              <w:rPr>
                <w:rFonts w:ascii="Times New Roman" w:eastAsia="黑体" w:hAnsi="Times New Roman" w:cs="Times New Roman" w:hint="eastAsia"/>
                <w:sz w:val="21"/>
                <w:szCs w:val="21"/>
              </w:rPr>
              <w:t>期</w:t>
            </w:r>
            <w:r w:rsidRPr="006A35D5">
              <w:rPr>
                <w:rFonts w:ascii="Times New Roman" w:eastAsia="黑体" w:hAnsi="Times New Roman" w:cs="Times New Roman"/>
                <w:sz w:val="21"/>
                <w:szCs w:val="21"/>
              </w:rPr>
              <w:t>服务期用水平衡图</w:t>
            </w:r>
            <w:r w:rsidRPr="006A35D5">
              <w:rPr>
                <w:rFonts w:ascii="Times New Roman" w:eastAsia="黑体" w:hAnsi="Times New Roman" w:cs="Times New Roman"/>
                <w:sz w:val="21"/>
                <w:szCs w:val="21"/>
              </w:rPr>
              <w:t xml:space="preserve">   </w:t>
            </w:r>
            <w:r w:rsidRPr="006A35D5">
              <w:rPr>
                <w:rFonts w:ascii="Times New Roman" w:hAnsi="Times New Roman" w:cs="Times New Roman"/>
                <w:sz w:val="21"/>
                <w:szCs w:val="21"/>
              </w:rPr>
              <w:t xml:space="preserve"> </w:t>
            </w:r>
            <w:r w:rsidRPr="006A35D5">
              <w:rPr>
                <w:rFonts w:ascii="Times New Roman" w:hAnsi="Times New Roman" w:cs="Times New Roman"/>
                <w:sz w:val="21"/>
                <w:szCs w:val="21"/>
              </w:rPr>
              <w:t>单位：</w:t>
            </w:r>
            <w:r w:rsidRPr="006A35D5">
              <w:rPr>
                <w:rFonts w:ascii="Times New Roman" w:hAnsi="Times New Roman" w:cs="Times New Roman"/>
                <w:sz w:val="21"/>
                <w:szCs w:val="21"/>
              </w:rPr>
              <w:t>t/</w:t>
            </w:r>
            <w:r w:rsidRPr="006A35D5">
              <w:rPr>
                <w:rFonts w:ascii="Times New Roman" w:hAnsi="Times New Roman" w:cs="Times New Roman"/>
                <w:sz w:val="21"/>
                <w:szCs w:val="21"/>
              </w:rPr>
              <w:t>服务期</w:t>
            </w:r>
          </w:p>
          <w:p w:rsidR="001148C7" w:rsidRPr="00035E30" w:rsidRDefault="00F23784" w:rsidP="001148C7">
            <w:pPr>
              <w:adjustRightInd w:val="0"/>
              <w:snapToGrid w:val="0"/>
              <w:spacing w:line="520" w:lineRule="exact"/>
              <w:ind w:firstLineChars="200" w:firstLine="480"/>
              <w:rPr>
                <w:color w:val="000000"/>
                <w:sz w:val="24"/>
              </w:rPr>
            </w:pPr>
            <w:r>
              <w:rPr>
                <w:rFonts w:hint="eastAsia"/>
                <w:color w:val="000000"/>
                <w:sz w:val="24"/>
              </w:rPr>
              <w:t>项目后期初期雨水收集依托前期初期雨水收集池，后期生产过程中</w:t>
            </w:r>
            <w:r w:rsidR="001148C7">
              <w:rPr>
                <w:color w:val="000000"/>
                <w:sz w:val="24"/>
              </w:rPr>
              <w:t>无废水外排，</w:t>
            </w:r>
            <w:r w:rsidR="001148C7" w:rsidRPr="00E54C87">
              <w:rPr>
                <w:color w:val="000000"/>
                <w:sz w:val="24"/>
              </w:rPr>
              <w:t>废水类别、污染物及污染治理设施信息</w:t>
            </w:r>
            <w:r w:rsidR="001148C7" w:rsidRPr="00035E30">
              <w:rPr>
                <w:color w:val="000000"/>
                <w:sz w:val="24"/>
              </w:rPr>
              <w:t>见表</w:t>
            </w:r>
            <w:r w:rsidR="001148C7" w:rsidRPr="00035E30">
              <w:rPr>
                <w:rFonts w:hint="eastAsia"/>
                <w:color w:val="000000"/>
                <w:sz w:val="24"/>
              </w:rPr>
              <w:t>4-</w:t>
            </w:r>
            <w:r w:rsidR="003F3D96">
              <w:rPr>
                <w:color w:val="000000"/>
                <w:sz w:val="24"/>
              </w:rPr>
              <w:t>2</w:t>
            </w:r>
            <w:r w:rsidR="007C1077">
              <w:rPr>
                <w:color w:val="000000"/>
                <w:sz w:val="24"/>
              </w:rPr>
              <w:t>7</w:t>
            </w:r>
            <w:r w:rsidR="001148C7" w:rsidRPr="00035E30">
              <w:rPr>
                <w:color w:val="000000"/>
                <w:sz w:val="24"/>
              </w:rPr>
              <w:t>。</w:t>
            </w:r>
          </w:p>
          <w:p w:rsidR="00F23784" w:rsidRDefault="00F23784" w:rsidP="001148C7">
            <w:pPr>
              <w:autoSpaceDE w:val="0"/>
              <w:autoSpaceDN w:val="0"/>
              <w:adjustRightInd w:val="0"/>
              <w:snapToGrid w:val="0"/>
              <w:spacing w:line="520" w:lineRule="exact"/>
              <w:jc w:val="center"/>
              <w:rPr>
                <w:color w:val="000000"/>
                <w:sz w:val="24"/>
              </w:rPr>
            </w:pPr>
          </w:p>
          <w:p w:rsidR="00F23784" w:rsidRDefault="00F23784" w:rsidP="001148C7">
            <w:pPr>
              <w:autoSpaceDE w:val="0"/>
              <w:autoSpaceDN w:val="0"/>
              <w:adjustRightInd w:val="0"/>
              <w:snapToGrid w:val="0"/>
              <w:spacing w:line="520" w:lineRule="exact"/>
              <w:jc w:val="center"/>
              <w:rPr>
                <w:color w:val="000000"/>
                <w:sz w:val="24"/>
              </w:rPr>
            </w:pPr>
          </w:p>
          <w:p w:rsidR="00F23784" w:rsidRDefault="00F23784" w:rsidP="001148C7">
            <w:pPr>
              <w:autoSpaceDE w:val="0"/>
              <w:autoSpaceDN w:val="0"/>
              <w:adjustRightInd w:val="0"/>
              <w:snapToGrid w:val="0"/>
              <w:spacing w:line="520" w:lineRule="exact"/>
              <w:jc w:val="center"/>
              <w:rPr>
                <w:color w:val="000000"/>
                <w:sz w:val="24"/>
              </w:rPr>
            </w:pPr>
          </w:p>
          <w:p w:rsidR="00F23784" w:rsidRDefault="00F23784" w:rsidP="001148C7">
            <w:pPr>
              <w:autoSpaceDE w:val="0"/>
              <w:autoSpaceDN w:val="0"/>
              <w:adjustRightInd w:val="0"/>
              <w:snapToGrid w:val="0"/>
              <w:spacing w:line="520" w:lineRule="exact"/>
              <w:jc w:val="center"/>
              <w:rPr>
                <w:color w:val="000000"/>
                <w:sz w:val="24"/>
              </w:rPr>
            </w:pPr>
          </w:p>
          <w:p w:rsidR="001148C7" w:rsidRPr="00E54C87" w:rsidRDefault="001148C7" w:rsidP="001148C7">
            <w:pPr>
              <w:autoSpaceDE w:val="0"/>
              <w:autoSpaceDN w:val="0"/>
              <w:adjustRightInd w:val="0"/>
              <w:snapToGrid w:val="0"/>
              <w:spacing w:line="520" w:lineRule="exact"/>
              <w:jc w:val="center"/>
              <w:rPr>
                <w:color w:val="000000"/>
                <w:sz w:val="24"/>
              </w:rPr>
            </w:pPr>
            <w:r w:rsidRPr="00E54C87">
              <w:rPr>
                <w:color w:val="000000"/>
                <w:sz w:val="24"/>
              </w:rPr>
              <w:lastRenderedPageBreak/>
              <w:t>表</w:t>
            </w:r>
            <w:r>
              <w:rPr>
                <w:rFonts w:hint="eastAsia"/>
                <w:color w:val="000000"/>
                <w:sz w:val="24"/>
              </w:rPr>
              <w:t>4-</w:t>
            </w:r>
            <w:r w:rsidR="003F3D96">
              <w:rPr>
                <w:color w:val="000000"/>
                <w:sz w:val="24"/>
              </w:rPr>
              <w:t>2</w:t>
            </w:r>
            <w:r w:rsidR="007C1077">
              <w:rPr>
                <w:color w:val="000000"/>
                <w:sz w:val="24"/>
              </w:rPr>
              <w:t>7</w:t>
            </w:r>
            <w:r>
              <w:rPr>
                <w:rFonts w:hint="eastAsia"/>
                <w:color w:val="000000"/>
                <w:kern w:val="0"/>
                <w:sz w:val="24"/>
              </w:rPr>
              <w:t xml:space="preserve">    </w:t>
            </w:r>
            <w:r w:rsidRPr="00E54C87">
              <w:rPr>
                <w:color w:val="000000"/>
                <w:sz w:val="24"/>
              </w:rPr>
              <w:t>废水类别、污染物及污染治理设施信息表</w:t>
            </w:r>
          </w:p>
          <w:tbl>
            <w:tblPr>
              <w:tblW w:w="498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000"/>
            </w:tblPr>
            <w:tblGrid>
              <w:gridCol w:w="437"/>
              <w:gridCol w:w="471"/>
              <w:gridCol w:w="863"/>
              <w:gridCol w:w="757"/>
              <w:gridCol w:w="1076"/>
              <w:gridCol w:w="661"/>
              <w:gridCol w:w="627"/>
              <w:gridCol w:w="593"/>
              <w:gridCol w:w="663"/>
              <w:gridCol w:w="841"/>
              <w:gridCol w:w="1484"/>
            </w:tblGrid>
            <w:tr w:rsidR="001148C7" w:rsidRPr="005F6C2F" w:rsidTr="00CC6FEC">
              <w:trPr>
                <w:trHeight w:val="312"/>
              </w:trPr>
              <w:tc>
                <w:tcPr>
                  <w:tcW w:w="258" w:type="pct"/>
                  <w:vMerge w:val="restart"/>
                  <w:tcBorders>
                    <w:top w:val="single" w:sz="4" w:space="0" w:color="auto"/>
                    <w:left w:val="single" w:sz="0"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序</w:t>
                  </w:r>
                </w:p>
                <w:p w:rsidR="001148C7" w:rsidRPr="005F6C2F" w:rsidRDefault="001148C7" w:rsidP="001148C7">
                  <w:pPr>
                    <w:adjustRightInd w:val="0"/>
                    <w:snapToGrid w:val="0"/>
                    <w:jc w:val="center"/>
                    <w:rPr>
                      <w:color w:val="000000"/>
                      <w:szCs w:val="21"/>
                    </w:rPr>
                  </w:pPr>
                  <w:r w:rsidRPr="005F6C2F">
                    <w:rPr>
                      <w:color w:val="000000"/>
                      <w:szCs w:val="21"/>
                    </w:rPr>
                    <w:t>号</w:t>
                  </w:r>
                </w:p>
              </w:tc>
              <w:tc>
                <w:tcPr>
                  <w:tcW w:w="278"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水类别</w:t>
                  </w:r>
                </w:p>
              </w:tc>
              <w:tc>
                <w:tcPr>
                  <w:tcW w:w="509"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污染物种类</w:t>
                  </w:r>
                </w:p>
              </w:tc>
              <w:tc>
                <w:tcPr>
                  <w:tcW w:w="447"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排放去向</w:t>
                  </w:r>
                </w:p>
              </w:tc>
              <w:tc>
                <w:tcPr>
                  <w:tcW w:w="635"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排放规律</w:t>
                  </w:r>
                </w:p>
              </w:tc>
              <w:tc>
                <w:tcPr>
                  <w:tcW w:w="1110" w:type="pct"/>
                  <w:gridSpan w:val="3"/>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污染治理设施</w:t>
                  </w:r>
                </w:p>
              </w:tc>
              <w:tc>
                <w:tcPr>
                  <w:tcW w:w="391"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排放口编号</w:t>
                  </w:r>
                </w:p>
              </w:tc>
              <w:tc>
                <w:tcPr>
                  <w:tcW w:w="496"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排放空间设施是否符合要求</w:t>
                  </w:r>
                </w:p>
              </w:tc>
              <w:tc>
                <w:tcPr>
                  <w:tcW w:w="876" w:type="pct"/>
                  <w:vMerge w:val="restar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排放口类型</w:t>
                  </w:r>
                </w:p>
              </w:tc>
            </w:tr>
            <w:tr w:rsidR="001148C7" w:rsidRPr="005F6C2F" w:rsidTr="00CC6FEC">
              <w:trPr>
                <w:trHeight w:val="712"/>
              </w:trPr>
              <w:tc>
                <w:tcPr>
                  <w:tcW w:w="258"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278"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447"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635"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390"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编号</w:t>
                  </w:r>
                </w:p>
              </w:tc>
              <w:tc>
                <w:tcPr>
                  <w:tcW w:w="370"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名称</w:t>
                  </w:r>
                </w:p>
              </w:tc>
              <w:tc>
                <w:tcPr>
                  <w:tcW w:w="350"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工艺</w:t>
                  </w:r>
                </w:p>
              </w:tc>
              <w:tc>
                <w:tcPr>
                  <w:tcW w:w="391"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c>
                <w:tcPr>
                  <w:tcW w:w="876" w:type="pct"/>
                  <w:vMerge/>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p>
              </w:tc>
            </w:tr>
            <w:tr w:rsidR="001148C7" w:rsidRPr="005F6C2F" w:rsidTr="00CC6FEC">
              <w:trPr>
                <w:trHeight w:val="1678"/>
              </w:trPr>
              <w:tc>
                <w:tcPr>
                  <w:tcW w:w="258" w:type="pct"/>
                  <w:tcBorders>
                    <w:top w:val="single" w:sz="4" w:space="0" w:color="auto"/>
                    <w:left w:val="single" w:sz="4" w:space="0" w:color="auto"/>
                    <w:bottom w:val="single" w:sz="4" w:space="0" w:color="auto"/>
                    <w:right w:val="single" w:sz="4" w:space="0" w:color="auto"/>
                  </w:tcBorders>
                  <w:vAlign w:val="center"/>
                </w:tcPr>
                <w:p w:rsidR="001148C7" w:rsidRPr="005F6C2F" w:rsidRDefault="003F3D96" w:rsidP="001148C7">
                  <w:pPr>
                    <w:adjustRightInd w:val="0"/>
                    <w:snapToGrid w:val="0"/>
                    <w:jc w:val="center"/>
                    <w:rPr>
                      <w:color w:val="000000"/>
                      <w:szCs w:val="21"/>
                    </w:rPr>
                  </w:pPr>
                  <w:r>
                    <w:rPr>
                      <w:color w:val="000000"/>
                      <w:szCs w:val="21"/>
                    </w:rPr>
                    <w:t>1</w:t>
                  </w:r>
                </w:p>
              </w:tc>
              <w:tc>
                <w:tcPr>
                  <w:tcW w:w="278"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Pr>
                      <w:color w:val="000000"/>
                      <w:szCs w:val="21"/>
                    </w:rPr>
                    <w:t>车辆冲洗废水</w:t>
                  </w:r>
                </w:p>
              </w:tc>
              <w:tc>
                <w:tcPr>
                  <w:tcW w:w="509"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 xml:space="preserve">SS </w:t>
                  </w:r>
                </w:p>
              </w:tc>
              <w:tc>
                <w:tcPr>
                  <w:tcW w:w="447"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Pr>
                      <w:rFonts w:hint="eastAsia"/>
                      <w:color w:val="000000"/>
                      <w:szCs w:val="21"/>
                    </w:rPr>
                    <w:t>/</w:t>
                  </w:r>
                </w:p>
              </w:tc>
              <w:tc>
                <w:tcPr>
                  <w:tcW w:w="635"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Pr>
                      <w:rFonts w:hint="eastAsia"/>
                      <w:color w:val="000000"/>
                      <w:szCs w:val="21"/>
                    </w:rPr>
                    <w:t>/</w:t>
                  </w:r>
                </w:p>
              </w:tc>
              <w:tc>
                <w:tcPr>
                  <w:tcW w:w="390"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3F3D96">
                  <w:pPr>
                    <w:adjustRightInd w:val="0"/>
                    <w:snapToGrid w:val="0"/>
                    <w:jc w:val="center"/>
                    <w:rPr>
                      <w:color w:val="000000"/>
                      <w:szCs w:val="21"/>
                    </w:rPr>
                  </w:pPr>
                  <w:r w:rsidRPr="005F6C2F">
                    <w:rPr>
                      <w:color w:val="000000"/>
                      <w:szCs w:val="21"/>
                    </w:rPr>
                    <w:t>TW 00</w:t>
                  </w:r>
                  <w:r w:rsidR="003F3D96">
                    <w:rPr>
                      <w:color w:val="000000"/>
                      <w:szCs w:val="21"/>
                    </w:rPr>
                    <w:t>1</w:t>
                  </w:r>
                </w:p>
              </w:tc>
              <w:tc>
                <w:tcPr>
                  <w:tcW w:w="370"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Pr>
                      <w:rFonts w:hint="eastAsia"/>
                      <w:color w:val="000000"/>
                      <w:szCs w:val="21"/>
                    </w:rPr>
                    <w:t>沉淀池</w:t>
                  </w:r>
                </w:p>
              </w:tc>
              <w:tc>
                <w:tcPr>
                  <w:tcW w:w="350"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Pr>
                      <w:rFonts w:hint="eastAsia"/>
                      <w:color w:val="000000"/>
                      <w:szCs w:val="21"/>
                    </w:rPr>
                    <w:t>沉淀处理</w:t>
                  </w:r>
                </w:p>
              </w:tc>
              <w:tc>
                <w:tcPr>
                  <w:tcW w:w="391"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Pr>
                      <w:rFonts w:hint="eastAsia"/>
                      <w:color w:val="000000"/>
                      <w:szCs w:val="21"/>
                    </w:rPr>
                    <w:t>/</w:t>
                  </w:r>
                </w:p>
              </w:tc>
              <w:tc>
                <w:tcPr>
                  <w:tcW w:w="496"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1148C7" w:rsidRPr="005F6C2F" w:rsidRDefault="001148C7" w:rsidP="001148C7">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6" w:type="pct"/>
                  <w:tcBorders>
                    <w:top w:val="single" w:sz="4" w:space="0" w:color="auto"/>
                    <w:left w:val="single" w:sz="4" w:space="0" w:color="auto"/>
                    <w:bottom w:val="single" w:sz="4" w:space="0" w:color="auto"/>
                    <w:right w:val="single" w:sz="4" w:space="0" w:color="auto"/>
                  </w:tcBorders>
                  <w:vAlign w:val="center"/>
                </w:tcPr>
                <w:p w:rsidR="001148C7" w:rsidRPr="005F6C2F" w:rsidRDefault="001148C7" w:rsidP="001148C7">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1148C7" w:rsidRPr="005F6C2F" w:rsidRDefault="001148C7" w:rsidP="001148C7">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1148C7" w:rsidRPr="005F6C2F" w:rsidRDefault="001148C7" w:rsidP="001148C7">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1148C7" w:rsidRPr="005F6C2F" w:rsidRDefault="001148C7" w:rsidP="001148C7">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1148C7" w:rsidRPr="005F6C2F" w:rsidRDefault="001148C7" w:rsidP="001148C7">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r w:rsidR="00CC6FEC" w:rsidRPr="005F6C2F" w:rsidTr="00CC6FEC">
              <w:trPr>
                <w:trHeight w:val="1678"/>
              </w:trPr>
              <w:tc>
                <w:tcPr>
                  <w:tcW w:w="258" w:type="pct"/>
                  <w:tcBorders>
                    <w:top w:val="single" w:sz="4" w:space="0" w:color="auto"/>
                    <w:left w:val="single" w:sz="4" w:space="0" w:color="auto"/>
                    <w:bottom w:val="single" w:sz="4" w:space="0" w:color="auto"/>
                    <w:right w:val="single" w:sz="4" w:space="0" w:color="auto"/>
                  </w:tcBorders>
                  <w:vAlign w:val="center"/>
                </w:tcPr>
                <w:p w:rsidR="00CC6FEC" w:rsidRDefault="00CC6FEC" w:rsidP="00CC6FEC">
                  <w:pPr>
                    <w:adjustRightInd w:val="0"/>
                    <w:snapToGrid w:val="0"/>
                    <w:jc w:val="center"/>
                    <w:rPr>
                      <w:color w:val="000000"/>
                      <w:szCs w:val="21"/>
                    </w:rPr>
                  </w:pPr>
                  <w:r>
                    <w:rPr>
                      <w:rFonts w:hint="eastAsia"/>
                      <w:color w:val="000000"/>
                      <w:szCs w:val="21"/>
                    </w:rPr>
                    <w:t>2</w:t>
                  </w:r>
                </w:p>
              </w:tc>
              <w:tc>
                <w:tcPr>
                  <w:tcW w:w="278" w:type="pct"/>
                  <w:tcBorders>
                    <w:top w:val="single" w:sz="4" w:space="0" w:color="auto"/>
                    <w:left w:val="single" w:sz="4" w:space="0" w:color="auto"/>
                    <w:bottom w:val="single" w:sz="4" w:space="0" w:color="auto"/>
                    <w:right w:val="single" w:sz="4" w:space="0" w:color="auto"/>
                  </w:tcBorders>
                  <w:vAlign w:val="center"/>
                </w:tcPr>
                <w:p w:rsidR="00CC6FEC" w:rsidRDefault="00CC6FEC" w:rsidP="00CC6FEC">
                  <w:pPr>
                    <w:adjustRightInd w:val="0"/>
                    <w:snapToGrid w:val="0"/>
                    <w:jc w:val="center"/>
                    <w:rPr>
                      <w:color w:val="000000"/>
                      <w:szCs w:val="21"/>
                    </w:rPr>
                  </w:pPr>
                  <w:r>
                    <w:rPr>
                      <w:rFonts w:hint="eastAsia"/>
                      <w:color w:val="000000"/>
                      <w:szCs w:val="21"/>
                    </w:rPr>
                    <w:t>生活污水</w:t>
                  </w:r>
                </w:p>
              </w:tc>
              <w:tc>
                <w:tcPr>
                  <w:tcW w:w="509" w:type="pct"/>
                  <w:tcBorders>
                    <w:top w:val="single" w:sz="4" w:space="0" w:color="auto"/>
                    <w:left w:val="single" w:sz="4" w:space="0" w:color="auto"/>
                    <w:bottom w:val="single" w:sz="4" w:space="0" w:color="auto"/>
                    <w:right w:val="single" w:sz="4" w:space="0" w:color="auto"/>
                  </w:tcBorders>
                  <w:vAlign w:val="center"/>
                </w:tcPr>
                <w:p w:rsidR="00CC6FEC" w:rsidRPr="005F6C2F" w:rsidRDefault="00CC6FEC" w:rsidP="00CC6FEC">
                  <w:pPr>
                    <w:adjustRightInd w:val="0"/>
                    <w:snapToGrid w:val="0"/>
                    <w:jc w:val="center"/>
                    <w:rPr>
                      <w:color w:val="000000"/>
                      <w:szCs w:val="21"/>
                    </w:rPr>
                  </w:pPr>
                  <w:r>
                    <w:rPr>
                      <w:rFonts w:hint="eastAsia"/>
                      <w:color w:val="000000"/>
                      <w:szCs w:val="21"/>
                    </w:rPr>
                    <w:t>COD</w:t>
                  </w:r>
                  <w:r>
                    <w:rPr>
                      <w:rFonts w:hint="eastAsia"/>
                      <w:color w:val="000000"/>
                      <w:szCs w:val="21"/>
                    </w:rPr>
                    <w:t>、</w:t>
                  </w:r>
                  <w:r>
                    <w:rPr>
                      <w:rFonts w:hint="eastAsia"/>
                      <w:color w:val="000000"/>
                      <w:szCs w:val="21"/>
                    </w:rPr>
                    <w:t>BOD</w:t>
                  </w:r>
                  <w:r>
                    <w:rPr>
                      <w:rFonts w:hint="eastAsia"/>
                      <w:color w:val="000000"/>
                      <w:szCs w:val="21"/>
                    </w:rPr>
                    <w:t>、</w:t>
                  </w:r>
                  <w:r>
                    <w:rPr>
                      <w:rFonts w:hint="eastAsia"/>
                      <w:color w:val="000000"/>
                      <w:szCs w:val="21"/>
                    </w:rPr>
                    <w:t>SS</w:t>
                  </w:r>
                  <w:r>
                    <w:rPr>
                      <w:rFonts w:hint="eastAsia"/>
                      <w:color w:val="000000"/>
                      <w:szCs w:val="21"/>
                    </w:rPr>
                    <w:t>、氨氮</w:t>
                  </w:r>
                </w:p>
              </w:tc>
              <w:tc>
                <w:tcPr>
                  <w:tcW w:w="447" w:type="pct"/>
                  <w:tcBorders>
                    <w:top w:val="single" w:sz="4" w:space="0" w:color="auto"/>
                    <w:left w:val="single" w:sz="4" w:space="0" w:color="auto"/>
                    <w:bottom w:val="single" w:sz="4" w:space="0" w:color="auto"/>
                    <w:right w:val="single" w:sz="4" w:space="0" w:color="auto"/>
                  </w:tcBorders>
                  <w:vAlign w:val="center"/>
                </w:tcPr>
                <w:p w:rsidR="00CC6FEC" w:rsidRDefault="00CC6FEC" w:rsidP="00CC6FEC">
                  <w:pPr>
                    <w:adjustRightInd w:val="0"/>
                    <w:snapToGrid w:val="0"/>
                    <w:jc w:val="center"/>
                    <w:rPr>
                      <w:color w:val="000000"/>
                      <w:szCs w:val="21"/>
                    </w:rPr>
                  </w:pPr>
                  <w:r>
                    <w:rPr>
                      <w:rFonts w:hint="eastAsia"/>
                      <w:color w:val="000000"/>
                      <w:szCs w:val="21"/>
                    </w:rPr>
                    <w:t>/</w:t>
                  </w:r>
                </w:p>
              </w:tc>
              <w:tc>
                <w:tcPr>
                  <w:tcW w:w="635" w:type="pct"/>
                  <w:tcBorders>
                    <w:top w:val="single" w:sz="4" w:space="0" w:color="auto"/>
                    <w:left w:val="single" w:sz="4" w:space="0" w:color="auto"/>
                    <w:bottom w:val="single" w:sz="4" w:space="0" w:color="auto"/>
                    <w:right w:val="single" w:sz="4" w:space="0" w:color="auto"/>
                  </w:tcBorders>
                  <w:vAlign w:val="center"/>
                </w:tcPr>
                <w:p w:rsidR="00CC6FEC" w:rsidRDefault="00CC6FEC" w:rsidP="00CC6FEC">
                  <w:pPr>
                    <w:adjustRightInd w:val="0"/>
                    <w:snapToGrid w:val="0"/>
                    <w:jc w:val="center"/>
                    <w:rPr>
                      <w:color w:val="000000"/>
                      <w:szCs w:val="21"/>
                    </w:rPr>
                  </w:pPr>
                  <w:r>
                    <w:rPr>
                      <w:rFonts w:hint="eastAsia"/>
                      <w:color w:val="000000"/>
                      <w:szCs w:val="21"/>
                    </w:rPr>
                    <w:t>/</w:t>
                  </w:r>
                </w:p>
              </w:tc>
              <w:tc>
                <w:tcPr>
                  <w:tcW w:w="390" w:type="pct"/>
                  <w:tcBorders>
                    <w:top w:val="single" w:sz="4" w:space="0" w:color="auto"/>
                    <w:left w:val="single" w:sz="4" w:space="0" w:color="auto"/>
                    <w:bottom w:val="single" w:sz="4" w:space="0" w:color="auto"/>
                    <w:right w:val="single" w:sz="4" w:space="0" w:color="auto"/>
                  </w:tcBorders>
                  <w:vAlign w:val="center"/>
                </w:tcPr>
                <w:p w:rsidR="00CC6FEC" w:rsidRPr="005F6C2F" w:rsidRDefault="00CC6FEC" w:rsidP="00CC6FEC">
                  <w:pPr>
                    <w:adjustRightInd w:val="0"/>
                    <w:snapToGrid w:val="0"/>
                    <w:jc w:val="center"/>
                    <w:rPr>
                      <w:color w:val="000000"/>
                      <w:szCs w:val="21"/>
                    </w:rPr>
                  </w:pPr>
                  <w:r>
                    <w:rPr>
                      <w:rFonts w:hint="eastAsia"/>
                      <w:color w:val="000000"/>
                      <w:szCs w:val="21"/>
                    </w:rPr>
                    <w:t>T</w:t>
                  </w:r>
                  <w:r>
                    <w:rPr>
                      <w:color w:val="000000"/>
                      <w:szCs w:val="21"/>
                    </w:rPr>
                    <w:t>W002</w:t>
                  </w:r>
                </w:p>
              </w:tc>
              <w:tc>
                <w:tcPr>
                  <w:tcW w:w="370" w:type="pct"/>
                  <w:tcBorders>
                    <w:top w:val="single" w:sz="4" w:space="0" w:color="auto"/>
                    <w:left w:val="single" w:sz="4" w:space="0" w:color="auto"/>
                    <w:bottom w:val="single" w:sz="4" w:space="0" w:color="auto"/>
                    <w:right w:val="single" w:sz="4" w:space="0" w:color="auto"/>
                  </w:tcBorders>
                  <w:vAlign w:val="center"/>
                </w:tcPr>
                <w:p w:rsidR="00CC6FEC" w:rsidRDefault="00CC6FEC" w:rsidP="00CC6FEC">
                  <w:pPr>
                    <w:adjustRightInd w:val="0"/>
                    <w:snapToGrid w:val="0"/>
                    <w:jc w:val="center"/>
                    <w:rPr>
                      <w:color w:val="000000"/>
                      <w:szCs w:val="21"/>
                    </w:rPr>
                  </w:pPr>
                  <w:r>
                    <w:rPr>
                      <w:rFonts w:hint="eastAsia"/>
                      <w:color w:val="000000"/>
                      <w:szCs w:val="21"/>
                    </w:rPr>
                    <w:t>一体化污水处理设施</w:t>
                  </w:r>
                </w:p>
              </w:tc>
              <w:tc>
                <w:tcPr>
                  <w:tcW w:w="350" w:type="pct"/>
                  <w:tcBorders>
                    <w:top w:val="single" w:sz="4" w:space="0" w:color="auto"/>
                    <w:left w:val="single" w:sz="4" w:space="0" w:color="auto"/>
                    <w:bottom w:val="single" w:sz="4" w:space="0" w:color="auto"/>
                    <w:right w:val="single" w:sz="4" w:space="0" w:color="auto"/>
                  </w:tcBorders>
                  <w:vAlign w:val="center"/>
                </w:tcPr>
                <w:p w:rsidR="00CC6FEC" w:rsidRDefault="00CC6FEC" w:rsidP="00CC6FEC">
                  <w:pPr>
                    <w:adjustRightInd w:val="0"/>
                    <w:snapToGrid w:val="0"/>
                    <w:jc w:val="center"/>
                    <w:rPr>
                      <w:color w:val="000000"/>
                      <w:szCs w:val="21"/>
                    </w:rPr>
                  </w:pPr>
                  <w:r>
                    <w:rPr>
                      <w:rFonts w:hint="eastAsia"/>
                      <w:color w:val="000000"/>
                      <w:szCs w:val="21"/>
                    </w:rPr>
                    <w:t>AO+</w:t>
                  </w:r>
                  <w:r>
                    <w:rPr>
                      <w:rFonts w:hint="eastAsia"/>
                      <w:color w:val="000000"/>
                      <w:szCs w:val="21"/>
                    </w:rPr>
                    <w:t>消毒</w:t>
                  </w:r>
                </w:p>
              </w:tc>
              <w:tc>
                <w:tcPr>
                  <w:tcW w:w="391" w:type="pct"/>
                  <w:tcBorders>
                    <w:top w:val="single" w:sz="4" w:space="0" w:color="auto"/>
                    <w:left w:val="single" w:sz="4" w:space="0" w:color="auto"/>
                    <w:bottom w:val="single" w:sz="4" w:space="0" w:color="auto"/>
                    <w:right w:val="single" w:sz="4" w:space="0" w:color="auto"/>
                  </w:tcBorders>
                  <w:vAlign w:val="center"/>
                </w:tcPr>
                <w:p w:rsidR="00CC6FEC" w:rsidRPr="005F6C2F" w:rsidRDefault="00CC6FEC" w:rsidP="00CC6FEC">
                  <w:pPr>
                    <w:adjustRightInd w:val="0"/>
                    <w:snapToGrid w:val="0"/>
                    <w:jc w:val="center"/>
                    <w:rPr>
                      <w:color w:val="000000"/>
                      <w:szCs w:val="21"/>
                    </w:rPr>
                  </w:pPr>
                  <w:r>
                    <w:rPr>
                      <w:rFonts w:hint="eastAsia"/>
                      <w:color w:val="000000"/>
                      <w:szCs w:val="21"/>
                    </w:rPr>
                    <w:t>/</w:t>
                  </w:r>
                </w:p>
              </w:tc>
              <w:tc>
                <w:tcPr>
                  <w:tcW w:w="496" w:type="pct"/>
                  <w:tcBorders>
                    <w:top w:val="single" w:sz="4" w:space="0" w:color="auto"/>
                    <w:left w:val="single" w:sz="4" w:space="0" w:color="auto"/>
                    <w:bottom w:val="single" w:sz="4" w:space="0" w:color="auto"/>
                    <w:right w:val="single" w:sz="4" w:space="0" w:color="auto"/>
                  </w:tcBorders>
                  <w:vAlign w:val="center"/>
                </w:tcPr>
                <w:p w:rsidR="00CC6FEC" w:rsidRPr="005F6C2F" w:rsidRDefault="00CC6FEC" w:rsidP="00CC6FEC">
                  <w:pPr>
                    <w:adjustRightInd w:val="0"/>
                    <w:snapToGrid w:val="0"/>
                    <w:jc w:val="center"/>
                    <w:rPr>
                      <w:color w:val="000000"/>
                      <w:szCs w:val="21"/>
                    </w:rPr>
                  </w:pPr>
                  <w:r w:rsidRPr="005F6C2F">
                    <w:rPr>
                      <w:color w:val="000000"/>
                      <w:szCs w:val="21"/>
                    </w:rPr>
                    <w:t xml:space="preserve">□ </w:t>
                  </w:r>
                  <w:r w:rsidRPr="005F6C2F">
                    <w:rPr>
                      <w:color w:val="000000"/>
                      <w:szCs w:val="21"/>
                    </w:rPr>
                    <w:t>是</w:t>
                  </w:r>
                </w:p>
                <w:p w:rsidR="00CC6FEC" w:rsidRPr="005F6C2F" w:rsidRDefault="00CC6FEC" w:rsidP="00CC6FEC">
                  <w:pPr>
                    <w:adjustRightInd w:val="0"/>
                    <w:snapToGrid w:val="0"/>
                    <w:jc w:val="center"/>
                    <w:rPr>
                      <w:color w:val="000000"/>
                      <w:szCs w:val="21"/>
                    </w:rPr>
                  </w:pPr>
                  <w:r w:rsidRPr="005F6C2F">
                    <w:rPr>
                      <w:color w:val="000000"/>
                      <w:szCs w:val="21"/>
                    </w:rPr>
                    <w:t xml:space="preserve">□ </w:t>
                  </w:r>
                  <w:r w:rsidRPr="005F6C2F">
                    <w:rPr>
                      <w:color w:val="000000"/>
                      <w:szCs w:val="21"/>
                    </w:rPr>
                    <w:t>否</w:t>
                  </w:r>
                </w:p>
              </w:tc>
              <w:tc>
                <w:tcPr>
                  <w:tcW w:w="876" w:type="pct"/>
                  <w:tcBorders>
                    <w:top w:val="single" w:sz="4" w:space="0" w:color="auto"/>
                    <w:left w:val="single" w:sz="4" w:space="0" w:color="auto"/>
                    <w:bottom w:val="single" w:sz="4" w:space="0" w:color="auto"/>
                    <w:right w:val="single" w:sz="4" w:space="0" w:color="auto"/>
                  </w:tcBorders>
                  <w:vAlign w:val="center"/>
                </w:tcPr>
                <w:p w:rsidR="00CC6FEC" w:rsidRPr="005F6C2F" w:rsidRDefault="00CC6FEC" w:rsidP="00CC6FEC">
                  <w:pPr>
                    <w:adjustRightInd w:val="0"/>
                    <w:snapToGrid w:val="0"/>
                    <w:jc w:val="center"/>
                    <w:rPr>
                      <w:color w:val="000000"/>
                      <w:szCs w:val="21"/>
                    </w:rPr>
                  </w:pPr>
                  <w:r w:rsidRPr="005F6C2F">
                    <w:rPr>
                      <w:color w:val="000000"/>
                      <w:szCs w:val="21"/>
                    </w:rPr>
                    <w:t>□</w:t>
                  </w:r>
                  <w:r w:rsidRPr="005F6C2F">
                    <w:rPr>
                      <w:color w:val="000000"/>
                      <w:szCs w:val="21"/>
                    </w:rPr>
                    <w:t>企业总排</w:t>
                  </w:r>
                  <w:r w:rsidRPr="005F6C2F">
                    <w:rPr>
                      <w:rFonts w:hint="eastAsia"/>
                      <w:color w:val="000000"/>
                      <w:szCs w:val="21"/>
                    </w:rPr>
                    <w:t>口</w:t>
                  </w:r>
                </w:p>
                <w:p w:rsidR="00CC6FEC" w:rsidRPr="005F6C2F" w:rsidRDefault="00CC6FEC" w:rsidP="00CC6FEC">
                  <w:pPr>
                    <w:adjustRightInd w:val="0"/>
                    <w:snapToGrid w:val="0"/>
                    <w:jc w:val="center"/>
                    <w:rPr>
                      <w:color w:val="000000"/>
                      <w:szCs w:val="21"/>
                    </w:rPr>
                  </w:pPr>
                  <w:r w:rsidRPr="005F6C2F">
                    <w:rPr>
                      <w:color w:val="000000"/>
                      <w:szCs w:val="21"/>
                    </w:rPr>
                    <w:t>□</w:t>
                  </w:r>
                  <w:r w:rsidRPr="005F6C2F">
                    <w:rPr>
                      <w:color w:val="000000"/>
                      <w:szCs w:val="21"/>
                    </w:rPr>
                    <w:t>雨水排放</w:t>
                  </w:r>
                  <w:r w:rsidRPr="005F6C2F">
                    <w:rPr>
                      <w:rFonts w:hint="eastAsia"/>
                      <w:color w:val="000000"/>
                      <w:szCs w:val="21"/>
                    </w:rPr>
                    <w:t>口</w:t>
                  </w:r>
                </w:p>
                <w:p w:rsidR="00CC6FEC" w:rsidRPr="005F6C2F" w:rsidRDefault="00CC6FEC" w:rsidP="00CC6FEC">
                  <w:pPr>
                    <w:adjustRightInd w:val="0"/>
                    <w:snapToGrid w:val="0"/>
                    <w:jc w:val="center"/>
                    <w:rPr>
                      <w:color w:val="000000"/>
                      <w:szCs w:val="21"/>
                    </w:rPr>
                  </w:pPr>
                  <w:r w:rsidRPr="005F6C2F">
                    <w:rPr>
                      <w:color w:val="000000"/>
                      <w:szCs w:val="21"/>
                    </w:rPr>
                    <w:t>□</w:t>
                  </w:r>
                  <w:r w:rsidRPr="005F6C2F">
                    <w:rPr>
                      <w:color w:val="000000"/>
                      <w:szCs w:val="21"/>
                    </w:rPr>
                    <w:t>清净下水排放</w:t>
                  </w:r>
                  <w:r w:rsidRPr="005F6C2F">
                    <w:rPr>
                      <w:rFonts w:hint="eastAsia"/>
                      <w:color w:val="000000"/>
                      <w:szCs w:val="21"/>
                    </w:rPr>
                    <w:t>口</w:t>
                  </w:r>
                </w:p>
                <w:p w:rsidR="00CC6FEC" w:rsidRPr="005F6C2F" w:rsidRDefault="00CC6FEC" w:rsidP="00CC6FEC">
                  <w:pPr>
                    <w:adjustRightInd w:val="0"/>
                    <w:snapToGrid w:val="0"/>
                    <w:jc w:val="center"/>
                    <w:rPr>
                      <w:color w:val="000000"/>
                      <w:szCs w:val="21"/>
                    </w:rPr>
                  </w:pPr>
                  <w:r w:rsidRPr="005F6C2F">
                    <w:rPr>
                      <w:color w:val="000000"/>
                      <w:szCs w:val="21"/>
                    </w:rPr>
                    <w:t>□</w:t>
                  </w:r>
                  <w:r w:rsidRPr="005F6C2F">
                    <w:rPr>
                      <w:color w:val="000000"/>
                      <w:szCs w:val="21"/>
                    </w:rPr>
                    <w:t>温排水排放</w:t>
                  </w:r>
                  <w:r w:rsidRPr="005F6C2F">
                    <w:rPr>
                      <w:rFonts w:hint="eastAsia"/>
                      <w:color w:val="000000"/>
                      <w:szCs w:val="21"/>
                    </w:rPr>
                    <w:t>口</w:t>
                  </w:r>
                </w:p>
                <w:p w:rsidR="00CC6FEC" w:rsidRPr="005F6C2F" w:rsidRDefault="00CC6FEC" w:rsidP="00CC6FEC">
                  <w:pPr>
                    <w:adjustRightInd w:val="0"/>
                    <w:snapToGrid w:val="0"/>
                    <w:jc w:val="center"/>
                    <w:rPr>
                      <w:color w:val="000000"/>
                      <w:szCs w:val="21"/>
                    </w:rPr>
                  </w:pPr>
                  <w:r w:rsidRPr="005F6C2F">
                    <w:rPr>
                      <w:color w:val="000000"/>
                      <w:szCs w:val="21"/>
                    </w:rPr>
                    <w:t>□</w:t>
                  </w:r>
                  <w:r w:rsidRPr="005F6C2F">
                    <w:rPr>
                      <w:color w:val="000000"/>
                      <w:szCs w:val="21"/>
                    </w:rPr>
                    <w:t>车间或车间处理设施排放口</w:t>
                  </w:r>
                </w:p>
              </w:tc>
            </w:tr>
          </w:tbl>
          <w:p w:rsidR="001148C7" w:rsidRPr="00C617D8" w:rsidRDefault="001148C7" w:rsidP="001148C7">
            <w:pPr>
              <w:adjustRightInd w:val="0"/>
              <w:snapToGrid w:val="0"/>
              <w:spacing w:line="520" w:lineRule="exact"/>
              <w:ind w:firstLineChars="200" w:firstLine="480"/>
              <w:rPr>
                <w:color w:val="000000"/>
                <w:sz w:val="24"/>
                <w:szCs w:val="22"/>
              </w:rPr>
            </w:pPr>
            <w:r w:rsidRPr="00C617D8">
              <w:rPr>
                <w:rFonts w:hint="eastAsia"/>
                <w:color w:val="000000"/>
                <w:sz w:val="24"/>
                <w:szCs w:val="22"/>
              </w:rPr>
              <w:t>车辆冲洗废水处理可行性分析：车辆冲洗废水产生量</w:t>
            </w:r>
            <w:r w:rsidR="003F3D96">
              <w:rPr>
                <w:sz w:val="24"/>
              </w:rPr>
              <w:t>3646.35</w:t>
            </w:r>
            <w:r w:rsidRPr="00C617D8">
              <w:rPr>
                <w:rFonts w:hint="eastAsia"/>
                <w:sz w:val="24"/>
              </w:rPr>
              <w:t>t/</w:t>
            </w:r>
            <w:r w:rsidRPr="00C617D8">
              <w:rPr>
                <w:rFonts w:hint="eastAsia"/>
                <w:sz w:val="24"/>
              </w:rPr>
              <w:t>服务期（</w:t>
            </w:r>
            <w:r w:rsidR="003F3D96">
              <w:rPr>
                <w:color w:val="000000"/>
                <w:sz w:val="24"/>
                <w:szCs w:val="22"/>
              </w:rPr>
              <w:t>11.67</w:t>
            </w:r>
            <w:r w:rsidRPr="00C617D8">
              <w:rPr>
                <w:rFonts w:hint="eastAsia"/>
                <w:color w:val="000000"/>
                <w:sz w:val="24"/>
                <w:szCs w:val="22"/>
              </w:rPr>
              <w:t>t/d</w:t>
            </w:r>
            <w:r w:rsidRPr="00C617D8">
              <w:rPr>
                <w:rFonts w:hint="eastAsia"/>
                <w:sz w:val="24"/>
              </w:rPr>
              <w:t>）</w:t>
            </w:r>
            <w:r w:rsidRPr="00C617D8">
              <w:rPr>
                <w:rFonts w:hint="eastAsia"/>
                <w:color w:val="000000"/>
                <w:sz w:val="24"/>
                <w:szCs w:val="22"/>
              </w:rPr>
              <w:t>，配套沉淀池容积为</w:t>
            </w:r>
            <w:r w:rsidRPr="00C617D8">
              <w:rPr>
                <w:color w:val="000000"/>
                <w:sz w:val="24"/>
                <w:szCs w:val="22"/>
              </w:rPr>
              <w:t>6</w:t>
            </w:r>
            <w:r w:rsidRPr="00C617D8">
              <w:rPr>
                <w:rFonts w:hint="eastAsia"/>
                <w:color w:val="000000"/>
                <w:sz w:val="24"/>
                <w:szCs w:val="22"/>
              </w:rPr>
              <w:t>0m</w:t>
            </w:r>
            <w:r w:rsidRPr="00C617D8">
              <w:rPr>
                <w:rFonts w:hint="eastAsia"/>
                <w:color w:val="000000"/>
                <w:sz w:val="24"/>
                <w:szCs w:val="22"/>
                <w:vertAlign w:val="superscript"/>
              </w:rPr>
              <w:t>3</w:t>
            </w:r>
            <w:r w:rsidRPr="00C617D8">
              <w:rPr>
                <w:rFonts w:hint="eastAsia"/>
                <w:color w:val="000000"/>
                <w:sz w:val="24"/>
                <w:szCs w:val="22"/>
              </w:rPr>
              <w:t>，沉淀停留时间</w:t>
            </w:r>
            <w:r w:rsidR="003F3D96">
              <w:rPr>
                <w:color w:val="000000"/>
                <w:sz w:val="24"/>
                <w:szCs w:val="22"/>
              </w:rPr>
              <w:t>5</w:t>
            </w:r>
            <w:r w:rsidRPr="00C617D8">
              <w:rPr>
                <w:rFonts w:hint="eastAsia"/>
                <w:color w:val="000000"/>
                <w:sz w:val="24"/>
                <w:szCs w:val="22"/>
              </w:rPr>
              <w:t>d</w:t>
            </w:r>
            <w:r w:rsidRPr="00C617D8">
              <w:rPr>
                <w:rFonts w:hint="eastAsia"/>
                <w:color w:val="000000"/>
                <w:sz w:val="24"/>
                <w:szCs w:val="22"/>
              </w:rPr>
              <w:t>以上，可满足处理需求，因此车辆废水经沉淀处理后循环利用不外排是可行的。</w:t>
            </w:r>
            <w:r w:rsidR="00CC6FEC">
              <w:rPr>
                <w:rFonts w:hint="eastAsia"/>
                <w:color w:val="000000"/>
                <w:sz w:val="24"/>
                <w:szCs w:val="22"/>
              </w:rPr>
              <w:t>生活污水处理</w:t>
            </w:r>
            <w:r w:rsidR="00F23784">
              <w:rPr>
                <w:rFonts w:hint="eastAsia"/>
                <w:color w:val="000000"/>
                <w:sz w:val="24"/>
                <w:szCs w:val="22"/>
              </w:rPr>
              <w:t>措施与前期一致，措施可行</w:t>
            </w:r>
            <w:r w:rsidR="00CC6FEC">
              <w:rPr>
                <w:rFonts w:hint="eastAsia"/>
                <w:color w:val="000000"/>
                <w:sz w:val="24"/>
                <w:szCs w:val="22"/>
              </w:rPr>
              <w:t>。</w:t>
            </w:r>
          </w:p>
          <w:p w:rsidR="001148C7" w:rsidRPr="00C617D8" w:rsidRDefault="001148C7" w:rsidP="001148C7">
            <w:pPr>
              <w:adjustRightInd w:val="0"/>
              <w:snapToGrid w:val="0"/>
              <w:spacing w:line="520" w:lineRule="exact"/>
              <w:ind w:firstLineChars="200" w:firstLine="480"/>
              <w:rPr>
                <w:color w:val="000000"/>
                <w:sz w:val="24"/>
                <w:szCs w:val="22"/>
              </w:rPr>
            </w:pPr>
            <w:r w:rsidRPr="00C617D8">
              <w:rPr>
                <w:color w:val="000000"/>
                <w:sz w:val="24"/>
                <w:szCs w:val="22"/>
              </w:rPr>
              <w:t>根据以上分析和落实环保措施后，本项目无废水外排，不会对周围地表水环境造成影响。</w:t>
            </w:r>
          </w:p>
          <w:p w:rsidR="006B444B" w:rsidRPr="005F6C2F" w:rsidRDefault="006B444B" w:rsidP="00780E42">
            <w:pPr>
              <w:adjustRightInd w:val="0"/>
              <w:snapToGrid w:val="0"/>
              <w:spacing w:line="520" w:lineRule="exact"/>
              <w:ind w:firstLineChars="200" w:firstLine="482"/>
              <w:jc w:val="left"/>
              <w:rPr>
                <w:b/>
                <w:color w:val="000000"/>
                <w:sz w:val="24"/>
              </w:rPr>
            </w:pPr>
            <w:r w:rsidRPr="005F6C2F">
              <w:rPr>
                <w:b/>
                <w:color w:val="000000"/>
                <w:sz w:val="24"/>
              </w:rPr>
              <w:t>3</w:t>
            </w:r>
            <w:r w:rsidRPr="005F6C2F">
              <w:rPr>
                <w:b/>
                <w:color w:val="000000"/>
                <w:sz w:val="24"/>
              </w:rPr>
              <w:t>、噪声</w:t>
            </w:r>
          </w:p>
          <w:p w:rsidR="006B444B" w:rsidRPr="005F6C2F" w:rsidRDefault="006B444B" w:rsidP="00780E42">
            <w:pPr>
              <w:spacing w:line="520" w:lineRule="exact"/>
              <w:ind w:firstLineChars="200" w:firstLine="480"/>
              <w:rPr>
                <w:color w:val="000000"/>
                <w:sz w:val="24"/>
              </w:rPr>
            </w:pPr>
            <w:r w:rsidRPr="005F6C2F">
              <w:rPr>
                <w:color w:val="000000"/>
                <w:sz w:val="24"/>
              </w:rPr>
              <w:t>（</w:t>
            </w:r>
            <w:r w:rsidRPr="005F6C2F">
              <w:rPr>
                <w:rFonts w:hint="eastAsia"/>
                <w:color w:val="000000"/>
                <w:sz w:val="24"/>
              </w:rPr>
              <w:t>1</w:t>
            </w:r>
            <w:r w:rsidRPr="005F6C2F">
              <w:rPr>
                <w:color w:val="000000"/>
                <w:sz w:val="24"/>
              </w:rPr>
              <w:t>）</w:t>
            </w:r>
            <w:r w:rsidRPr="005F6C2F">
              <w:rPr>
                <w:rFonts w:hint="eastAsia"/>
                <w:color w:val="000000"/>
                <w:sz w:val="24"/>
              </w:rPr>
              <w:t>噪声源强</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本项目设计上选用性能良好、运转平稳、质量可靠低噪声设备；所有设备均布置在车间内。项目运营期间主要对整个生产厂房应进行全封闭，以减少噪声的向外传播；同时，在高噪声设备下面加设弹性材料，加设减振垫，保证各种机加工设备处于正常工况，杜绝因设备不正常运行而产生高噪声现象。</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本项目营运期噪声主要来源于给料机、烘干滚筒、搅拌设备、空压机、沥青泵、皮带输送机等装置运转过程中产生的噪声。对高噪声设备采取消声、隔声、</w:t>
            </w:r>
            <w:r w:rsidRPr="00E42788">
              <w:rPr>
                <w:rFonts w:hint="eastAsia"/>
                <w:sz w:val="24"/>
                <w:szCs w:val="24"/>
              </w:rPr>
              <w:lastRenderedPageBreak/>
              <w:t>基础减振等上述措施后，噪声可降噪</w:t>
            </w:r>
            <w:r w:rsidRPr="00E42788">
              <w:rPr>
                <w:rFonts w:hint="eastAsia"/>
                <w:sz w:val="24"/>
                <w:szCs w:val="24"/>
              </w:rPr>
              <w:t>20</w:t>
            </w:r>
            <w:r w:rsidRPr="00E42788">
              <w:rPr>
                <w:rFonts w:hint="eastAsia"/>
                <w:sz w:val="24"/>
                <w:szCs w:val="24"/>
              </w:rPr>
              <w:t>～</w:t>
            </w:r>
            <w:r w:rsidRPr="00E42788">
              <w:rPr>
                <w:rFonts w:hint="eastAsia"/>
                <w:sz w:val="24"/>
                <w:szCs w:val="24"/>
              </w:rPr>
              <w:t>30dB</w:t>
            </w:r>
            <w:r w:rsidRPr="00E42788">
              <w:rPr>
                <w:rFonts w:hint="eastAsia"/>
                <w:sz w:val="24"/>
                <w:szCs w:val="24"/>
              </w:rPr>
              <w:t>（</w:t>
            </w:r>
            <w:r w:rsidRPr="00E42788">
              <w:rPr>
                <w:rFonts w:hint="eastAsia"/>
                <w:sz w:val="24"/>
                <w:szCs w:val="24"/>
              </w:rPr>
              <w:t>A</w:t>
            </w:r>
            <w:r w:rsidRPr="00E42788">
              <w:rPr>
                <w:rFonts w:hint="eastAsia"/>
                <w:sz w:val="24"/>
                <w:szCs w:val="24"/>
              </w:rPr>
              <w:t>），本次评价取</w:t>
            </w:r>
            <w:r w:rsidRPr="00E42788">
              <w:rPr>
                <w:rFonts w:hint="eastAsia"/>
                <w:sz w:val="24"/>
                <w:szCs w:val="24"/>
              </w:rPr>
              <w:t>25dB</w:t>
            </w:r>
            <w:r w:rsidRPr="00E42788">
              <w:rPr>
                <w:rFonts w:hint="eastAsia"/>
                <w:sz w:val="24"/>
                <w:szCs w:val="24"/>
              </w:rPr>
              <w:t>（</w:t>
            </w:r>
            <w:r w:rsidRPr="00E42788">
              <w:rPr>
                <w:rFonts w:hint="eastAsia"/>
                <w:sz w:val="24"/>
                <w:szCs w:val="24"/>
              </w:rPr>
              <w:t>A</w:t>
            </w:r>
            <w:r w:rsidRPr="00E42788">
              <w:rPr>
                <w:rFonts w:hint="eastAsia"/>
                <w:sz w:val="24"/>
                <w:szCs w:val="24"/>
              </w:rPr>
              <w:t>）。项目主要设备噪声源强及降噪后源强见下表。</w:t>
            </w:r>
          </w:p>
          <w:p w:rsidR="00E42788" w:rsidRPr="00E42788" w:rsidRDefault="00E42788" w:rsidP="00E42788">
            <w:pPr>
              <w:pStyle w:val="af0"/>
              <w:spacing w:after="0" w:line="520" w:lineRule="exact"/>
              <w:ind w:right="0" w:firstLineChars="200" w:firstLine="480"/>
              <w:rPr>
                <w:rFonts w:eastAsia="黑体"/>
                <w:sz w:val="24"/>
                <w:szCs w:val="24"/>
              </w:rPr>
            </w:pPr>
            <w:r w:rsidRPr="00E42788">
              <w:rPr>
                <w:rFonts w:eastAsia="黑体" w:hint="eastAsia"/>
                <w:sz w:val="24"/>
                <w:szCs w:val="24"/>
              </w:rPr>
              <w:t>表</w:t>
            </w:r>
            <w:r>
              <w:rPr>
                <w:rFonts w:eastAsia="黑体"/>
                <w:sz w:val="24"/>
                <w:szCs w:val="24"/>
              </w:rPr>
              <w:t>4</w:t>
            </w:r>
            <w:r>
              <w:rPr>
                <w:rFonts w:eastAsia="黑体" w:hint="eastAsia"/>
                <w:sz w:val="24"/>
                <w:szCs w:val="24"/>
              </w:rPr>
              <w:t>-</w:t>
            </w:r>
            <w:r>
              <w:rPr>
                <w:rFonts w:eastAsia="黑体"/>
                <w:sz w:val="24"/>
                <w:szCs w:val="24"/>
              </w:rPr>
              <w:t>2</w:t>
            </w:r>
            <w:r w:rsidR="007C1077">
              <w:rPr>
                <w:rFonts w:eastAsia="黑体"/>
                <w:sz w:val="24"/>
                <w:szCs w:val="24"/>
              </w:rPr>
              <w:t>8</w:t>
            </w:r>
            <w:r w:rsidRPr="00E42788">
              <w:rPr>
                <w:rFonts w:eastAsia="黑体" w:hint="eastAsia"/>
                <w:sz w:val="24"/>
                <w:szCs w:val="24"/>
              </w:rPr>
              <w:t xml:space="preserve">                  </w:t>
            </w:r>
            <w:r w:rsidRPr="00E42788">
              <w:rPr>
                <w:rFonts w:eastAsia="黑体" w:hint="eastAsia"/>
                <w:sz w:val="24"/>
                <w:szCs w:val="24"/>
              </w:rPr>
              <w:t>项目设备噪声一览表</w:t>
            </w:r>
          </w:p>
          <w:tbl>
            <w:tblPr>
              <w:tblW w:w="49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417"/>
              <w:gridCol w:w="1462"/>
              <w:gridCol w:w="1134"/>
              <w:gridCol w:w="2898"/>
              <w:gridCol w:w="1577"/>
            </w:tblGrid>
            <w:tr w:rsidR="00E42788" w:rsidTr="00CC6FEC">
              <w:trPr>
                <w:trHeight w:val="340"/>
                <w:jc w:val="center"/>
              </w:trPr>
              <w:tc>
                <w:tcPr>
                  <w:tcW w:w="835" w:type="pct"/>
                  <w:vAlign w:val="center"/>
                </w:tcPr>
                <w:p w:rsidR="00E42788" w:rsidRDefault="00E42788" w:rsidP="00E42788">
                  <w:pPr>
                    <w:adjustRightInd w:val="0"/>
                    <w:snapToGrid w:val="0"/>
                    <w:jc w:val="center"/>
                  </w:pPr>
                  <w:r>
                    <w:rPr>
                      <w:rFonts w:hint="eastAsia"/>
                    </w:rPr>
                    <w:t>设备名称</w:t>
                  </w:r>
                </w:p>
              </w:tc>
              <w:tc>
                <w:tcPr>
                  <w:tcW w:w="861" w:type="pct"/>
                  <w:vAlign w:val="center"/>
                </w:tcPr>
                <w:p w:rsidR="00E42788" w:rsidRDefault="00E42788" w:rsidP="00E42788">
                  <w:pPr>
                    <w:adjustRightInd w:val="0"/>
                    <w:snapToGrid w:val="0"/>
                    <w:jc w:val="center"/>
                  </w:pPr>
                  <w:r>
                    <w:rPr>
                      <w:rFonts w:hint="eastAsia"/>
                    </w:rPr>
                    <w:t>声级值（</w:t>
                  </w:r>
                  <w:r>
                    <w:rPr>
                      <w:rFonts w:hint="eastAsia"/>
                    </w:rPr>
                    <w:t>dB</w:t>
                  </w:r>
                  <w:r>
                    <w:rPr>
                      <w:rFonts w:hint="eastAsia"/>
                    </w:rPr>
                    <w:t>（</w:t>
                  </w:r>
                  <w:r>
                    <w:rPr>
                      <w:rFonts w:hint="eastAsia"/>
                    </w:rPr>
                    <w:t>A</w:t>
                  </w:r>
                  <w:r>
                    <w:rPr>
                      <w:rFonts w:hint="eastAsia"/>
                    </w:rPr>
                    <w:t>））</w:t>
                  </w:r>
                </w:p>
              </w:tc>
              <w:tc>
                <w:tcPr>
                  <w:tcW w:w="668" w:type="pct"/>
                  <w:vAlign w:val="center"/>
                </w:tcPr>
                <w:p w:rsidR="00E42788" w:rsidRDefault="00E42788" w:rsidP="00E42788">
                  <w:pPr>
                    <w:adjustRightInd w:val="0"/>
                    <w:snapToGrid w:val="0"/>
                    <w:jc w:val="center"/>
                  </w:pPr>
                  <w:r>
                    <w:rPr>
                      <w:rFonts w:hint="eastAsia"/>
                    </w:rPr>
                    <w:t>数量</w:t>
                  </w:r>
                </w:p>
              </w:tc>
              <w:tc>
                <w:tcPr>
                  <w:tcW w:w="1707" w:type="pct"/>
                  <w:vAlign w:val="center"/>
                </w:tcPr>
                <w:p w:rsidR="00E42788" w:rsidRDefault="00E42788" w:rsidP="00E42788">
                  <w:pPr>
                    <w:adjustRightInd w:val="0"/>
                    <w:snapToGrid w:val="0"/>
                    <w:jc w:val="center"/>
                  </w:pPr>
                  <w:r>
                    <w:rPr>
                      <w:rFonts w:hint="eastAsia"/>
                    </w:rPr>
                    <w:t>降噪措施</w:t>
                  </w:r>
                </w:p>
              </w:tc>
              <w:tc>
                <w:tcPr>
                  <w:tcW w:w="930" w:type="pct"/>
                  <w:vAlign w:val="center"/>
                </w:tcPr>
                <w:p w:rsidR="00E42788" w:rsidRDefault="00E42788" w:rsidP="00E42788">
                  <w:pPr>
                    <w:adjustRightInd w:val="0"/>
                    <w:snapToGrid w:val="0"/>
                    <w:jc w:val="center"/>
                  </w:pPr>
                  <w:r>
                    <w:rPr>
                      <w:rFonts w:hint="eastAsia"/>
                    </w:rPr>
                    <w:t>降噪后噪声源强（</w:t>
                  </w:r>
                  <w:r>
                    <w:rPr>
                      <w:rFonts w:hint="eastAsia"/>
                    </w:rPr>
                    <w:t>dB</w:t>
                  </w:r>
                  <w:r>
                    <w:rPr>
                      <w:rFonts w:hint="eastAsia"/>
                    </w:rPr>
                    <w:t>（</w:t>
                  </w:r>
                  <w:r>
                    <w:rPr>
                      <w:rFonts w:hint="eastAsia"/>
                    </w:rPr>
                    <w:t>A</w:t>
                  </w:r>
                  <w:r>
                    <w:rPr>
                      <w:rFonts w:hint="eastAsia"/>
                    </w:rPr>
                    <w:t>））</w:t>
                  </w:r>
                </w:p>
              </w:tc>
            </w:tr>
            <w:tr w:rsidR="00E42788" w:rsidTr="00CC6FEC">
              <w:trPr>
                <w:trHeight w:val="340"/>
                <w:jc w:val="center"/>
              </w:trPr>
              <w:tc>
                <w:tcPr>
                  <w:tcW w:w="835" w:type="pct"/>
                  <w:vAlign w:val="center"/>
                </w:tcPr>
                <w:p w:rsidR="00E42788" w:rsidRDefault="00E42788" w:rsidP="00E42788">
                  <w:pPr>
                    <w:adjustRightInd w:val="0"/>
                    <w:snapToGrid w:val="0"/>
                    <w:jc w:val="center"/>
                  </w:pPr>
                  <w:r>
                    <w:rPr>
                      <w:rFonts w:hint="eastAsia"/>
                    </w:rPr>
                    <w:t>给料机</w:t>
                  </w:r>
                </w:p>
              </w:tc>
              <w:tc>
                <w:tcPr>
                  <w:tcW w:w="861" w:type="pct"/>
                  <w:vAlign w:val="center"/>
                </w:tcPr>
                <w:p w:rsidR="00E42788" w:rsidRDefault="00E42788" w:rsidP="00E42788">
                  <w:pPr>
                    <w:adjustRightInd w:val="0"/>
                    <w:snapToGrid w:val="0"/>
                    <w:jc w:val="center"/>
                  </w:pPr>
                  <w:r>
                    <w:rPr>
                      <w:rFonts w:hint="eastAsia"/>
                    </w:rPr>
                    <w:t>80</w:t>
                  </w:r>
                </w:p>
              </w:tc>
              <w:tc>
                <w:tcPr>
                  <w:tcW w:w="668" w:type="pct"/>
                  <w:vAlign w:val="center"/>
                </w:tcPr>
                <w:p w:rsidR="00E42788" w:rsidRDefault="00E42788" w:rsidP="00E42788">
                  <w:pPr>
                    <w:adjustRightInd w:val="0"/>
                    <w:snapToGrid w:val="0"/>
                    <w:jc w:val="center"/>
                  </w:pPr>
                  <w:r>
                    <w:rPr>
                      <w:rFonts w:hint="eastAsia"/>
                    </w:rPr>
                    <w:t>1</w:t>
                  </w:r>
                  <w:r>
                    <w:rPr>
                      <w:rFonts w:hint="eastAsia"/>
                    </w:rPr>
                    <w:t>台</w:t>
                  </w:r>
                </w:p>
              </w:tc>
              <w:tc>
                <w:tcPr>
                  <w:tcW w:w="1707" w:type="pct"/>
                  <w:vAlign w:val="center"/>
                </w:tcPr>
                <w:p w:rsidR="00E42788" w:rsidRDefault="00E42788" w:rsidP="00E42788">
                  <w:pPr>
                    <w:adjustRightInd w:val="0"/>
                    <w:snapToGrid w:val="0"/>
                    <w:jc w:val="center"/>
                  </w:pPr>
                  <w:r>
                    <w:rPr>
                      <w:rFonts w:hint="eastAsia"/>
                    </w:rPr>
                    <w:t>消声、隔声、基础减振</w:t>
                  </w:r>
                </w:p>
              </w:tc>
              <w:tc>
                <w:tcPr>
                  <w:tcW w:w="930" w:type="pct"/>
                  <w:vAlign w:val="center"/>
                </w:tcPr>
                <w:p w:rsidR="00E42788" w:rsidRDefault="00E42788" w:rsidP="00E42788">
                  <w:pPr>
                    <w:adjustRightInd w:val="0"/>
                    <w:snapToGrid w:val="0"/>
                    <w:jc w:val="center"/>
                  </w:pPr>
                  <w:r>
                    <w:rPr>
                      <w:rFonts w:hint="eastAsia"/>
                    </w:rPr>
                    <w:t>55</w:t>
                  </w:r>
                </w:p>
              </w:tc>
            </w:tr>
            <w:tr w:rsidR="00E42788" w:rsidTr="00CC6FEC">
              <w:trPr>
                <w:trHeight w:val="340"/>
                <w:jc w:val="center"/>
              </w:trPr>
              <w:tc>
                <w:tcPr>
                  <w:tcW w:w="835" w:type="pct"/>
                  <w:vAlign w:val="center"/>
                </w:tcPr>
                <w:p w:rsidR="00E42788" w:rsidRDefault="00E42788" w:rsidP="00E42788">
                  <w:pPr>
                    <w:adjustRightInd w:val="0"/>
                    <w:snapToGrid w:val="0"/>
                    <w:jc w:val="center"/>
                  </w:pPr>
                  <w:r>
                    <w:rPr>
                      <w:rFonts w:hint="eastAsia"/>
                    </w:rPr>
                    <w:t>烘干滚筒</w:t>
                  </w:r>
                </w:p>
              </w:tc>
              <w:tc>
                <w:tcPr>
                  <w:tcW w:w="861" w:type="pct"/>
                  <w:vAlign w:val="center"/>
                </w:tcPr>
                <w:p w:rsidR="00E42788" w:rsidRDefault="00E42788" w:rsidP="00E42788">
                  <w:pPr>
                    <w:adjustRightInd w:val="0"/>
                    <w:snapToGrid w:val="0"/>
                    <w:jc w:val="center"/>
                  </w:pPr>
                  <w:r>
                    <w:rPr>
                      <w:rFonts w:hint="eastAsia"/>
                    </w:rPr>
                    <w:t>90</w:t>
                  </w:r>
                </w:p>
              </w:tc>
              <w:tc>
                <w:tcPr>
                  <w:tcW w:w="668" w:type="pct"/>
                  <w:vAlign w:val="center"/>
                </w:tcPr>
                <w:p w:rsidR="00E42788" w:rsidRDefault="00E42788" w:rsidP="00E42788">
                  <w:pPr>
                    <w:adjustRightInd w:val="0"/>
                    <w:snapToGrid w:val="0"/>
                    <w:jc w:val="center"/>
                  </w:pPr>
                  <w:r>
                    <w:rPr>
                      <w:rFonts w:hint="eastAsia"/>
                    </w:rPr>
                    <w:t>1</w:t>
                  </w:r>
                  <w:r>
                    <w:rPr>
                      <w:rFonts w:hint="eastAsia"/>
                    </w:rPr>
                    <w:t>台</w:t>
                  </w:r>
                </w:p>
              </w:tc>
              <w:tc>
                <w:tcPr>
                  <w:tcW w:w="1707" w:type="pct"/>
                  <w:vAlign w:val="center"/>
                </w:tcPr>
                <w:p w:rsidR="00E42788" w:rsidRDefault="00E42788" w:rsidP="00E42788">
                  <w:pPr>
                    <w:adjustRightInd w:val="0"/>
                    <w:snapToGrid w:val="0"/>
                    <w:jc w:val="center"/>
                  </w:pPr>
                  <w:r>
                    <w:rPr>
                      <w:rFonts w:hint="eastAsia"/>
                    </w:rPr>
                    <w:t>消声、隔声、基础减振</w:t>
                  </w:r>
                </w:p>
              </w:tc>
              <w:tc>
                <w:tcPr>
                  <w:tcW w:w="930" w:type="pct"/>
                  <w:vAlign w:val="center"/>
                </w:tcPr>
                <w:p w:rsidR="00E42788" w:rsidRDefault="00E42788" w:rsidP="00E42788">
                  <w:pPr>
                    <w:adjustRightInd w:val="0"/>
                    <w:snapToGrid w:val="0"/>
                    <w:jc w:val="center"/>
                  </w:pPr>
                  <w:r>
                    <w:rPr>
                      <w:rFonts w:hint="eastAsia"/>
                    </w:rPr>
                    <w:t>65</w:t>
                  </w:r>
                </w:p>
              </w:tc>
            </w:tr>
            <w:tr w:rsidR="00E42788" w:rsidTr="00CC6FEC">
              <w:trPr>
                <w:trHeight w:val="340"/>
                <w:jc w:val="center"/>
              </w:trPr>
              <w:tc>
                <w:tcPr>
                  <w:tcW w:w="835" w:type="pct"/>
                  <w:vAlign w:val="center"/>
                </w:tcPr>
                <w:p w:rsidR="00E42788" w:rsidRDefault="00E42788" w:rsidP="00E42788">
                  <w:pPr>
                    <w:adjustRightInd w:val="0"/>
                    <w:snapToGrid w:val="0"/>
                    <w:jc w:val="center"/>
                  </w:pPr>
                  <w:r>
                    <w:rPr>
                      <w:rFonts w:hint="eastAsia"/>
                    </w:rPr>
                    <w:t>搅拌设备</w:t>
                  </w:r>
                </w:p>
              </w:tc>
              <w:tc>
                <w:tcPr>
                  <w:tcW w:w="861" w:type="pct"/>
                  <w:vAlign w:val="center"/>
                </w:tcPr>
                <w:p w:rsidR="00E42788" w:rsidRDefault="00E42788" w:rsidP="00E42788">
                  <w:pPr>
                    <w:adjustRightInd w:val="0"/>
                    <w:snapToGrid w:val="0"/>
                    <w:jc w:val="center"/>
                  </w:pPr>
                  <w:r>
                    <w:rPr>
                      <w:rFonts w:hint="eastAsia"/>
                    </w:rPr>
                    <w:t>85</w:t>
                  </w:r>
                </w:p>
              </w:tc>
              <w:tc>
                <w:tcPr>
                  <w:tcW w:w="668" w:type="pct"/>
                  <w:vAlign w:val="center"/>
                </w:tcPr>
                <w:p w:rsidR="00E42788" w:rsidRDefault="00E42788" w:rsidP="00E42788">
                  <w:pPr>
                    <w:adjustRightInd w:val="0"/>
                    <w:snapToGrid w:val="0"/>
                    <w:jc w:val="center"/>
                  </w:pPr>
                  <w:r>
                    <w:t>2</w:t>
                  </w:r>
                  <w:r>
                    <w:rPr>
                      <w:rFonts w:hint="eastAsia"/>
                    </w:rPr>
                    <w:t>台</w:t>
                  </w:r>
                </w:p>
              </w:tc>
              <w:tc>
                <w:tcPr>
                  <w:tcW w:w="1707" w:type="pct"/>
                  <w:vAlign w:val="center"/>
                </w:tcPr>
                <w:p w:rsidR="00E42788" w:rsidRDefault="00E42788" w:rsidP="00E42788">
                  <w:pPr>
                    <w:adjustRightInd w:val="0"/>
                    <w:snapToGrid w:val="0"/>
                    <w:jc w:val="center"/>
                  </w:pPr>
                  <w:r>
                    <w:rPr>
                      <w:rFonts w:hint="eastAsia"/>
                    </w:rPr>
                    <w:t>消声、隔声、基础减振</w:t>
                  </w:r>
                </w:p>
              </w:tc>
              <w:tc>
                <w:tcPr>
                  <w:tcW w:w="930" w:type="pct"/>
                  <w:vAlign w:val="center"/>
                </w:tcPr>
                <w:p w:rsidR="00E42788" w:rsidRDefault="00E42788" w:rsidP="00E42788">
                  <w:pPr>
                    <w:adjustRightInd w:val="0"/>
                    <w:snapToGrid w:val="0"/>
                    <w:jc w:val="center"/>
                  </w:pPr>
                  <w:r>
                    <w:rPr>
                      <w:rFonts w:hint="eastAsia"/>
                    </w:rPr>
                    <w:t>60</w:t>
                  </w:r>
                </w:p>
              </w:tc>
            </w:tr>
            <w:tr w:rsidR="00E42788" w:rsidTr="00CC6FEC">
              <w:trPr>
                <w:trHeight w:val="340"/>
                <w:jc w:val="center"/>
              </w:trPr>
              <w:tc>
                <w:tcPr>
                  <w:tcW w:w="835" w:type="pct"/>
                  <w:vAlign w:val="center"/>
                </w:tcPr>
                <w:p w:rsidR="00E42788" w:rsidRDefault="00E42788" w:rsidP="00E42788">
                  <w:pPr>
                    <w:adjustRightInd w:val="0"/>
                    <w:snapToGrid w:val="0"/>
                    <w:jc w:val="center"/>
                  </w:pPr>
                  <w:r>
                    <w:rPr>
                      <w:rFonts w:hint="eastAsia"/>
                    </w:rPr>
                    <w:t>空压机</w:t>
                  </w:r>
                </w:p>
              </w:tc>
              <w:tc>
                <w:tcPr>
                  <w:tcW w:w="861" w:type="pct"/>
                  <w:vAlign w:val="center"/>
                </w:tcPr>
                <w:p w:rsidR="00E42788" w:rsidRDefault="00E42788" w:rsidP="00E42788">
                  <w:pPr>
                    <w:adjustRightInd w:val="0"/>
                    <w:snapToGrid w:val="0"/>
                    <w:jc w:val="center"/>
                  </w:pPr>
                  <w:r>
                    <w:rPr>
                      <w:rFonts w:hint="eastAsia"/>
                    </w:rPr>
                    <w:t>90</w:t>
                  </w:r>
                </w:p>
              </w:tc>
              <w:tc>
                <w:tcPr>
                  <w:tcW w:w="668" w:type="pct"/>
                  <w:vAlign w:val="center"/>
                </w:tcPr>
                <w:p w:rsidR="00E42788" w:rsidRDefault="00E42788" w:rsidP="00E42788">
                  <w:pPr>
                    <w:adjustRightInd w:val="0"/>
                    <w:snapToGrid w:val="0"/>
                    <w:jc w:val="center"/>
                  </w:pPr>
                  <w:r>
                    <w:rPr>
                      <w:rFonts w:hint="eastAsia"/>
                    </w:rPr>
                    <w:t>2</w:t>
                  </w:r>
                  <w:r>
                    <w:rPr>
                      <w:rFonts w:hint="eastAsia"/>
                    </w:rPr>
                    <w:t>台</w:t>
                  </w:r>
                </w:p>
              </w:tc>
              <w:tc>
                <w:tcPr>
                  <w:tcW w:w="1707" w:type="pct"/>
                  <w:vAlign w:val="center"/>
                </w:tcPr>
                <w:p w:rsidR="00E42788" w:rsidRDefault="00E42788" w:rsidP="00E42788">
                  <w:pPr>
                    <w:adjustRightInd w:val="0"/>
                    <w:snapToGrid w:val="0"/>
                    <w:jc w:val="center"/>
                  </w:pPr>
                  <w:r>
                    <w:rPr>
                      <w:rFonts w:hint="eastAsia"/>
                    </w:rPr>
                    <w:t>消声、隔声、基础减振</w:t>
                  </w:r>
                </w:p>
              </w:tc>
              <w:tc>
                <w:tcPr>
                  <w:tcW w:w="930" w:type="pct"/>
                  <w:vAlign w:val="center"/>
                </w:tcPr>
                <w:p w:rsidR="00E42788" w:rsidRDefault="00E42788" w:rsidP="00E42788">
                  <w:pPr>
                    <w:adjustRightInd w:val="0"/>
                    <w:snapToGrid w:val="0"/>
                    <w:jc w:val="center"/>
                  </w:pPr>
                  <w:r>
                    <w:rPr>
                      <w:rFonts w:hint="eastAsia"/>
                    </w:rPr>
                    <w:t>65</w:t>
                  </w:r>
                </w:p>
              </w:tc>
            </w:tr>
            <w:tr w:rsidR="00E42788" w:rsidTr="00CC6FEC">
              <w:trPr>
                <w:trHeight w:val="340"/>
                <w:jc w:val="center"/>
              </w:trPr>
              <w:tc>
                <w:tcPr>
                  <w:tcW w:w="835" w:type="pct"/>
                  <w:vAlign w:val="center"/>
                </w:tcPr>
                <w:p w:rsidR="00E42788" w:rsidRDefault="00E42788" w:rsidP="00E42788">
                  <w:pPr>
                    <w:adjustRightInd w:val="0"/>
                    <w:snapToGrid w:val="0"/>
                    <w:jc w:val="center"/>
                  </w:pPr>
                  <w:r>
                    <w:rPr>
                      <w:rFonts w:hint="eastAsia"/>
                    </w:rPr>
                    <w:t>沥青泵</w:t>
                  </w:r>
                </w:p>
              </w:tc>
              <w:tc>
                <w:tcPr>
                  <w:tcW w:w="861" w:type="pct"/>
                  <w:vAlign w:val="center"/>
                </w:tcPr>
                <w:p w:rsidR="00E42788" w:rsidRDefault="00E42788" w:rsidP="00E42788">
                  <w:pPr>
                    <w:adjustRightInd w:val="0"/>
                    <w:snapToGrid w:val="0"/>
                    <w:jc w:val="center"/>
                  </w:pPr>
                  <w:r>
                    <w:rPr>
                      <w:rFonts w:hint="eastAsia"/>
                    </w:rPr>
                    <w:t>80</w:t>
                  </w:r>
                </w:p>
              </w:tc>
              <w:tc>
                <w:tcPr>
                  <w:tcW w:w="668" w:type="pct"/>
                  <w:vAlign w:val="center"/>
                </w:tcPr>
                <w:p w:rsidR="00E42788" w:rsidRDefault="00CC6FEC" w:rsidP="00E42788">
                  <w:pPr>
                    <w:adjustRightInd w:val="0"/>
                    <w:snapToGrid w:val="0"/>
                    <w:jc w:val="center"/>
                  </w:pPr>
                  <w:r>
                    <w:t>6</w:t>
                  </w:r>
                  <w:r w:rsidR="00E42788">
                    <w:rPr>
                      <w:rFonts w:hint="eastAsia"/>
                    </w:rPr>
                    <w:t>台</w:t>
                  </w:r>
                </w:p>
              </w:tc>
              <w:tc>
                <w:tcPr>
                  <w:tcW w:w="1707" w:type="pct"/>
                  <w:vAlign w:val="center"/>
                </w:tcPr>
                <w:p w:rsidR="00E42788" w:rsidRDefault="00E42788" w:rsidP="00E42788">
                  <w:pPr>
                    <w:adjustRightInd w:val="0"/>
                    <w:snapToGrid w:val="0"/>
                    <w:jc w:val="center"/>
                  </w:pPr>
                  <w:r>
                    <w:rPr>
                      <w:rFonts w:hint="eastAsia"/>
                    </w:rPr>
                    <w:t>消声、隔声、基础减振</w:t>
                  </w:r>
                </w:p>
              </w:tc>
              <w:tc>
                <w:tcPr>
                  <w:tcW w:w="930" w:type="pct"/>
                  <w:vAlign w:val="center"/>
                </w:tcPr>
                <w:p w:rsidR="00E42788" w:rsidRDefault="00E42788" w:rsidP="00E42788">
                  <w:pPr>
                    <w:adjustRightInd w:val="0"/>
                    <w:snapToGrid w:val="0"/>
                    <w:jc w:val="center"/>
                  </w:pPr>
                  <w:r>
                    <w:rPr>
                      <w:rFonts w:hint="eastAsia"/>
                    </w:rPr>
                    <w:t>55</w:t>
                  </w:r>
                </w:p>
              </w:tc>
            </w:tr>
          </w:tbl>
          <w:p w:rsidR="006B444B" w:rsidRPr="005F6C2F" w:rsidRDefault="006B444B" w:rsidP="00E42788">
            <w:pPr>
              <w:spacing w:line="520" w:lineRule="exact"/>
              <w:ind w:firstLineChars="200" w:firstLine="480"/>
              <w:rPr>
                <w:color w:val="000000"/>
                <w:sz w:val="24"/>
              </w:rPr>
            </w:pPr>
            <w:r w:rsidRPr="005F6C2F">
              <w:rPr>
                <w:color w:val="000000"/>
                <w:sz w:val="24"/>
              </w:rPr>
              <w:t>（</w:t>
            </w:r>
            <w:r w:rsidRPr="005F6C2F">
              <w:rPr>
                <w:rFonts w:hint="eastAsia"/>
                <w:color w:val="000000"/>
                <w:sz w:val="24"/>
              </w:rPr>
              <w:t>2</w:t>
            </w:r>
            <w:r w:rsidRPr="005F6C2F">
              <w:rPr>
                <w:color w:val="000000"/>
                <w:sz w:val="24"/>
              </w:rPr>
              <w:t>）预测模式</w:t>
            </w:r>
          </w:p>
          <w:p w:rsidR="006B444B" w:rsidRPr="005F6C2F" w:rsidRDefault="006B444B" w:rsidP="008F79A0">
            <w:pPr>
              <w:spacing w:line="520" w:lineRule="exact"/>
              <w:ind w:firstLineChars="200" w:firstLine="480"/>
              <w:rPr>
                <w:color w:val="000000"/>
                <w:sz w:val="24"/>
              </w:rPr>
            </w:pPr>
            <w:r w:rsidRPr="005F6C2F">
              <w:rPr>
                <w:rFonts w:hint="eastAsia"/>
                <w:color w:val="000000"/>
                <w:sz w:val="24"/>
              </w:rPr>
              <w:t>以厂区内各主要高噪声设备为噪声点源，根据其距离四周厂界的距离及噪声现状情况，按经验法推算其衰减量，并预测各声源对四周厂界预测点的贡献值，然后与各预测点的背景噪声值叠加计算，预测项目完成后四周厂界的噪声值。</w:t>
            </w:r>
            <w:r w:rsidRPr="005F6C2F">
              <w:rPr>
                <w:color w:val="000000"/>
                <w:sz w:val="24"/>
              </w:rPr>
              <w:t>预测公式如下</w:t>
            </w:r>
            <w:r w:rsidRPr="005F6C2F">
              <w:rPr>
                <w:rFonts w:hint="eastAsia"/>
                <w:color w:val="000000"/>
                <w:sz w:val="24"/>
              </w:rPr>
              <w:t>，</w:t>
            </w:r>
            <w:r w:rsidRPr="005F6C2F">
              <w:rPr>
                <w:color w:val="000000"/>
                <w:sz w:val="24"/>
              </w:rPr>
              <w:t>叠加公式：</w:t>
            </w:r>
          </w:p>
          <w:p w:rsidR="006B444B" w:rsidRPr="005F6C2F" w:rsidRDefault="006B444B" w:rsidP="008F4B63">
            <w:pPr>
              <w:adjustRightInd w:val="0"/>
              <w:snapToGrid w:val="0"/>
              <w:spacing w:beforeLines="50" w:line="360" w:lineRule="auto"/>
              <w:jc w:val="center"/>
              <w:rPr>
                <w:snapToGrid w:val="0"/>
                <w:color w:val="000000"/>
                <w:kern w:val="0"/>
                <w:sz w:val="24"/>
              </w:rPr>
            </w:pPr>
            <w:r w:rsidRPr="005F6C2F">
              <w:rPr>
                <w:snapToGrid w:val="0"/>
                <w:color w:val="000000"/>
                <w:kern w:val="0"/>
                <w:position w:val="-4"/>
                <w:sz w:val="24"/>
              </w:rPr>
              <w:object w:dxaOrig="180" w:dyaOrig="280">
                <v:shape id="_x0000_i1027" type="#_x0000_t75" style="width:9.2pt;height:14.25pt;mso-position-horizontal-relative:page;mso-position-vertical-relative:page" o:ole="">
                  <v:imagedata r:id="rId20" o:title=""/>
                </v:shape>
                <o:OLEObject Type="Embed" ProgID="Equation.DSMT4" ShapeID="_x0000_i1027" DrawAspect="Content" ObjectID="_1686638663" r:id="rId21"/>
              </w:object>
            </w:r>
            <w:r w:rsidRPr="005F6C2F">
              <w:rPr>
                <w:snapToGrid w:val="0"/>
                <w:color w:val="000000"/>
                <w:kern w:val="0"/>
                <w:sz w:val="24"/>
              </w:rPr>
              <w:object w:dxaOrig="2280" w:dyaOrig="900">
                <v:shape id="_x0000_i1028" type="#_x0000_t75" style="width:92.1pt;height:37.65pt;mso-position-horizontal-relative:page;mso-position-vertical-relative:page" o:ole="">
                  <v:imagedata r:id="rId22" o:title=""/>
                </v:shape>
                <o:OLEObject Type="Embed" ProgID="Equation.DSMT4" ShapeID="_x0000_i1028" DrawAspect="Content" ObjectID="_1686638664" r:id="rId23"/>
              </w:object>
            </w:r>
          </w:p>
          <w:p w:rsidR="006B444B" w:rsidRPr="005F6C2F" w:rsidRDefault="006B444B" w:rsidP="008F79A0">
            <w:pPr>
              <w:spacing w:line="520" w:lineRule="exact"/>
              <w:ind w:firstLineChars="200" w:firstLine="480"/>
              <w:rPr>
                <w:snapToGrid w:val="0"/>
                <w:color w:val="000000"/>
                <w:kern w:val="0"/>
                <w:sz w:val="24"/>
              </w:rPr>
            </w:pPr>
            <w:r w:rsidRPr="005F6C2F">
              <w:rPr>
                <w:i/>
                <w:snapToGrid w:val="0"/>
                <w:color w:val="000000"/>
                <w:kern w:val="0"/>
                <w:sz w:val="24"/>
              </w:rPr>
              <w:t>L</w:t>
            </w:r>
            <w:r w:rsidRPr="005F6C2F">
              <w:rPr>
                <w:snapToGrid w:val="0"/>
                <w:color w:val="000000"/>
                <w:kern w:val="0"/>
                <w:sz w:val="24"/>
                <w:vertAlign w:val="subscript"/>
              </w:rPr>
              <w:t>总</w:t>
            </w:r>
            <w:r w:rsidRPr="005F6C2F">
              <w:rPr>
                <w:snapToGrid w:val="0"/>
                <w:color w:val="000000"/>
                <w:kern w:val="0"/>
                <w:sz w:val="24"/>
              </w:rPr>
              <w:t>—</w:t>
            </w:r>
            <w:r w:rsidRPr="005F6C2F">
              <w:rPr>
                <w:snapToGrid w:val="0"/>
                <w:color w:val="000000"/>
                <w:kern w:val="0"/>
                <w:sz w:val="24"/>
              </w:rPr>
              <w:t>几个声压级叠加后的总声压级，</w:t>
            </w:r>
            <w:r w:rsidRPr="005F6C2F">
              <w:rPr>
                <w:snapToGrid w:val="0"/>
                <w:color w:val="000000"/>
                <w:kern w:val="0"/>
                <w:sz w:val="24"/>
              </w:rPr>
              <w:t>dB(A)</w:t>
            </w:r>
          </w:p>
          <w:p w:rsidR="006B444B" w:rsidRPr="005F6C2F" w:rsidRDefault="006B444B" w:rsidP="008F79A0">
            <w:pPr>
              <w:spacing w:line="520" w:lineRule="exact"/>
              <w:ind w:firstLineChars="200" w:firstLine="480"/>
              <w:rPr>
                <w:snapToGrid w:val="0"/>
                <w:color w:val="000000"/>
                <w:kern w:val="0"/>
                <w:sz w:val="24"/>
              </w:rPr>
            </w:pPr>
            <w:r w:rsidRPr="005F6C2F">
              <w:rPr>
                <w:i/>
                <w:snapToGrid w:val="0"/>
                <w:color w:val="000000"/>
                <w:kern w:val="0"/>
                <w:sz w:val="24"/>
              </w:rPr>
              <w:t>L</w:t>
            </w:r>
            <w:r w:rsidRPr="005F6C2F">
              <w:rPr>
                <w:i/>
                <w:snapToGrid w:val="0"/>
                <w:color w:val="000000"/>
                <w:kern w:val="0"/>
                <w:sz w:val="24"/>
                <w:vertAlign w:val="subscript"/>
              </w:rPr>
              <w:t>i</w:t>
            </w:r>
            <w:r w:rsidRPr="005F6C2F">
              <w:rPr>
                <w:snapToGrid w:val="0"/>
                <w:color w:val="000000"/>
                <w:kern w:val="0"/>
                <w:sz w:val="24"/>
              </w:rPr>
              <w:t>—</w:t>
            </w:r>
            <w:r w:rsidRPr="005F6C2F">
              <w:rPr>
                <w:snapToGrid w:val="0"/>
                <w:color w:val="000000"/>
                <w:kern w:val="0"/>
                <w:sz w:val="24"/>
              </w:rPr>
              <w:t>某一个声压级，</w:t>
            </w:r>
            <w:r w:rsidRPr="005F6C2F">
              <w:rPr>
                <w:snapToGrid w:val="0"/>
                <w:color w:val="000000"/>
                <w:kern w:val="0"/>
                <w:sz w:val="24"/>
              </w:rPr>
              <w:t>dB(A)</w:t>
            </w:r>
          </w:p>
          <w:p w:rsidR="006B444B" w:rsidRPr="005F6C2F" w:rsidRDefault="006B444B" w:rsidP="008F79A0">
            <w:pPr>
              <w:spacing w:line="520" w:lineRule="exact"/>
              <w:ind w:firstLineChars="200" w:firstLine="480"/>
              <w:rPr>
                <w:snapToGrid w:val="0"/>
                <w:color w:val="000000"/>
                <w:kern w:val="0"/>
                <w:sz w:val="24"/>
              </w:rPr>
            </w:pPr>
            <w:r w:rsidRPr="005F6C2F">
              <w:rPr>
                <w:snapToGrid w:val="0"/>
                <w:color w:val="000000"/>
                <w:kern w:val="0"/>
                <w:sz w:val="24"/>
              </w:rPr>
              <w:t>噪声衰减公式：</w:t>
            </w:r>
          </w:p>
          <w:p w:rsidR="006B444B" w:rsidRPr="005F6C2F" w:rsidRDefault="006B444B" w:rsidP="008F79A0">
            <w:pPr>
              <w:adjustRightInd w:val="0"/>
              <w:snapToGrid w:val="0"/>
              <w:spacing w:line="520" w:lineRule="exact"/>
              <w:jc w:val="center"/>
              <w:rPr>
                <w:snapToGrid w:val="0"/>
                <w:color w:val="000000"/>
                <w:kern w:val="0"/>
                <w:sz w:val="24"/>
              </w:rPr>
            </w:pPr>
            <w:r w:rsidRPr="005F6C2F">
              <w:rPr>
                <w:snapToGrid w:val="0"/>
                <w:color w:val="000000"/>
                <w:kern w:val="0"/>
                <w:sz w:val="24"/>
              </w:rPr>
              <w:t>L</w:t>
            </w:r>
            <w:r w:rsidRPr="005F6C2F">
              <w:rPr>
                <w:snapToGrid w:val="0"/>
                <w:color w:val="000000"/>
                <w:kern w:val="0"/>
                <w:sz w:val="24"/>
                <w:vertAlign w:val="subscript"/>
              </w:rPr>
              <w:t>eq</w:t>
            </w:r>
            <w:r w:rsidRPr="005F6C2F">
              <w:rPr>
                <w:snapToGrid w:val="0"/>
                <w:color w:val="000000"/>
                <w:kern w:val="0"/>
                <w:sz w:val="24"/>
              </w:rPr>
              <w:t xml:space="preserve"> = L</w:t>
            </w:r>
            <w:r w:rsidRPr="005F6C2F">
              <w:rPr>
                <w:snapToGrid w:val="0"/>
                <w:color w:val="000000"/>
                <w:kern w:val="0"/>
                <w:sz w:val="24"/>
                <w:vertAlign w:val="subscript"/>
              </w:rPr>
              <w:t>A</w:t>
            </w:r>
            <w:r w:rsidRPr="005F6C2F">
              <w:rPr>
                <w:snapToGrid w:val="0"/>
                <w:color w:val="000000"/>
                <w:kern w:val="0"/>
                <w:sz w:val="24"/>
              </w:rPr>
              <w:t>―20lg(r</w:t>
            </w:r>
            <w:r w:rsidRPr="005F6C2F">
              <w:rPr>
                <w:snapToGrid w:val="0"/>
                <w:color w:val="000000"/>
                <w:kern w:val="0"/>
                <w:sz w:val="24"/>
                <w:vertAlign w:val="subscript"/>
              </w:rPr>
              <w:t>1</w:t>
            </w:r>
            <w:r w:rsidRPr="005F6C2F">
              <w:rPr>
                <w:snapToGrid w:val="0"/>
                <w:color w:val="000000"/>
                <w:kern w:val="0"/>
                <w:sz w:val="24"/>
              </w:rPr>
              <w:t>/r</w:t>
            </w:r>
            <w:r w:rsidRPr="005F6C2F">
              <w:rPr>
                <w:snapToGrid w:val="0"/>
                <w:color w:val="000000"/>
                <w:kern w:val="0"/>
                <w:sz w:val="24"/>
                <w:vertAlign w:val="subscript"/>
              </w:rPr>
              <w:t>0</w:t>
            </w:r>
            <w:r w:rsidRPr="005F6C2F">
              <w:rPr>
                <w:snapToGrid w:val="0"/>
                <w:color w:val="000000"/>
                <w:kern w:val="0"/>
                <w:sz w:val="24"/>
              </w:rPr>
              <w:t>)</w:t>
            </w:r>
          </w:p>
          <w:p w:rsidR="006B444B" w:rsidRPr="005F6C2F" w:rsidRDefault="006B444B" w:rsidP="008F79A0">
            <w:pPr>
              <w:spacing w:line="520" w:lineRule="exact"/>
              <w:ind w:firstLineChars="200" w:firstLine="480"/>
              <w:rPr>
                <w:snapToGrid w:val="0"/>
                <w:color w:val="000000"/>
                <w:kern w:val="0"/>
                <w:sz w:val="24"/>
              </w:rPr>
            </w:pPr>
            <w:r w:rsidRPr="005F6C2F">
              <w:rPr>
                <w:snapToGrid w:val="0"/>
                <w:color w:val="000000"/>
                <w:kern w:val="0"/>
                <w:sz w:val="24"/>
              </w:rPr>
              <w:t xml:space="preserve"> </w:t>
            </w:r>
            <w:r w:rsidRPr="005F6C2F">
              <w:rPr>
                <w:snapToGrid w:val="0"/>
                <w:color w:val="000000"/>
                <w:kern w:val="0"/>
                <w:sz w:val="24"/>
              </w:rPr>
              <w:t>式中：</w:t>
            </w:r>
            <w:r w:rsidRPr="005F6C2F">
              <w:rPr>
                <w:snapToGrid w:val="0"/>
                <w:color w:val="000000"/>
                <w:kern w:val="0"/>
                <w:sz w:val="24"/>
              </w:rPr>
              <w:t>L</w:t>
            </w:r>
            <w:r w:rsidRPr="005F6C2F">
              <w:rPr>
                <w:snapToGrid w:val="0"/>
                <w:color w:val="000000"/>
                <w:kern w:val="0"/>
                <w:sz w:val="24"/>
                <w:vertAlign w:val="subscript"/>
              </w:rPr>
              <w:t>eq</w:t>
            </w:r>
            <w:r w:rsidRPr="005F6C2F">
              <w:rPr>
                <w:snapToGrid w:val="0"/>
                <w:color w:val="000000"/>
                <w:kern w:val="0"/>
                <w:sz w:val="24"/>
              </w:rPr>
              <w:t>－等效连续</w:t>
            </w:r>
            <w:r w:rsidRPr="005F6C2F">
              <w:rPr>
                <w:snapToGrid w:val="0"/>
                <w:color w:val="000000"/>
                <w:kern w:val="0"/>
                <w:sz w:val="24"/>
              </w:rPr>
              <w:t>A</w:t>
            </w:r>
            <w:r w:rsidRPr="005F6C2F">
              <w:rPr>
                <w:snapToGrid w:val="0"/>
                <w:color w:val="000000"/>
                <w:kern w:val="0"/>
                <w:sz w:val="24"/>
              </w:rPr>
              <w:t>声级，</w:t>
            </w:r>
            <w:r w:rsidRPr="005F6C2F">
              <w:rPr>
                <w:snapToGrid w:val="0"/>
                <w:color w:val="000000"/>
                <w:kern w:val="0"/>
                <w:sz w:val="24"/>
              </w:rPr>
              <w:t>dB(A)</w:t>
            </w:r>
            <w:r w:rsidRPr="005F6C2F">
              <w:rPr>
                <w:snapToGrid w:val="0"/>
                <w:color w:val="000000"/>
                <w:kern w:val="0"/>
                <w:sz w:val="24"/>
              </w:rPr>
              <w:t>；</w:t>
            </w:r>
          </w:p>
          <w:p w:rsidR="006B444B" w:rsidRPr="005F6C2F" w:rsidRDefault="006B444B" w:rsidP="008F79A0">
            <w:pPr>
              <w:spacing w:line="520" w:lineRule="exact"/>
              <w:ind w:firstLineChars="250" w:firstLine="600"/>
              <w:rPr>
                <w:color w:val="000000"/>
                <w:sz w:val="24"/>
              </w:rPr>
            </w:pPr>
            <w:r w:rsidRPr="005F6C2F">
              <w:rPr>
                <w:snapToGrid w:val="0"/>
                <w:color w:val="000000"/>
                <w:kern w:val="0"/>
                <w:sz w:val="24"/>
              </w:rPr>
              <w:t xml:space="preserve">      L</w:t>
            </w:r>
            <w:r w:rsidRPr="005F6C2F">
              <w:rPr>
                <w:snapToGrid w:val="0"/>
                <w:color w:val="000000"/>
                <w:kern w:val="0"/>
                <w:sz w:val="24"/>
                <w:vertAlign w:val="subscript"/>
              </w:rPr>
              <w:t>A</w:t>
            </w:r>
            <w:r w:rsidRPr="005F6C2F">
              <w:rPr>
                <w:snapToGrid w:val="0"/>
                <w:color w:val="000000"/>
                <w:kern w:val="0"/>
                <w:sz w:val="24"/>
              </w:rPr>
              <w:t>－场界噪声级，</w:t>
            </w:r>
            <w:r w:rsidRPr="005F6C2F">
              <w:rPr>
                <w:snapToGrid w:val="0"/>
                <w:color w:val="000000"/>
                <w:kern w:val="0"/>
                <w:sz w:val="24"/>
              </w:rPr>
              <w:t>dB(A)</w:t>
            </w:r>
            <w:r w:rsidRPr="005F6C2F">
              <w:rPr>
                <w:snapToGrid w:val="0"/>
                <w:color w:val="000000"/>
                <w:kern w:val="0"/>
                <w:sz w:val="24"/>
              </w:rPr>
              <w:t>。</w:t>
            </w:r>
          </w:p>
          <w:p w:rsidR="006B444B" w:rsidRPr="005F6C2F" w:rsidRDefault="006B444B" w:rsidP="00F00B3B">
            <w:pPr>
              <w:spacing w:line="520" w:lineRule="exact"/>
              <w:ind w:firstLineChars="200" w:firstLine="480"/>
              <w:rPr>
                <w:color w:val="000000"/>
                <w:sz w:val="24"/>
              </w:rPr>
            </w:pPr>
            <w:r w:rsidRPr="005F6C2F">
              <w:rPr>
                <w:color w:val="000000"/>
                <w:sz w:val="24"/>
              </w:rPr>
              <w:t>（</w:t>
            </w:r>
            <w:r w:rsidRPr="005F6C2F">
              <w:rPr>
                <w:rFonts w:hint="eastAsia"/>
                <w:color w:val="000000"/>
                <w:sz w:val="24"/>
              </w:rPr>
              <w:t>3</w:t>
            </w:r>
            <w:r w:rsidRPr="005F6C2F">
              <w:rPr>
                <w:color w:val="000000"/>
                <w:sz w:val="24"/>
              </w:rPr>
              <w:t>）预测结果分析</w:t>
            </w:r>
          </w:p>
          <w:p w:rsidR="00E42788" w:rsidRPr="005371BC" w:rsidRDefault="00E42788" w:rsidP="00E42788">
            <w:pPr>
              <w:spacing w:line="520" w:lineRule="exact"/>
              <w:ind w:firstLineChars="200" w:firstLine="480"/>
              <w:rPr>
                <w:sz w:val="24"/>
              </w:rPr>
            </w:pPr>
            <w:r w:rsidRPr="005371BC">
              <w:rPr>
                <w:sz w:val="24"/>
              </w:rPr>
              <w:t>厂界</w:t>
            </w:r>
            <w:r w:rsidRPr="005371BC">
              <w:rPr>
                <w:rFonts w:hint="eastAsia"/>
                <w:sz w:val="24"/>
              </w:rPr>
              <w:t>及环境保护目标</w:t>
            </w:r>
            <w:r w:rsidRPr="005371BC">
              <w:rPr>
                <w:sz w:val="24"/>
              </w:rPr>
              <w:t>噪声预测结果，见下表。</w:t>
            </w:r>
          </w:p>
          <w:p w:rsidR="00F23784" w:rsidRDefault="00F23784" w:rsidP="00E42788">
            <w:pPr>
              <w:adjustRightInd w:val="0"/>
              <w:snapToGrid w:val="0"/>
              <w:spacing w:line="520" w:lineRule="exact"/>
              <w:ind w:firstLineChars="200" w:firstLine="420"/>
              <w:rPr>
                <w:rFonts w:eastAsia="黑体"/>
                <w:bCs/>
                <w:szCs w:val="21"/>
              </w:rPr>
            </w:pPr>
          </w:p>
          <w:p w:rsidR="00F23784" w:rsidRDefault="00F23784" w:rsidP="00E42788">
            <w:pPr>
              <w:adjustRightInd w:val="0"/>
              <w:snapToGrid w:val="0"/>
              <w:spacing w:line="520" w:lineRule="exact"/>
              <w:ind w:firstLineChars="200" w:firstLine="420"/>
              <w:rPr>
                <w:rFonts w:eastAsia="黑体"/>
                <w:bCs/>
                <w:szCs w:val="21"/>
              </w:rPr>
            </w:pPr>
          </w:p>
          <w:p w:rsidR="00E42788" w:rsidRPr="00913E38" w:rsidRDefault="00E42788" w:rsidP="00E42788">
            <w:pPr>
              <w:adjustRightInd w:val="0"/>
              <w:snapToGrid w:val="0"/>
              <w:spacing w:line="520" w:lineRule="exact"/>
              <w:ind w:firstLineChars="200" w:firstLine="420"/>
              <w:rPr>
                <w:bCs/>
                <w:szCs w:val="21"/>
              </w:rPr>
            </w:pPr>
            <w:r w:rsidRPr="00913E38">
              <w:rPr>
                <w:rFonts w:eastAsia="黑体"/>
                <w:bCs/>
                <w:szCs w:val="21"/>
              </w:rPr>
              <w:lastRenderedPageBreak/>
              <w:t>表</w:t>
            </w:r>
            <w:r>
              <w:rPr>
                <w:rFonts w:eastAsia="黑体"/>
                <w:bCs/>
                <w:szCs w:val="21"/>
              </w:rPr>
              <w:t>4</w:t>
            </w:r>
            <w:r>
              <w:rPr>
                <w:rFonts w:eastAsia="黑体" w:hint="eastAsia"/>
                <w:bCs/>
                <w:szCs w:val="21"/>
              </w:rPr>
              <w:t>-</w:t>
            </w:r>
            <w:r>
              <w:rPr>
                <w:rFonts w:eastAsia="黑体"/>
                <w:bCs/>
                <w:szCs w:val="21"/>
              </w:rPr>
              <w:t>2</w:t>
            </w:r>
            <w:r w:rsidR="007C1077">
              <w:rPr>
                <w:rFonts w:eastAsia="黑体"/>
                <w:bCs/>
                <w:szCs w:val="21"/>
              </w:rPr>
              <w:t>9</w:t>
            </w:r>
            <w:r w:rsidRPr="00913E38">
              <w:rPr>
                <w:rFonts w:eastAsia="黑体"/>
                <w:bCs/>
                <w:szCs w:val="21"/>
              </w:rPr>
              <w:t xml:space="preserve">    </w:t>
            </w:r>
            <w:r>
              <w:rPr>
                <w:rFonts w:eastAsia="黑体" w:hint="eastAsia"/>
                <w:bCs/>
                <w:szCs w:val="21"/>
              </w:rPr>
              <w:t xml:space="preserve">    </w:t>
            </w:r>
            <w:r w:rsidRPr="00913E38">
              <w:rPr>
                <w:rFonts w:eastAsia="黑体"/>
                <w:bCs/>
                <w:szCs w:val="21"/>
              </w:rPr>
              <w:t>厂界噪声影响预测结果</w:t>
            </w:r>
            <w:r w:rsidRPr="00913E38">
              <w:rPr>
                <w:rFonts w:eastAsia="黑体"/>
                <w:bCs/>
                <w:szCs w:val="21"/>
              </w:rPr>
              <w:t xml:space="preserve">   </w:t>
            </w:r>
            <w:r w:rsidRPr="00913E38">
              <w:rPr>
                <w:b/>
                <w:bCs/>
                <w:szCs w:val="21"/>
              </w:rPr>
              <w:t xml:space="preserve">  </w:t>
            </w:r>
            <w:r w:rsidRPr="00913E38">
              <w:rPr>
                <w:bCs/>
                <w:szCs w:val="21"/>
              </w:rPr>
              <w:t xml:space="preserve">       </w:t>
            </w:r>
            <w:r w:rsidRPr="00913E38">
              <w:rPr>
                <w:bCs/>
                <w:szCs w:val="21"/>
              </w:rPr>
              <w:t>单位：</w:t>
            </w:r>
            <w:r w:rsidRPr="00913E38">
              <w:rPr>
                <w:bCs/>
                <w:szCs w:val="21"/>
              </w:rPr>
              <w:t>dB(A)</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58"/>
              <w:gridCol w:w="1789"/>
              <w:gridCol w:w="1740"/>
              <w:gridCol w:w="2056"/>
              <w:gridCol w:w="1459"/>
            </w:tblGrid>
            <w:tr w:rsidR="00E42788" w:rsidRPr="004F1407" w:rsidTr="00E42788">
              <w:trPr>
                <w:trHeight w:val="381"/>
                <w:jc w:val="center"/>
              </w:trPr>
              <w:tc>
                <w:tcPr>
                  <w:tcW w:w="858" w:type="pct"/>
                  <w:vAlign w:val="center"/>
                </w:tcPr>
                <w:p w:rsidR="00E42788" w:rsidRPr="00D71305" w:rsidRDefault="00E42788" w:rsidP="00E42788">
                  <w:pPr>
                    <w:jc w:val="center"/>
                  </w:pPr>
                  <w:r w:rsidRPr="00D71305">
                    <w:rPr>
                      <w:rFonts w:hint="eastAsia"/>
                    </w:rPr>
                    <w:t>位置</w:t>
                  </w:r>
                </w:p>
              </w:tc>
              <w:tc>
                <w:tcPr>
                  <w:tcW w:w="1052" w:type="pct"/>
                  <w:vAlign w:val="center"/>
                </w:tcPr>
                <w:p w:rsidR="00E42788" w:rsidRPr="00D71305" w:rsidRDefault="00E42788" w:rsidP="00E42788">
                  <w:pPr>
                    <w:jc w:val="center"/>
                  </w:pPr>
                  <w:r w:rsidRPr="00D71305">
                    <w:rPr>
                      <w:rFonts w:hint="eastAsia"/>
                    </w:rPr>
                    <w:t>贡献值</w:t>
                  </w:r>
                  <w:r w:rsidRPr="00D71305">
                    <w:t>dB</w:t>
                  </w:r>
                  <w:r w:rsidRPr="00D71305">
                    <w:t>（</w:t>
                  </w:r>
                  <w:r w:rsidRPr="00D71305">
                    <w:t>A</w:t>
                  </w:r>
                  <w:r w:rsidRPr="00D71305">
                    <w:t>）</w:t>
                  </w:r>
                </w:p>
              </w:tc>
              <w:tc>
                <w:tcPr>
                  <w:tcW w:w="1023" w:type="pct"/>
                  <w:vAlign w:val="center"/>
                </w:tcPr>
                <w:p w:rsidR="00E42788" w:rsidRPr="00D71305" w:rsidRDefault="00E42788" w:rsidP="00E42788">
                  <w:pPr>
                    <w:jc w:val="center"/>
                  </w:pPr>
                  <w:r w:rsidRPr="00D71305">
                    <w:rPr>
                      <w:rFonts w:hint="eastAsia"/>
                    </w:rPr>
                    <w:t>预测值</w:t>
                  </w:r>
                  <w:r w:rsidRPr="00D71305">
                    <w:t>dB</w:t>
                  </w:r>
                  <w:r w:rsidRPr="00D71305">
                    <w:t>（</w:t>
                  </w:r>
                  <w:r w:rsidRPr="00D71305">
                    <w:t>A</w:t>
                  </w:r>
                  <w:r w:rsidRPr="00D71305">
                    <w:t>）</w:t>
                  </w:r>
                </w:p>
              </w:tc>
              <w:tc>
                <w:tcPr>
                  <w:tcW w:w="1209" w:type="pct"/>
                  <w:vAlign w:val="center"/>
                </w:tcPr>
                <w:p w:rsidR="00E42788" w:rsidRPr="00D71305" w:rsidRDefault="00E42788" w:rsidP="00E42788">
                  <w:pPr>
                    <w:jc w:val="center"/>
                  </w:pPr>
                  <w:r w:rsidRPr="00D71305">
                    <w:t>标准</w:t>
                  </w:r>
                  <w:r w:rsidRPr="00D71305">
                    <w:rPr>
                      <w:rFonts w:hint="eastAsia"/>
                    </w:rPr>
                    <w:t>（</w:t>
                  </w:r>
                  <w:r w:rsidRPr="00D71305">
                    <w:t>昼间</w:t>
                  </w:r>
                  <w:r w:rsidRPr="00D71305">
                    <w:rPr>
                      <w:rFonts w:hint="eastAsia"/>
                    </w:rPr>
                    <w:t>）</w:t>
                  </w:r>
                </w:p>
              </w:tc>
              <w:tc>
                <w:tcPr>
                  <w:tcW w:w="858" w:type="pct"/>
                  <w:vAlign w:val="center"/>
                </w:tcPr>
                <w:p w:rsidR="00E42788" w:rsidRPr="00D71305" w:rsidRDefault="00E42788" w:rsidP="00E42788">
                  <w:pPr>
                    <w:jc w:val="center"/>
                  </w:pPr>
                  <w:r w:rsidRPr="00D71305">
                    <w:t>是否达标</w:t>
                  </w:r>
                </w:p>
              </w:tc>
            </w:tr>
            <w:tr w:rsidR="00E42788" w:rsidRPr="004F1407" w:rsidTr="00E42788">
              <w:trPr>
                <w:trHeight w:val="343"/>
                <w:jc w:val="center"/>
              </w:trPr>
              <w:tc>
                <w:tcPr>
                  <w:tcW w:w="858" w:type="pct"/>
                  <w:vAlign w:val="center"/>
                </w:tcPr>
                <w:p w:rsidR="00E42788" w:rsidRPr="00D71305" w:rsidRDefault="00E42788" w:rsidP="00E42788">
                  <w:pPr>
                    <w:jc w:val="center"/>
                  </w:pPr>
                  <w:r w:rsidRPr="00D71305">
                    <w:t>东厂界</w:t>
                  </w:r>
                </w:p>
              </w:tc>
              <w:tc>
                <w:tcPr>
                  <w:tcW w:w="1052" w:type="pct"/>
                  <w:vAlign w:val="center"/>
                </w:tcPr>
                <w:p w:rsidR="00E42788" w:rsidRPr="00D71305" w:rsidRDefault="00E42788" w:rsidP="00E26A01">
                  <w:pPr>
                    <w:jc w:val="center"/>
                  </w:pPr>
                  <w:r w:rsidRPr="00D71305">
                    <w:rPr>
                      <w:rFonts w:hint="eastAsia"/>
                    </w:rPr>
                    <w:t>5</w:t>
                  </w:r>
                  <w:r w:rsidR="00E26A01">
                    <w:t>4</w:t>
                  </w:r>
                  <w:r w:rsidRPr="00D71305">
                    <w:rPr>
                      <w:rFonts w:hint="eastAsia"/>
                    </w:rPr>
                    <w:t>.</w:t>
                  </w:r>
                  <w:r w:rsidR="00E26A01">
                    <w:t>6</w:t>
                  </w:r>
                </w:p>
              </w:tc>
              <w:tc>
                <w:tcPr>
                  <w:tcW w:w="1023" w:type="pct"/>
                  <w:vAlign w:val="center"/>
                </w:tcPr>
                <w:p w:rsidR="00E42788" w:rsidRPr="00D71305" w:rsidRDefault="00E42788" w:rsidP="00E42788">
                  <w:pPr>
                    <w:jc w:val="center"/>
                  </w:pPr>
                  <w:r w:rsidRPr="00D71305">
                    <w:rPr>
                      <w:rFonts w:hint="eastAsia"/>
                    </w:rPr>
                    <w:t>/</w:t>
                  </w:r>
                </w:p>
              </w:tc>
              <w:tc>
                <w:tcPr>
                  <w:tcW w:w="1209" w:type="pct"/>
                  <w:vAlign w:val="center"/>
                </w:tcPr>
                <w:p w:rsidR="00E42788" w:rsidRPr="00D71305" w:rsidRDefault="00E42788" w:rsidP="00E42788">
                  <w:pPr>
                    <w:jc w:val="center"/>
                  </w:pPr>
                  <w:r w:rsidRPr="00D71305">
                    <w:t>60</w:t>
                  </w:r>
                </w:p>
              </w:tc>
              <w:tc>
                <w:tcPr>
                  <w:tcW w:w="858" w:type="pct"/>
                </w:tcPr>
                <w:p w:rsidR="00E42788" w:rsidRPr="00D71305" w:rsidRDefault="00E42788" w:rsidP="00E42788">
                  <w:pPr>
                    <w:jc w:val="center"/>
                  </w:pPr>
                  <w:r w:rsidRPr="00D71305">
                    <w:t>达标</w:t>
                  </w:r>
                </w:p>
              </w:tc>
            </w:tr>
            <w:tr w:rsidR="00E42788" w:rsidRPr="004F1407" w:rsidTr="00E42788">
              <w:trPr>
                <w:trHeight w:val="343"/>
                <w:jc w:val="center"/>
              </w:trPr>
              <w:tc>
                <w:tcPr>
                  <w:tcW w:w="858" w:type="pct"/>
                  <w:vAlign w:val="center"/>
                </w:tcPr>
                <w:p w:rsidR="00E42788" w:rsidRPr="00D71305" w:rsidRDefault="00E42788" w:rsidP="00E42788">
                  <w:pPr>
                    <w:jc w:val="center"/>
                  </w:pPr>
                  <w:r w:rsidRPr="00D71305">
                    <w:t>西厂界</w:t>
                  </w:r>
                </w:p>
              </w:tc>
              <w:tc>
                <w:tcPr>
                  <w:tcW w:w="1052" w:type="pct"/>
                  <w:vAlign w:val="center"/>
                </w:tcPr>
                <w:p w:rsidR="00E42788" w:rsidRPr="00D71305" w:rsidRDefault="00E42788" w:rsidP="00E42788">
                  <w:pPr>
                    <w:jc w:val="center"/>
                  </w:pPr>
                  <w:r w:rsidRPr="00D71305">
                    <w:rPr>
                      <w:rFonts w:hint="eastAsia"/>
                    </w:rPr>
                    <w:t>4</w:t>
                  </w:r>
                  <w:r>
                    <w:t>6</w:t>
                  </w:r>
                  <w:r w:rsidRPr="00D71305">
                    <w:rPr>
                      <w:rFonts w:hint="eastAsia"/>
                    </w:rPr>
                    <w:t>.</w:t>
                  </w:r>
                  <w:r>
                    <w:t>4</w:t>
                  </w:r>
                </w:p>
              </w:tc>
              <w:tc>
                <w:tcPr>
                  <w:tcW w:w="1023" w:type="pct"/>
                  <w:vAlign w:val="center"/>
                </w:tcPr>
                <w:p w:rsidR="00E42788" w:rsidRPr="00D71305" w:rsidRDefault="00E42788" w:rsidP="00E42788">
                  <w:pPr>
                    <w:jc w:val="center"/>
                  </w:pPr>
                  <w:r w:rsidRPr="00D71305">
                    <w:rPr>
                      <w:rFonts w:hint="eastAsia"/>
                    </w:rPr>
                    <w:t>/</w:t>
                  </w:r>
                </w:p>
              </w:tc>
              <w:tc>
                <w:tcPr>
                  <w:tcW w:w="1209" w:type="pct"/>
                  <w:vAlign w:val="center"/>
                </w:tcPr>
                <w:p w:rsidR="00E42788" w:rsidRPr="00D71305" w:rsidRDefault="00E42788" w:rsidP="00E42788">
                  <w:pPr>
                    <w:jc w:val="center"/>
                  </w:pPr>
                  <w:r w:rsidRPr="00D71305">
                    <w:t>60</w:t>
                  </w:r>
                </w:p>
              </w:tc>
              <w:tc>
                <w:tcPr>
                  <w:tcW w:w="858" w:type="pct"/>
                </w:tcPr>
                <w:p w:rsidR="00E42788" w:rsidRPr="00D71305" w:rsidRDefault="00E42788" w:rsidP="00E42788">
                  <w:pPr>
                    <w:jc w:val="center"/>
                  </w:pPr>
                  <w:r w:rsidRPr="00D71305">
                    <w:t>达标</w:t>
                  </w:r>
                </w:p>
              </w:tc>
            </w:tr>
            <w:tr w:rsidR="00E42788" w:rsidRPr="004F1407" w:rsidTr="00E42788">
              <w:trPr>
                <w:trHeight w:val="343"/>
                <w:jc w:val="center"/>
              </w:trPr>
              <w:tc>
                <w:tcPr>
                  <w:tcW w:w="858" w:type="pct"/>
                  <w:vAlign w:val="center"/>
                </w:tcPr>
                <w:p w:rsidR="00E42788" w:rsidRPr="00D71305" w:rsidRDefault="00E42788" w:rsidP="00E42788">
                  <w:pPr>
                    <w:jc w:val="center"/>
                  </w:pPr>
                  <w:r w:rsidRPr="00D71305">
                    <w:t>南厂界</w:t>
                  </w:r>
                </w:p>
              </w:tc>
              <w:tc>
                <w:tcPr>
                  <w:tcW w:w="1052" w:type="pct"/>
                  <w:vAlign w:val="center"/>
                </w:tcPr>
                <w:p w:rsidR="00E42788" w:rsidRPr="00D71305" w:rsidRDefault="00E42788" w:rsidP="00E42788">
                  <w:pPr>
                    <w:jc w:val="center"/>
                  </w:pPr>
                  <w:r>
                    <w:t>45</w:t>
                  </w:r>
                  <w:r w:rsidRPr="00D71305">
                    <w:rPr>
                      <w:rFonts w:hint="eastAsia"/>
                    </w:rPr>
                    <w:t>.</w:t>
                  </w:r>
                  <w:r>
                    <w:t>8</w:t>
                  </w:r>
                </w:p>
              </w:tc>
              <w:tc>
                <w:tcPr>
                  <w:tcW w:w="1023" w:type="pct"/>
                  <w:vAlign w:val="center"/>
                </w:tcPr>
                <w:p w:rsidR="00E42788" w:rsidRPr="00D71305" w:rsidRDefault="00E42788" w:rsidP="00E42788">
                  <w:pPr>
                    <w:jc w:val="center"/>
                  </w:pPr>
                  <w:r w:rsidRPr="00D71305">
                    <w:rPr>
                      <w:rFonts w:hint="eastAsia"/>
                    </w:rPr>
                    <w:t>/</w:t>
                  </w:r>
                </w:p>
              </w:tc>
              <w:tc>
                <w:tcPr>
                  <w:tcW w:w="1209" w:type="pct"/>
                  <w:vAlign w:val="center"/>
                </w:tcPr>
                <w:p w:rsidR="00E42788" w:rsidRPr="00D71305" w:rsidRDefault="00E42788" w:rsidP="00E42788">
                  <w:pPr>
                    <w:jc w:val="center"/>
                  </w:pPr>
                  <w:r w:rsidRPr="00D71305">
                    <w:t>60</w:t>
                  </w:r>
                </w:p>
              </w:tc>
              <w:tc>
                <w:tcPr>
                  <w:tcW w:w="858" w:type="pct"/>
                </w:tcPr>
                <w:p w:rsidR="00E42788" w:rsidRPr="00D71305" w:rsidRDefault="00E42788" w:rsidP="00E42788">
                  <w:pPr>
                    <w:jc w:val="center"/>
                  </w:pPr>
                  <w:r w:rsidRPr="00D71305">
                    <w:t>达标</w:t>
                  </w:r>
                </w:p>
              </w:tc>
            </w:tr>
            <w:tr w:rsidR="00E42788" w:rsidRPr="004F1407" w:rsidTr="00E42788">
              <w:trPr>
                <w:trHeight w:val="343"/>
                <w:jc w:val="center"/>
              </w:trPr>
              <w:tc>
                <w:tcPr>
                  <w:tcW w:w="858" w:type="pct"/>
                  <w:vAlign w:val="center"/>
                </w:tcPr>
                <w:p w:rsidR="00E42788" w:rsidRPr="00D71305" w:rsidRDefault="00E42788" w:rsidP="00E42788">
                  <w:pPr>
                    <w:jc w:val="center"/>
                  </w:pPr>
                  <w:r w:rsidRPr="00D71305">
                    <w:t>北厂界</w:t>
                  </w:r>
                </w:p>
              </w:tc>
              <w:tc>
                <w:tcPr>
                  <w:tcW w:w="1052" w:type="pct"/>
                  <w:vAlign w:val="center"/>
                </w:tcPr>
                <w:p w:rsidR="00E42788" w:rsidRPr="00D71305" w:rsidRDefault="00E42788" w:rsidP="00E42788">
                  <w:pPr>
                    <w:jc w:val="center"/>
                  </w:pPr>
                  <w:r w:rsidRPr="00D71305">
                    <w:rPr>
                      <w:rFonts w:hint="eastAsia"/>
                    </w:rPr>
                    <w:t>5</w:t>
                  </w:r>
                  <w:r>
                    <w:t>0</w:t>
                  </w:r>
                  <w:r w:rsidRPr="00D71305">
                    <w:rPr>
                      <w:rFonts w:hint="eastAsia"/>
                    </w:rPr>
                    <w:t>.</w:t>
                  </w:r>
                  <w:r>
                    <w:t>1</w:t>
                  </w:r>
                </w:p>
              </w:tc>
              <w:tc>
                <w:tcPr>
                  <w:tcW w:w="1023" w:type="pct"/>
                  <w:vAlign w:val="center"/>
                </w:tcPr>
                <w:p w:rsidR="00E42788" w:rsidRPr="00D71305" w:rsidRDefault="00E42788" w:rsidP="00E42788">
                  <w:pPr>
                    <w:jc w:val="center"/>
                  </w:pPr>
                  <w:r w:rsidRPr="00D71305">
                    <w:rPr>
                      <w:rFonts w:hint="eastAsia"/>
                    </w:rPr>
                    <w:t>/</w:t>
                  </w:r>
                </w:p>
              </w:tc>
              <w:tc>
                <w:tcPr>
                  <w:tcW w:w="1209" w:type="pct"/>
                  <w:vAlign w:val="center"/>
                </w:tcPr>
                <w:p w:rsidR="00E42788" w:rsidRPr="00D71305" w:rsidRDefault="00E42788" w:rsidP="00E42788">
                  <w:pPr>
                    <w:jc w:val="center"/>
                  </w:pPr>
                  <w:r w:rsidRPr="00D71305">
                    <w:t>60</w:t>
                  </w:r>
                </w:p>
              </w:tc>
              <w:tc>
                <w:tcPr>
                  <w:tcW w:w="858" w:type="pct"/>
                </w:tcPr>
                <w:p w:rsidR="00E42788" w:rsidRPr="00D71305" w:rsidRDefault="00E42788" w:rsidP="00E42788">
                  <w:pPr>
                    <w:jc w:val="center"/>
                  </w:pPr>
                  <w:r w:rsidRPr="00D71305">
                    <w:t>达标</w:t>
                  </w:r>
                </w:p>
              </w:tc>
            </w:tr>
          </w:tbl>
          <w:p w:rsidR="00E42788" w:rsidRPr="005F6C2F" w:rsidRDefault="00E42788" w:rsidP="00E42788">
            <w:pPr>
              <w:pStyle w:val="00"/>
              <w:ind w:firstLineChars="250" w:firstLine="600"/>
              <w:rPr>
                <w:color w:val="000000"/>
              </w:rPr>
            </w:pPr>
            <w:r w:rsidRPr="00D71305">
              <w:rPr>
                <w:rFonts w:ascii="Times New Roman" w:hAnsi="Times New Roman" w:cs="Times New Roman"/>
                <w:bCs/>
              </w:rPr>
              <w:t>本项目为白天</w:t>
            </w:r>
            <w:r w:rsidRPr="00D71305">
              <w:rPr>
                <w:rFonts w:ascii="Times New Roman" w:hAnsi="Times New Roman" w:cs="Times New Roman"/>
                <w:bCs/>
              </w:rPr>
              <w:t>1</w:t>
            </w:r>
            <w:r w:rsidRPr="00D71305">
              <w:rPr>
                <w:rFonts w:ascii="Times New Roman" w:hAnsi="Times New Roman" w:cs="Times New Roman"/>
                <w:bCs/>
              </w:rPr>
              <w:t>班制生产，由上表算结果可见，运营后各厂界噪声均可满足《工业企业厂界环境噪声排放标准》（</w:t>
            </w:r>
            <w:r w:rsidRPr="00D71305">
              <w:rPr>
                <w:rFonts w:ascii="Times New Roman" w:hAnsi="Times New Roman" w:cs="Times New Roman"/>
                <w:bCs/>
              </w:rPr>
              <w:t>GB12348</w:t>
            </w:r>
            <w:r w:rsidRPr="00D71305">
              <w:rPr>
                <w:rFonts w:ascii="Times New Roman" w:hAnsi="Times New Roman" w:cs="Times New Roman"/>
                <w:bCs/>
              </w:rPr>
              <w:t>－</w:t>
            </w:r>
            <w:r w:rsidRPr="00D71305">
              <w:rPr>
                <w:rFonts w:ascii="Times New Roman" w:hAnsi="Times New Roman" w:cs="Times New Roman"/>
                <w:bCs/>
              </w:rPr>
              <w:t>2008</w:t>
            </w:r>
            <w:r w:rsidRPr="00D71305">
              <w:rPr>
                <w:rFonts w:ascii="Times New Roman" w:hAnsi="Times New Roman" w:cs="Times New Roman"/>
                <w:bCs/>
              </w:rPr>
              <w:t>）</w:t>
            </w:r>
            <w:r w:rsidRPr="00D71305">
              <w:rPr>
                <w:rFonts w:ascii="Times New Roman" w:hAnsi="Times New Roman" w:cs="Times New Roman"/>
                <w:bCs/>
              </w:rPr>
              <w:t>2</w:t>
            </w:r>
            <w:r w:rsidRPr="00D71305">
              <w:rPr>
                <w:rFonts w:ascii="Times New Roman" w:hAnsi="Times New Roman" w:cs="Times New Roman"/>
                <w:bCs/>
              </w:rPr>
              <w:t>类标准</w:t>
            </w:r>
            <w:r w:rsidRPr="00D71305">
              <w:rPr>
                <w:rFonts w:ascii="Times New Roman" w:hAnsi="Times New Roman" w:cs="Times New Roman" w:hint="eastAsia"/>
                <w:bCs/>
              </w:rPr>
              <w:t>[</w:t>
            </w:r>
            <w:r w:rsidRPr="00D71305">
              <w:rPr>
                <w:rFonts w:ascii="Times New Roman" w:hAnsi="Times New Roman" w:cs="Times New Roman"/>
                <w:bCs/>
              </w:rPr>
              <w:t>昼间：</w:t>
            </w:r>
            <w:r w:rsidRPr="00D71305">
              <w:rPr>
                <w:rFonts w:ascii="Times New Roman" w:hAnsi="Times New Roman" w:cs="Times New Roman"/>
                <w:bCs/>
              </w:rPr>
              <w:t>60dB</w:t>
            </w:r>
            <w:r w:rsidRPr="00D71305">
              <w:rPr>
                <w:rFonts w:ascii="Times New Roman" w:hAnsi="Times New Roman" w:cs="Times New Roman"/>
                <w:bCs/>
              </w:rPr>
              <w:t>（</w:t>
            </w:r>
            <w:r w:rsidRPr="00D71305">
              <w:rPr>
                <w:rFonts w:ascii="Times New Roman" w:hAnsi="Times New Roman" w:cs="Times New Roman"/>
                <w:bCs/>
              </w:rPr>
              <w:t>A</w:t>
            </w:r>
            <w:r w:rsidRPr="00D71305">
              <w:rPr>
                <w:rFonts w:ascii="Times New Roman" w:hAnsi="Times New Roman" w:cs="Times New Roman"/>
                <w:bCs/>
              </w:rPr>
              <w:t>）</w:t>
            </w:r>
            <w:r w:rsidRPr="00D71305">
              <w:rPr>
                <w:rFonts w:ascii="Times New Roman" w:hAnsi="Times New Roman" w:cs="Times New Roman" w:hint="eastAsia"/>
                <w:bCs/>
              </w:rPr>
              <w:t>]</w:t>
            </w:r>
            <w:r w:rsidRPr="00D71305">
              <w:rPr>
                <w:rFonts w:ascii="Times New Roman" w:hAnsi="Times New Roman" w:cs="Times New Roman"/>
                <w:bCs/>
              </w:rPr>
              <w:t>的排放要求。</w:t>
            </w:r>
            <w:r>
              <w:rPr>
                <w:rFonts w:hint="eastAsia"/>
                <w:color w:val="000000"/>
              </w:rPr>
              <w:t>项目周边50m内无居住区等敏感保护目标，不会产生噪声扰民现象。</w:t>
            </w:r>
          </w:p>
          <w:p w:rsidR="00E42788" w:rsidRPr="00E42788" w:rsidRDefault="00E42788" w:rsidP="00E42788">
            <w:pPr>
              <w:pStyle w:val="af0"/>
              <w:spacing w:after="0" w:line="560" w:lineRule="exact"/>
              <w:ind w:right="0" w:firstLineChars="200" w:firstLine="480"/>
              <w:rPr>
                <w:sz w:val="24"/>
                <w:szCs w:val="24"/>
              </w:rPr>
            </w:pPr>
            <w:r w:rsidRPr="00E42788">
              <w:rPr>
                <w:sz w:val="24"/>
                <w:szCs w:val="24"/>
              </w:rPr>
              <w:t>为了进一步减少噪声对周围环境的影响，评价要求企业应采取以下措施：</w:t>
            </w:r>
          </w:p>
          <w:p w:rsidR="00E42788" w:rsidRPr="00E42788" w:rsidRDefault="002E7738" w:rsidP="00E42788">
            <w:pPr>
              <w:pStyle w:val="af0"/>
              <w:spacing w:after="0" w:line="560" w:lineRule="exact"/>
              <w:ind w:right="0" w:firstLineChars="200" w:firstLine="480"/>
              <w:rPr>
                <w:sz w:val="24"/>
                <w:szCs w:val="24"/>
              </w:rPr>
            </w:pPr>
            <w:r w:rsidRPr="00E42788">
              <w:rPr>
                <w:rFonts w:hint="eastAsia"/>
                <w:sz w:val="24"/>
                <w:szCs w:val="24"/>
              </w:rPr>
              <w:fldChar w:fldCharType="begin"/>
            </w:r>
            <w:r w:rsidR="00E42788" w:rsidRPr="00E42788">
              <w:rPr>
                <w:rFonts w:hint="eastAsia"/>
                <w:sz w:val="24"/>
                <w:szCs w:val="24"/>
              </w:rPr>
              <w:instrText xml:space="preserve"> = 1 \* GB3 </w:instrText>
            </w:r>
            <w:r w:rsidRPr="00E42788">
              <w:rPr>
                <w:rFonts w:hint="eastAsia"/>
                <w:sz w:val="24"/>
                <w:szCs w:val="24"/>
              </w:rPr>
              <w:fldChar w:fldCharType="separate"/>
            </w:r>
            <w:r w:rsidR="00E42788" w:rsidRPr="00E42788">
              <w:rPr>
                <w:rFonts w:hint="eastAsia"/>
                <w:sz w:val="24"/>
                <w:szCs w:val="24"/>
              </w:rPr>
              <w:t>①</w:t>
            </w:r>
            <w:r w:rsidRPr="00E42788">
              <w:rPr>
                <w:rFonts w:hint="eastAsia"/>
                <w:sz w:val="24"/>
                <w:szCs w:val="24"/>
              </w:rPr>
              <w:fldChar w:fldCharType="end"/>
            </w:r>
            <w:r w:rsidR="00E42788" w:rsidRPr="00E42788">
              <w:rPr>
                <w:rFonts w:hint="eastAsia"/>
                <w:sz w:val="24"/>
                <w:szCs w:val="24"/>
              </w:rPr>
              <w:t>整形机、上料机、</w:t>
            </w:r>
            <w:r w:rsidR="00E42788">
              <w:rPr>
                <w:rFonts w:hint="eastAsia"/>
                <w:sz w:val="24"/>
                <w:szCs w:val="24"/>
              </w:rPr>
              <w:t>搅拌机</w:t>
            </w:r>
            <w:r w:rsidR="00E42788" w:rsidRPr="00E42788">
              <w:rPr>
                <w:rFonts w:hint="eastAsia"/>
                <w:sz w:val="24"/>
                <w:szCs w:val="24"/>
              </w:rPr>
              <w:t>、空压机、泵等主要设备安装在车间内部，采用动力传控，生产运转时必须定期对其进行检查，保证设备正常运转。要求在生产过程中采用隔声、减振措施，同时配备一定的消声设施，减小运行时的噪声。</w:t>
            </w:r>
          </w:p>
          <w:p w:rsidR="00E42788" w:rsidRPr="00E42788" w:rsidRDefault="002E7738" w:rsidP="00E42788">
            <w:pPr>
              <w:spacing w:line="560" w:lineRule="exact"/>
              <w:ind w:firstLineChars="200" w:firstLine="480"/>
              <w:rPr>
                <w:sz w:val="24"/>
              </w:rPr>
            </w:pPr>
            <w:r w:rsidRPr="00E42788">
              <w:rPr>
                <w:rFonts w:hint="eastAsia"/>
                <w:sz w:val="24"/>
              </w:rPr>
              <w:fldChar w:fldCharType="begin"/>
            </w:r>
            <w:r w:rsidR="00E42788" w:rsidRPr="00E42788">
              <w:rPr>
                <w:rFonts w:hint="eastAsia"/>
                <w:sz w:val="24"/>
              </w:rPr>
              <w:instrText xml:space="preserve"> = 2 \* GB3 </w:instrText>
            </w:r>
            <w:r w:rsidRPr="00E42788">
              <w:rPr>
                <w:rFonts w:hint="eastAsia"/>
                <w:sz w:val="24"/>
              </w:rPr>
              <w:fldChar w:fldCharType="separate"/>
            </w:r>
            <w:r w:rsidR="00E42788" w:rsidRPr="00E42788">
              <w:rPr>
                <w:rFonts w:hint="eastAsia"/>
                <w:sz w:val="24"/>
              </w:rPr>
              <w:t>②</w:t>
            </w:r>
            <w:r w:rsidRPr="00E42788">
              <w:rPr>
                <w:rFonts w:hint="eastAsia"/>
                <w:sz w:val="24"/>
              </w:rPr>
              <w:fldChar w:fldCharType="end"/>
            </w:r>
            <w:r w:rsidR="00E42788" w:rsidRPr="00E42788">
              <w:rPr>
                <w:rFonts w:hint="eastAsia"/>
                <w:sz w:val="24"/>
              </w:rPr>
              <w:t>企业在日常生产经营过程中加强管理，建立设备定期维护，保养的管理制度，以防止设备故障形成的非正常生产噪声，同时确保环保措施发挥最佳有效的功能；加强职工环保意识教育，提倡文明生产，防止人为噪声。</w:t>
            </w:r>
          </w:p>
          <w:p w:rsidR="006B444B" w:rsidRPr="00E42788" w:rsidRDefault="006B444B" w:rsidP="00E42788">
            <w:pPr>
              <w:adjustRightInd w:val="0"/>
              <w:snapToGrid w:val="0"/>
              <w:spacing w:line="520" w:lineRule="exact"/>
              <w:ind w:firstLineChars="200" w:firstLine="480"/>
              <w:rPr>
                <w:color w:val="000000"/>
                <w:sz w:val="24"/>
              </w:rPr>
            </w:pPr>
            <w:r w:rsidRPr="00E42788">
              <w:rPr>
                <w:color w:val="000000"/>
                <w:sz w:val="24"/>
              </w:rPr>
              <w:t>本项目</w:t>
            </w:r>
            <w:r w:rsidR="00E42788" w:rsidRPr="00E42788">
              <w:rPr>
                <w:rFonts w:hint="eastAsia"/>
                <w:color w:val="000000"/>
                <w:sz w:val="24"/>
              </w:rPr>
              <w:t>后期</w:t>
            </w:r>
            <w:r w:rsidRPr="00E42788">
              <w:rPr>
                <w:color w:val="000000"/>
                <w:sz w:val="24"/>
              </w:rPr>
              <w:t>噪声监测要求见表</w:t>
            </w:r>
            <w:r w:rsidRPr="00E42788">
              <w:rPr>
                <w:rFonts w:hint="eastAsia"/>
                <w:color w:val="000000"/>
                <w:sz w:val="24"/>
              </w:rPr>
              <w:t>4-</w:t>
            </w:r>
            <w:r w:rsidR="007C1077">
              <w:rPr>
                <w:color w:val="000000"/>
                <w:sz w:val="24"/>
              </w:rPr>
              <w:t>30</w:t>
            </w:r>
            <w:r w:rsidRPr="00E42788">
              <w:rPr>
                <w:color w:val="000000"/>
                <w:sz w:val="24"/>
              </w:rPr>
              <w:t>。</w:t>
            </w:r>
          </w:p>
          <w:p w:rsidR="006B444B" w:rsidRPr="00E54C87" w:rsidRDefault="006B444B" w:rsidP="00E42788">
            <w:pPr>
              <w:autoSpaceDE w:val="0"/>
              <w:autoSpaceDN w:val="0"/>
              <w:adjustRightInd w:val="0"/>
              <w:snapToGrid w:val="0"/>
              <w:spacing w:line="520" w:lineRule="exact"/>
              <w:jc w:val="center"/>
              <w:rPr>
                <w:color w:val="000000"/>
                <w:sz w:val="24"/>
              </w:rPr>
            </w:pPr>
            <w:r w:rsidRPr="00E54C87">
              <w:rPr>
                <w:color w:val="000000"/>
                <w:sz w:val="24"/>
              </w:rPr>
              <w:t>表</w:t>
            </w:r>
            <w:r>
              <w:rPr>
                <w:rFonts w:hint="eastAsia"/>
                <w:color w:val="000000"/>
                <w:sz w:val="24"/>
              </w:rPr>
              <w:t>4-</w:t>
            </w:r>
            <w:r w:rsidR="007C1077">
              <w:rPr>
                <w:color w:val="000000"/>
                <w:sz w:val="24"/>
              </w:rPr>
              <w:t>30</w:t>
            </w:r>
            <w:r>
              <w:rPr>
                <w:rFonts w:hint="eastAsia"/>
                <w:color w:val="000000"/>
                <w:kern w:val="0"/>
                <w:sz w:val="24"/>
              </w:rPr>
              <w:t xml:space="preserve">    </w:t>
            </w:r>
            <w:r w:rsidRPr="00E54C87">
              <w:rPr>
                <w:rFonts w:hint="eastAsia"/>
                <w:color w:val="000000"/>
                <w:sz w:val="24"/>
              </w:rPr>
              <w:t>噪声</w:t>
            </w:r>
            <w:r w:rsidRPr="00E54C87">
              <w:rPr>
                <w:color w:val="000000"/>
                <w:sz w:val="24"/>
              </w:rPr>
              <w:t>监测要求</w:t>
            </w:r>
          </w:p>
          <w:tbl>
            <w:tblPr>
              <w:tblW w:w="498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1549"/>
              <w:gridCol w:w="1861"/>
              <w:gridCol w:w="1984"/>
              <w:gridCol w:w="3093"/>
            </w:tblGrid>
            <w:tr w:rsidR="00012FC3" w:rsidRPr="005F6C2F" w:rsidTr="007B6CC1">
              <w:trPr>
                <w:trHeight w:val="363"/>
              </w:trPr>
              <w:tc>
                <w:tcPr>
                  <w:tcW w:w="912" w:type="pct"/>
                  <w:tcBorders>
                    <w:top w:val="single" w:sz="4" w:space="0" w:color="auto"/>
                    <w:left w:val="single" w:sz="0"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监测点位</w:t>
                  </w:r>
                </w:p>
              </w:tc>
              <w:tc>
                <w:tcPr>
                  <w:tcW w:w="1096"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监测因子</w:t>
                  </w:r>
                </w:p>
              </w:tc>
              <w:tc>
                <w:tcPr>
                  <w:tcW w:w="1169"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监测频次</w:t>
                  </w:r>
                </w:p>
              </w:tc>
              <w:tc>
                <w:tcPr>
                  <w:tcW w:w="1821"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达标标准</w:t>
                  </w:r>
                </w:p>
              </w:tc>
            </w:tr>
            <w:tr w:rsidR="00012FC3" w:rsidRPr="005F6C2F" w:rsidTr="007B6CC1">
              <w:trPr>
                <w:trHeight w:val="363"/>
              </w:trPr>
              <w:tc>
                <w:tcPr>
                  <w:tcW w:w="912"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厂界四周</w:t>
                  </w:r>
                </w:p>
              </w:tc>
              <w:tc>
                <w:tcPr>
                  <w:tcW w:w="1096"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等效声级</w:t>
                  </w:r>
                </w:p>
              </w:tc>
              <w:tc>
                <w:tcPr>
                  <w:tcW w:w="1169"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szCs w:val="21"/>
                    </w:rPr>
                  </w:pPr>
                  <w:r w:rsidRPr="005F6C2F">
                    <w:rPr>
                      <w:color w:val="000000"/>
                      <w:szCs w:val="21"/>
                    </w:rPr>
                    <w:t>1</w:t>
                  </w:r>
                  <w:r w:rsidRPr="005F6C2F">
                    <w:rPr>
                      <w:color w:val="000000"/>
                      <w:szCs w:val="21"/>
                    </w:rPr>
                    <w:t>次</w:t>
                  </w:r>
                  <w:r w:rsidRPr="005F6C2F">
                    <w:rPr>
                      <w:color w:val="000000"/>
                      <w:szCs w:val="21"/>
                    </w:rPr>
                    <w:t>/</w:t>
                  </w:r>
                  <w:r w:rsidRPr="005F6C2F">
                    <w:rPr>
                      <w:color w:val="000000"/>
                      <w:szCs w:val="21"/>
                    </w:rPr>
                    <w:t>季度</w:t>
                  </w:r>
                </w:p>
              </w:tc>
              <w:tc>
                <w:tcPr>
                  <w:tcW w:w="1821" w:type="pct"/>
                  <w:tcBorders>
                    <w:top w:val="single" w:sz="4" w:space="0" w:color="auto"/>
                    <w:left w:val="single" w:sz="4" w:space="0" w:color="auto"/>
                    <w:bottom w:val="single" w:sz="4" w:space="0" w:color="auto"/>
                    <w:right w:val="single" w:sz="4" w:space="0" w:color="auto"/>
                  </w:tcBorders>
                  <w:vAlign w:val="center"/>
                </w:tcPr>
                <w:p w:rsidR="006B444B" w:rsidRPr="005F6C2F" w:rsidRDefault="006B444B" w:rsidP="00012FC3">
                  <w:pPr>
                    <w:adjustRightInd w:val="0"/>
                    <w:snapToGrid w:val="0"/>
                    <w:jc w:val="center"/>
                    <w:rPr>
                      <w:color w:val="000000"/>
                    </w:rPr>
                  </w:pPr>
                  <w:r w:rsidRPr="005F6C2F">
                    <w:rPr>
                      <w:color w:val="000000"/>
                      <w:sz w:val="24"/>
                      <w:szCs w:val="22"/>
                    </w:rPr>
                    <w:t>GB12348-2008</w:t>
                  </w:r>
                </w:p>
              </w:tc>
            </w:tr>
          </w:tbl>
          <w:p w:rsidR="006B444B" w:rsidRPr="005F6C2F" w:rsidRDefault="006B444B" w:rsidP="006B444B">
            <w:pPr>
              <w:adjustRightInd w:val="0"/>
              <w:snapToGrid w:val="0"/>
              <w:spacing w:line="520" w:lineRule="atLeast"/>
              <w:ind w:firstLineChars="200" w:firstLine="480"/>
              <w:rPr>
                <w:color w:val="000000"/>
                <w:sz w:val="24"/>
                <w:szCs w:val="22"/>
              </w:rPr>
            </w:pPr>
            <w:r w:rsidRPr="005F6C2F">
              <w:rPr>
                <w:color w:val="000000"/>
                <w:sz w:val="24"/>
                <w:szCs w:val="22"/>
              </w:rPr>
              <w:t>根据以上分析，本项目</w:t>
            </w:r>
            <w:r w:rsidR="00F00B3B" w:rsidRPr="005F6C2F">
              <w:rPr>
                <w:color w:val="000000"/>
                <w:sz w:val="24"/>
                <w:szCs w:val="22"/>
              </w:rPr>
              <w:t>落实环保措施后</w:t>
            </w:r>
            <w:r w:rsidRPr="005F6C2F">
              <w:rPr>
                <w:color w:val="000000"/>
                <w:sz w:val="24"/>
                <w:szCs w:val="22"/>
              </w:rPr>
              <w:t>噪声对周围环境影响较小。</w:t>
            </w:r>
          </w:p>
          <w:p w:rsidR="006B444B" w:rsidRPr="005F6C2F" w:rsidRDefault="006B444B" w:rsidP="006B444B">
            <w:pPr>
              <w:adjustRightInd w:val="0"/>
              <w:snapToGrid w:val="0"/>
              <w:spacing w:line="520" w:lineRule="exact"/>
              <w:ind w:firstLineChars="200" w:firstLine="482"/>
              <w:jc w:val="left"/>
              <w:rPr>
                <w:b/>
                <w:color w:val="000000"/>
                <w:sz w:val="24"/>
              </w:rPr>
            </w:pPr>
            <w:r w:rsidRPr="005F6C2F">
              <w:rPr>
                <w:b/>
                <w:color w:val="000000"/>
                <w:sz w:val="24"/>
              </w:rPr>
              <w:t>4</w:t>
            </w:r>
            <w:r w:rsidRPr="005F6C2F">
              <w:rPr>
                <w:b/>
                <w:color w:val="000000"/>
                <w:sz w:val="24"/>
              </w:rPr>
              <w:t>、固废</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本项目产生的固体废物主要为除尘器收集的粉尘；职工生活垃圾；危险废物：电捕焦油器产生的废焦油、废活性炭。</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根据废气工程分析可知，项目除尘器收集的粉尘量约为</w:t>
            </w:r>
            <w:r w:rsidR="003640D0">
              <w:rPr>
                <w:sz w:val="24"/>
                <w:szCs w:val="24"/>
              </w:rPr>
              <w:t>92.543</w:t>
            </w:r>
            <w:r w:rsidRPr="00E42788">
              <w:rPr>
                <w:rFonts w:hint="eastAsia"/>
                <w:sz w:val="24"/>
                <w:szCs w:val="24"/>
              </w:rPr>
              <w:t>t/</w:t>
            </w:r>
            <w:r>
              <w:rPr>
                <w:rFonts w:hint="eastAsia"/>
                <w:sz w:val="24"/>
                <w:szCs w:val="24"/>
              </w:rPr>
              <w:t>服务期</w:t>
            </w:r>
            <w:r w:rsidRPr="00E42788">
              <w:rPr>
                <w:rFonts w:hint="eastAsia"/>
                <w:sz w:val="24"/>
                <w:szCs w:val="24"/>
              </w:rPr>
              <w:t>，收集的粉尘全部作为原料回用生产，不外排；项目建成后，职工人数为</w:t>
            </w:r>
            <w:r w:rsidR="00E451EB">
              <w:rPr>
                <w:sz w:val="24"/>
                <w:szCs w:val="24"/>
              </w:rPr>
              <w:t>60</w:t>
            </w:r>
            <w:r w:rsidRPr="00E42788">
              <w:rPr>
                <w:rFonts w:hint="eastAsia"/>
                <w:sz w:val="24"/>
                <w:szCs w:val="24"/>
              </w:rPr>
              <w:t>人，生活垃</w:t>
            </w:r>
            <w:r w:rsidRPr="00E42788">
              <w:rPr>
                <w:rFonts w:hint="eastAsia"/>
                <w:sz w:val="24"/>
                <w:szCs w:val="24"/>
              </w:rPr>
              <w:lastRenderedPageBreak/>
              <w:t>圾产生量</w:t>
            </w:r>
            <w:r w:rsidRPr="00E42788">
              <w:rPr>
                <w:rFonts w:hint="eastAsia"/>
                <w:sz w:val="24"/>
                <w:szCs w:val="24"/>
              </w:rPr>
              <w:t>0.5kg/</w:t>
            </w:r>
            <w:r w:rsidRPr="00E42788">
              <w:rPr>
                <w:rFonts w:hint="eastAsia"/>
                <w:sz w:val="24"/>
                <w:szCs w:val="24"/>
              </w:rPr>
              <w:t>人·</w:t>
            </w:r>
            <w:r w:rsidRPr="00E42788">
              <w:rPr>
                <w:rFonts w:hint="eastAsia"/>
                <w:sz w:val="24"/>
                <w:szCs w:val="24"/>
              </w:rPr>
              <w:t>d</w:t>
            </w:r>
            <w:r w:rsidRPr="00E42788">
              <w:rPr>
                <w:rFonts w:hint="eastAsia"/>
                <w:sz w:val="24"/>
                <w:szCs w:val="24"/>
              </w:rPr>
              <w:t>计，则生活垃圾产生量为</w:t>
            </w:r>
            <w:r w:rsidR="00E451EB">
              <w:rPr>
                <w:sz w:val="24"/>
                <w:szCs w:val="24"/>
              </w:rPr>
              <w:t>30</w:t>
            </w:r>
            <w:r w:rsidRPr="00E42788">
              <w:rPr>
                <w:rFonts w:hint="eastAsia"/>
                <w:sz w:val="24"/>
                <w:szCs w:val="24"/>
              </w:rPr>
              <w:t>kg/d</w:t>
            </w:r>
            <w:r w:rsidRPr="00E42788">
              <w:rPr>
                <w:rFonts w:hint="eastAsia"/>
                <w:sz w:val="24"/>
                <w:szCs w:val="24"/>
              </w:rPr>
              <w:t>、</w:t>
            </w:r>
            <w:r w:rsidR="00E451EB">
              <w:rPr>
                <w:sz w:val="24"/>
                <w:szCs w:val="24"/>
              </w:rPr>
              <w:t>9.375</w:t>
            </w:r>
            <w:r w:rsidRPr="00E42788">
              <w:rPr>
                <w:rFonts w:hint="eastAsia"/>
                <w:sz w:val="24"/>
                <w:szCs w:val="24"/>
              </w:rPr>
              <w:t>t/</w:t>
            </w:r>
            <w:r w:rsidR="007E65AE">
              <w:rPr>
                <w:rFonts w:hint="eastAsia"/>
                <w:sz w:val="24"/>
                <w:szCs w:val="24"/>
              </w:rPr>
              <w:t>服务期</w:t>
            </w:r>
            <w:r w:rsidRPr="00E42788">
              <w:rPr>
                <w:rFonts w:hint="eastAsia"/>
                <w:sz w:val="24"/>
                <w:szCs w:val="24"/>
              </w:rPr>
              <w:t>。生活垃圾由厂内垃圾箱集中收集后，由环卫部门统一处理。</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危险废物：</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w:t>
            </w:r>
            <w:r w:rsidRPr="00E42788">
              <w:rPr>
                <w:rFonts w:hint="eastAsia"/>
                <w:sz w:val="24"/>
                <w:szCs w:val="24"/>
              </w:rPr>
              <w:t>1</w:t>
            </w:r>
            <w:r w:rsidRPr="00E42788">
              <w:rPr>
                <w:rFonts w:hint="eastAsia"/>
                <w:sz w:val="24"/>
                <w:szCs w:val="24"/>
              </w:rPr>
              <w:t>）废焦油</w:t>
            </w:r>
          </w:p>
          <w:p w:rsidR="00E42788" w:rsidRPr="00E42788" w:rsidRDefault="00E42788" w:rsidP="007E65AE">
            <w:pPr>
              <w:pStyle w:val="af0"/>
              <w:spacing w:after="0" w:line="520" w:lineRule="exact"/>
              <w:ind w:right="0" w:firstLineChars="200" w:firstLine="480"/>
              <w:rPr>
                <w:sz w:val="24"/>
                <w:szCs w:val="24"/>
              </w:rPr>
            </w:pPr>
            <w:r w:rsidRPr="00E42788">
              <w:rPr>
                <w:rFonts w:hint="eastAsia"/>
                <w:sz w:val="24"/>
                <w:szCs w:val="24"/>
              </w:rPr>
              <w:t>本项目营运后对沥青搅拌缸和成品出料口、储罐大小呼吸产生的沥青烟和苯并</w:t>
            </w:r>
            <w:r w:rsidRPr="00E42788">
              <w:rPr>
                <w:rFonts w:hint="eastAsia"/>
                <w:sz w:val="24"/>
                <w:szCs w:val="24"/>
              </w:rPr>
              <w:t>[a]</w:t>
            </w:r>
            <w:r w:rsidRPr="00E42788">
              <w:rPr>
                <w:rFonts w:hint="eastAsia"/>
                <w:sz w:val="24"/>
                <w:szCs w:val="24"/>
              </w:rPr>
              <w:t>芘进行收集，经风机引至电捕焦油器</w:t>
            </w:r>
            <w:r w:rsidRPr="00E42788">
              <w:rPr>
                <w:rFonts w:hint="eastAsia"/>
                <w:sz w:val="24"/>
                <w:szCs w:val="24"/>
              </w:rPr>
              <w:t>+</w:t>
            </w:r>
            <w:r w:rsidRPr="00E42788">
              <w:rPr>
                <w:rFonts w:hint="eastAsia"/>
                <w:sz w:val="24"/>
                <w:szCs w:val="24"/>
              </w:rPr>
              <w:t>活性炭吸附装置处理达标后，经</w:t>
            </w:r>
            <w:r w:rsidR="007E65AE">
              <w:rPr>
                <w:sz w:val="24"/>
                <w:szCs w:val="24"/>
              </w:rPr>
              <w:t>2</w:t>
            </w:r>
            <w:r w:rsidRPr="00E42788">
              <w:rPr>
                <w:rFonts w:hint="eastAsia"/>
                <w:sz w:val="24"/>
                <w:szCs w:val="24"/>
              </w:rPr>
              <w:t>5m</w:t>
            </w:r>
            <w:r w:rsidRPr="00E42788">
              <w:rPr>
                <w:rFonts w:hint="eastAsia"/>
                <w:sz w:val="24"/>
                <w:szCs w:val="24"/>
              </w:rPr>
              <w:t>高排气筒有组织排放。沥青烟和苯并</w:t>
            </w:r>
            <w:r w:rsidRPr="00E42788">
              <w:rPr>
                <w:rFonts w:hint="eastAsia"/>
                <w:sz w:val="24"/>
                <w:szCs w:val="24"/>
              </w:rPr>
              <w:t>[a]</w:t>
            </w:r>
            <w:r w:rsidRPr="00E42788">
              <w:rPr>
                <w:rFonts w:hint="eastAsia"/>
                <w:sz w:val="24"/>
                <w:szCs w:val="24"/>
              </w:rPr>
              <w:t>芘通过电捕焦后，形成液体属于焦油，由工程分析可知废焦油的产生量约为</w:t>
            </w:r>
            <w:r w:rsidR="00E451EB">
              <w:rPr>
                <w:sz w:val="24"/>
                <w:szCs w:val="24"/>
              </w:rPr>
              <w:t>5.42</w:t>
            </w:r>
            <w:r w:rsidRPr="00E42788">
              <w:rPr>
                <w:rFonts w:hint="eastAsia"/>
                <w:sz w:val="24"/>
                <w:szCs w:val="24"/>
              </w:rPr>
              <w:t>t/</w:t>
            </w:r>
            <w:r w:rsidR="00282920">
              <w:rPr>
                <w:rFonts w:hint="eastAsia"/>
                <w:sz w:val="24"/>
                <w:szCs w:val="24"/>
              </w:rPr>
              <w:t>服务期</w:t>
            </w:r>
            <w:r w:rsidRPr="00E42788">
              <w:rPr>
                <w:rFonts w:hint="eastAsia"/>
                <w:sz w:val="24"/>
                <w:szCs w:val="24"/>
              </w:rPr>
              <w:t>。查阅《国家危险废物名录》（</w:t>
            </w:r>
            <w:r w:rsidRPr="00E42788">
              <w:rPr>
                <w:rFonts w:hint="eastAsia"/>
                <w:sz w:val="24"/>
                <w:szCs w:val="24"/>
              </w:rPr>
              <w:t>2021</w:t>
            </w:r>
            <w:r w:rsidRPr="00E42788">
              <w:rPr>
                <w:rFonts w:hint="eastAsia"/>
                <w:sz w:val="24"/>
                <w:szCs w:val="24"/>
              </w:rPr>
              <w:t>年版），废焦油属于“</w:t>
            </w:r>
            <w:r w:rsidRPr="00E42788">
              <w:rPr>
                <w:rFonts w:hint="eastAsia"/>
                <w:sz w:val="24"/>
                <w:szCs w:val="24"/>
              </w:rPr>
              <w:t>HW11</w:t>
            </w:r>
            <w:r w:rsidRPr="00E42788">
              <w:rPr>
                <w:rFonts w:hint="eastAsia"/>
                <w:sz w:val="24"/>
                <w:szCs w:val="24"/>
              </w:rPr>
              <w:t>精（蒸）馏残渣”。</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w:t>
            </w:r>
            <w:r w:rsidRPr="00E42788">
              <w:rPr>
                <w:rFonts w:hint="eastAsia"/>
                <w:sz w:val="24"/>
                <w:szCs w:val="24"/>
              </w:rPr>
              <w:t>2</w:t>
            </w:r>
            <w:r w:rsidRPr="00E42788">
              <w:rPr>
                <w:rFonts w:hint="eastAsia"/>
                <w:sz w:val="24"/>
                <w:szCs w:val="24"/>
              </w:rPr>
              <w:t>）废活性炭</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活性炭吸附为物理反应，不发生化学变化。活性炭使用一段时间后，吸附能力会下降，需要更换。根据广东工业大学工程研究，活性炭吸附效率为</w:t>
            </w:r>
            <w:r w:rsidRPr="00E42788">
              <w:rPr>
                <w:rFonts w:hint="eastAsia"/>
                <w:sz w:val="24"/>
                <w:szCs w:val="24"/>
              </w:rPr>
              <w:t>250g/kg</w:t>
            </w:r>
            <w:r w:rsidRPr="00E42788">
              <w:rPr>
                <w:rFonts w:hint="eastAsia"/>
                <w:sz w:val="24"/>
                <w:szCs w:val="24"/>
              </w:rPr>
              <w:t>活性炭，本项目沥青烟气采用电捕焦油器</w:t>
            </w:r>
            <w:r w:rsidRPr="00E42788">
              <w:rPr>
                <w:rFonts w:hint="eastAsia"/>
                <w:sz w:val="24"/>
                <w:szCs w:val="24"/>
              </w:rPr>
              <w:t>+</w:t>
            </w:r>
            <w:r w:rsidRPr="00E42788">
              <w:rPr>
                <w:rFonts w:hint="eastAsia"/>
                <w:sz w:val="24"/>
                <w:szCs w:val="24"/>
              </w:rPr>
              <w:t>活性炭吸附装置进行处理，其中电捕焦油器可以去除</w:t>
            </w:r>
            <w:r w:rsidRPr="00E42788">
              <w:rPr>
                <w:rFonts w:hint="eastAsia"/>
                <w:sz w:val="24"/>
                <w:szCs w:val="24"/>
              </w:rPr>
              <w:t>90%</w:t>
            </w:r>
            <w:r w:rsidRPr="00E42788">
              <w:rPr>
                <w:rFonts w:hint="eastAsia"/>
                <w:sz w:val="24"/>
                <w:szCs w:val="24"/>
              </w:rPr>
              <w:t>的沥青烟气，剩余则进入活性炭吸附装置，则本项目废活性炭产生量为</w:t>
            </w:r>
            <w:r w:rsidR="00E451EB">
              <w:rPr>
                <w:sz w:val="24"/>
                <w:szCs w:val="24"/>
              </w:rPr>
              <w:t>2.5</w:t>
            </w:r>
            <w:r w:rsidRPr="00E42788">
              <w:rPr>
                <w:rFonts w:hint="eastAsia"/>
                <w:sz w:val="24"/>
                <w:szCs w:val="24"/>
              </w:rPr>
              <w:t>t/</w:t>
            </w:r>
            <w:r w:rsidR="00282920">
              <w:rPr>
                <w:rFonts w:hint="eastAsia"/>
                <w:sz w:val="24"/>
                <w:szCs w:val="24"/>
              </w:rPr>
              <w:t>服务期</w:t>
            </w:r>
            <w:r w:rsidRPr="00E42788">
              <w:rPr>
                <w:rFonts w:hint="eastAsia"/>
                <w:sz w:val="24"/>
                <w:szCs w:val="24"/>
              </w:rPr>
              <w:t>。查阅《国家危险废物名录》（</w:t>
            </w:r>
            <w:r w:rsidRPr="00E42788">
              <w:rPr>
                <w:rFonts w:hint="eastAsia"/>
                <w:sz w:val="24"/>
                <w:szCs w:val="24"/>
              </w:rPr>
              <w:t>2021</w:t>
            </w:r>
            <w:r w:rsidRPr="00E42788">
              <w:rPr>
                <w:rFonts w:hint="eastAsia"/>
                <w:sz w:val="24"/>
                <w:szCs w:val="24"/>
              </w:rPr>
              <w:t>年版），废活性炭属于“</w:t>
            </w:r>
            <w:r w:rsidRPr="00E42788">
              <w:rPr>
                <w:rFonts w:hint="eastAsia"/>
                <w:sz w:val="24"/>
                <w:szCs w:val="24"/>
              </w:rPr>
              <w:t>HW49</w:t>
            </w:r>
            <w:r w:rsidRPr="00E42788">
              <w:rPr>
                <w:rFonts w:hint="eastAsia"/>
                <w:sz w:val="24"/>
                <w:szCs w:val="24"/>
              </w:rPr>
              <w:t>其他废物”。</w:t>
            </w:r>
          </w:p>
          <w:p w:rsidR="00E42788" w:rsidRPr="00E42788" w:rsidRDefault="00E42788" w:rsidP="00E42788">
            <w:pPr>
              <w:pStyle w:val="af0"/>
              <w:spacing w:after="0" w:line="520" w:lineRule="exact"/>
              <w:ind w:right="0" w:firstLineChars="200" w:firstLine="480"/>
              <w:rPr>
                <w:sz w:val="24"/>
                <w:szCs w:val="24"/>
              </w:rPr>
            </w:pPr>
            <w:r w:rsidRPr="00E42788">
              <w:rPr>
                <w:rFonts w:hint="eastAsia"/>
                <w:sz w:val="24"/>
                <w:szCs w:val="24"/>
              </w:rPr>
              <w:t>以上各类危险废物在储存时由于各类性质均不相同，因此应分类存放，不得混合堆存，根据各危险废物产生量情况设置存放容器。项目拟建设</w:t>
            </w:r>
            <w:r w:rsidRPr="00E42788">
              <w:rPr>
                <w:rFonts w:hint="eastAsia"/>
                <w:sz w:val="24"/>
                <w:szCs w:val="24"/>
              </w:rPr>
              <w:t>1</w:t>
            </w:r>
            <w:r w:rsidRPr="00E42788">
              <w:rPr>
                <w:rFonts w:hint="eastAsia"/>
                <w:sz w:val="24"/>
                <w:szCs w:val="24"/>
              </w:rPr>
              <w:t>座</w:t>
            </w:r>
            <w:r w:rsidRPr="00E42788">
              <w:rPr>
                <w:rFonts w:hint="eastAsia"/>
                <w:sz w:val="24"/>
                <w:szCs w:val="24"/>
              </w:rPr>
              <w:t>10m</w:t>
            </w:r>
            <w:r w:rsidRPr="00E42788">
              <w:rPr>
                <w:rFonts w:hint="eastAsia"/>
                <w:sz w:val="24"/>
                <w:szCs w:val="24"/>
                <w:vertAlign w:val="superscript"/>
              </w:rPr>
              <w:t>2</w:t>
            </w:r>
            <w:r w:rsidRPr="00E42788">
              <w:rPr>
                <w:rFonts w:hint="eastAsia"/>
                <w:sz w:val="24"/>
                <w:szCs w:val="24"/>
              </w:rPr>
              <w:t>的危废暂存间，用于收集、暂存项目产生的各种危险废物，定期交由有资质的单位进行运输并进行安全处置，禁止非法倾倒、遗弃、非法转移危险废物，不得交给无经营许可资质的单位或个人处置。在运营期应加强管理，严防危废在产生、贮存、运输过程中发生跑、冒、滴、漏现象。项目在试生产验收前，应与有危废处置资质的单位签订相关协议。</w:t>
            </w:r>
          </w:p>
          <w:p w:rsidR="00E42788" w:rsidRDefault="00E42788" w:rsidP="00E42788">
            <w:pPr>
              <w:pStyle w:val="af0"/>
              <w:spacing w:after="0" w:line="520" w:lineRule="exact"/>
              <w:ind w:right="0" w:firstLineChars="200" w:firstLine="480"/>
              <w:rPr>
                <w:sz w:val="24"/>
                <w:szCs w:val="24"/>
              </w:rPr>
            </w:pPr>
            <w:r w:rsidRPr="00E42788">
              <w:rPr>
                <w:rFonts w:hint="eastAsia"/>
                <w:sz w:val="24"/>
                <w:szCs w:val="24"/>
              </w:rPr>
              <w:t>建设单位须按《危险废物贮存污染控制标准》进行贮存，并委托资质单位进</w:t>
            </w:r>
            <w:r w:rsidRPr="00E42788">
              <w:rPr>
                <w:rFonts w:hint="eastAsia"/>
                <w:sz w:val="24"/>
                <w:szCs w:val="24"/>
              </w:rPr>
              <w:lastRenderedPageBreak/>
              <w:t>行安全处置。危险废物的暂存要求严格按照环境保护部公告</w:t>
            </w:r>
            <w:r w:rsidRPr="00E42788">
              <w:rPr>
                <w:rFonts w:hint="eastAsia"/>
                <w:sz w:val="24"/>
                <w:szCs w:val="24"/>
              </w:rPr>
              <w:t>2017</w:t>
            </w:r>
            <w:r w:rsidRPr="00E42788">
              <w:rPr>
                <w:rFonts w:hint="eastAsia"/>
                <w:sz w:val="24"/>
                <w:szCs w:val="24"/>
              </w:rPr>
              <w:t>年第</w:t>
            </w:r>
            <w:r w:rsidRPr="00E42788">
              <w:rPr>
                <w:rFonts w:hint="eastAsia"/>
                <w:sz w:val="24"/>
                <w:szCs w:val="24"/>
              </w:rPr>
              <w:t>43</w:t>
            </w:r>
            <w:r w:rsidRPr="00E42788">
              <w:rPr>
                <w:rFonts w:hint="eastAsia"/>
                <w:sz w:val="24"/>
                <w:szCs w:val="24"/>
              </w:rPr>
              <w:t>号《建设项目危险废物环境影响评价指南》中的相关要求，做到“四防”（防风、防雨、防晒、防渗漏），严格做到防渗和渗漏收集措施，设置警示标示。</w:t>
            </w:r>
          </w:p>
          <w:p w:rsidR="00E42788" w:rsidRPr="00E42788" w:rsidRDefault="00E42788" w:rsidP="00E42788">
            <w:pPr>
              <w:pStyle w:val="af0"/>
              <w:spacing w:after="0" w:line="520" w:lineRule="exact"/>
              <w:ind w:right="0" w:firstLineChars="200" w:firstLine="480"/>
              <w:rPr>
                <w:rFonts w:eastAsia="黑体"/>
                <w:sz w:val="24"/>
                <w:szCs w:val="24"/>
              </w:rPr>
            </w:pPr>
            <w:r w:rsidRPr="00E42788">
              <w:rPr>
                <w:rFonts w:eastAsia="黑体" w:hint="eastAsia"/>
                <w:sz w:val="24"/>
                <w:szCs w:val="24"/>
              </w:rPr>
              <w:t>表</w:t>
            </w:r>
            <w:r w:rsidR="007E65AE">
              <w:rPr>
                <w:rFonts w:eastAsia="黑体"/>
                <w:sz w:val="24"/>
                <w:szCs w:val="24"/>
              </w:rPr>
              <w:t>4-3</w:t>
            </w:r>
            <w:r w:rsidR="007C1077">
              <w:rPr>
                <w:rFonts w:eastAsia="黑体"/>
                <w:sz w:val="24"/>
                <w:szCs w:val="24"/>
              </w:rPr>
              <w:t>1</w:t>
            </w:r>
            <w:r w:rsidRPr="00E42788">
              <w:rPr>
                <w:rFonts w:eastAsia="黑体" w:hint="eastAsia"/>
                <w:sz w:val="24"/>
                <w:szCs w:val="24"/>
              </w:rPr>
              <w:t xml:space="preserve">        </w:t>
            </w:r>
            <w:r w:rsidRPr="00E42788">
              <w:rPr>
                <w:rFonts w:eastAsia="黑体" w:hint="eastAsia"/>
                <w:sz w:val="24"/>
                <w:szCs w:val="24"/>
              </w:rPr>
              <w:t>建设项目危险废物贮存场所（设施）基本情况一览表</w:t>
            </w:r>
          </w:p>
          <w:tbl>
            <w:tblPr>
              <w:tblW w:w="80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50"/>
              <w:gridCol w:w="792"/>
              <w:gridCol w:w="799"/>
              <w:gridCol w:w="1096"/>
              <w:gridCol w:w="1196"/>
              <w:gridCol w:w="703"/>
              <w:gridCol w:w="712"/>
              <w:gridCol w:w="806"/>
              <w:gridCol w:w="611"/>
              <w:gridCol w:w="752"/>
            </w:tblGrid>
            <w:tr w:rsidR="00E42788" w:rsidTr="007E65AE">
              <w:trPr>
                <w:trHeight w:val="1079"/>
                <w:jc w:val="center"/>
              </w:trPr>
              <w:tc>
                <w:tcPr>
                  <w:tcW w:w="550" w:type="dxa"/>
                  <w:vAlign w:val="center"/>
                </w:tcPr>
                <w:p w:rsidR="00E42788" w:rsidRDefault="00E42788" w:rsidP="00E42788">
                  <w:pPr>
                    <w:pStyle w:val="af0"/>
                    <w:spacing w:after="0" w:line="400" w:lineRule="exact"/>
                    <w:ind w:right="0" w:firstLineChars="0" w:firstLine="0"/>
                    <w:rPr>
                      <w:sz w:val="21"/>
                      <w:szCs w:val="21"/>
                    </w:rPr>
                  </w:pPr>
                  <w:r>
                    <w:rPr>
                      <w:rFonts w:hint="eastAsia"/>
                      <w:sz w:val="21"/>
                      <w:szCs w:val="21"/>
                    </w:rPr>
                    <w:t>序号</w:t>
                  </w:r>
                </w:p>
              </w:tc>
              <w:tc>
                <w:tcPr>
                  <w:tcW w:w="792" w:type="dxa"/>
                  <w:vAlign w:val="center"/>
                </w:tcPr>
                <w:p w:rsidR="00E42788" w:rsidRDefault="00E42788" w:rsidP="00E42788">
                  <w:pPr>
                    <w:adjustRightInd w:val="0"/>
                    <w:snapToGrid w:val="0"/>
                    <w:jc w:val="center"/>
                  </w:pPr>
                  <w:r>
                    <w:rPr>
                      <w:rFonts w:hint="eastAsia"/>
                    </w:rPr>
                    <w:t>贮存场所名称</w:t>
                  </w:r>
                </w:p>
              </w:tc>
              <w:tc>
                <w:tcPr>
                  <w:tcW w:w="799" w:type="dxa"/>
                  <w:vAlign w:val="center"/>
                </w:tcPr>
                <w:p w:rsidR="00E42788" w:rsidRDefault="00E42788" w:rsidP="00E42788">
                  <w:pPr>
                    <w:adjustRightInd w:val="0"/>
                    <w:snapToGrid w:val="0"/>
                    <w:jc w:val="center"/>
                  </w:pPr>
                  <w:r>
                    <w:rPr>
                      <w:rFonts w:hint="eastAsia"/>
                    </w:rPr>
                    <w:t>危险废物名称</w:t>
                  </w:r>
                </w:p>
              </w:tc>
              <w:tc>
                <w:tcPr>
                  <w:tcW w:w="1096" w:type="dxa"/>
                  <w:vAlign w:val="center"/>
                </w:tcPr>
                <w:p w:rsidR="00E42788" w:rsidRDefault="00E42788" w:rsidP="00E42788">
                  <w:pPr>
                    <w:adjustRightInd w:val="0"/>
                    <w:snapToGrid w:val="0"/>
                    <w:jc w:val="center"/>
                  </w:pPr>
                  <w:r>
                    <w:rPr>
                      <w:rFonts w:hint="eastAsia"/>
                    </w:rPr>
                    <w:t>危险废物类别</w:t>
                  </w:r>
                </w:p>
              </w:tc>
              <w:tc>
                <w:tcPr>
                  <w:tcW w:w="1196" w:type="dxa"/>
                  <w:vAlign w:val="center"/>
                </w:tcPr>
                <w:p w:rsidR="00E42788" w:rsidRDefault="00E42788" w:rsidP="00E42788">
                  <w:pPr>
                    <w:adjustRightInd w:val="0"/>
                    <w:snapToGrid w:val="0"/>
                    <w:jc w:val="center"/>
                  </w:pPr>
                  <w:r>
                    <w:rPr>
                      <w:rFonts w:hint="eastAsia"/>
                    </w:rPr>
                    <w:t>危险废物代码</w:t>
                  </w:r>
                </w:p>
              </w:tc>
              <w:tc>
                <w:tcPr>
                  <w:tcW w:w="703" w:type="dxa"/>
                  <w:vAlign w:val="center"/>
                </w:tcPr>
                <w:p w:rsidR="00E42788" w:rsidRDefault="00E42788" w:rsidP="00E42788">
                  <w:pPr>
                    <w:adjustRightInd w:val="0"/>
                    <w:snapToGrid w:val="0"/>
                    <w:jc w:val="center"/>
                  </w:pPr>
                  <w:r>
                    <w:rPr>
                      <w:rFonts w:hint="eastAsia"/>
                    </w:rPr>
                    <w:t>位置</w:t>
                  </w:r>
                </w:p>
              </w:tc>
              <w:tc>
                <w:tcPr>
                  <w:tcW w:w="712" w:type="dxa"/>
                  <w:vAlign w:val="center"/>
                </w:tcPr>
                <w:p w:rsidR="00E42788" w:rsidRDefault="00E42788" w:rsidP="00E42788">
                  <w:pPr>
                    <w:adjustRightInd w:val="0"/>
                    <w:snapToGrid w:val="0"/>
                    <w:jc w:val="center"/>
                  </w:pPr>
                  <w:r>
                    <w:rPr>
                      <w:rFonts w:hint="eastAsia"/>
                    </w:rPr>
                    <w:t>占地</w:t>
                  </w:r>
                </w:p>
                <w:p w:rsidR="00E42788" w:rsidRDefault="00E42788" w:rsidP="00E42788">
                  <w:pPr>
                    <w:adjustRightInd w:val="0"/>
                    <w:snapToGrid w:val="0"/>
                    <w:jc w:val="center"/>
                  </w:pPr>
                  <w:r>
                    <w:rPr>
                      <w:rFonts w:hint="eastAsia"/>
                    </w:rPr>
                    <w:t>面积</w:t>
                  </w:r>
                </w:p>
              </w:tc>
              <w:tc>
                <w:tcPr>
                  <w:tcW w:w="806" w:type="dxa"/>
                  <w:vAlign w:val="center"/>
                </w:tcPr>
                <w:p w:rsidR="00E42788" w:rsidRDefault="00E42788" w:rsidP="00E42788">
                  <w:pPr>
                    <w:adjustRightInd w:val="0"/>
                    <w:snapToGrid w:val="0"/>
                    <w:jc w:val="center"/>
                  </w:pPr>
                  <w:r>
                    <w:rPr>
                      <w:rFonts w:hint="eastAsia"/>
                    </w:rPr>
                    <w:t>贮存</w:t>
                  </w:r>
                </w:p>
                <w:p w:rsidR="00E42788" w:rsidRDefault="00E42788" w:rsidP="00E42788">
                  <w:pPr>
                    <w:adjustRightInd w:val="0"/>
                    <w:snapToGrid w:val="0"/>
                    <w:jc w:val="center"/>
                  </w:pPr>
                  <w:r>
                    <w:rPr>
                      <w:rFonts w:hint="eastAsia"/>
                    </w:rPr>
                    <w:t>方式</w:t>
                  </w:r>
                </w:p>
              </w:tc>
              <w:tc>
                <w:tcPr>
                  <w:tcW w:w="611" w:type="dxa"/>
                  <w:vAlign w:val="center"/>
                </w:tcPr>
                <w:p w:rsidR="00E42788" w:rsidRDefault="00E42788" w:rsidP="00E42788">
                  <w:pPr>
                    <w:adjustRightInd w:val="0"/>
                    <w:snapToGrid w:val="0"/>
                    <w:jc w:val="center"/>
                  </w:pPr>
                  <w:r>
                    <w:rPr>
                      <w:rFonts w:hint="eastAsia"/>
                    </w:rPr>
                    <w:t>贮存</w:t>
                  </w:r>
                </w:p>
                <w:p w:rsidR="00E42788" w:rsidRDefault="00E42788" w:rsidP="00E42788">
                  <w:pPr>
                    <w:adjustRightInd w:val="0"/>
                    <w:snapToGrid w:val="0"/>
                    <w:jc w:val="center"/>
                  </w:pPr>
                  <w:r>
                    <w:rPr>
                      <w:rFonts w:hint="eastAsia"/>
                    </w:rPr>
                    <w:t>能力</w:t>
                  </w:r>
                </w:p>
              </w:tc>
              <w:tc>
                <w:tcPr>
                  <w:tcW w:w="752" w:type="dxa"/>
                  <w:vAlign w:val="center"/>
                </w:tcPr>
                <w:p w:rsidR="00E42788" w:rsidRDefault="00E42788" w:rsidP="00E42788">
                  <w:pPr>
                    <w:adjustRightInd w:val="0"/>
                    <w:snapToGrid w:val="0"/>
                    <w:jc w:val="center"/>
                  </w:pPr>
                  <w:r>
                    <w:rPr>
                      <w:rFonts w:hint="eastAsia"/>
                    </w:rPr>
                    <w:t>贮存</w:t>
                  </w:r>
                </w:p>
                <w:p w:rsidR="00E42788" w:rsidRDefault="00E42788" w:rsidP="00E42788">
                  <w:pPr>
                    <w:adjustRightInd w:val="0"/>
                    <w:snapToGrid w:val="0"/>
                    <w:jc w:val="center"/>
                  </w:pPr>
                  <w:r>
                    <w:rPr>
                      <w:rFonts w:hint="eastAsia"/>
                    </w:rPr>
                    <w:t>周期</w:t>
                  </w:r>
                </w:p>
              </w:tc>
            </w:tr>
            <w:tr w:rsidR="00E42788" w:rsidTr="007E65AE">
              <w:trPr>
                <w:trHeight w:val="797"/>
                <w:jc w:val="center"/>
              </w:trPr>
              <w:tc>
                <w:tcPr>
                  <w:tcW w:w="550" w:type="dxa"/>
                  <w:vAlign w:val="center"/>
                </w:tcPr>
                <w:p w:rsidR="00E42788" w:rsidRDefault="00E42788" w:rsidP="00E42788">
                  <w:pPr>
                    <w:pStyle w:val="af0"/>
                    <w:spacing w:after="0" w:line="400" w:lineRule="exact"/>
                    <w:ind w:right="0" w:firstLineChars="0" w:firstLine="0"/>
                    <w:jc w:val="center"/>
                    <w:rPr>
                      <w:sz w:val="21"/>
                      <w:szCs w:val="21"/>
                    </w:rPr>
                  </w:pPr>
                  <w:r>
                    <w:rPr>
                      <w:rFonts w:hint="eastAsia"/>
                      <w:sz w:val="21"/>
                      <w:szCs w:val="21"/>
                    </w:rPr>
                    <w:t>1</w:t>
                  </w:r>
                </w:p>
              </w:tc>
              <w:tc>
                <w:tcPr>
                  <w:tcW w:w="792" w:type="dxa"/>
                  <w:vMerge w:val="restart"/>
                  <w:vAlign w:val="center"/>
                </w:tcPr>
                <w:p w:rsidR="00E42788" w:rsidRDefault="00E42788" w:rsidP="00E42788">
                  <w:pPr>
                    <w:adjustRightInd w:val="0"/>
                    <w:snapToGrid w:val="0"/>
                    <w:jc w:val="center"/>
                  </w:pPr>
                  <w:r>
                    <w:rPr>
                      <w:rFonts w:hint="eastAsia"/>
                    </w:rPr>
                    <w:t>危废暂存间</w:t>
                  </w:r>
                </w:p>
              </w:tc>
              <w:tc>
                <w:tcPr>
                  <w:tcW w:w="799" w:type="dxa"/>
                  <w:vAlign w:val="center"/>
                </w:tcPr>
                <w:p w:rsidR="00E42788" w:rsidRDefault="00E42788" w:rsidP="00E42788">
                  <w:pPr>
                    <w:adjustRightInd w:val="0"/>
                    <w:snapToGrid w:val="0"/>
                    <w:jc w:val="center"/>
                  </w:pPr>
                  <w:r>
                    <w:rPr>
                      <w:rFonts w:hint="eastAsia"/>
                    </w:rPr>
                    <w:t>废焦油</w:t>
                  </w:r>
                </w:p>
              </w:tc>
              <w:tc>
                <w:tcPr>
                  <w:tcW w:w="1096" w:type="dxa"/>
                  <w:vAlign w:val="center"/>
                </w:tcPr>
                <w:p w:rsidR="00E42788" w:rsidRDefault="00E42788" w:rsidP="00E42788">
                  <w:pPr>
                    <w:adjustRightInd w:val="0"/>
                    <w:snapToGrid w:val="0"/>
                    <w:jc w:val="center"/>
                  </w:pPr>
                  <w:r>
                    <w:rPr>
                      <w:rFonts w:hint="eastAsia"/>
                    </w:rPr>
                    <w:t>HW11</w:t>
                  </w:r>
                  <w:r>
                    <w:rPr>
                      <w:rFonts w:hint="eastAsia"/>
                    </w:rPr>
                    <w:t>精（蒸馏残渣）</w:t>
                  </w:r>
                </w:p>
              </w:tc>
              <w:tc>
                <w:tcPr>
                  <w:tcW w:w="1196" w:type="dxa"/>
                  <w:vAlign w:val="center"/>
                </w:tcPr>
                <w:p w:rsidR="00E42788" w:rsidRDefault="00E42788" w:rsidP="00E42788">
                  <w:pPr>
                    <w:adjustRightInd w:val="0"/>
                    <w:snapToGrid w:val="0"/>
                    <w:jc w:val="center"/>
                  </w:pPr>
                  <w:r>
                    <w:rPr>
                      <w:rFonts w:hint="eastAsia"/>
                    </w:rPr>
                    <w:t>309-001-11</w:t>
                  </w:r>
                </w:p>
              </w:tc>
              <w:tc>
                <w:tcPr>
                  <w:tcW w:w="703" w:type="dxa"/>
                  <w:vMerge w:val="restart"/>
                  <w:vAlign w:val="center"/>
                </w:tcPr>
                <w:p w:rsidR="00E42788" w:rsidRDefault="00E42788" w:rsidP="00E42788">
                  <w:pPr>
                    <w:adjustRightInd w:val="0"/>
                    <w:snapToGrid w:val="0"/>
                    <w:jc w:val="center"/>
                  </w:pPr>
                  <w:r>
                    <w:rPr>
                      <w:rFonts w:hint="eastAsia"/>
                    </w:rPr>
                    <w:t>危废暂存间</w:t>
                  </w:r>
                </w:p>
              </w:tc>
              <w:tc>
                <w:tcPr>
                  <w:tcW w:w="712" w:type="dxa"/>
                  <w:vMerge w:val="restart"/>
                  <w:vAlign w:val="center"/>
                </w:tcPr>
                <w:p w:rsidR="00E42788" w:rsidRDefault="00E42788" w:rsidP="00E42788">
                  <w:pPr>
                    <w:adjustRightInd w:val="0"/>
                    <w:snapToGrid w:val="0"/>
                    <w:jc w:val="center"/>
                  </w:pPr>
                  <w:r>
                    <w:rPr>
                      <w:rFonts w:hint="eastAsia"/>
                    </w:rPr>
                    <w:t>10m</w:t>
                  </w:r>
                  <w:r>
                    <w:rPr>
                      <w:rFonts w:hint="eastAsia"/>
                      <w:vertAlign w:val="superscript"/>
                    </w:rPr>
                    <w:t>2</w:t>
                  </w:r>
                </w:p>
              </w:tc>
              <w:tc>
                <w:tcPr>
                  <w:tcW w:w="806" w:type="dxa"/>
                  <w:vAlign w:val="center"/>
                </w:tcPr>
                <w:p w:rsidR="00E42788" w:rsidRDefault="00E42788" w:rsidP="00E42788">
                  <w:pPr>
                    <w:adjustRightInd w:val="0"/>
                    <w:snapToGrid w:val="0"/>
                    <w:jc w:val="center"/>
                  </w:pPr>
                  <w:r>
                    <w:rPr>
                      <w:rFonts w:hint="eastAsia"/>
                    </w:rPr>
                    <w:t>密封桶</w:t>
                  </w:r>
                </w:p>
              </w:tc>
              <w:tc>
                <w:tcPr>
                  <w:tcW w:w="611" w:type="dxa"/>
                  <w:vAlign w:val="center"/>
                </w:tcPr>
                <w:p w:rsidR="00E42788" w:rsidRDefault="00E42788" w:rsidP="00E42788">
                  <w:pPr>
                    <w:adjustRightInd w:val="0"/>
                    <w:snapToGrid w:val="0"/>
                    <w:jc w:val="center"/>
                  </w:pPr>
                  <w:r>
                    <w:rPr>
                      <w:rFonts w:hint="eastAsia"/>
                    </w:rPr>
                    <w:t>1t</w:t>
                  </w:r>
                </w:p>
              </w:tc>
              <w:tc>
                <w:tcPr>
                  <w:tcW w:w="752" w:type="dxa"/>
                  <w:vAlign w:val="center"/>
                </w:tcPr>
                <w:p w:rsidR="00E42788" w:rsidRDefault="00C75060" w:rsidP="00E42788">
                  <w:pPr>
                    <w:adjustRightInd w:val="0"/>
                    <w:snapToGrid w:val="0"/>
                    <w:jc w:val="center"/>
                  </w:pPr>
                  <w:r>
                    <w:t>6</w:t>
                  </w:r>
                  <w:r w:rsidR="00E42788">
                    <w:rPr>
                      <w:rFonts w:hint="eastAsia"/>
                    </w:rPr>
                    <w:t>个月</w:t>
                  </w:r>
                </w:p>
              </w:tc>
            </w:tr>
            <w:tr w:rsidR="00E42788" w:rsidTr="007E65AE">
              <w:trPr>
                <w:trHeight w:val="534"/>
                <w:jc w:val="center"/>
              </w:trPr>
              <w:tc>
                <w:tcPr>
                  <w:tcW w:w="550" w:type="dxa"/>
                  <w:vAlign w:val="center"/>
                </w:tcPr>
                <w:p w:rsidR="00E42788" w:rsidRDefault="00E42788" w:rsidP="00E42788">
                  <w:pPr>
                    <w:pStyle w:val="af0"/>
                    <w:spacing w:after="0" w:line="400" w:lineRule="exact"/>
                    <w:ind w:right="0" w:firstLineChars="0" w:firstLine="0"/>
                    <w:jc w:val="center"/>
                    <w:rPr>
                      <w:sz w:val="21"/>
                      <w:szCs w:val="21"/>
                    </w:rPr>
                  </w:pPr>
                  <w:r>
                    <w:rPr>
                      <w:rFonts w:hint="eastAsia"/>
                      <w:sz w:val="21"/>
                      <w:szCs w:val="21"/>
                    </w:rPr>
                    <w:t>2</w:t>
                  </w:r>
                </w:p>
              </w:tc>
              <w:tc>
                <w:tcPr>
                  <w:tcW w:w="792" w:type="dxa"/>
                  <w:vMerge/>
                  <w:vAlign w:val="center"/>
                </w:tcPr>
                <w:p w:rsidR="00E42788" w:rsidRDefault="00E42788" w:rsidP="00E42788">
                  <w:pPr>
                    <w:adjustRightInd w:val="0"/>
                    <w:snapToGrid w:val="0"/>
                    <w:jc w:val="center"/>
                  </w:pPr>
                </w:p>
              </w:tc>
              <w:tc>
                <w:tcPr>
                  <w:tcW w:w="799" w:type="dxa"/>
                  <w:vAlign w:val="center"/>
                </w:tcPr>
                <w:p w:rsidR="00E42788" w:rsidRDefault="00E42788" w:rsidP="00E42788">
                  <w:pPr>
                    <w:adjustRightInd w:val="0"/>
                    <w:snapToGrid w:val="0"/>
                    <w:jc w:val="center"/>
                  </w:pPr>
                  <w:r>
                    <w:rPr>
                      <w:rFonts w:hint="eastAsia"/>
                    </w:rPr>
                    <w:t>废活性炭</w:t>
                  </w:r>
                </w:p>
              </w:tc>
              <w:tc>
                <w:tcPr>
                  <w:tcW w:w="1096" w:type="dxa"/>
                  <w:vAlign w:val="center"/>
                </w:tcPr>
                <w:p w:rsidR="00E42788" w:rsidRDefault="00E42788" w:rsidP="00E42788">
                  <w:pPr>
                    <w:adjustRightInd w:val="0"/>
                    <w:snapToGrid w:val="0"/>
                    <w:jc w:val="center"/>
                  </w:pPr>
                  <w:r>
                    <w:rPr>
                      <w:rFonts w:hint="eastAsia"/>
                    </w:rPr>
                    <w:t>HW49</w:t>
                  </w:r>
                  <w:r>
                    <w:rPr>
                      <w:rFonts w:hint="eastAsia"/>
                    </w:rPr>
                    <w:t>其他废物</w:t>
                  </w:r>
                </w:p>
              </w:tc>
              <w:tc>
                <w:tcPr>
                  <w:tcW w:w="1196" w:type="dxa"/>
                  <w:vAlign w:val="center"/>
                </w:tcPr>
                <w:p w:rsidR="00E42788" w:rsidRDefault="00E42788" w:rsidP="00E42788">
                  <w:pPr>
                    <w:adjustRightInd w:val="0"/>
                    <w:snapToGrid w:val="0"/>
                    <w:jc w:val="center"/>
                  </w:pPr>
                  <w:r>
                    <w:rPr>
                      <w:rFonts w:hint="eastAsia"/>
                    </w:rPr>
                    <w:t>900-039-49</w:t>
                  </w:r>
                </w:p>
              </w:tc>
              <w:tc>
                <w:tcPr>
                  <w:tcW w:w="703" w:type="dxa"/>
                  <w:vMerge/>
                  <w:vAlign w:val="center"/>
                </w:tcPr>
                <w:p w:rsidR="00E42788" w:rsidRDefault="00E42788" w:rsidP="00E42788">
                  <w:pPr>
                    <w:adjustRightInd w:val="0"/>
                    <w:snapToGrid w:val="0"/>
                    <w:jc w:val="center"/>
                  </w:pPr>
                </w:p>
              </w:tc>
              <w:tc>
                <w:tcPr>
                  <w:tcW w:w="712" w:type="dxa"/>
                  <w:vMerge/>
                  <w:vAlign w:val="center"/>
                </w:tcPr>
                <w:p w:rsidR="00E42788" w:rsidRDefault="00E42788" w:rsidP="00E42788">
                  <w:pPr>
                    <w:adjustRightInd w:val="0"/>
                    <w:snapToGrid w:val="0"/>
                    <w:jc w:val="center"/>
                  </w:pPr>
                </w:p>
              </w:tc>
              <w:tc>
                <w:tcPr>
                  <w:tcW w:w="806" w:type="dxa"/>
                  <w:vAlign w:val="center"/>
                </w:tcPr>
                <w:p w:rsidR="00E42788" w:rsidRDefault="00E42788" w:rsidP="00E42788">
                  <w:pPr>
                    <w:adjustRightInd w:val="0"/>
                    <w:snapToGrid w:val="0"/>
                    <w:jc w:val="center"/>
                  </w:pPr>
                  <w:r>
                    <w:rPr>
                      <w:rFonts w:hint="eastAsia"/>
                    </w:rPr>
                    <w:t>密封桶</w:t>
                  </w:r>
                </w:p>
              </w:tc>
              <w:tc>
                <w:tcPr>
                  <w:tcW w:w="611" w:type="dxa"/>
                  <w:vAlign w:val="center"/>
                </w:tcPr>
                <w:p w:rsidR="00E42788" w:rsidRDefault="00E42788" w:rsidP="00E42788">
                  <w:pPr>
                    <w:adjustRightInd w:val="0"/>
                    <w:snapToGrid w:val="0"/>
                    <w:jc w:val="center"/>
                  </w:pPr>
                  <w:r>
                    <w:rPr>
                      <w:rFonts w:hint="eastAsia"/>
                    </w:rPr>
                    <w:t>0.5t</w:t>
                  </w:r>
                </w:p>
              </w:tc>
              <w:tc>
                <w:tcPr>
                  <w:tcW w:w="752" w:type="dxa"/>
                  <w:vAlign w:val="center"/>
                </w:tcPr>
                <w:p w:rsidR="00E42788" w:rsidRDefault="00C75060" w:rsidP="00E42788">
                  <w:pPr>
                    <w:adjustRightInd w:val="0"/>
                    <w:snapToGrid w:val="0"/>
                    <w:jc w:val="center"/>
                  </w:pPr>
                  <w:r>
                    <w:t>6</w:t>
                  </w:r>
                  <w:r w:rsidR="00E42788">
                    <w:rPr>
                      <w:rFonts w:hint="eastAsia"/>
                    </w:rPr>
                    <w:t>个月</w:t>
                  </w:r>
                </w:p>
              </w:tc>
            </w:tr>
          </w:tbl>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危险废物的收集、运输、贮存、管理以及转运应严格按照《危险废物污染防治技术政策》（环发【</w:t>
            </w:r>
            <w:r w:rsidRPr="007E65AE">
              <w:rPr>
                <w:rFonts w:hint="eastAsia"/>
                <w:sz w:val="24"/>
                <w:szCs w:val="24"/>
              </w:rPr>
              <w:t>2001</w:t>
            </w:r>
            <w:r w:rsidRPr="007E65AE">
              <w:rPr>
                <w:rFonts w:hint="eastAsia"/>
                <w:sz w:val="24"/>
                <w:szCs w:val="24"/>
              </w:rPr>
              <w:t>】</w:t>
            </w:r>
            <w:r w:rsidRPr="007E65AE">
              <w:rPr>
                <w:rFonts w:hint="eastAsia"/>
                <w:sz w:val="24"/>
                <w:szCs w:val="24"/>
              </w:rPr>
              <w:t>199</w:t>
            </w:r>
            <w:r w:rsidRPr="007E65AE">
              <w:rPr>
                <w:rFonts w:hint="eastAsia"/>
                <w:sz w:val="24"/>
                <w:szCs w:val="24"/>
              </w:rPr>
              <w:t>号）、《危险废物转移联单管理办法》（国家环境保护总局令第</w:t>
            </w:r>
            <w:r w:rsidRPr="007E65AE">
              <w:rPr>
                <w:rFonts w:hint="eastAsia"/>
                <w:sz w:val="24"/>
                <w:szCs w:val="24"/>
              </w:rPr>
              <w:t>5</w:t>
            </w:r>
            <w:r w:rsidRPr="007E65AE">
              <w:rPr>
                <w:rFonts w:hint="eastAsia"/>
                <w:sz w:val="24"/>
                <w:szCs w:val="24"/>
              </w:rPr>
              <w:t>号）和《危险废物贮存污染控制标准》（</w:t>
            </w:r>
            <w:r w:rsidRPr="007E65AE">
              <w:rPr>
                <w:rFonts w:hint="eastAsia"/>
                <w:sz w:val="24"/>
                <w:szCs w:val="24"/>
              </w:rPr>
              <w:t>GB18597-2001</w:t>
            </w:r>
            <w:r w:rsidRPr="007E65AE">
              <w:rPr>
                <w:rFonts w:hint="eastAsia"/>
                <w:sz w:val="24"/>
                <w:szCs w:val="24"/>
              </w:rPr>
              <w:t>）实行，对危险废物外运采取防渗透、防泄漏、防中途流失措施，并落实安全管理责任，避免二次污染。本项目危险废物委托有资质单位安全处置，企业不得擅自处理，评价要求建设单位在投入运行前应当与相应资质单位签订相应的危废处置协议。</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本项目产生的危险废物贮存场所应设置警示标志，危废的容器和包装物必须粘贴危废识别标志，设置独立的危险固废暂存点，用于储存生产过程中产生的危险废物，面积</w:t>
            </w:r>
            <w:r w:rsidRPr="007E65AE">
              <w:rPr>
                <w:rFonts w:hint="eastAsia"/>
                <w:sz w:val="24"/>
                <w:szCs w:val="24"/>
              </w:rPr>
              <w:t>10m</w:t>
            </w:r>
            <w:r w:rsidRPr="007E65AE">
              <w:rPr>
                <w:rFonts w:hint="eastAsia"/>
                <w:sz w:val="24"/>
                <w:szCs w:val="24"/>
                <w:vertAlign w:val="superscript"/>
              </w:rPr>
              <w:t>2</w:t>
            </w:r>
            <w:r w:rsidRPr="007E65AE">
              <w:rPr>
                <w:rFonts w:hint="eastAsia"/>
                <w:sz w:val="24"/>
                <w:szCs w:val="24"/>
              </w:rPr>
              <w:t>，地面进行防渗处理，危险废物暂存场地的设置应按《危险废物贮存污染控制标准》（</w:t>
            </w:r>
            <w:r w:rsidRPr="007E65AE">
              <w:rPr>
                <w:rFonts w:hint="eastAsia"/>
                <w:sz w:val="24"/>
                <w:szCs w:val="24"/>
              </w:rPr>
              <w:t>GB18597-2001</w:t>
            </w:r>
            <w:r w:rsidRPr="007E65AE">
              <w:rPr>
                <w:rFonts w:hint="eastAsia"/>
                <w:sz w:val="24"/>
                <w:szCs w:val="24"/>
              </w:rPr>
              <w:t>）要求设置。具体建设要求如下：</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①设置危险废物暂存间</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本项目拟在车间内设置专门的危险废物暂存间，用于分类暂存危险废物。危险固废的堆放点应按《危险废物污染控制标准》（</w:t>
            </w:r>
            <w:r w:rsidRPr="007E65AE">
              <w:rPr>
                <w:rFonts w:hint="eastAsia"/>
                <w:sz w:val="24"/>
                <w:szCs w:val="24"/>
              </w:rPr>
              <w:t>GB18597-2001</w:t>
            </w:r>
            <w:r w:rsidRPr="007E65AE">
              <w:rPr>
                <w:rFonts w:hint="eastAsia"/>
                <w:sz w:val="24"/>
                <w:szCs w:val="24"/>
              </w:rPr>
              <w:t>）的要求，设立专门的危险废物贮存设施，必须将危险废物装入容器内；禁止将不相容的（相互反应）的危险废物在同一容器内混装；盛装危险废物的容器上必须粘贴符合标准的标签；同时，用于存放危险废物的地方必须由耐腐蚀的硬化地面、且表面无裂</w:t>
            </w:r>
            <w:r w:rsidRPr="007E65AE">
              <w:rPr>
                <w:rFonts w:hint="eastAsia"/>
                <w:sz w:val="24"/>
                <w:szCs w:val="24"/>
              </w:rPr>
              <w:lastRenderedPageBreak/>
              <w:t>隙，渗透系数≤</w:t>
            </w:r>
            <w:r w:rsidRPr="007E65AE">
              <w:rPr>
                <w:rFonts w:hint="eastAsia"/>
                <w:sz w:val="24"/>
                <w:szCs w:val="24"/>
              </w:rPr>
              <w:t>10</w:t>
            </w:r>
            <w:r w:rsidRPr="007E65AE">
              <w:rPr>
                <w:rFonts w:hint="eastAsia"/>
                <w:sz w:val="24"/>
                <w:szCs w:val="24"/>
                <w:vertAlign w:val="superscript"/>
              </w:rPr>
              <w:t>-7</w:t>
            </w:r>
            <w:r w:rsidRPr="007E65AE">
              <w:rPr>
                <w:rFonts w:hint="eastAsia"/>
                <w:sz w:val="24"/>
                <w:szCs w:val="24"/>
              </w:rPr>
              <w:t>cm/s</w:t>
            </w:r>
            <w:r w:rsidRPr="007E65AE">
              <w:rPr>
                <w:rFonts w:hint="eastAsia"/>
                <w:sz w:val="24"/>
                <w:szCs w:val="24"/>
              </w:rPr>
              <w:t>，另外，储存区域应有防漏裙角或围堰，防止危险废物流失。根据《危险废物转移联单管理办法》，危险废物的处理应实施转移联单制度，确保危险废物的去向明确。</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②危险废物的收集和管理</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对危险废物的收集和管理，采取以下措施：</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1</w:t>
            </w:r>
            <w:r w:rsidRPr="007E65AE">
              <w:rPr>
                <w:rFonts w:hint="eastAsia"/>
                <w:sz w:val="24"/>
                <w:szCs w:val="24"/>
              </w:rPr>
              <w:t>）各类危险废物应分别分类用于容器装好后临时堆放在危险废物暂存间，定期交有资质的单位处置。</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2</w:t>
            </w:r>
            <w:r w:rsidRPr="007E65AE">
              <w:rPr>
                <w:rFonts w:hint="eastAsia"/>
                <w:sz w:val="24"/>
                <w:szCs w:val="24"/>
              </w:rPr>
              <w:t>）危险废物全部暂存于危险废物暂存库内，做到防雨、防腐和防渗。</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3</w:t>
            </w:r>
            <w:r w:rsidRPr="007E65AE">
              <w:rPr>
                <w:rFonts w:hint="eastAsia"/>
                <w:sz w:val="24"/>
                <w:szCs w:val="24"/>
              </w:rPr>
              <w:t>）危险废物暂存库内地面全部防渗。</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上述危险废物的收集和管理，公司需要委派专人负责，各类废物的储存容器都要有很好的密封性，危废临时储存场所按照《危险废物贮存污染控制标准》（</w:t>
            </w:r>
            <w:r w:rsidRPr="007E65AE">
              <w:rPr>
                <w:rFonts w:hint="eastAsia"/>
                <w:sz w:val="24"/>
                <w:szCs w:val="24"/>
              </w:rPr>
              <w:t>GB18597-2001</w:t>
            </w:r>
            <w:r w:rsidRPr="007E65AE">
              <w:rPr>
                <w:rFonts w:hint="eastAsia"/>
                <w:sz w:val="24"/>
                <w:szCs w:val="24"/>
              </w:rPr>
              <w:t>）相关要求进行防渗、防漏处理，安全可靠，不会受到风雨侵蚀，可有效的防止临时存放过程中的二次污染。</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根据中华人民共和国国务院令第</w:t>
            </w:r>
            <w:r w:rsidRPr="007E65AE">
              <w:rPr>
                <w:rFonts w:hint="eastAsia"/>
                <w:sz w:val="24"/>
                <w:szCs w:val="24"/>
              </w:rPr>
              <w:t>344</w:t>
            </w:r>
            <w:r w:rsidRPr="007E65AE">
              <w:rPr>
                <w:rFonts w:hint="eastAsia"/>
                <w:sz w:val="24"/>
                <w:szCs w:val="24"/>
              </w:rPr>
              <w:t>号《危险化学品安全管理条例》的有关规定，在危险废物外运至处理单位时必须遵守以下要求：</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1</w:t>
            </w:r>
            <w:r w:rsidRPr="007E65AE">
              <w:rPr>
                <w:rFonts w:hint="eastAsia"/>
                <w:sz w:val="24"/>
                <w:szCs w:val="24"/>
              </w:rPr>
              <w:t>）做好每次外运处置废物的运输登记，认真填写危险废物转移联单（每种废物填写一份联单），并加盖公司公章，经运输单位核实验收签字后，将联单第一联副联自留存档，将联单第二联交移出地环境保护行政主管部门，第三联及其余各联交付运输单位，随危险废物转移运行，第四联单交接受单位，第五联单交接受地环保局。</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2</w:t>
            </w:r>
            <w:r w:rsidRPr="007E65AE">
              <w:rPr>
                <w:rFonts w:hint="eastAsia"/>
                <w:sz w:val="24"/>
                <w:szCs w:val="24"/>
              </w:rPr>
              <w:t>）危险废物处置单位的运输人员必须掌握危险品的运输安全知识，了解运载危险化学品的性质、危险特性、包装容器的使用特性和发生意外时的应急措施。运输车辆必须具有车辆危险货物运输许可证。</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3</w:t>
            </w:r>
            <w:r w:rsidRPr="007E65AE">
              <w:rPr>
                <w:rFonts w:hint="eastAsia"/>
                <w:sz w:val="24"/>
                <w:szCs w:val="24"/>
              </w:rPr>
              <w:t>）处置单位在运输危险废物时必须配备押运人员，并随时在押运人员的监管</w:t>
            </w:r>
            <w:r w:rsidRPr="007E65AE">
              <w:rPr>
                <w:rFonts w:hint="eastAsia"/>
                <w:sz w:val="24"/>
                <w:szCs w:val="24"/>
              </w:rPr>
              <w:lastRenderedPageBreak/>
              <w:t>之下，不得超载，严格按照所在城市规定的城市行车时间和行车路线行驶，不得进入危险化学品运输车辆禁止通行的区域。</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4</w:t>
            </w:r>
            <w:r w:rsidRPr="007E65AE">
              <w:rPr>
                <w:rFonts w:hint="eastAsia"/>
                <w:sz w:val="24"/>
                <w:szCs w:val="24"/>
              </w:rPr>
              <w:t>）危险废物在运输途中若发生被盗、丢失、流散、泄漏等情况时，公司及押运人员必须立即向当地公安部门报告，并采取一切可能的警示措施。</w:t>
            </w:r>
          </w:p>
          <w:p w:rsidR="00E42788" w:rsidRPr="007E65AE" w:rsidRDefault="00E42788" w:rsidP="007E65AE">
            <w:pPr>
              <w:pStyle w:val="af0"/>
              <w:spacing w:after="0" w:line="520" w:lineRule="exact"/>
              <w:ind w:right="0" w:firstLineChars="200" w:firstLine="480"/>
              <w:rPr>
                <w:sz w:val="24"/>
                <w:szCs w:val="24"/>
              </w:rPr>
            </w:pPr>
            <w:r w:rsidRPr="007E65AE">
              <w:rPr>
                <w:rFonts w:hint="eastAsia"/>
                <w:sz w:val="24"/>
                <w:szCs w:val="24"/>
              </w:rPr>
              <w:t>本项目运营期间产生的危险废物通过采取措施后能够实现减量化和无害化，不会对周围环境造成不良影响。本项目各类固废均得到合理有效的处理、处置，不会对环境产生二次污染。</w:t>
            </w:r>
          </w:p>
          <w:p w:rsidR="007E65AE" w:rsidRDefault="00E42788" w:rsidP="007E65AE">
            <w:pPr>
              <w:adjustRightInd w:val="0"/>
              <w:snapToGrid w:val="0"/>
              <w:spacing w:line="520" w:lineRule="exact"/>
              <w:ind w:firstLineChars="200" w:firstLine="480"/>
              <w:jc w:val="left"/>
              <w:rPr>
                <w:sz w:val="24"/>
              </w:rPr>
            </w:pPr>
            <w:r w:rsidRPr="007E65AE">
              <w:rPr>
                <w:rFonts w:hint="eastAsia"/>
                <w:sz w:val="24"/>
              </w:rPr>
              <w:t>通过采上以上措施后，本项目固体废物均得到资源利用或安全处置，对周围环境影响较小。</w:t>
            </w:r>
          </w:p>
          <w:p w:rsidR="006B444B" w:rsidRPr="005F6C2F" w:rsidRDefault="006B444B" w:rsidP="007E65AE">
            <w:pPr>
              <w:adjustRightInd w:val="0"/>
              <w:snapToGrid w:val="0"/>
              <w:spacing w:line="520" w:lineRule="exact"/>
              <w:ind w:firstLineChars="200" w:firstLine="482"/>
              <w:jc w:val="left"/>
              <w:rPr>
                <w:b/>
                <w:color w:val="000000"/>
                <w:sz w:val="24"/>
              </w:rPr>
            </w:pPr>
            <w:r w:rsidRPr="005F6C2F">
              <w:rPr>
                <w:b/>
                <w:color w:val="000000"/>
                <w:sz w:val="24"/>
              </w:rPr>
              <w:t>5</w:t>
            </w:r>
            <w:r w:rsidRPr="005F6C2F">
              <w:rPr>
                <w:b/>
                <w:color w:val="000000"/>
                <w:sz w:val="24"/>
              </w:rPr>
              <w:t>、地下水、土壤</w:t>
            </w:r>
          </w:p>
          <w:p w:rsidR="006B444B" w:rsidRDefault="006B444B" w:rsidP="008E28BD">
            <w:pPr>
              <w:adjustRightInd w:val="0"/>
              <w:snapToGrid w:val="0"/>
              <w:spacing w:line="520" w:lineRule="exact"/>
              <w:ind w:firstLineChars="200" w:firstLine="480"/>
              <w:rPr>
                <w:color w:val="000000"/>
                <w:sz w:val="24"/>
                <w:szCs w:val="22"/>
              </w:rPr>
            </w:pPr>
            <w:r w:rsidRPr="00884CB0">
              <w:rPr>
                <w:rFonts w:hint="eastAsia"/>
                <w:color w:val="000000"/>
                <w:sz w:val="24"/>
                <w:szCs w:val="22"/>
              </w:rPr>
              <w:t>根据《环境影响评价技术导则</w:t>
            </w:r>
            <w:r w:rsidRPr="00884CB0">
              <w:rPr>
                <w:rFonts w:hint="eastAsia"/>
                <w:color w:val="000000"/>
                <w:sz w:val="24"/>
                <w:szCs w:val="22"/>
              </w:rPr>
              <w:t xml:space="preserve"> </w:t>
            </w:r>
            <w:r w:rsidRPr="00884CB0">
              <w:rPr>
                <w:rFonts w:hint="eastAsia"/>
                <w:color w:val="000000"/>
                <w:sz w:val="24"/>
                <w:szCs w:val="22"/>
              </w:rPr>
              <w:t>地下水环境》（</w:t>
            </w:r>
            <w:r w:rsidRPr="00884CB0">
              <w:rPr>
                <w:rFonts w:hint="eastAsia"/>
                <w:color w:val="000000"/>
                <w:sz w:val="24"/>
                <w:szCs w:val="22"/>
              </w:rPr>
              <w:t>HJ610-2016</w:t>
            </w:r>
            <w:r w:rsidRPr="00884CB0">
              <w:rPr>
                <w:rFonts w:hint="eastAsia"/>
                <w:color w:val="000000"/>
                <w:sz w:val="24"/>
                <w:szCs w:val="22"/>
              </w:rPr>
              <w:t>）附录</w:t>
            </w:r>
            <w:r w:rsidRPr="00884CB0">
              <w:rPr>
                <w:rFonts w:hint="eastAsia"/>
                <w:color w:val="000000"/>
                <w:sz w:val="24"/>
                <w:szCs w:val="22"/>
              </w:rPr>
              <w:t>A</w:t>
            </w:r>
            <w:r w:rsidRPr="00884CB0">
              <w:rPr>
                <w:rFonts w:hint="eastAsia"/>
                <w:color w:val="000000"/>
                <w:sz w:val="24"/>
                <w:szCs w:val="22"/>
              </w:rPr>
              <w:t>《地下水环境影响评价行业分类表》，</w:t>
            </w:r>
            <w:r>
              <w:rPr>
                <w:rFonts w:hint="eastAsia"/>
                <w:color w:val="000000"/>
                <w:sz w:val="24"/>
                <w:szCs w:val="22"/>
              </w:rPr>
              <w:t>报告表</w:t>
            </w:r>
            <w:r w:rsidRPr="00884CB0">
              <w:rPr>
                <w:rFonts w:hint="eastAsia"/>
                <w:color w:val="000000"/>
                <w:sz w:val="24"/>
                <w:szCs w:val="22"/>
              </w:rPr>
              <w:t>属“Ⅳ类”项目，可不开展地下水环境影响评价。</w:t>
            </w:r>
          </w:p>
          <w:p w:rsidR="008C1006" w:rsidRPr="008C1006" w:rsidRDefault="008C1006" w:rsidP="008C1006">
            <w:pPr>
              <w:spacing w:line="520" w:lineRule="exact"/>
              <w:ind w:firstLineChars="200" w:firstLine="480"/>
              <w:rPr>
                <w:sz w:val="24"/>
              </w:rPr>
            </w:pPr>
            <w:r w:rsidRPr="008C1006">
              <w:rPr>
                <w:rFonts w:hint="eastAsia"/>
                <w:sz w:val="24"/>
              </w:rPr>
              <w:t>根据《环境影响评价技术导则</w:t>
            </w:r>
            <w:r w:rsidRPr="008C1006">
              <w:rPr>
                <w:rFonts w:hint="eastAsia"/>
                <w:sz w:val="24"/>
              </w:rPr>
              <w:t xml:space="preserve"> </w:t>
            </w:r>
            <w:r w:rsidRPr="008C1006">
              <w:rPr>
                <w:rFonts w:hint="eastAsia"/>
                <w:sz w:val="24"/>
              </w:rPr>
              <w:t>土壤环境（试行）》（</w:t>
            </w:r>
            <w:r w:rsidRPr="008C1006">
              <w:rPr>
                <w:rFonts w:hint="eastAsia"/>
                <w:sz w:val="24"/>
              </w:rPr>
              <w:t>HJ 964-2018</w:t>
            </w:r>
            <w:r w:rsidRPr="008C1006">
              <w:rPr>
                <w:rFonts w:hint="eastAsia"/>
                <w:sz w:val="24"/>
              </w:rPr>
              <w:t>）附录</w:t>
            </w:r>
            <w:r w:rsidRPr="008C1006">
              <w:rPr>
                <w:rFonts w:hint="eastAsia"/>
                <w:sz w:val="24"/>
              </w:rPr>
              <w:t xml:space="preserve"> A</w:t>
            </w:r>
            <w:r w:rsidRPr="008C1006">
              <w:rPr>
                <w:rFonts w:hint="eastAsia"/>
                <w:sz w:val="24"/>
              </w:rPr>
              <w:t>土壤环境影响评价项目类别可知，“制造业</w:t>
            </w:r>
            <w:r w:rsidRPr="008C1006">
              <w:rPr>
                <w:rFonts w:hint="eastAsia"/>
                <w:sz w:val="24"/>
              </w:rPr>
              <w:t>-</w:t>
            </w:r>
            <w:r w:rsidRPr="008C1006">
              <w:rPr>
                <w:rFonts w:hint="eastAsia"/>
                <w:sz w:val="24"/>
              </w:rPr>
              <w:t>金属冶炼和压延加工及非金属矿物制品”中的“其他”，为</w:t>
            </w:r>
            <w:r w:rsidRPr="008C1006">
              <w:rPr>
                <w:rFonts w:hint="eastAsia"/>
                <w:sz w:val="24"/>
              </w:rPr>
              <w:t>III</w:t>
            </w:r>
            <w:r w:rsidRPr="008C1006">
              <w:rPr>
                <w:rFonts w:hint="eastAsia"/>
                <w:sz w:val="24"/>
              </w:rPr>
              <w:t>类项目。本项目位于平顶山市石龙区嘴陈村，项目周边为农田，因此项目周边环境敏感程度为敏感。本次技改工程占地面积约</w:t>
            </w:r>
            <w:r w:rsidRPr="008C1006">
              <w:rPr>
                <w:rFonts w:hint="eastAsia"/>
                <w:sz w:val="24"/>
              </w:rPr>
              <w:t>40000m2</w:t>
            </w:r>
            <w:r w:rsidRPr="008C1006">
              <w:rPr>
                <w:rFonts w:hint="eastAsia"/>
                <w:sz w:val="24"/>
              </w:rPr>
              <w:t>，属于小型项目。按《环境影响评价导则——土壤环境（试行）》（</w:t>
            </w:r>
            <w:r w:rsidRPr="008C1006">
              <w:rPr>
                <w:rFonts w:hint="eastAsia"/>
                <w:sz w:val="24"/>
              </w:rPr>
              <w:t>HJ 964-2018</w:t>
            </w:r>
            <w:r w:rsidRPr="008C1006">
              <w:rPr>
                <w:rFonts w:hint="eastAsia"/>
                <w:sz w:val="24"/>
              </w:rPr>
              <w:t>）表</w:t>
            </w:r>
            <w:r w:rsidRPr="008C1006">
              <w:rPr>
                <w:rFonts w:hint="eastAsia"/>
                <w:sz w:val="24"/>
              </w:rPr>
              <w:t>4</w:t>
            </w:r>
            <w:r w:rsidRPr="008C1006">
              <w:rPr>
                <w:rFonts w:hint="eastAsia"/>
                <w:sz w:val="24"/>
              </w:rPr>
              <w:t>土壤环境影响评价工作等级划分，本项目土壤环境影响评价等级为三级，采用定性描述法进行影响分析。</w:t>
            </w:r>
          </w:p>
          <w:p w:rsidR="008C1006" w:rsidRPr="008C1006" w:rsidRDefault="008C1006" w:rsidP="008C1006">
            <w:pPr>
              <w:spacing w:line="520" w:lineRule="exact"/>
              <w:ind w:firstLineChars="200" w:firstLine="480"/>
              <w:rPr>
                <w:sz w:val="24"/>
              </w:rPr>
            </w:pPr>
            <w:r w:rsidRPr="008C1006">
              <w:rPr>
                <w:rFonts w:hint="eastAsia"/>
                <w:sz w:val="24"/>
              </w:rPr>
              <w:t>5.1</w:t>
            </w:r>
            <w:r w:rsidRPr="008C1006">
              <w:rPr>
                <w:rFonts w:hint="eastAsia"/>
                <w:sz w:val="24"/>
              </w:rPr>
              <w:t>保护措施</w:t>
            </w:r>
          </w:p>
          <w:p w:rsidR="008C1006" w:rsidRPr="008C1006" w:rsidRDefault="008C1006" w:rsidP="008C1006">
            <w:pPr>
              <w:spacing w:line="520" w:lineRule="exact"/>
              <w:ind w:firstLineChars="200" w:firstLine="480"/>
              <w:rPr>
                <w:sz w:val="24"/>
              </w:rPr>
            </w:pPr>
            <w:r w:rsidRPr="008C1006">
              <w:rPr>
                <w:rFonts w:hint="eastAsia"/>
                <w:sz w:val="24"/>
              </w:rPr>
              <w:t>（</w:t>
            </w:r>
            <w:r w:rsidRPr="008C1006">
              <w:rPr>
                <w:rFonts w:hint="eastAsia"/>
                <w:sz w:val="24"/>
              </w:rPr>
              <w:t>1</w:t>
            </w:r>
            <w:r w:rsidRPr="008C1006">
              <w:rPr>
                <w:rFonts w:hint="eastAsia"/>
                <w:sz w:val="24"/>
              </w:rPr>
              <w:t>）源头控制</w:t>
            </w:r>
          </w:p>
          <w:p w:rsidR="008C1006" w:rsidRPr="008C1006" w:rsidRDefault="008C1006" w:rsidP="008C1006">
            <w:pPr>
              <w:spacing w:line="520" w:lineRule="exact"/>
              <w:ind w:firstLineChars="200" w:firstLine="480"/>
              <w:rPr>
                <w:sz w:val="24"/>
              </w:rPr>
            </w:pPr>
            <w:r w:rsidRPr="008C1006">
              <w:rPr>
                <w:rFonts w:hint="eastAsia"/>
                <w:sz w:val="24"/>
              </w:rPr>
              <w:t>①选择先进、成熟、可靠的工艺技术，并对产生的废物进行合理的回用和治理，以尽可能从源头上减少污染物排放；</w:t>
            </w:r>
          </w:p>
          <w:p w:rsidR="008C1006" w:rsidRDefault="008C1006" w:rsidP="008C1006">
            <w:pPr>
              <w:spacing w:line="520" w:lineRule="exact"/>
              <w:ind w:firstLineChars="200" w:firstLine="480"/>
              <w:rPr>
                <w:sz w:val="24"/>
              </w:rPr>
            </w:pPr>
            <w:r w:rsidRPr="008C1006">
              <w:rPr>
                <w:rFonts w:hint="eastAsia"/>
                <w:sz w:val="24"/>
              </w:rPr>
              <w:lastRenderedPageBreak/>
              <w:t>②厂区加强管理，对工艺设备定期检查、检修，减少跑冒滴漏，发现问题及时处理，有效降低下渗影响。</w:t>
            </w:r>
          </w:p>
          <w:p w:rsidR="008C1006" w:rsidRPr="008C1006" w:rsidRDefault="002E7738" w:rsidP="008C1006">
            <w:pPr>
              <w:spacing w:line="520" w:lineRule="exact"/>
              <w:ind w:firstLineChars="200" w:firstLine="480"/>
              <w:rPr>
                <w:sz w:val="24"/>
              </w:rPr>
            </w:pPr>
            <w:r>
              <w:rPr>
                <w:sz w:val="24"/>
              </w:rPr>
              <w:fldChar w:fldCharType="begin"/>
            </w:r>
            <w:r w:rsidR="008C1006">
              <w:rPr>
                <w:sz w:val="24"/>
              </w:rPr>
              <w:instrText xml:space="preserve"> </w:instrText>
            </w:r>
            <w:r w:rsidR="008C1006">
              <w:rPr>
                <w:rFonts w:hint="eastAsia"/>
                <w:sz w:val="24"/>
              </w:rPr>
              <w:instrText>= 3 \* GB3</w:instrText>
            </w:r>
            <w:r w:rsidR="008C1006">
              <w:rPr>
                <w:sz w:val="24"/>
              </w:rPr>
              <w:instrText xml:space="preserve"> </w:instrText>
            </w:r>
            <w:r>
              <w:rPr>
                <w:sz w:val="24"/>
              </w:rPr>
              <w:fldChar w:fldCharType="separate"/>
            </w:r>
            <w:r w:rsidR="008C1006">
              <w:rPr>
                <w:rFonts w:hint="eastAsia"/>
                <w:noProof/>
                <w:sz w:val="24"/>
              </w:rPr>
              <w:t>③</w:t>
            </w:r>
            <w:r>
              <w:rPr>
                <w:sz w:val="24"/>
              </w:rPr>
              <w:fldChar w:fldCharType="end"/>
            </w:r>
            <w:r w:rsidR="008C1006">
              <w:rPr>
                <w:rFonts w:hint="eastAsia"/>
                <w:sz w:val="24"/>
              </w:rPr>
              <w:t>沥青罐设置围堰，防止泄露。</w:t>
            </w:r>
          </w:p>
          <w:p w:rsidR="008C1006" w:rsidRPr="008C1006" w:rsidRDefault="008C1006" w:rsidP="008C1006">
            <w:pPr>
              <w:spacing w:line="520" w:lineRule="exact"/>
              <w:ind w:firstLineChars="200" w:firstLine="480"/>
              <w:rPr>
                <w:sz w:val="24"/>
              </w:rPr>
            </w:pPr>
            <w:r w:rsidRPr="008C1006">
              <w:rPr>
                <w:rFonts w:hint="eastAsia"/>
                <w:sz w:val="24"/>
              </w:rPr>
              <w:t>（</w:t>
            </w:r>
            <w:r w:rsidRPr="008C1006">
              <w:rPr>
                <w:rFonts w:hint="eastAsia"/>
                <w:sz w:val="24"/>
              </w:rPr>
              <w:t>2</w:t>
            </w:r>
            <w:r w:rsidRPr="008C1006">
              <w:rPr>
                <w:rFonts w:hint="eastAsia"/>
                <w:sz w:val="24"/>
              </w:rPr>
              <w:t>）过程阻断</w:t>
            </w:r>
          </w:p>
          <w:p w:rsidR="008C1006" w:rsidRPr="008C1006" w:rsidRDefault="008C1006" w:rsidP="008C1006">
            <w:pPr>
              <w:spacing w:line="520" w:lineRule="exact"/>
              <w:ind w:firstLineChars="200" w:firstLine="480"/>
              <w:rPr>
                <w:sz w:val="24"/>
              </w:rPr>
            </w:pPr>
            <w:r w:rsidRPr="008C1006">
              <w:rPr>
                <w:rFonts w:hint="eastAsia"/>
                <w:sz w:val="24"/>
              </w:rPr>
              <w:t>①设置初期雨水收集池，厂区内初期雨水经收集后用于厂区内地面洒水抑尘；</w:t>
            </w:r>
          </w:p>
          <w:p w:rsidR="008C1006" w:rsidRPr="008C1006" w:rsidRDefault="008C1006" w:rsidP="008C1006">
            <w:pPr>
              <w:spacing w:line="520" w:lineRule="exact"/>
              <w:ind w:firstLineChars="200" w:firstLine="480"/>
              <w:rPr>
                <w:sz w:val="24"/>
              </w:rPr>
            </w:pPr>
            <w:r w:rsidRPr="008C1006">
              <w:rPr>
                <w:rFonts w:hint="eastAsia"/>
                <w:sz w:val="24"/>
              </w:rPr>
              <w:t>②厂区及生产车间进行地面硬化，并采取防渗措施，通过过程阻断，降低对土壤的污染影响。</w:t>
            </w:r>
          </w:p>
          <w:p w:rsidR="008C1006" w:rsidRPr="008C1006" w:rsidRDefault="008C1006" w:rsidP="008C1006">
            <w:pPr>
              <w:spacing w:line="520" w:lineRule="exact"/>
              <w:ind w:firstLineChars="200" w:firstLine="480"/>
              <w:rPr>
                <w:sz w:val="24"/>
              </w:rPr>
            </w:pPr>
            <w:r w:rsidRPr="008C1006">
              <w:rPr>
                <w:rFonts w:hint="eastAsia"/>
                <w:sz w:val="24"/>
              </w:rPr>
              <w:t>（</w:t>
            </w:r>
            <w:r w:rsidRPr="008C1006">
              <w:rPr>
                <w:rFonts w:hint="eastAsia"/>
                <w:sz w:val="24"/>
              </w:rPr>
              <w:t>3</w:t>
            </w:r>
            <w:r w:rsidRPr="008C1006">
              <w:rPr>
                <w:rFonts w:hint="eastAsia"/>
                <w:sz w:val="24"/>
              </w:rPr>
              <w:t>）分区防控</w:t>
            </w:r>
          </w:p>
          <w:p w:rsidR="008C1006" w:rsidRPr="008C1006" w:rsidRDefault="008C1006" w:rsidP="008C1006">
            <w:pPr>
              <w:spacing w:line="520" w:lineRule="exact"/>
              <w:ind w:firstLineChars="200" w:firstLine="480"/>
              <w:rPr>
                <w:sz w:val="24"/>
              </w:rPr>
            </w:pPr>
            <w:r w:rsidRPr="008C1006">
              <w:rPr>
                <w:rFonts w:hint="eastAsia"/>
                <w:sz w:val="24"/>
              </w:rPr>
              <w:t>①厂区和生产车间地面均进行硬化；</w:t>
            </w:r>
          </w:p>
          <w:p w:rsidR="008C1006" w:rsidRPr="008C1006" w:rsidRDefault="008C1006" w:rsidP="008C1006">
            <w:pPr>
              <w:spacing w:line="520" w:lineRule="exact"/>
              <w:ind w:firstLineChars="200" w:firstLine="480"/>
              <w:rPr>
                <w:sz w:val="24"/>
              </w:rPr>
            </w:pPr>
            <w:r w:rsidRPr="008C1006">
              <w:rPr>
                <w:rFonts w:hint="eastAsia"/>
                <w:sz w:val="24"/>
              </w:rPr>
              <w:t>②沉淀池等厂内池体进行防渗；</w:t>
            </w:r>
          </w:p>
          <w:p w:rsidR="008C1006" w:rsidRPr="008C1006" w:rsidRDefault="008C1006" w:rsidP="008C1006">
            <w:pPr>
              <w:spacing w:line="520" w:lineRule="exact"/>
              <w:ind w:firstLineChars="200" w:firstLine="480"/>
              <w:rPr>
                <w:sz w:val="24"/>
              </w:rPr>
            </w:pPr>
            <w:r w:rsidRPr="008C1006">
              <w:rPr>
                <w:rFonts w:hint="eastAsia"/>
                <w:sz w:val="24"/>
              </w:rPr>
              <w:t>③项目污水经沉淀、砂石分离处理后，合理处置，不外排。</w:t>
            </w:r>
          </w:p>
          <w:p w:rsidR="008C1006" w:rsidRPr="008C1006" w:rsidRDefault="008C1006" w:rsidP="008C1006">
            <w:pPr>
              <w:spacing w:line="520" w:lineRule="exact"/>
              <w:ind w:firstLineChars="200" w:firstLine="480"/>
              <w:rPr>
                <w:sz w:val="24"/>
              </w:rPr>
            </w:pPr>
            <w:r w:rsidRPr="008C1006">
              <w:rPr>
                <w:rFonts w:hint="eastAsia"/>
                <w:sz w:val="24"/>
              </w:rPr>
              <w:t>（</w:t>
            </w:r>
            <w:r w:rsidRPr="008C1006">
              <w:rPr>
                <w:rFonts w:hint="eastAsia"/>
                <w:sz w:val="24"/>
              </w:rPr>
              <w:t>4</w:t>
            </w:r>
            <w:r w:rsidRPr="008C1006">
              <w:rPr>
                <w:rFonts w:hint="eastAsia"/>
                <w:sz w:val="24"/>
              </w:rPr>
              <w:t>）污染物削减：</w:t>
            </w:r>
          </w:p>
          <w:p w:rsidR="008C1006" w:rsidRPr="008C1006" w:rsidRDefault="008C1006" w:rsidP="008C1006">
            <w:pPr>
              <w:spacing w:line="520" w:lineRule="exact"/>
              <w:ind w:firstLineChars="200" w:firstLine="480"/>
              <w:rPr>
                <w:sz w:val="24"/>
              </w:rPr>
            </w:pPr>
            <w:r w:rsidRPr="008C1006">
              <w:rPr>
                <w:rFonts w:hint="eastAsia"/>
                <w:sz w:val="24"/>
              </w:rPr>
              <w:t>①采取原料加工抑尘、物料运输覆盖、罐车运输及车辆冲洗等措施，降低颗粒物等排放量；</w:t>
            </w:r>
          </w:p>
          <w:p w:rsidR="008C1006" w:rsidRPr="008C1006" w:rsidRDefault="008C1006" w:rsidP="008C1006">
            <w:pPr>
              <w:spacing w:line="520" w:lineRule="exact"/>
              <w:ind w:firstLineChars="200" w:firstLine="480"/>
              <w:rPr>
                <w:sz w:val="24"/>
              </w:rPr>
            </w:pPr>
            <w:r w:rsidRPr="008C1006">
              <w:rPr>
                <w:rFonts w:hint="eastAsia"/>
                <w:sz w:val="24"/>
              </w:rPr>
              <w:t>②</w:t>
            </w:r>
            <w:r>
              <w:rPr>
                <w:rFonts w:hint="eastAsia"/>
                <w:sz w:val="24"/>
              </w:rPr>
              <w:t>沥青烟、苯并芘采用“</w:t>
            </w:r>
            <w:r w:rsidRPr="008C1006">
              <w:rPr>
                <w:rFonts w:hint="eastAsia"/>
                <w:sz w:val="24"/>
              </w:rPr>
              <w:t>电捕焦油器</w:t>
            </w:r>
            <w:r w:rsidRPr="008C1006">
              <w:rPr>
                <w:rFonts w:hint="eastAsia"/>
                <w:sz w:val="24"/>
              </w:rPr>
              <w:t>+</w:t>
            </w:r>
            <w:r w:rsidRPr="008C1006">
              <w:rPr>
                <w:rFonts w:hint="eastAsia"/>
                <w:sz w:val="24"/>
              </w:rPr>
              <w:t>活性炭吸附装置”处理</w:t>
            </w:r>
            <w:r>
              <w:rPr>
                <w:rFonts w:hint="eastAsia"/>
                <w:sz w:val="24"/>
              </w:rPr>
              <w:t>，减少污染物的排放量。</w:t>
            </w:r>
          </w:p>
          <w:p w:rsidR="008C1006" w:rsidRPr="008C1006" w:rsidRDefault="008C1006" w:rsidP="008C1006">
            <w:pPr>
              <w:spacing w:line="520" w:lineRule="exact"/>
              <w:ind w:firstLineChars="200" w:firstLine="480"/>
              <w:rPr>
                <w:sz w:val="24"/>
              </w:rPr>
            </w:pPr>
            <w:r w:rsidRPr="008C1006">
              <w:rPr>
                <w:rFonts w:hint="eastAsia"/>
                <w:sz w:val="24"/>
              </w:rPr>
              <w:t>5.2</w:t>
            </w:r>
            <w:r w:rsidRPr="008C1006">
              <w:rPr>
                <w:rFonts w:hint="eastAsia"/>
                <w:sz w:val="24"/>
              </w:rPr>
              <w:t>运营期土壤环境影响</w:t>
            </w:r>
          </w:p>
          <w:p w:rsidR="008C1006" w:rsidRPr="008C1006" w:rsidRDefault="008C1006" w:rsidP="008C1006">
            <w:pPr>
              <w:spacing w:line="520" w:lineRule="exact"/>
              <w:ind w:firstLineChars="200" w:firstLine="480"/>
              <w:rPr>
                <w:sz w:val="24"/>
              </w:rPr>
            </w:pPr>
            <w:r w:rsidRPr="008C1006">
              <w:rPr>
                <w:rFonts w:hint="eastAsia"/>
                <w:sz w:val="24"/>
              </w:rPr>
              <w:t>运营期生产过程及道路运输过程中产生少量颗粒物</w:t>
            </w:r>
            <w:r>
              <w:rPr>
                <w:rFonts w:hint="eastAsia"/>
                <w:sz w:val="24"/>
              </w:rPr>
              <w:t>、苯并芘</w:t>
            </w:r>
            <w:r w:rsidRPr="008C1006">
              <w:rPr>
                <w:rFonts w:hint="eastAsia"/>
                <w:sz w:val="24"/>
              </w:rPr>
              <w:t>排放，降落至项目厂区、道路沿线及厂区周边，厂区地面已进行硬化，同时运营期采取设备及厂房封闭、设置袋式除尘器、洒水抑尘、车辆冲洗、物料运输过程覆盖、罐车运输</w:t>
            </w:r>
            <w:r>
              <w:rPr>
                <w:rFonts w:hint="eastAsia"/>
                <w:sz w:val="24"/>
              </w:rPr>
              <w:t>、</w:t>
            </w:r>
            <w:r w:rsidRPr="008C1006">
              <w:rPr>
                <w:rFonts w:hint="eastAsia"/>
                <w:sz w:val="24"/>
              </w:rPr>
              <w:t>电捕焦油器</w:t>
            </w:r>
            <w:r w:rsidRPr="008C1006">
              <w:rPr>
                <w:rFonts w:hint="eastAsia"/>
                <w:sz w:val="24"/>
              </w:rPr>
              <w:t>+</w:t>
            </w:r>
            <w:r w:rsidRPr="008C1006">
              <w:rPr>
                <w:rFonts w:hint="eastAsia"/>
                <w:sz w:val="24"/>
              </w:rPr>
              <w:t>活性炭吸附装置等措施，可有效降低物料加工过程中大气沉降或洒落地表对土壤造成的污染影响。</w:t>
            </w:r>
          </w:p>
          <w:p w:rsidR="008C1006" w:rsidRPr="008C1006" w:rsidRDefault="008C1006" w:rsidP="008C1006">
            <w:pPr>
              <w:spacing w:line="520" w:lineRule="exact"/>
              <w:ind w:firstLineChars="200" w:firstLine="480"/>
              <w:rPr>
                <w:sz w:val="24"/>
              </w:rPr>
            </w:pPr>
            <w:r w:rsidRPr="008C1006">
              <w:rPr>
                <w:rFonts w:hint="eastAsia"/>
                <w:sz w:val="24"/>
              </w:rPr>
              <w:t>沉淀池等厂内池体进行防渗，厂区内和生产车间地面进行硬化，沉淀池底泥得到合理处置，</w:t>
            </w:r>
            <w:r>
              <w:rPr>
                <w:rFonts w:hint="eastAsia"/>
                <w:sz w:val="24"/>
              </w:rPr>
              <w:t>废水循环利用</w:t>
            </w:r>
            <w:r w:rsidRPr="008C1006">
              <w:rPr>
                <w:rFonts w:hint="eastAsia"/>
                <w:sz w:val="24"/>
              </w:rPr>
              <w:t>不外排，有效避免地表漫流及入渗影响。</w:t>
            </w:r>
          </w:p>
          <w:p w:rsidR="00F23784" w:rsidRDefault="00F23784" w:rsidP="008C1006">
            <w:pPr>
              <w:spacing w:line="520" w:lineRule="exact"/>
              <w:ind w:firstLineChars="200" w:firstLine="480"/>
              <w:rPr>
                <w:sz w:val="24"/>
              </w:rPr>
            </w:pPr>
            <w:r>
              <w:rPr>
                <w:rFonts w:hint="eastAsia"/>
                <w:sz w:val="24"/>
              </w:rPr>
              <w:lastRenderedPageBreak/>
              <w:t>项目沥青罐、导热油罐设有围堰，地面进行防渗处理，防止事故排放造成土壤污染。</w:t>
            </w:r>
          </w:p>
          <w:p w:rsidR="008C1006" w:rsidRPr="008C1006" w:rsidRDefault="008C1006" w:rsidP="008C1006">
            <w:pPr>
              <w:spacing w:line="520" w:lineRule="exact"/>
              <w:ind w:firstLineChars="200" w:firstLine="480"/>
              <w:rPr>
                <w:sz w:val="24"/>
              </w:rPr>
            </w:pPr>
            <w:r w:rsidRPr="008C1006">
              <w:rPr>
                <w:rFonts w:hint="eastAsia"/>
                <w:sz w:val="24"/>
              </w:rPr>
              <w:t>同时，土壤对污染物有一定的净化作用，主要原理为：</w:t>
            </w:r>
          </w:p>
          <w:p w:rsidR="008C1006" w:rsidRPr="008C1006" w:rsidRDefault="008C1006" w:rsidP="008C1006">
            <w:pPr>
              <w:spacing w:line="520" w:lineRule="exact"/>
              <w:ind w:firstLineChars="200" w:firstLine="480"/>
              <w:rPr>
                <w:sz w:val="24"/>
              </w:rPr>
            </w:pPr>
            <w:r w:rsidRPr="008C1006">
              <w:rPr>
                <w:rFonts w:hint="eastAsia"/>
                <w:sz w:val="24"/>
              </w:rPr>
              <w:t>①由于土壤中含有各种各样的微生物与土壤动物，对外界进入土壤的各种物质都能分解转化。</w:t>
            </w:r>
          </w:p>
          <w:p w:rsidR="008C1006" w:rsidRPr="008C1006" w:rsidRDefault="008C1006" w:rsidP="008C1006">
            <w:pPr>
              <w:spacing w:line="520" w:lineRule="exact"/>
              <w:ind w:firstLineChars="200" w:firstLine="480"/>
              <w:rPr>
                <w:sz w:val="24"/>
              </w:rPr>
            </w:pPr>
            <w:r w:rsidRPr="008C1006">
              <w:rPr>
                <w:rFonts w:hint="eastAsia"/>
                <w:sz w:val="24"/>
              </w:rPr>
              <w:t>②由于土壤中存在有复杂的土壤有机胶体与土壤无机胶体体系，通过吸附、解吸、代换等过程，对外界进入土壤中的各种物质起着“蓄积作用”，使污染发生形态变化。</w:t>
            </w:r>
          </w:p>
          <w:p w:rsidR="008C1006" w:rsidRPr="008C1006" w:rsidRDefault="008C1006" w:rsidP="008C1006">
            <w:pPr>
              <w:spacing w:line="520" w:lineRule="exact"/>
              <w:ind w:firstLineChars="200" w:firstLine="480"/>
              <w:rPr>
                <w:sz w:val="24"/>
              </w:rPr>
            </w:pPr>
            <w:r w:rsidRPr="008C1006">
              <w:rPr>
                <w:rFonts w:hint="eastAsia"/>
                <w:sz w:val="24"/>
              </w:rPr>
              <w:t>③土壤是绿色植物生长的基地，通过植物的吸收作用，土壤中的污染物质发生迁移转化的作用。</w:t>
            </w:r>
          </w:p>
          <w:p w:rsidR="008C1006" w:rsidRPr="008C1006" w:rsidRDefault="008C1006" w:rsidP="008C1006">
            <w:pPr>
              <w:spacing w:line="520" w:lineRule="exact"/>
              <w:ind w:firstLineChars="200" w:firstLine="480"/>
              <w:rPr>
                <w:sz w:val="24"/>
              </w:rPr>
            </w:pPr>
            <w:r w:rsidRPr="008C1006">
              <w:rPr>
                <w:rFonts w:hint="eastAsia"/>
                <w:sz w:val="24"/>
              </w:rPr>
              <w:t>通过上述原理，污染物在土壤中可通过挥发、扩散、分解等作用，逐步降低污染物浓度，减少毒性或被分解成无害的物质；经沉淀、胶体吸附等作用可使污染物发生形态变化，或通过生物降解与化学降解，污染物变为毒性较小或无毒性，甚至有营养的物质，有些污染物在土体中还会被分解。</w:t>
            </w:r>
          </w:p>
          <w:p w:rsidR="00B43E31" w:rsidRDefault="008C1006" w:rsidP="008C1006">
            <w:pPr>
              <w:spacing w:line="520" w:lineRule="exact"/>
              <w:ind w:firstLineChars="200" w:firstLine="480"/>
              <w:rPr>
                <w:sz w:val="24"/>
              </w:rPr>
            </w:pPr>
            <w:r w:rsidRPr="008C1006">
              <w:rPr>
                <w:rFonts w:hint="eastAsia"/>
                <w:sz w:val="24"/>
              </w:rPr>
              <w:t>本项目运营期对产生的废物进行合理的治理和回用，以尽可能从源头上减少污染物排放，厂区和生产车间均进行地面硬化，沉淀池等厂内池体均进行防渗处理，通过采取以上措施，可有效降低项目运行过程中对土壤环境产生的不良影响，同时经过土壤的净化作用，</w:t>
            </w:r>
            <w:r>
              <w:rPr>
                <w:rFonts w:hint="eastAsia"/>
                <w:sz w:val="24"/>
              </w:rPr>
              <w:t>且项目作为临时工程，服务周期较短，</w:t>
            </w:r>
            <w:r w:rsidRPr="008C1006">
              <w:rPr>
                <w:rFonts w:hint="eastAsia"/>
                <w:sz w:val="24"/>
              </w:rPr>
              <w:t>项目建设对土壤环境影响较小。</w:t>
            </w:r>
          </w:p>
          <w:p w:rsidR="006B444B" w:rsidRPr="005F6C2F" w:rsidRDefault="006B444B" w:rsidP="008E28BD">
            <w:pPr>
              <w:adjustRightInd w:val="0"/>
              <w:snapToGrid w:val="0"/>
              <w:spacing w:line="520" w:lineRule="exact"/>
              <w:ind w:firstLineChars="200" w:firstLine="482"/>
              <w:jc w:val="left"/>
              <w:rPr>
                <w:b/>
                <w:color w:val="000000"/>
                <w:sz w:val="24"/>
              </w:rPr>
            </w:pPr>
            <w:r w:rsidRPr="005F6C2F">
              <w:rPr>
                <w:b/>
                <w:color w:val="000000"/>
                <w:sz w:val="24"/>
              </w:rPr>
              <w:t>6</w:t>
            </w:r>
            <w:r w:rsidRPr="005F6C2F">
              <w:rPr>
                <w:b/>
                <w:color w:val="000000"/>
                <w:sz w:val="24"/>
              </w:rPr>
              <w:t>、生态</w:t>
            </w:r>
          </w:p>
          <w:p w:rsidR="008C1006" w:rsidRPr="00F73E13" w:rsidRDefault="006B444B" w:rsidP="008C1006">
            <w:pPr>
              <w:adjustRightInd w:val="0"/>
              <w:snapToGrid w:val="0"/>
              <w:spacing w:line="520" w:lineRule="exact"/>
              <w:ind w:firstLineChars="200" w:firstLine="480"/>
              <w:rPr>
                <w:color w:val="000000" w:themeColor="text1"/>
                <w:sz w:val="24"/>
                <w:szCs w:val="22"/>
              </w:rPr>
            </w:pPr>
            <w:r w:rsidRPr="005F6C2F">
              <w:rPr>
                <w:color w:val="000000"/>
                <w:sz w:val="24"/>
                <w:szCs w:val="22"/>
              </w:rPr>
              <w:t>本项目</w:t>
            </w:r>
            <w:r w:rsidR="00B43E31">
              <w:rPr>
                <w:color w:val="000000"/>
                <w:sz w:val="24"/>
                <w:szCs w:val="22"/>
              </w:rPr>
              <w:t>利用</w:t>
            </w:r>
            <w:r w:rsidR="008C1006">
              <w:rPr>
                <w:rFonts w:hint="eastAsia"/>
                <w:color w:val="000000"/>
                <w:sz w:val="24"/>
                <w:szCs w:val="22"/>
              </w:rPr>
              <w:t>前期场地进行建设生产，后期不新增占地</w:t>
            </w:r>
            <w:r w:rsidRPr="005F6C2F">
              <w:rPr>
                <w:color w:val="000000"/>
                <w:sz w:val="24"/>
                <w:szCs w:val="22"/>
              </w:rPr>
              <w:t>，</w:t>
            </w:r>
            <w:r w:rsidR="008C1006">
              <w:rPr>
                <w:rFonts w:hint="eastAsia"/>
                <w:color w:val="000000" w:themeColor="text1"/>
                <w:sz w:val="24"/>
                <w:szCs w:val="22"/>
              </w:rPr>
              <w:t>项目区周边主要为农田</w:t>
            </w:r>
            <w:r w:rsidR="008C1006" w:rsidRPr="00F73E13">
              <w:rPr>
                <w:color w:val="000000" w:themeColor="text1"/>
                <w:sz w:val="24"/>
                <w:szCs w:val="22"/>
              </w:rPr>
              <w:t>，属于人工生态系统，不存在敏感生态物种。</w:t>
            </w:r>
            <w:r w:rsidR="008C1006">
              <w:rPr>
                <w:rFonts w:hint="eastAsia"/>
                <w:color w:val="000000" w:themeColor="text1"/>
                <w:sz w:val="24"/>
                <w:szCs w:val="22"/>
              </w:rPr>
              <w:t>项目服务期满后即恢复为耕地</w:t>
            </w:r>
            <w:r w:rsidR="008C1006" w:rsidRPr="00F73E13">
              <w:rPr>
                <w:color w:val="000000" w:themeColor="text1"/>
                <w:sz w:val="24"/>
                <w:szCs w:val="22"/>
              </w:rPr>
              <w:t>，对周围生态环境影响较小。</w:t>
            </w:r>
          </w:p>
          <w:p w:rsidR="006B444B" w:rsidRPr="005F6C2F" w:rsidRDefault="006B444B" w:rsidP="008E28BD">
            <w:pPr>
              <w:adjustRightInd w:val="0"/>
              <w:snapToGrid w:val="0"/>
              <w:spacing w:line="520" w:lineRule="exact"/>
              <w:ind w:firstLineChars="200" w:firstLine="482"/>
              <w:jc w:val="left"/>
              <w:rPr>
                <w:b/>
                <w:color w:val="000000"/>
                <w:sz w:val="24"/>
              </w:rPr>
            </w:pPr>
            <w:r w:rsidRPr="005F6C2F">
              <w:rPr>
                <w:b/>
                <w:color w:val="000000"/>
                <w:sz w:val="24"/>
              </w:rPr>
              <w:t>7</w:t>
            </w:r>
            <w:r w:rsidRPr="005F6C2F">
              <w:rPr>
                <w:b/>
                <w:color w:val="000000"/>
                <w:sz w:val="24"/>
              </w:rPr>
              <w:t>、环境风险</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lastRenderedPageBreak/>
              <w:t>环境风险评价的目的是分析和预测建设项目存在的潜在危险、有害因素，建设项目建设和运行期间可能发生的突发性事件或事故，引起有毒有害和易燃易爆等物质的泄漏，所造成的人身安全与环境影响和损害程度，提出合理可行的防范、应急与减缓措施，以使建设项目事故率、损失和环境影响达到可接受的水平。</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根据《建设项目环境风险评价技术导则》（</w:t>
            </w:r>
            <w:r w:rsidR="001743A6">
              <w:rPr>
                <w:sz w:val="24"/>
                <w:szCs w:val="24"/>
              </w:rPr>
              <w:t>HJ</w:t>
            </w:r>
            <w:r w:rsidRPr="001743A6">
              <w:rPr>
                <w:sz w:val="24"/>
                <w:szCs w:val="24"/>
              </w:rPr>
              <w:t>169-2018</w:t>
            </w:r>
            <w:r w:rsidRPr="001743A6">
              <w:rPr>
                <w:sz w:val="24"/>
                <w:szCs w:val="24"/>
              </w:rPr>
              <w:t>），通过对本项目进行风险识别和源项分析，进行风险评价，提出减缓风险的措施和应急预案，为环境管理提供资料和依据，达到降低危险、减少危害的目的。</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w:t>
            </w:r>
            <w:r w:rsidRPr="001743A6">
              <w:rPr>
                <w:sz w:val="24"/>
                <w:szCs w:val="24"/>
              </w:rPr>
              <w:t>1</w:t>
            </w:r>
            <w:r w:rsidRPr="001743A6">
              <w:rPr>
                <w:sz w:val="24"/>
                <w:szCs w:val="24"/>
              </w:rPr>
              <w:t>）风险调查及识别</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项目营运后厂区设</w:t>
            </w:r>
            <w:r w:rsidRPr="001743A6">
              <w:rPr>
                <w:rFonts w:hint="eastAsia"/>
                <w:sz w:val="24"/>
                <w:szCs w:val="24"/>
              </w:rPr>
              <w:t>6</w:t>
            </w:r>
            <w:r w:rsidRPr="001743A6">
              <w:rPr>
                <w:sz w:val="24"/>
                <w:szCs w:val="24"/>
              </w:rPr>
              <w:t>座沥青储罐，最大存储量为</w:t>
            </w:r>
            <w:r w:rsidR="001743A6">
              <w:rPr>
                <w:sz w:val="24"/>
                <w:szCs w:val="24"/>
              </w:rPr>
              <w:t>54</w:t>
            </w:r>
            <w:r w:rsidRPr="001743A6">
              <w:rPr>
                <w:sz w:val="24"/>
                <w:szCs w:val="24"/>
              </w:rPr>
              <w:t>0t</w:t>
            </w:r>
            <w:r w:rsidRPr="001743A6">
              <w:rPr>
                <w:sz w:val="24"/>
                <w:szCs w:val="24"/>
              </w:rPr>
              <w:t>；沥青为可燃物质，闪点在</w:t>
            </w:r>
            <w:r w:rsidRPr="001743A6">
              <w:rPr>
                <w:sz w:val="24"/>
                <w:szCs w:val="24"/>
              </w:rPr>
              <w:t>204.4℃</w:t>
            </w:r>
            <w:r w:rsidRPr="001743A6">
              <w:rPr>
                <w:sz w:val="24"/>
                <w:szCs w:val="24"/>
              </w:rPr>
              <w:t>以上，根据《危险化学品重大危险源辨识》（</w:t>
            </w:r>
            <w:r w:rsidRPr="001743A6">
              <w:rPr>
                <w:sz w:val="24"/>
                <w:szCs w:val="24"/>
              </w:rPr>
              <w:t>GB18218-20</w:t>
            </w:r>
            <w:r w:rsidR="001743A6">
              <w:rPr>
                <w:sz w:val="24"/>
                <w:szCs w:val="24"/>
              </w:rPr>
              <w:t>18</w:t>
            </w:r>
            <w:r w:rsidRPr="001743A6">
              <w:rPr>
                <w:sz w:val="24"/>
                <w:szCs w:val="24"/>
              </w:rPr>
              <w:t>），沥青不属于危险化学品重大危险源辨识物质。</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本项目导热油炉内的导热油为石油烃类，全部在炉内循环使用，导热油最大储量为</w:t>
            </w:r>
            <w:r w:rsidRPr="001743A6">
              <w:rPr>
                <w:sz w:val="24"/>
                <w:szCs w:val="24"/>
              </w:rPr>
              <w:t>1t</w:t>
            </w:r>
            <w:r w:rsidRPr="001743A6">
              <w:rPr>
                <w:rFonts w:hint="eastAsia"/>
                <w:sz w:val="24"/>
                <w:szCs w:val="24"/>
              </w:rPr>
              <w:t>，《建设项目环境风险评价技术导则》（</w:t>
            </w:r>
            <w:r w:rsidRPr="001743A6">
              <w:rPr>
                <w:sz w:val="24"/>
                <w:szCs w:val="24"/>
              </w:rPr>
              <w:t>HJ169-2018</w:t>
            </w:r>
            <w:r w:rsidRPr="001743A6">
              <w:rPr>
                <w:rFonts w:hint="eastAsia"/>
                <w:sz w:val="24"/>
                <w:szCs w:val="24"/>
              </w:rPr>
              <w:t>）附录</w:t>
            </w:r>
            <w:r w:rsidRPr="001743A6">
              <w:rPr>
                <w:sz w:val="24"/>
                <w:szCs w:val="24"/>
              </w:rPr>
              <w:t>B.1</w:t>
            </w:r>
            <w:r w:rsidRPr="001743A6">
              <w:rPr>
                <w:rFonts w:hint="eastAsia"/>
                <w:sz w:val="24"/>
                <w:szCs w:val="24"/>
              </w:rPr>
              <w:t>对其危险分类进行判别，导热油属于风险物质。</w:t>
            </w:r>
          </w:p>
          <w:p w:rsidR="008C1006" w:rsidRPr="001743A6" w:rsidRDefault="008C1006" w:rsidP="001743A6">
            <w:pPr>
              <w:pStyle w:val="af0"/>
              <w:spacing w:after="0" w:line="520" w:lineRule="exact"/>
              <w:ind w:right="0" w:firstLineChars="200" w:firstLine="480"/>
              <w:rPr>
                <w:sz w:val="24"/>
                <w:szCs w:val="24"/>
              </w:rPr>
            </w:pPr>
            <w:r w:rsidRPr="001743A6">
              <w:rPr>
                <w:rFonts w:hint="eastAsia"/>
                <w:sz w:val="24"/>
                <w:szCs w:val="24"/>
              </w:rPr>
              <w:t>本项目燃料为天然气，本次评价根据《建设项目环境风险评价技术导则》（</w:t>
            </w:r>
            <w:r w:rsidRPr="001743A6">
              <w:rPr>
                <w:sz w:val="24"/>
                <w:szCs w:val="24"/>
              </w:rPr>
              <w:t>HJ169-2018</w:t>
            </w:r>
            <w:r w:rsidRPr="001743A6">
              <w:rPr>
                <w:rFonts w:hint="eastAsia"/>
                <w:sz w:val="24"/>
                <w:szCs w:val="24"/>
              </w:rPr>
              <w:t>）附录</w:t>
            </w:r>
            <w:r w:rsidRPr="001743A6">
              <w:rPr>
                <w:sz w:val="24"/>
                <w:szCs w:val="24"/>
              </w:rPr>
              <w:t>B.1</w:t>
            </w:r>
            <w:r w:rsidRPr="001743A6">
              <w:rPr>
                <w:rFonts w:hint="eastAsia"/>
                <w:sz w:val="24"/>
                <w:szCs w:val="24"/>
              </w:rPr>
              <w:t>对其危险分类进行判别，天然气属于风险物质。</w:t>
            </w:r>
          </w:p>
          <w:p w:rsidR="008C1006" w:rsidRPr="001743A6" w:rsidRDefault="008C1006" w:rsidP="001743A6">
            <w:pPr>
              <w:pStyle w:val="af0"/>
              <w:spacing w:after="0" w:line="520" w:lineRule="exact"/>
              <w:ind w:right="0" w:firstLineChars="200" w:firstLine="480"/>
              <w:rPr>
                <w:sz w:val="24"/>
                <w:szCs w:val="24"/>
              </w:rPr>
            </w:pPr>
            <w:r w:rsidRPr="001743A6">
              <w:rPr>
                <w:rFonts w:hint="eastAsia"/>
                <w:sz w:val="24"/>
                <w:szCs w:val="24"/>
              </w:rPr>
              <w:t>由以上分析可知，本项目营运后风险物质为导热油、天然气，其中导热油采用储罐存储，天然气</w:t>
            </w:r>
            <w:r w:rsidR="001743A6">
              <w:rPr>
                <w:rFonts w:hint="eastAsia"/>
                <w:sz w:val="24"/>
                <w:szCs w:val="24"/>
              </w:rPr>
              <w:t>采用</w:t>
            </w:r>
            <w:r w:rsidR="001743A6">
              <w:rPr>
                <w:rFonts w:hint="eastAsia"/>
                <w:sz w:val="24"/>
                <w:szCs w:val="24"/>
              </w:rPr>
              <w:t>CNG</w:t>
            </w:r>
            <w:r w:rsidR="00D31D07">
              <w:rPr>
                <w:rFonts w:hint="eastAsia"/>
                <w:sz w:val="24"/>
                <w:szCs w:val="24"/>
              </w:rPr>
              <w:t>槽车</w:t>
            </w:r>
            <w:r w:rsidR="001743A6">
              <w:rPr>
                <w:rFonts w:hint="eastAsia"/>
                <w:sz w:val="24"/>
                <w:szCs w:val="24"/>
              </w:rPr>
              <w:t>储存</w:t>
            </w:r>
            <w:r w:rsidRPr="001743A6">
              <w:rPr>
                <w:rFonts w:hint="eastAsia"/>
                <w:sz w:val="24"/>
                <w:szCs w:val="24"/>
              </w:rPr>
              <w:t>，两种物质均可燃或易燃，在储存和生产过程中存在着泄漏事故及火灾事故。</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a</w:t>
            </w:r>
            <w:r w:rsidRPr="001743A6">
              <w:rPr>
                <w:rFonts w:hint="eastAsia"/>
                <w:sz w:val="24"/>
                <w:szCs w:val="24"/>
              </w:rPr>
              <w:t>、风险物质识别</w:t>
            </w:r>
          </w:p>
          <w:p w:rsidR="008C1006" w:rsidRPr="001743A6" w:rsidRDefault="008C1006" w:rsidP="001743A6">
            <w:pPr>
              <w:pStyle w:val="af0"/>
              <w:spacing w:after="0" w:line="520" w:lineRule="exact"/>
              <w:ind w:right="0" w:firstLineChars="200" w:firstLine="480"/>
              <w:rPr>
                <w:sz w:val="24"/>
                <w:szCs w:val="24"/>
              </w:rPr>
            </w:pPr>
            <w:r w:rsidRPr="001743A6">
              <w:rPr>
                <w:rFonts w:hint="eastAsia"/>
                <w:sz w:val="24"/>
                <w:szCs w:val="24"/>
              </w:rPr>
              <w:t>天然气属于甲类易燃、易爆化学品，一旦发生火灾、爆炸事故，会对环境和人体健康造成一定危害。天然气的主要成分为甲烷，项目主要的风险源为天然气、导热油、沥青。</w:t>
            </w:r>
          </w:p>
          <w:p w:rsidR="008C1006" w:rsidRPr="001743A6" w:rsidRDefault="008C1006" w:rsidP="001743A6">
            <w:pPr>
              <w:pStyle w:val="af0"/>
              <w:spacing w:after="0" w:line="520" w:lineRule="exact"/>
              <w:ind w:right="0" w:firstLineChars="200" w:firstLine="480"/>
              <w:rPr>
                <w:sz w:val="24"/>
                <w:szCs w:val="24"/>
              </w:rPr>
            </w:pPr>
            <w:r w:rsidRPr="001743A6">
              <w:rPr>
                <w:rFonts w:hint="eastAsia"/>
                <w:sz w:val="24"/>
                <w:szCs w:val="24"/>
              </w:rPr>
              <w:t>其中，天然气、沥青、导热油等危险物质的理化性质及危险性详见本文表</w:t>
            </w:r>
            <w:r w:rsidR="001743A6">
              <w:rPr>
                <w:sz w:val="24"/>
                <w:szCs w:val="24"/>
              </w:rPr>
              <w:t>2</w:t>
            </w:r>
            <w:r w:rsidR="001743A6">
              <w:rPr>
                <w:rFonts w:hint="eastAsia"/>
                <w:sz w:val="24"/>
                <w:szCs w:val="24"/>
              </w:rPr>
              <w:t>-</w:t>
            </w:r>
            <w:r w:rsidR="001743A6">
              <w:rPr>
                <w:sz w:val="24"/>
                <w:szCs w:val="24"/>
              </w:rPr>
              <w:t>5</w:t>
            </w:r>
            <w:r w:rsidRPr="001743A6">
              <w:rPr>
                <w:rFonts w:hint="eastAsia"/>
                <w:sz w:val="24"/>
                <w:szCs w:val="24"/>
              </w:rPr>
              <w:t>、</w:t>
            </w:r>
            <w:r w:rsidRPr="001743A6">
              <w:rPr>
                <w:rFonts w:hint="eastAsia"/>
                <w:sz w:val="24"/>
                <w:szCs w:val="24"/>
              </w:rPr>
              <w:lastRenderedPageBreak/>
              <w:t>表</w:t>
            </w:r>
            <w:r w:rsidR="001743A6">
              <w:rPr>
                <w:sz w:val="24"/>
                <w:szCs w:val="24"/>
              </w:rPr>
              <w:t>2</w:t>
            </w:r>
            <w:r w:rsidR="001743A6">
              <w:rPr>
                <w:rFonts w:hint="eastAsia"/>
                <w:sz w:val="24"/>
                <w:szCs w:val="24"/>
              </w:rPr>
              <w:t>-</w:t>
            </w:r>
            <w:r w:rsidR="001743A6">
              <w:rPr>
                <w:sz w:val="24"/>
                <w:szCs w:val="24"/>
              </w:rPr>
              <w:t>6</w:t>
            </w:r>
            <w:r w:rsidRPr="001743A6">
              <w:rPr>
                <w:rFonts w:hint="eastAsia"/>
                <w:sz w:val="24"/>
                <w:szCs w:val="24"/>
              </w:rPr>
              <w:t>。</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通过风险识别，确定出本项目风险类型为：天然气、导热油、沥青泄漏</w:t>
            </w:r>
            <w:r w:rsidRPr="001743A6">
              <w:rPr>
                <w:rFonts w:hint="eastAsia"/>
                <w:sz w:val="24"/>
                <w:szCs w:val="24"/>
              </w:rPr>
              <w:t>；</w:t>
            </w:r>
            <w:r w:rsidRPr="001743A6">
              <w:rPr>
                <w:sz w:val="24"/>
                <w:szCs w:val="24"/>
              </w:rPr>
              <w:t>天然气、导热油、沥青泄漏起火和天然气、导热油、沥青泄漏起火引起爆炸三种事故风险类型。</w:t>
            </w:r>
          </w:p>
          <w:p w:rsidR="008C1006" w:rsidRPr="001743A6" w:rsidRDefault="008C1006" w:rsidP="001743A6">
            <w:pPr>
              <w:pStyle w:val="af0"/>
              <w:spacing w:after="0" w:line="520" w:lineRule="exact"/>
              <w:ind w:right="0" w:firstLineChars="200" w:firstLine="480"/>
              <w:rPr>
                <w:sz w:val="24"/>
                <w:szCs w:val="24"/>
              </w:rPr>
            </w:pPr>
            <w:r w:rsidRPr="001743A6">
              <w:rPr>
                <w:rFonts w:hint="eastAsia"/>
                <w:sz w:val="24"/>
                <w:szCs w:val="24"/>
              </w:rPr>
              <w:t>b</w:t>
            </w:r>
            <w:r w:rsidRPr="001743A6">
              <w:rPr>
                <w:rFonts w:hint="eastAsia"/>
                <w:sz w:val="24"/>
                <w:szCs w:val="24"/>
              </w:rPr>
              <w:t>、</w:t>
            </w:r>
            <w:r w:rsidRPr="001743A6">
              <w:rPr>
                <w:sz w:val="24"/>
                <w:szCs w:val="24"/>
              </w:rPr>
              <w:t>事故情况下污染物转移途径及危害形式</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污染物转移进入大气环境影响分析：天然气、导热油、沥青由于泄漏发生火灾及爆炸事故时，将产生烟尘、一氧化碳、二氧化碳、氮氧化物等无毒物质。由于项目所在地地形开阔，天然气比重轻，泄漏、燃烧产生的污染物很快随大气扩散开来，对周围环境影响不大。评价要求企业应当在保持项目厂区及周围的通风性能，使废气能够尽快的扩散开来。此时，当出现事故后，在短时间内启动紧急截断阀，实施应急措施，事故持续时间较短，天然气泄漏、燃烧产生的废气量不大。因此，天然气燃烧时产生的烟尘、一氧化碳、二氧化碳、氮氧化物等对周围环境影响有限。</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污染物转移进入水环境、土壤环境影响分析：导热油、沥青为液体，发生泄漏后若</w:t>
            </w:r>
            <w:r w:rsidRPr="001743A6">
              <w:rPr>
                <w:sz w:val="24"/>
                <w:szCs w:val="24"/>
              </w:rPr>
              <w:t xml:space="preserve"> </w:t>
            </w:r>
            <w:r w:rsidRPr="001743A6">
              <w:rPr>
                <w:sz w:val="24"/>
                <w:szCs w:val="24"/>
              </w:rPr>
              <w:t>不及时采取措施，液体有可能通过渗透或雨水管等进入地下水、地表水，造成水环境和</w:t>
            </w:r>
            <w:r w:rsidRPr="001743A6">
              <w:rPr>
                <w:sz w:val="24"/>
                <w:szCs w:val="24"/>
              </w:rPr>
              <w:t xml:space="preserve"> </w:t>
            </w:r>
            <w:r w:rsidRPr="001743A6">
              <w:rPr>
                <w:sz w:val="24"/>
                <w:szCs w:val="24"/>
              </w:rPr>
              <w:t>土壤污染。</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本项目导热油、沥青设置有专门存储区域，环评要求做好防渗及设置围堰，对水环境及土壤污染极小。</w:t>
            </w:r>
          </w:p>
          <w:p w:rsidR="00D31D07" w:rsidRDefault="00D31D07" w:rsidP="001743A6">
            <w:pPr>
              <w:pStyle w:val="af0"/>
              <w:spacing w:after="0" w:line="520" w:lineRule="exact"/>
              <w:ind w:right="0" w:firstLineChars="200" w:firstLine="480"/>
              <w:rPr>
                <w:color w:val="000000"/>
                <w:sz w:val="24"/>
              </w:rPr>
            </w:pPr>
            <w:r>
              <w:rPr>
                <w:rFonts w:hint="eastAsia"/>
                <w:color w:val="000000"/>
                <w:sz w:val="24"/>
              </w:rPr>
              <w:t>本项目天然气采用</w:t>
            </w:r>
            <w:r>
              <w:rPr>
                <w:rFonts w:hint="eastAsia"/>
                <w:color w:val="000000"/>
                <w:sz w:val="24"/>
              </w:rPr>
              <w:t>CNG</w:t>
            </w:r>
            <w:r>
              <w:rPr>
                <w:rFonts w:hint="eastAsia"/>
                <w:color w:val="000000"/>
                <w:sz w:val="24"/>
              </w:rPr>
              <w:t>槽车储存，单个</w:t>
            </w:r>
            <w:r>
              <w:rPr>
                <w:rFonts w:hint="eastAsia"/>
                <w:color w:val="000000"/>
                <w:sz w:val="24"/>
              </w:rPr>
              <w:t>CNG</w:t>
            </w:r>
            <w:r>
              <w:rPr>
                <w:rFonts w:hint="eastAsia"/>
                <w:color w:val="000000"/>
                <w:sz w:val="24"/>
              </w:rPr>
              <w:t>槽车运输量一般为</w:t>
            </w:r>
            <w:r>
              <w:rPr>
                <w:rFonts w:hint="eastAsia"/>
                <w:color w:val="000000"/>
                <w:sz w:val="24"/>
              </w:rPr>
              <w:t>4000~5000m</w:t>
            </w:r>
            <w:r w:rsidRPr="000F7596">
              <w:rPr>
                <w:rFonts w:hint="eastAsia"/>
                <w:color w:val="000000"/>
                <w:sz w:val="24"/>
                <w:vertAlign w:val="superscript"/>
              </w:rPr>
              <w:t>3</w:t>
            </w:r>
            <w:r>
              <w:rPr>
                <w:rFonts w:hint="eastAsia"/>
                <w:color w:val="000000"/>
                <w:sz w:val="24"/>
              </w:rPr>
              <w:t>（标态），</w:t>
            </w:r>
            <w:r w:rsidRPr="005B38C5">
              <w:rPr>
                <w:rFonts w:hint="eastAsia"/>
                <w:color w:val="000000"/>
                <w:sz w:val="24"/>
              </w:rPr>
              <w:t>天然气的密度为</w:t>
            </w:r>
            <w:r w:rsidRPr="005B38C5">
              <w:rPr>
                <w:rFonts w:hint="eastAsia"/>
                <w:color w:val="000000"/>
                <w:sz w:val="24"/>
              </w:rPr>
              <w:t>0.7174kg/Nm</w:t>
            </w:r>
            <w:r w:rsidRPr="005B38C5">
              <w:rPr>
                <w:rFonts w:hint="eastAsia"/>
                <w:color w:val="000000"/>
                <w:sz w:val="24"/>
              </w:rPr>
              <w:t>³，</w:t>
            </w:r>
            <w:r>
              <w:rPr>
                <w:rFonts w:hint="eastAsia"/>
                <w:color w:val="000000"/>
                <w:sz w:val="24"/>
              </w:rPr>
              <w:t>厂区最多存放</w:t>
            </w:r>
            <w:r>
              <w:rPr>
                <w:rFonts w:hint="eastAsia"/>
                <w:color w:val="000000"/>
                <w:sz w:val="24"/>
              </w:rPr>
              <w:t>1</w:t>
            </w:r>
            <w:r>
              <w:rPr>
                <w:rFonts w:hint="eastAsia"/>
                <w:color w:val="000000"/>
                <w:sz w:val="24"/>
              </w:rPr>
              <w:t>台</w:t>
            </w:r>
            <w:r>
              <w:rPr>
                <w:rFonts w:hint="eastAsia"/>
                <w:color w:val="000000"/>
                <w:sz w:val="24"/>
              </w:rPr>
              <w:t>CNG</w:t>
            </w:r>
            <w:r>
              <w:rPr>
                <w:rFonts w:hint="eastAsia"/>
                <w:color w:val="000000"/>
                <w:sz w:val="24"/>
              </w:rPr>
              <w:t>槽车，则最大储存量为</w:t>
            </w:r>
            <w:r>
              <w:rPr>
                <w:rFonts w:hint="eastAsia"/>
                <w:color w:val="000000"/>
                <w:sz w:val="24"/>
              </w:rPr>
              <w:t>3.587t</w:t>
            </w:r>
            <w:r>
              <w:rPr>
                <w:rFonts w:hint="eastAsia"/>
                <w:color w:val="000000"/>
                <w:sz w:val="24"/>
              </w:rPr>
              <w:t>。</w:t>
            </w:r>
          </w:p>
          <w:p w:rsidR="008C1006" w:rsidRPr="001743A6" w:rsidRDefault="008C1006" w:rsidP="001743A6">
            <w:pPr>
              <w:pStyle w:val="af0"/>
              <w:spacing w:after="0" w:line="520" w:lineRule="exact"/>
              <w:ind w:right="0" w:firstLineChars="200" w:firstLine="480"/>
              <w:rPr>
                <w:sz w:val="24"/>
                <w:szCs w:val="24"/>
              </w:rPr>
            </w:pPr>
            <w:r w:rsidRPr="001743A6">
              <w:rPr>
                <w:sz w:val="24"/>
                <w:szCs w:val="24"/>
              </w:rPr>
              <w:t>本项目运营期风险物质及风险设施的情况调查见表</w:t>
            </w:r>
            <w:r w:rsidR="001743A6">
              <w:rPr>
                <w:sz w:val="24"/>
                <w:szCs w:val="24"/>
              </w:rPr>
              <w:t>4</w:t>
            </w:r>
            <w:r w:rsidR="001743A6">
              <w:rPr>
                <w:rFonts w:hint="eastAsia"/>
                <w:sz w:val="24"/>
                <w:szCs w:val="24"/>
              </w:rPr>
              <w:t>-</w:t>
            </w:r>
            <w:r w:rsidR="001743A6">
              <w:rPr>
                <w:sz w:val="24"/>
                <w:szCs w:val="24"/>
              </w:rPr>
              <w:t>31</w:t>
            </w:r>
            <w:r w:rsidRPr="001743A6">
              <w:rPr>
                <w:sz w:val="24"/>
                <w:szCs w:val="24"/>
              </w:rPr>
              <w:t>。</w:t>
            </w:r>
          </w:p>
          <w:p w:rsidR="008C1006" w:rsidRPr="001743A6" w:rsidRDefault="008C1006" w:rsidP="001743A6">
            <w:pPr>
              <w:pStyle w:val="af0"/>
              <w:spacing w:after="0" w:line="520" w:lineRule="exact"/>
              <w:ind w:right="0" w:firstLineChars="200" w:firstLine="480"/>
              <w:rPr>
                <w:rFonts w:eastAsia="黑体"/>
                <w:sz w:val="24"/>
                <w:szCs w:val="24"/>
              </w:rPr>
            </w:pPr>
            <w:r w:rsidRPr="001743A6">
              <w:rPr>
                <w:rFonts w:eastAsia="黑体"/>
                <w:sz w:val="24"/>
                <w:szCs w:val="24"/>
              </w:rPr>
              <w:t>表</w:t>
            </w:r>
            <w:r w:rsidR="00D31D07">
              <w:rPr>
                <w:rFonts w:eastAsia="黑体"/>
                <w:sz w:val="24"/>
                <w:szCs w:val="24"/>
              </w:rPr>
              <w:t>4</w:t>
            </w:r>
            <w:r w:rsidR="00D31D07">
              <w:rPr>
                <w:rFonts w:eastAsia="黑体" w:hint="eastAsia"/>
                <w:sz w:val="24"/>
                <w:szCs w:val="24"/>
              </w:rPr>
              <w:t>-</w:t>
            </w:r>
            <w:r w:rsidR="00D31D07">
              <w:rPr>
                <w:rFonts w:eastAsia="黑体"/>
                <w:sz w:val="24"/>
                <w:szCs w:val="24"/>
              </w:rPr>
              <w:t>3</w:t>
            </w:r>
            <w:r w:rsidR="007C1077">
              <w:rPr>
                <w:rFonts w:eastAsia="黑体"/>
                <w:sz w:val="24"/>
                <w:szCs w:val="24"/>
              </w:rPr>
              <w:t>2</w:t>
            </w:r>
            <w:r w:rsidRPr="001743A6">
              <w:rPr>
                <w:rFonts w:eastAsia="黑体"/>
                <w:sz w:val="24"/>
                <w:szCs w:val="24"/>
              </w:rPr>
              <w:t xml:space="preserve">              </w:t>
            </w:r>
            <w:r w:rsidRPr="001743A6">
              <w:rPr>
                <w:rFonts w:eastAsia="黑体"/>
                <w:sz w:val="24"/>
                <w:szCs w:val="24"/>
              </w:rPr>
              <w:t>本项目危险物质及风险设施调查一览表</w:t>
            </w:r>
          </w:p>
          <w:tbl>
            <w:tblPr>
              <w:tblW w:w="5000" w:type="pct"/>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000"/>
            </w:tblPr>
            <w:tblGrid>
              <w:gridCol w:w="1473"/>
              <w:gridCol w:w="2119"/>
              <w:gridCol w:w="204"/>
              <w:gridCol w:w="1592"/>
              <w:gridCol w:w="753"/>
              <w:gridCol w:w="656"/>
              <w:gridCol w:w="1699"/>
            </w:tblGrid>
            <w:tr w:rsidR="008C1006" w:rsidTr="001743A6">
              <w:trPr>
                <w:trHeight w:val="336"/>
              </w:trPr>
              <w:tc>
                <w:tcPr>
                  <w:tcW w:w="5000" w:type="pct"/>
                  <w:gridSpan w:val="7"/>
                  <w:vAlign w:val="center"/>
                </w:tcPr>
                <w:p w:rsidR="008C1006" w:rsidRDefault="008C1006" w:rsidP="008C1006">
                  <w:pPr>
                    <w:jc w:val="center"/>
                    <w:rPr>
                      <w:bCs/>
                      <w:color w:val="000000"/>
                      <w:szCs w:val="21"/>
                    </w:rPr>
                  </w:pPr>
                  <w:r>
                    <w:rPr>
                      <w:bCs/>
                      <w:color w:val="000000"/>
                      <w:szCs w:val="21"/>
                    </w:rPr>
                    <w:t>风险物质</w:t>
                  </w:r>
                </w:p>
              </w:tc>
            </w:tr>
            <w:tr w:rsidR="008C1006" w:rsidTr="001743A6">
              <w:trPr>
                <w:trHeight w:val="336"/>
              </w:trPr>
              <w:tc>
                <w:tcPr>
                  <w:tcW w:w="867" w:type="pct"/>
                  <w:vAlign w:val="center"/>
                </w:tcPr>
                <w:p w:rsidR="008C1006" w:rsidRDefault="008C1006" w:rsidP="008C1006">
                  <w:pPr>
                    <w:jc w:val="center"/>
                    <w:rPr>
                      <w:bCs/>
                      <w:color w:val="000000"/>
                      <w:szCs w:val="21"/>
                    </w:rPr>
                  </w:pPr>
                  <w:r>
                    <w:rPr>
                      <w:bCs/>
                      <w:color w:val="000000"/>
                      <w:szCs w:val="21"/>
                    </w:rPr>
                    <w:t>序号</w:t>
                  </w:r>
                </w:p>
              </w:tc>
              <w:tc>
                <w:tcPr>
                  <w:tcW w:w="1367" w:type="pct"/>
                  <w:gridSpan w:val="2"/>
                  <w:vAlign w:val="center"/>
                </w:tcPr>
                <w:p w:rsidR="008C1006" w:rsidRDefault="008C1006" w:rsidP="008C1006">
                  <w:pPr>
                    <w:jc w:val="center"/>
                    <w:rPr>
                      <w:bCs/>
                      <w:color w:val="000000"/>
                      <w:szCs w:val="21"/>
                    </w:rPr>
                  </w:pPr>
                  <w:r>
                    <w:rPr>
                      <w:bCs/>
                      <w:color w:val="000000"/>
                      <w:szCs w:val="21"/>
                    </w:rPr>
                    <w:t>名称</w:t>
                  </w:r>
                </w:p>
              </w:tc>
              <w:tc>
                <w:tcPr>
                  <w:tcW w:w="1380" w:type="pct"/>
                  <w:gridSpan w:val="2"/>
                  <w:vAlign w:val="center"/>
                </w:tcPr>
                <w:p w:rsidR="008C1006" w:rsidRDefault="008C1006" w:rsidP="008C1006">
                  <w:pPr>
                    <w:jc w:val="center"/>
                    <w:rPr>
                      <w:bCs/>
                      <w:color w:val="000000"/>
                      <w:szCs w:val="21"/>
                    </w:rPr>
                  </w:pPr>
                  <w:r>
                    <w:rPr>
                      <w:bCs/>
                      <w:color w:val="000000"/>
                      <w:szCs w:val="21"/>
                    </w:rPr>
                    <w:t>最大储存量</w:t>
                  </w:r>
                  <w:r>
                    <w:rPr>
                      <w:bCs/>
                      <w:color w:val="000000"/>
                      <w:szCs w:val="21"/>
                    </w:rPr>
                    <w:t>t</w:t>
                  </w:r>
                </w:p>
              </w:tc>
              <w:tc>
                <w:tcPr>
                  <w:tcW w:w="1384" w:type="pct"/>
                  <w:gridSpan w:val="2"/>
                  <w:vAlign w:val="center"/>
                </w:tcPr>
                <w:p w:rsidR="008C1006" w:rsidRDefault="008C1006" w:rsidP="008C1006">
                  <w:pPr>
                    <w:jc w:val="center"/>
                    <w:rPr>
                      <w:bCs/>
                      <w:color w:val="000000"/>
                      <w:szCs w:val="21"/>
                    </w:rPr>
                  </w:pPr>
                  <w:r>
                    <w:rPr>
                      <w:bCs/>
                      <w:color w:val="000000"/>
                      <w:szCs w:val="21"/>
                    </w:rPr>
                    <w:t>分布</w:t>
                  </w:r>
                </w:p>
              </w:tc>
            </w:tr>
            <w:tr w:rsidR="008C1006" w:rsidTr="001743A6">
              <w:tc>
                <w:tcPr>
                  <w:tcW w:w="867" w:type="pct"/>
                  <w:vAlign w:val="center"/>
                </w:tcPr>
                <w:p w:rsidR="008C1006" w:rsidRDefault="008C1006" w:rsidP="008C1006">
                  <w:pPr>
                    <w:jc w:val="center"/>
                    <w:rPr>
                      <w:bCs/>
                      <w:color w:val="000000"/>
                      <w:szCs w:val="21"/>
                    </w:rPr>
                  </w:pPr>
                  <w:bookmarkStart w:id="16" w:name="OLE_LINK2" w:colFirst="1" w:colLast="1"/>
                  <w:r>
                    <w:rPr>
                      <w:bCs/>
                      <w:color w:val="000000"/>
                      <w:szCs w:val="21"/>
                    </w:rPr>
                    <w:t>1</w:t>
                  </w:r>
                </w:p>
              </w:tc>
              <w:tc>
                <w:tcPr>
                  <w:tcW w:w="1367" w:type="pct"/>
                  <w:gridSpan w:val="2"/>
                  <w:vAlign w:val="center"/>
                </w:tcPr>
                <w:p w:rsidR="008C1006" w:rsidRDefault="008C1006" w:rsidP="008C1006">
                  <w:pPr>
                    <w:jc w:val="center"/>
                    <w:rPr>
                      <w:bCs/>
                      <w:color w:val="000000"/>
                      <w:szCs w:val="21"/>
                    </w:rPr>
                  </w:pPr>
                  <w:r>
                    <w:rPr>
                      <w:rFonts w:hint="eastAsia"/>
                      <w:bCs/>
                      <w:color w:val="000000"/>
                      <w:szCs w:val="21"/>
                    </w:rPr>
                    <w:t>天然气</w:t>
                  </w:r>
                </w:p>
              </w:tc>
              <w:tc>
                <w:tcPr>
                  <w:tcW w:w="1380" w:type="pct"/>
                  <w:gridSpan w:val="2"/>
                  <w:vAlign w:val="center"/>
                </w:tcPr>
                <w:p w:rsidR="008C1006" w:rsidRDefault="00D31D07" w:rsidP="008C1006">
                  <w:pPr>
                    <w:jc w:val="center"/>
                    <w:rPr>
                      <w:bCs/>
                      <w:color w:val="000000"/>
                      <w:szCs w:val="21"/>
                    </w:rPr>
                  </w:pPr>
                  <w:r>
                    <w:rPr>
                      <w:bCs/>
                      <w:color w:val="000000"/>
                      <w:szCs w:val="21"/>
                    </w:rPr>
                    <w:t>3.587</w:t>
                  </w:r>
                </w:p>
              </w:tc>
              <w:tc>
                <w:tcPr>
                  <w:tcW w:w="1384" w:type="pct"/>
                  <w:gridSpan w:val="2"/>
                  <w:vAlign w:val="center"/>
                </w:tcPr>
                <w:p w:rsidR="008C1006" w:rsidRDefault="00D31D07" w:rsidP="008C1006">
                  <w:pPr>
                    <w:jc w:val="center"/>
                    <w:rPr>
                      <w:bCs/>
                      <w:color w:val="000000"/>
                      <w:szCs w:val="21"/>
                    </w:rPr>
                  </w:pPr>
                  <w:r>
                    <w:rPr>
                      <w:rFonts w:hint="eastAsia"/>
                      <w:bCs/>
                      <w:color w:val="000000"/>
                      <w:szCs w:val="21"/>
                    </w:rPr>
                    <w:t>CNG</w:t>
                  </w:r>
                  <w:r>
                    <w:rPr>
                      <w:rFonts w:hint="eastAsia"/>
                      <w:bCs/>
                      <w:color w:val="000000"/>
                      <w:szCs w:val="21"/>
                    </w:rPr>
                    <w:t>槽车</w:t>
                  </w:r>
                </w:p>
              </w:tc>
            </w:tr>
            <w:tr w:rsidR="008C1006" w:rsidTr="001743A6">
              <w:tc>
                <w:tcPr>
                  <w:tcW w:w="867" w:type="pct"/>
                  <w:vAlign w:val="center"/>
                </w:tcPr>
                <w:p w:rsidR="008C1006" w:rsidRDefault="008C1006" w:rsidP="008C1006">
                  <w:pPr>
                    <w:jc w:val="center"/>
                    <w:rPr>
                      <w:bCs/>
                      <w:color w:val="000000"/>
                      <w:szCs w:val="21"/>
                    </w:rPr>
                  </w:pPr>
                  <w:r>
                    <w:rPr>
                      <w:bCs/>
                      <w:color w:val="000000"/>
                      <w:szCs w:val="21"/>
                    </w:rPr>
                    <w:lastRenderedPageBreak/>
                    <w:t>2</w:t>
                  </w:r>
                </w:p>
              </w:tc>
              <w:tc>
                <w:tcPr>
                  <w:tcW w:w="1367" w:type="pct"/>
                  <w:gridSpan w:val="2"/>
                  <w:vAlign w:val="center"/>
                </w:tcPr>
                <w:p w:rsidR="008C1006" w:rsidRDefault="008C1006" w:rsidP="008C1006">
                  <w:pPr>
                    <w:jc w:val="center"/>
                    <w:rPr>
                      <w:bCs/>
                      <w:color w:val="000000"/>
                      <w:szCs w:val="21"/>
                    </w:rPr>
                  </w:pPr>
                  <w:r>
                    <w:rPr>
                      <w:rFonts w:hint="eastAsia"/>
                      <w:bCs/>
                      <w:color w:val="000000"/>
                      <w:szCs w:val="21"/>
                    </w:rPr>
                    <w:t>导热油</w:t>
                  </w:r>
                </w:p>
              </w:tc>
              <w:tc>
                <w:tcPr>
                  <w:tcW w:w="1380" w:type="pct"/>
                  <w:gridSpan w:val="2"/>
                  <w:vAlign w:val="center"/>
                </w:tcPr>
                <w:p w:rsidR="008C1006" w:rsidRDefault="008C1006" w:rsidP="008C1006">
                  <w:pPr>
                    <w:jc w:val="center"/>
                    <w:rPr>
                      <w:bCs/>
                      <w:color w:val="000000"/>
                      <w:szCs w:val="21"/>
                    </w:rPr>
                  </w:pPr>
                  <w:r>
                    <w:rPr>
                      <w:rFonts w:hint="eastAsia"/>
                      <w:bCs/>
                      <w:color w:val="000000"/>
                      <w:szCs w:val="21"/>
                    </w:rPr>
                    <w:t>1</w:t>
                  </w:r>
                </w:p>
              </w:tc>
              <w:tc>
                <w:tcPr>
                  <w:tcW w:w="1384" w:type="pct"/>
                  <w:gridSpan w:val="2"/>
                  <w:vAlign w:val="center"/>
                </w:tcPr>
                <w:p w:rsidR="008C1006" w:rsidRDefault="008C1006" w:rsidP="008C1006">
                  <w:pPr>
                    <w:jc w:val="center"/>
                    <w:rPr>
                      <w:bCs/>
                      <w:color w:val="000000"/>
                      <w:szCs w:val="21"/>
                    </w:rPr>
                  </w:pPr>
                  <w:r>
                    <w:rPr>
                      <w:rFonts w:hint="eastAsia"/>
                      <w:bCs/>
                      <w:color w:val="000000"/>
                      <w:szCs w:val="21"/>
                    </w:rPr>
                    <w:t>储罐</w:t>
                  </w:r>
                </w:p>
              </w:tc>
            </w:tr>
            <w:tr w:rsidR="008C1006" w:rsidTr="001743A6">
              <w:tc>
                <w:tcPr>
                  <w:tcW w:w="5000" w:type="pct"/>
                  <w:gridSpan w:val="7"/>
                  <w:vAlign w:val="center"/>
                </w:tcPr>
                <w:p w:rsidR="008C1006" w:rsidRDefault="008C1006" w:rsidP="008C1006">
                  <w:pPr>
                    <w:jc w:val="center"/>
                    <w:rPr>
                      <w:bCs/>
                      <w:color w:val="000000"/>
                      <w:szCs w:val="21"/>
                    </w:rPr>
                  </w:pPr>
                  <w:r>
                    <w:rPr>
                      <w:bCs/>
                      <w:color w:val="000000"/>
                      <w:szCs w:val="21"/>
                    </w:rPr>
                    <w:t>风险设施</w:t>
                  </w:r>
                </w:p>
              </w:tc>
            </w:tr>
            <w:tr w:rsidR="008C1006" w:rsidTr="001743A6">
              <w:tc>
                <w:tcPr>
                  <w:tcW w:w="2114" w:type="pct"/>
                  <w:gridSpan w:val="2"/>
                  <w:vAlign w:val="center"/>
                </w:tcPr>
                <w:p w:rsidR="008C1006" w:rsidRDefault="008C1006" w:rsidP="008C1006">
                  <w:pPr>
                    <w:jc w:val="center"/>
                    <w:rPr>
                      <w:bCs/>
                      <w:color w:val="000000"/>
                      <w:szCs w:val="21"/>
                    </w:rPr>
                  </w:pPr>
                  <w:r>
                    <w:rPr>
                      <w:bCs/>
                      <w:color w:val="000000"/>
                      <w:szCs w:val="21"/>
                    </w:rPr>
                    <w:t>系统</w:t>
                  </w:r>
                </w:p>
              </w:tc>
              <w:tc>
                <w:tcPr>
                  <w:tcW w:w="1057" w:type="pct"/>
                  <w:gridSpan w:val="2"/>
                  <w:vAlign w:val="center"/>
                </w:tcPr>
                <w:p w:rsidR="008C1006" w:rsidRDefault="008C1006" w:rsidP="008C1006">
                  <w:pPr>
                    <w:jc w:val="center"/>
                    <w:rPr>
                      <w:bCs/>
                      <w:color w:val="000000"/>
                      <w:szCs w:val="21"/>
                    </w:rPr>
                  </w:pPr>
                  <w:r>
                    <w:rPr>
                      <w:bCs/>
                      <w:color w:val="000000"/>
                      <w:szCs w:val="21"/>
                    </w:rPr>
                    <w:t>装置单元</w:t>
                  </w:r>
                </w:p>
              </w:tc>
              <w:tc>
                <w:tcPr>
                  <w:tcW w:w="829" w:type="pct"/>
                  <w:gridSpan w:val="2"/>
                  <w:vAlign w:val="center"/>
                </w:tcPr>
                <w:p w:rsidR="008C1006" w:rsidRDefault="008C1006" w:rsidP="008C1006">
                  <w:pPr>
                    <w:jc w:val="center"/>
                    <w:rPr>
                      <w:bCs/>
                      <w:color w:val="000000"/>
                      <w:szCs w:val="21"/>
                    </w:rPr>
                  </w:pPr>
                  <w:r>
                    <w:rPr>
                      <w:bCs/>
                      <w:color w:val="000000"/>
                      <w:szCs w:val="21"/>
                    </w:rPr>
                    <w:t>风险类别</w:t>
                  </w:r>
                </w:p>
              </w:tc>
              <w:tc>
                <w:tcPr>
                  <w:tcW w:w="998" w:type="pct"/>
                  <w:vAlign w:val="center"/>
                </w:tcPr>
                <w:p w:rsidR="008C1006" w:rsidRDefault="008C1006" w:rsidP="008C1006">
                  <w:pPr>
                    <w:jc w:val="center"/>
                    <w:rPr>
                      <w:bCs/>
                      <w:color w:val="000000"/>
                      <w:szCs w:val="21"/>
                    </w:rPr>
                  </w:pPr>
                  <w:r>
                    <w:rPr>
                      <w:bCs/>
                      <w:color w:val="000000"/>
                      <w:szCs w:val="21"/>
                    </w:rPr>
                    <w:t>环境要素</w:t>
                  </w:r>
                </w:p>
              </w:tc>
            </w:tr>
            <w:tr w:rsidR="008C1006" w:rsidTr="001743A6">
              <w:tc>
                <w:tcPr>
                  <w:tcW w:w="867" w:type="pct"/>
                  <w:vMerge w:val="restart"/>
                  <w:vAlign w:val="center"/>
                </w:tcPr>
                <w:p w:rsidR="008C1006" w:rsidRDefault="008C1006" w:rsidP="008C1006">
                  <w:pPr>
                    <w:jc w:val="center"/>
                    <w:rPr>
                      <w:bCs/>
                      <w:color w:val="000000"/>
                      <w:szCs w:val="21"/>
                    </w:rPr>
                  </w:pPr>
                  <w:r>
                    <w:rPr>
                      <w:bCs/>
                      <w:color w:val="000000"/>
                      <w:szCs w:val="21"/>
                    </w:rPr>
                    <w:t>储运系统</w:t>
                  </w:r>
                </w:p>
              </w:tc>
              <w:tc>
                <w:tcPr>
                  <w:tcW w:w="1246" w:type="pct"/>
                  <w:vAlign w:val="center"/>
                </w:tcPr>
                <w:p w:rsidR="008C1006" w:rsidRDefault="008C1006" w:rsidP="008C1006">
                  <w:pPr>
                    <w:ind w:firstLineChars="250" w:firstLine="525"/>
                    <w:rPr>
                      <w:bCs/>
                      <w:color w:val="000000"/>
                      <w:szCs w:val="21"/>
                    </w:rPr>
                  </w:pPr>
                  <w:r>
                    <w:rPr>
                      <w:bCs/>
                      <w:color w:val="000000"/>
                      <w:szCs w:val="21"/>
                    </w:rPr>
                    <w:t>危废暂存间</w:t>
                  </w:r>
                </w:p>
              </w:tc>
              <w:tc>
                <w:tcPr>
                  <w:tcW w:w="1057" w:type="pct"/>
                  <w:gridSpan w:val="2"/>
                  <w:vAlign w:val="center"/>
                </w:tcPr>
                <w:p w:rsidR="008C1006" w:rsidRDefault="008C1006" w:rsidP="008C1006">
                  <w:pPr>
                    <w:jc w:val="center"/>
                    <w:rPr>
                      <w:bCs/>
                      <w:color w:val="000000"/>
                      <w:szCs w:val="21"/>
                    </w:rPr>
                  </w:pPr>
                  <w:r>
                    <w:rPr>
                      <w:color w:val="000000"/>
                      <w:kern w:val="0"/>
                      <w:szCs w:val="21"/>
                    </w:rPr>
                    <w:t>桶装，危废库</w:t>
                  </w:r>
                </w:p>
              </w:tc>
              <w:tc>
                <w:tcPr>
                  <w:tcW w:w="829" w:type="pct"/>
                  <w:gridSpan w:val="2"/>
                  <w:vAlign w:val="center"/>
                </w:tcPr>
                <w:p w:rsidR="008C1006" w:rsidRDefault="008C1006" w:rsidP="008C1006">
                  <w:pPr>
                    <w:jc w:val="center"/>
                    <w:rPr>
                      <w:bCs/>
                      <w:color w:val="000000"/>
                      <w:szCs w:val="21"/>
                    </w:rPr>
                  </w:pPr>
                  <w:r>
                    <w:rPr>
                      <w:color w:val="000000"/>
                      <w:kern w:val="0"/>
                      <w:szCs w:val="21"/>
                    </w:rPr>
                    <w:t>泄漏</w:t>
                  </w:r>
                </w:p>
              </w:tc>
              <w:tc>
                <w:tcPr>
                  <w:tcW w:w="998" w:type="pct"/>
                  <w:vAlign w:val="center"/>
                </w:tcPr>
                <w:p w:rsidR="008C1006" w:rsidRDefault="008C1006" w:rsidP="008C1006">
                  <w:pPr>
                    <w:jc w:val="center"/>
                    <w:rPr>
                      <w:bCs/>
                      <w:color w:val="000000"/>
                      <w:szCs w:val="21"/>
                    </w:rPr>
                  </w:pPr>
                  <w:r>
                    <w:rPr>
                      <w:color w:val="000000"/>
                      <w:kern w:val="0"/>
                      <w:szCs w:val="21"/>
                    </w:rPr>
                    <w:t>大气、水、土壤</w:t>
                  </w:r>
                </w:p>
              </w:tc>
            </w:tr>
            <w:tr w:rsidR="008C1006" w:rsidTr="001743A6">
              <w:tc>
                <w:tcPr>
                  <w:tcW w:w="867" w:type="pct"/>
                  <w:vMerge/>
                  <w:vAlign w:val="center"/>
                </w:tcPr>
                <w:p w:rsidR="008C1006" w:rsidRDefault="008C1006" w:rsidP="008C1006">
                  <w:pPr>
                    <w:jc w:val="center"/>
                    <w:rPr>
                      <w:bCs/>
                      <w:color w:val="000000"/>
                      <w:szCs w:val="21"/>
                    </w:rPr>
                  </w:pPr>
                </w:p>
              </w:tc>
              <w:tc>
                <w:tcPr>
                  <w:tcW w:w="1246" w:type="pct"/>
                  <w:vAlign w:val="center"/>
                </w:tcPr>
                <w:p w:rsidR="008C1006" w:rsidRDefault="008C1006" w:rsidP="008C1006">
                  <w:pPr>
                    <w:ind w:firstLineChars="250" w:firstLine="525"/>
                    <w:rPr>
                      <w:bCs/>
                      <w:color w:val="000000"/>
                      <w:szCs w:val="21"/>
                    </w:rPr>
                  </w:pPr>
                  <w:r>
                    <w:rPr>
                      <w:rFonts w:hint="eastAsia"/>
                      <w:bCs/>
                      <w:color w:val="000000"/>
                      <w:szCs w:val="21"/>
                    </w:rPr>
                    <w:t>天然气</w:t>
                  </w:r>
                  <w:r w:rsidR="00D31D07">
                    <w:rPr>
                      <w:rFonts w:hint="eastAsia"/>
                      <w:bCs/>
                      <w:color w:val="000000"/>
                      <w:szCs w:val="21"/>
                    </w:rPr>
                    <w:t>槽车</w:t>
                  </w:r>
                </w:p>
              </w:tc>
              <w:tc>
                <w:tcPr>
                  <w:tcW w:w="1057" w:type="pct"/>
                  <w:gridSpan w:val="2"/>
                  <w:vAlign w:val="center"/>
                </w:tcPr>
                <w:p w:rsidR="008C1006" w:rsidRDefault="00D31D07" w:rsidP="008C1006">
                  <w:pPr>
                    <w:jc w:val="center"/>
                    <w:rPr>
                      <w:color w:val="000000"/>
                      <w:kern w:val="0"/>
                      <w:szCs w:val="21"/>
                    </w:rPr>
                  </w:pPr>
                  <w:r>
                    <w:rPr>
                      <w:rFonts w:hint="eastAsia"/>
                      <w:color w:val="000000"/>
                      <w:kern w:val="0"/>
                      <w:szCs w:val="21"/>
                    </w:rPr>
                    <w:t>车辆、管道</w:t>
                  </w:r>
                </w:p>
              </w:tc>
              <w:tc>
                <w:tcPr>
                  <w:tcW w:w="829" w:type="pct"/>
                  <w:gridSpan w:val="2"/>
                  <w:vAlign w:val="center"/>
                </w:tcPr>
                <w:p w:rsidR="008C1006" w:rsidRDefault="008C1006" w:rsidP="008C1006">
                  <w:pPr>
                    <w:jc w:val="center"/>
                    <w:rPr>
                      <w:color w:val="000000"/>
                      <w:kern w:val="0"/>
                      <w:szCs w:val="21"/>
                    </w:rPr>
                  </w:pPr>
                  <w:r>
                    <w:rPr>
                      <w:rFonts w:hint="eastAsia"/>
                      <w:color w:val="000000"/>
                      <w:kern w:val="0"/>
                      <w:szCs w:val="21"/>
                    </w:rPr>
                    <w:t>泄漏、火灾</w:t>
                  </w:r>
                </w:p>
              </w:tc>
              <w:tc>
                <w:tcPr>
                  <w:tcW w:w="998" w:type="pct"/>
                  <w:vAlign w:val="center"/>
                </w:tcPr>
                <w:p w:rsidR="008C1006" w:rsidRDefault="008C1006" w:rsidP="008C1006">
                  <w:pPr>
                    <w:jc w:val="center"/>
                    <w:rPr>
                      <w:color w:val="000000"/>
                      <w:kern w:val="0"/>
                      <w:szCs w:val="21"/>
                    </w:rPr>
                  </w:pPr>
                  <w:r>
                    <w:rPr>
                      <w:color w:val="000000"/>
                      <w:kern w:val="0"/>
                      <w:szCs w:val="21"/>
                    </w:rPr>
                    <w:t>大气、水、土壤</w:t>
                  </w:r>
                </w:p>
              </w:tc>
            </w:tr>
            <w:tr w:rsidR="008C1006" w:rsidTr="001743A6">
              <w:tc>
                <w:tcPr>
                  <w:tcW w:w="867" w:type="pct"/>
                  <w:vMerge/>
                  <w:vAlign w:val="center"/>
                </w:tcPr>
                <w:p w:rsidR="008C1006" w:rsidRDefault="008C1006" w:rsidP="008C1006">
                  <w:pPr>
                    <w:jc w:val="center"/>
                    <w:rPr>
                      <w:bCs/>
                      <w:color w:val="000000"/>
                      <w:szCs w:val="21"/>
                    </w:rPr>
                  </w:pPr>
                </w:p>
              </w:tc>
              <w:tc>
                <w:tcPr>
                  <w:tcW w:w="1246" w:type="pct"/>
                  <w:vAlign w:val="center"/>
                </w:tcPr>
                <w:p w:rsidR="008C1006" w:rsidRDefault="008C1006" w:rsidP="008C1006">
                  <w:pPr>
                    <w:ind w:firstLineChars="250" w:firstLine="525"/>
                    <w:rPr>
                      <w:bCs/>
                      <w:color w:val="000000"/>
                      <w:szCs w:val="21"/>
                    </w:rPr>
                  </w:pPr>
                  <w:r>
                    <w:rPr>
                      <w:rFonts w:hint="eastAsia"/>
                      <w:bCs/>
                      <w:color w:val="000000"/>
                      <w:szCs w:val="21"/>
                    </w:rPr>
                    <w:t>导热油储罐</w:t>
                  </w:r>
                </w:p>
              </w:tc>
              <w:tc>
                <w:tcPr>
                  <w:tcW w:w="1057" w:type="pct"/>
                  <w:gridSpan w:val="2"/>
                  <w:vAlign w:val="center"/>
                </w:tcPr>
                <w:p w:rsidR="008C1006" w:rsidRDefault="008C1006" w:rsidP="008C1006">
                  <w:pPr>
                    <w:jc w:val="center"/>
                    <w:rPr>
                      <w:color w:val="000000"/>
                      <w:kern w:val="0"/>
                      <w:szCs w:val="21"/>
                    </w:rPr>
                  </w:pPr>
                  <w:r>
                    <w:rPr>
                      <w:rFonts w:hint="eastAsia"/>
                      <w:bCs/>
                      <w:color w:val="000000"/>
                      <w:szCs w:val="21"/>
                    </w:rPr>
                    <w:t>储罐区</w:t>
                  </w:r>
                </w:p>
              </w:tc>
              <w:tc>
                <w:tcPr>
                  <w:tcW w:w="829" w:type="pct"/>
                  <w:gridSpan w:val="2"/>
                  <w:vAlign w:val="center"/>
                </w:tcPr>
                <w:p w:rsidR="008C1006" w:rsidRDefault="008C1006" w:rsidP="008C1006">
                  <w:pPr>
                    <w:jc w:val="center"/>
                    <w:rPr>
                      <w:color w:val="000000"/>
                      <w:kern w:val="0"/>
                      <w:szCs w:val="21"/>
                    </w:rPr>
                  </w:pPr>
                  <w:r>
                    <w:rPr>
                      <w:rFonts w:hint="eastAsia"/>
                      <w:color w:val="000000"/>
                      <w:kern w:val="0"/>
                      <w:szCs w:val="21"/>
                    </w:rPr>
                    <w:t>泄漏、火灾</w:t>
                  </w:r>
                </w:p>
              </w:tc>
              <w:tc>
                <w:tcPr>
                  <w:tcW w:w="998" w:type="pct"/>
                  <w:vAlign w:val="center"/>
                </w:tcPr>
                <w:p w:rsidR="008C1006" w:rsidRDefault="008C1006" w:rsidP="008C1006">
                  <w:pPr>
                    <w:jc w:val="center"/>
                    <w:rPr>
                      <w:color w:val="000000"/>
                      <w:kern w:val="0"/>
                      <w:szCs w:val="21"/>
                    </w:rPr>
                  </w:pPr>
                  <w:r>
                    <w:rPr>
                      <w:color w:val="000000"/>
                      <w:kern w:val="0"/>
                      <w:szCs w:val="21"/>
                    </w:rPr>
                    <w:t>大气、水、土壤</w:t>
                  </w:r>
                </w:p>
              </w:tc>
            </w:tr>
            <w:tr w:rsidR="008C1006" w:rsidTr="001743A6">
              <w:tc>
                <w:tcPr>
                  <w:tcW w:w="867" w:type="pct"/>
                  <w:vMerge/>
                  <w:vAlign w:val="center"/>
                </w:tcPr>
                <w:p w:rsidR="008C1006" w:rsidRDefault="008C1006" w:rsidP="008C1006">
                  <w:pPr>
                    <w:jc w:val="center"/>
                    <w:rPr>
                      <w:bCs/>
                      <w:color w:val="000000"/>
                      <w:szCs w:val="21"/>
                    </w:rPr>
                  </w:pPr>
                </w:p>
              </w:tc>
              <w:tc>
                <w:tcPr>
                  <w:tcW w:w="1246" w:type="pct"/>
                  <w:vAlign w:val="center"/>
                </w:tcPr>
                <w:p w:rsidR="008C1006" w:rsidRDefault="008C1006" w:rsidP="008C1006">
                  <w:pPr>
                    <w:ind w:firstLineChars="250" w:firstLine="525"/>
                    <w:rPr>
                      <w:bCs/>
                      <w:color w:val="000000"/>
                      <w:szCs w:val="21"/>
                    </w:rPr>
                  </w:pPr>
                  <w:r>
                    <w:rPr>
                      <w:rFonts w:hint="eastAsia"/>
                      <w:bCs/>
                      <w:color w:val="000000"/>
                      <w:szCs w:val="21"/>
                    </w:rPr>
                    <w:t>沥青储罐区</w:t>
                  </w:r>
                </w:p>
              </w:tc>
              <w:tc>
                <w:tcPr>
                  <w:tcW w:w="1057" w:type="pct"/>
                  <w:gridSpan w:val="2"/>
                  <w:vAlign w:val="center"/>
                </w:tcPr>
                <w:p w:rsidR="008C1006" w:rsidRDefault="008C1006" w:rsidP="008C1006">
                  <w:pPr>
                    <w:jc w:val="center"/>
                    <w:rPr>
                      <w:bCs/>
                      <w:color w:val="000000"/>
                      <w:szCs w:val="21"/>
                    </w:rPr>
                  </w:pPr>
                  <w:r>
                    <w:rPr>
                      <w:rFonts w:hint="eastAsia"/>
                      <w:bCs/>
                      <w:color w:val="000000"/>
                      <w:szCs w:val="21"/>
                    </w:rPr>
                    <w:t>储罐区</w:t>
                  </w:r>
                </w:p>
              </w:tc>
              <w:tc>
                <w:tcPr>
                  <w:tcW w:w="829" w:type="pct"/>
                  <w:gridSpan w:val="2"/>
                  <w:vAlign w:val="center"/>
                </w:tcPr>
                <w:p w:rsidR="008C1006" w:rsidRDefault="008C1006" w:rsidP="008C1006">
                  <w:pPr>
                    <w:jc w:val="center"/>
                    <w:rPr>
                      <w:color w:val="000000"/>
                      <w:kern w:val="0"/>
                      <w:szCs w:val="21"/>
                    </w:rPr>
                  </w:pPr>
                  <w:r>
                    <w:rPr>
                      <w:rFonts w:hint="eastAsia"/>
                      <w:color w:val="000000"/>
                      <w:kern w:val="0"/>
                      <w:szCs w:val="21"/>
                    </w:rPr>
                    <w:t>泄漏、火灾</w:t>
                  </w:r>
                </w:p>
              </w:tc>
              <w:tc>
                <w:tcPr>
                  <w:tcW w:w="998" w:type="pct"/>
                  <w:vAlign w:val="center"/>
                </w:tcPr>
                <w:p w:rsidR="008C1006" w:rsidRDefault="008C1006" w:rsidP="008C1006">
                  <w:pPr>
                    <w:jc w:val="center"/>
                    <w:rPr>
                      <w:color w:val="000000"/>
                      <w:kern w:val="0"/>
                      <w:szCs w:val="21"/>
                    </w:rPr>
                  </w:pPr>
                  <w:r>
                    <w:rPr>
                      <w:color w:val="000000"/>
                      <w:kern w:val="0"/>
                      <w:szCs w:val="21"/>
                    </w:rPr>
                    <w:t>大气、水、土壤</w:t>
                  </w:r>
                </w:p>
              </w:tc>
            </w:tr>
            <w:tr w:rsidR="008C1006" w:rsidTr="001743A6">
              <w:tc>
                <w:tcPr>
                  <w:tcW w:w="867" w:type="pct"/>
                  <w:vAlign w:val="center"/>
                </w:tcPr>
                <w:p w:rsidR="008C1006" w:rsidRDefault="008C1006" w:rsidP="008C1006">
                  <w:pPr>
                    <w:jc w:val="center"/>
                    <w:rPr>
                      <w:bCs/>
                      <w:color w:val="000000"/>
                      <w:szCs w:val="21"/>
                    </w:rPr>
                  </w:pPr>
                  <w:r>
                    <w:rPr>
                      <w:bCs/>
                      <w:color w:val="000000"/>
                      <w:szCs w:val="21"/>
                    </w:rPr>
                    <w:t>环保系统</w:t>
                  </w:r>
                </w:p>
              </w:tc>
              <w:tc>
                <w:tcPr>
                  <w:tcW w:w="1246" w:type="pct"/>
                  <w:vAlign w:val="center"/>
                </w:tcPr>
                <w:p w:rsidR="008C1006" w:rsidRDefault="008C1006" w:rsidP="008C1006">
                  <w:pPr>
                    <w:rPr>
                      <w:bCs/>
                      <w:color w:val="000000"/>
                      <w:szCs w:val="21"/>
                    </w:rPr>
                  </w:pPr>
                  <w:r>
                    <w:rPr>
                      <w:rFonts w:hint="eastAsia"/>
                      <w:bCs/>
                      <w:color w:val="000000"/>
                      <w:szCs w:val="21"/>
                    </w:rPr>
                    <w:t>废气</w:t>
                  </w:r>
                  <w:r>
                    <w:rPr>
                      <w:bCs/>
                      <w:color w:val="000000"/>
                      <w:szCs w:val="21"/>
                    </w:rPr>
                    <w:t>处理系统</w:t>
                  </w:r>
                </w:p>
              </w:tc>
              <w:tc>
                <w:tcPr>
                  <w:tcW w:w="1057" w:type="pct"/>
                  <w:gridSpan w:val="2"/>
                  <w:vAlign w:val="center"/>
                </w:tcPr>
                <w:p w:rsidR="008C1006" w:rsidRDefault="008C1006" w:rsidP="008C1006">
                  <w:pPr>
                    <w:jc w:val="center"/>
                    <w:rPr>
                      <w:color w:val="000000"/>
                      <w:kern w:val="0"/>
                      <w:szCs w:val="21"/>
                    </w:rPr>
                  </w:pPr>
                  <w:r>
                    <w:rPr>
                      <w:rFonts w:hint="eastAsia"/>
                      <w:color w:val="000000"/>
                      <w:kern w:val="0"/>
                      <w:szCs w:val="21"/>
                    </w:rPr>
                    <w:t>废气处理装置</w:t>
                  </w:r>
                </w:p>
              </w:tc>
              <w:tc>
                <w:tcPr>
                  <w:tcW w:w="829" w:type="pct"/>
                  <w:gridSpan w:val="2"/>
                  <w:vAlign w:val="center"/>
                </w:tcPr>
                <w:p w:rsidR="008C1006" w:rsidRDefault="008C1006" w:rsidP="008C1006">
                  <w:pPr>
                    <w:jc w:val="center"/>
                    <w:rPr>
                      <w:color w:val="000000"/>
                      <w:kern w:val="0"/>
                      <w:szCs w:val="21"/>
                    </w:rPr>
                  </w:pPr>
                  <w:r>
                    <w:rPr>
                      <w:color w:val="000000"/>
                      <w:kern w:val="0"/>
                      <w:szCs w:val="21"/>
                    </w:rPr>
                    <w:t>超标排放</w:t>
                  </w:r>
                </w:p>
              </w:tc>
              <w:tc>
                <w:tcPr>
                  <w:tcW w:w="998" w:type="pct"/>
                  <w:vAlign w:val="center"/>
                </w:tcPr>
                <w:p w:rsidR="008C1006" w:rsidRDefault="008C1006" w:rsidP="008C1006">
                  <w:pPr>
                    <w:jc w:val="center"/>
                    <w:rPr>
                      <w:color w:val="000000"/>
                      <w:kern w:val="0"/>
                      <w:szCs w:val="21"/>
                    </w:rPr>
                  </w:pPr>
                  <w:r>
                    <w:rPr>
                      <w:color w:val="000000"/>
                      <w:kern w:val="0"/>
                      <w:szCs w:val="21"/>
                    </w:rPr>
                    <w:t>大气环境</w:t>
                  </w:r>
                </w:p>
              </w:tc>
            </w:tr>
          </w:tbl>
          <w:bookmarkEnd w:id="16"/>
          <w:p w:rsidR="008C1006" w:rsidRPr="00D31D07" w:rsidRDefault="008C1006" w:rsidP="00D31D07">
            <w:pPr>
              <w:pStyle w:val="af0"/>
              <w:spacing w:after="0" w:line="520" w:lineRule="exact"/>
              <w:ind w:right="0" w:firstLineChars="200" w:firstLine="480"/>
              <w:rPr>
                <w:sz w:val="24"/>
                <w:szCs w:val="24"/>
              </w:rPr>
            </w:pPr>
            <w:r w:rsidRPr="00D31D07">
              <w:rPr>
                <w:sz w:val="24"/>
                <w:szCs w:val="24"/>
              </w:rPr>
              <w:t>（</w:t>
            </w:r>
            <w:r w:rsidRPr="00D31D07">
              <w:rPr>
                <w:sz w:val="24"/>
                <w:szCs w:val="24"/>
              </w:rPr>
              <w:t>2</w:t>
            </w:r>
            <w:r w:rsidRPr="00D31D07">
              <w:rPr>
                <w:sz w:val="24"/>
                <w:szCs w:val="24"/>
              </w:rPr>
              <w:t>）风险潜势的判断</w:t>
            </w:r>
          </w:p>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①存储量</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根据《建设项目环境风险评价技术导则》（</w:t>
            </w:r>
            <w:r w:rsidRPr="00D31D07">
              <w:rPr>
                <w:sz w:val="24"/>
                <w:szCs w:val="24"/>
              </w:rPr>
              <w:t>HJ169-2018</w:t>
            </w:r>
            <w:r w:rsidRPr="00D31D07">
              <w:rPr>
                <w:sz w:val="24"/>
                <w:szCs w:val="24"/>
              </w:rPr>
              <w:t>）附录</w:t>
            </w:r>
            <w:r w:rsidRPr="00D31D07">
              <w:rPr>
                <w:sz w:val="24"/>
                <w:szCs w:val="24"/>
              </w:rPr>
              <w:t>B.1</w:t>
            </w:r>
            <w:r w:rsidRPr="00D31D07">
              <w:rPr>
                <w:sz w:val="24"/>
                <w:szCs w:val="24"/>
              </w:rPr>
              <w:t>突发环境事件风险物质及临界量，本项目涉及的风险物质为</w:t>
            </w:r>
            <w:r w:rsidRPr="00D31D07">
              <w:rPr>
                <w:rFonts w:hint="eastAsia"/>
                <w:sz w:val="24"/>
                <w:szCs w:val="24"/>
              </w:rPr>
              <w:t>天然气、导热油。本项目危险物质临界量与实际储存量见下表。</w:t>
            </w:r>
          </w:p>
          <w:p w:rsidR="008C1006" w:rsidRPr="00D31D07" w:rsidRDefault="008C1006" w:rsidP="00D31D07">
            <w:pPr>
              <w:pStyle w:val="af0"/>
              <w:spacing w:after="0" w:line="520" w:lineRule="exact"/>
              <w:ind w:right="0" w:firstLine="240"/>
              <w:jc w:val="center"/>
              <w:rPr>
                <w:rFonts w:eastAsia="黑体"/>
                <w:sz w:val="24"/>
                <w:szCs w:val="24"/>
              </w:rPr>
            </w:pPr>
            <w:r w:rsidRPr="00D31D07">
              <w:rPr>
                <w:rFonts w:eastAsia="黑体" w:hint="eastAsia"/>
                <w:sz w:val="24"/>
                <w:szCs w:val="24"/>
              </w:rPr>
              <w:t>表</w:t>
            </w:r>
            <w:r w:rsidR="00D31D07">
              <w:rPr>
                <w:rFonts w:eastAsia="黑体"/>
                <w:sz w:val="24"/>
                <w:szCs w:val="24"/>
              </w:rPr>
              <w:t>4</w:t>
            </w:r>
            <w:r w:rsidR="00D31D07">
              <w:rPr>
                <w:rFonts w:eastAsia="黑体" w:hint="eastAsia"/>
                <w:sz w:val="24"/>
                <w:szCs w:val="24"/>
              </w:rPr>
              <w:t>-</w:t>
            </w:r>
            <w:r w:rsidR="00D31D07">
              <w:rPr>
                <w:rFonts w:eastAsia="黑体"/>
                <w:sz w:val="24"/>
                <w:szCs w:val="24"/>
              </w:rPr>
              <w:t>3</w:t>
            </w:r>
            <w:r w:rsidR="007C1077">
              <w:rPr>
                <w:rFonts w:eastAsia="黑体"/>
                <w:sz w:val="24"/>
                <w:szCs w:val="24"/>
              </w:rPr>
              <w:t>3</w:t>
            </w:r>
            <w:r w:rsidRPr="00D31D07">
              <w:rPr>
                <w:rFonts w:eastAsia="黑体" w:hint="eastAsia"/>
                <w:sz w:val="24"/>
                <w:szCs w:val="24"/>
              </w:rPr>
              <w:t xml:space="preserve">     </w:t>
            </w:r>
            <w:r w:rsidRPr="00D31D07">
              <w:rPr>
                <w:rFonts w:eastAsia="黑体" w:hint="eastAsia"/>
                <w:sz w:val="24"/>
                <w:szCs w:val="24"/>
              </w:rPr>
              <w:t>危险物质临界量与实际储存量一览表</w:t>
            </w:r>
          </w:p>
          <w:tbl>
            <w:tblPr>
              <w:tblStyle w:val="af1"/>
              <w:tblW w:w="5000" w:type="pct"/>
              <w:tblLook w:val="0000"/>
            </w:tblPr>
            <w:tblGrid>
              <w:gridCol w:w="787"/>
              <w:gridCol w:w="1239"/>
              <w:gridCol w:w="1552"/>
              <w:gridCol w:w="1331"/>
              <w:gridCol w:w="1272"/>
              <w:gridCol w:w="1379"/>
              <w:gridCol w:w="942"/>
            </w:tblGrid>
            <w:tr w:rsidR="008C1006" w:rsidTr="00F23784">
              <w:trPr>
                <w:trHeight w:val="417"/>
              </w:trPr>
              <w:tc>
                <w:tcPr>
                  <w:tcW w:w="462" w:type="pct"/>
                  <w:vAlign w:val="center"/>
                </w:tcPr>
                <w:p w:rsidR="008C1006" w:rsidRDefault="008C1006" w:rsidP="008C1006">
                  <w:pPr>
                    <w:jc w:val="center"/>
                    <w:rPr>
                      <w:bCs/>
                      <w:color w:val="000000"/>
                      <w:szCs w:val="21"/>
                    </w:rPr>
                  </w:pPr>
                  <w:r>
                    <w:rPr>
                      <w:rFonts w:hint="eastAsia"/>
                      <w:bCs/>
                      <w:color w:val="000000"/>
                      <w:szCs w:val="21"/>
                    </w:rPr>
                    <w:t>序号</w:t>
                  </w:r>
                </w:p>
              </w:tc>
              <w:tc>
                <w:tcPr>
                  <w:tcW w:w="728" w:type="pct"/>
                  <w:vAlign w:val="center"/>
                </w:tcPr>
                <w:p w:rsidR="008C1006" w:rsidRDefault="008C1006" w:rsidP="008C1006">
                  <w:pPr>
                    <w:jc w:val="center"/>
                    <w:rPr>
                      <w:bCs/>
                      <w:color w:val="000000"/>
                      <w:szCs w:val="21"/>
                    </w:rPr>
                  </w:pPr>
                  <w:r>
                    <w:rPr>
                      <w:rFonts w:hint="eastAsia"/>
                      <w:bCs/>
                      <w:color w:val="000000"/>
                      <w:szCs w:val="21"/>
                    </w:rPr>
                    <w:t>物质名称</w:t>
                  </w:r>
                </w:p>
              </w:tc>
              <w:tc>
                <w:tcPr>
                  <w:tcW w:w="913" w:type="pct"/>
                  <w:vAlign w:val="center"/>
                </w:tcPr>
                <w:p w:rsidR="008C1006" w:rsidRDefault="008C1006" w:rsidP="008C1006">
                  <w:pPr>
                    <w:jc w:val="center"/>
                    <w:rPr>
                      <w:bCs/>
                      <w:color w:val="000000"/>
                      <w:szCs w:val="21"/>
                    </w:rPr>
                  </w:pPr>
                  <w:r>
                    <w:rPr>
                      <w:rFonts w:hint="eastAsia"/>
                      <w:bCs/>
                      <w:color w:val="000000"/>
                      <w:szCs w:val="21"/>
                    </w:rPr>
                    <w:t>CAS</w:t>
                  </w:r>
                  <w:r>
                    <w:rPr>
                      <w:rFonts w:hint="eastAsia"/>
                      <w:bCs/>
                      <w:color w:val="000000"/>
                      <w:szCs w:val="21"/>
                    </w:rPr>
                    <w:t>号</w:t>
                  </w:r>
                </w:p>
              </w:tc>
              <w:tc>
                <w:tcPr>
                  <w:tcW w:w="783" w:type="pct"/>
                  <w:vAlign w:val="center"/>
                </w:tcPr>
                <w:p w:rsidR="008C1006" w:rsidRDefault="008C1006" w:rsidP="008C1006">
                  <w:pPr>
                    <w:jc w:val="center"/>
                    <w:rPr>
                      <w:bCs/>
                      <w:color w:val="000000"/>
                      <w:szCs w:val="21"/>
                    </w:rPr>
                  </w:pPr>
                  <w:r>
                    <w:rPr>
                      <w:rFonts w:hint="eastAsia"/>
                      <w:bCs/>
                      <w:color w:val="000000"/>
                      <w:szCs w:val="21"/>
                    </w:rPr>
                    <w:t>最大储存量（</w:t>
                  </w:r>
                  <w:r>
                    <w:rPr>
                      <w:rFonts w:hint="eastAsia"/>
                      <w:bCs/>
                      <w:color w:val="000000"/>
                      <w:szCs w:val="21"/>
                    </w:rPr>
                    <w:t>t</w:t>
                  </w:r>
                  <w:r>
                    <w:rPr>
                      <w:rFonts w:hint="eastAsia"/>
                      <w:bCs/>
                      <w:color w:val="000000"/>
                      <w:szCs w:val="21"/>
                    </w:rPr>
                    <w:t>）</w:t>
                  </w:r>
                </w:p>
              </w:tc>
              <w:tc>
                <w:tcPr>
                  <w:tcW w:w="748" w:type="pct"/>
                  <w:vAlign w:val="center"/>
                </w:tcPr>
                <w:p w:rsidR="008C1006" w:rsidRDefault="008C1006" w:rsidP="008C1006">
                  <w:pPr>
                    <w:jc w:val="center"/>
                    <w:rPr>
                      <w:bCs/>
                      <w:color w:val="000000"/>
                      <w:szCs w:val="21"/>
                    </w:rPr>
                  </w:pPr>
                  <w:r>
                    <w:rPr>
                      <w:rFonts w:hint="eastAsia"/>
                      <w:bCs/>
                      <w:color w:val="000000"/>
                      <w:szCs w:val="21"/>
                    </w:rPr>
                    <w:t>临界量（</w:t>
                  </w:r>
                  <w:r>
                    <w:rPr>
                      <w:rFonts w:hint="eastAsia"/>
                      <w:bCs/>
                      <w:color w:val="000000"/>
                      <w:szCs w:val="21"/>
                    </w:rPr>
                    <w:t>t</w:t>
                  </w:r>
                  <w:r>
                    <w:rPr>
                      <w:rFonts w:hint="eastAsia"/>
                      <w:bCs/>
                      <w:color w:val="000000"/>
                      <w:szCs w:val="21"/>
                    </w:rPr>
                    <w:t>）</w:t>
                  </w:r>
                </w:p>
              </w:tc>
              <w:tc>
                <w:tcPr>
                  <w:tcW w:w="811" w:type="pct"/>
                  <w:vAlign w:val="center"/>
                </w:tcPr>
                <w:p w:rsidR="008C1006" w:rsidRDefault="008C1006" w:rsidP="008C1006">
                  <w:pPr>
                    <w:jc w:val="center"/>
                    <w:rPr>
                      <w:bCs/>
                      <w:color w:val="000000"/>
                      <w:szCs w:val="21"/>
                    </w:rPr>
                  </w:pPr>
                  <w:r>
                    <w:rPr>
                      <w:rFonts w:hint="eastAsia"/>
                      <w:bCs/>
                      <w:color w:val="000000"/>
                      <w:szCs w:val="21"/>
                    </w:rPr>
                    <w:t>危险标记</w:t>
                  </w:r>
                </w:p>
              </w:tc>
              <w:tc>
                <w:tcPr>
                  <w:tcW w:w="554" w:type="pct"/>
                  <w:vAlign w:val="center"/>
                </w:tcPr>
                <w:p w:rsidR="008C1006" w:rsidRDefault="008C1006" w:rsidP="008C1006">
                  <w:pPr>
                    <w:jc w:val="center"/>
                  </w:pPr>
                  <w:r>
                    <w:rPr>
                      <w:rFonts w:hint="eastAsia"/>
                    </w:rPr>
                    <w:t>q/Q</w:t>
                  </w:r>
                </w:p>
              </w:tc>
            </w:tr>
            <w:tr w:rsidR="008C1006" w:rsidTr="00F23784">
              <w:trPr>
                <w:trHeight w:val="541"/>
              </w:trPr>
              <w:tc>
                <w:tcPr>
                  <w:tcW w:w="462" w:type="pct"/>
                  <w:vAlign w:val="center"/>
                </w:tcPr>
                <w:p w:rsidR="008C1006" w:rsidRDefault="008C1006" w:rsidP="008C1006">
                  <w:pPr>
                    <w:jc w:val="center"/>
                    <w:rPr>
                      <w:bCs/>
                      <w:color w:val="000000"/>
                      <w:szCs w:val="21"/>
                    </w:rPr>
                  </w:pPr>
                  <w:r>
                    <w:rPr>
                      <w:rFonts w:hint="eastAsia"/>
                      <w:bCs/>
                      <w:color w:val="000000"/>
                      <w:szCs w:val="21"/>
                    </w:rPr>
                    <w:t>1</w:t>
                  </w:r>
                </w:p>
              </w:tc>
              <w:tc>
                <w:tcPr>
                  <w:tcW w:w="728" w:type="pct"/>
                  <w:vAlign w:val="center"/>
                </w:tcPr>
                <w:p w:rsidR="008C1006" w:rsidRDefault="008C1006" w:rsidP="008C1006">
                  <w:pPr>
                    <w:jc w:val="center"/>
                    <w:rPr>
                      <w:bCs/>
                      <w:color w:val="000000"/>
                      <w:szCs w:val="21"/>
                    </w:rPr>
                  </w:pPr>
                  <w:r>
                    <w:rPr>
                      <w:rFonts w:hint="eastAsia"/>
                      <w:bCs/>
                      <w:color w:val="000000"/>
                      <w:szCs w:val="21"/>
                    </w:rPr>
                    <w:t>天然气</w:t>
                  </w:r>
                </w:p>
              </w:tc>
              <w:tc>
                <w:tcPr>
                  <w:tcW w:w="913" w:type="pct"/>
                  <w:vAlign w:val="center"/>
                </w:tcPr>
                <w:p w:rsidR="008C1006" w:rsidRDefault="008C1006" w:rsidP="008C1006">
                  <w:pPr>
                    <w:jc w:val="center"/>
                    <w:rPr>
                      <w:bCs/>
                      <w:color w:val="000000"/>
                      <w:szCs w:val="21"/>
                    </w:rPr>
                  </w:pPr>
                  <w:r>
                    <w:rPr>
                      <w:rFonts w:hint="eastAsia"/>
                      <w:bCs/>
                      <w:color w:val="000000"/>
                      <w:szCs w:val="21"/>
                    </w:rPr>
                    <w:t>74-82-8</w:t>
                  </w:r>
                  <w:r>
                    <w:rPr>
                      <w:rFonts w:hint="eastAsia"/>
                      <w:bCs/>
                      <w:color w:val="000000"/>
                      <w:szCs w:val="21"/>
                    </w:rPr>
                    <w:t>（甲烷）</w:t>
                  </w:r>
                </w:p>
              </w:tc>
              <w:tc>
                <w:tcPr>
                  <w:tcW w:w="783" w:type="pct"/>
                  <w:vAlign w:val="center"/>
                </w:tcPr>
                <w:p w:rsidR="008C1006" w:rsidRDefault="00D31D07" w:rsidP="008C1006">
                  <w:pPr>
                    <w:jc w:val="center"/>
                    <w:rPr>
                      <w:bCs/>
                      <w:color w:val="000000"/>
                      <w:szCs w:val="21"/>
                    </w:rPr>
                  </w:pPr>
                  <w:r>
                    <w:rPr>
                      <w:bCs/>
                      <w:color w:val="000000"/>
                      <w:szCs w:val="21"/>
                    </w:rPr>
                    <w:t>3.587</w:t>
                  </w:r>
                </w:p>
              </w:tc>
              <w:tc>
                <w:tcPr>
                  <w:tcW w:w="748" w:type="pct"/>
                  <w:vAlign w:val="center"/>
                </w:tcPr>
                <w:p w:rsidR="008C1006" w:rsidRDefault="008C1006" w:rsidP="008C1006">
                  <w:pPr>
                    <w:jc w:val="center"/>
                    <w:rPr>
                      <w:bCs/>
                      <w:color w:val="000000"/>
                      <w:szCs w:val="21"/>
                    </w:rPr>
                  </w:pPr>
                  <w:r>
                    <w:rPr>
                      <w:rFonts w:hint="eastAsia"/>
                      <w:bCs/>
                      <w:color w:val="000000"/>
                      <w:szCs w:val="21"/>
                    </w:rPr>
                    <w:t>10</w:t>
                  </w:r>
                </w:p>
              </w:tc>
              <w:tc>
                <w:tcPr>
                  <w:tcW w:w="811" w:type="pct"/>
                  <w:vAlign w:val="center"/>
                </w:tcPr>
                <w:p w:rsidR="008C1006" w:rsidRDefault="008C1006" w:rsidP="008C1006">
                  <w:pPr>
                    <w:jc w:val="center"/>
                    <w:rPr>
                      <w:bCs/>
                      <w:color w:val="000000"/>
                      <w:szCs w:val="21"/>
                    </w:rPr>
                  </w:pPr>
                  <w:r>
                    <w:rPr>
                      <w:rFonts w:hint="eastAsia"/>
                      <w:bCs/>
                      <w:color w:val="000000"/>
                      <w:szCs w:val="21"/>
                    </w:rPr>
                    <w:t>易燃易爆气体</w:t>
                  </w:r>
                </w:p>
              </w:tc>
              <w:tc>
                <w:tcPr>
                  <w:tcW w:w="554" w:type="pct"/>
                  <w:vAlign w:val="center"/>
                </w:tcPr>
                <w:p w:rsidR="008C1006" w:rsidRDefault="008C1006" w:rsidP="00D31D07">
                  <w:pPr>
                    <w:jc w:val="center"/>
                    <w:rPr>
                      <w:bCs/>
                      <w:color w:val="000000"/>
                      <w:szCs w:val="21"/>
                    </w:rPr>
                  </w:pPr>
                  <w:r>
                    <w:rPr>
                      <w:rFonts w:hint="eastAsia"/>
                      <w:bCs/>
                      <w:color w:val="000000"/>
                      <w:szCs w:val="21"/>
                    </w:rPr>
                    <w:t>0.</w:t>
                  </w:r>
                  <w:r w:rsidR="00D31D07">
                    <w:rPr>
                      <w:bCs/>
                      <w:color w:val="000000"/>
                      <w:szCs w:val="21"/>
                    </w:rPr>
                    <w:t>3587</w:t>
                  </w:r>
                </w:p>
              </w:tc>
            </w:tr>
            <w:tr w:rsidR="008C1006" w:rsidTr="00F23784">
              <w:trPr>
                <w:trHeight w:val="438"/>
              </w:trPr>
              <w:tc>
                <w:tcPr>
                  <w:tcW w:w="462" w:type="pct"/>
                  <w:vAlign w:val="center"/>
                </w:tcPr>
                <w:p w:rsidR="008C1006" w:rsidRDefault="008C1006" w:rsidP="008C1006">
                  <w:pPr>
                    <w:jc w:val="center"/>
                    <w:rPr>
                      <w:bCs/>
                      <w:color w:val="000000"/>
                      <w:szCs w:val="21"/>
                    </w:rPr>
                  </w:pPr>
                  <w:r>
                    <w:rPr>
                      <w:rFonts w:hint="eastAsia"/>
                      <w:bCs/>
                      <w:color w:val="000000"/>
                      <w:szCs w:val="21"/>
                    </w:rPr>
                    <w:t>2</w:t>
                  </w:r>
                </w:p>
              </w:tc>
              <w:tc>
                <w:tcPr>
                  <w:tcW w:w="728" w:type="pct"/>
                  <w:vAlign w:val="center"/>
                </w:tcPr>
                <w:p w:rsidR="008C1006" w:rsidRDefault="008C1006" w:rsidP="008C1006">
                  <w:pPr>
                    <w:jc w:val="center"/>
                    <w:rPr>
                      <w:bCs/>
                      <w:color w:val="000000"/>
                      <w:szCs w:val="21"/>
                    </w:rPr>
                  </w:pPr>
                  <w:r>
                    <w:rPr>
                      <w:rFonts w:hint="eastAsia"/>
                      <w:bCs/>
                      <w:color w:val="000000"/>
                      <w:szCs w:val="21"/>
                    </w:rPr>
                    <w:t>导热油</w:t>
                  </w:r>
                </w:p>
              </w:tc>
              <w:tc>
                <w:tcPr>
                  <w:tcW w:w="913" w:type="pct"/>
                  <w:vAlign w:val="center"/>
                </w:tcPr>
                <w:p w:rsidR="008C1006" w:rsidRDefault="008C1006" w:rsidP="008C1006">
                  <w:pPr>
                    <w:ind w:firstLineChars="250" w:firstLine="525"/>
                    <w:jc w:val="center"/>
                    <w:rPr>
                      <w:bCs/>
                      <w:color w:val="000000"/>
                      <w:szCs w:val="21"/>
                    </w:rPr>
                  </w:pPr>
                  <w:r>
                    <w:rPr>
                      <w:rFonts w:hint="eastAsia"/>
                      <w:bCs/>
                      <w:color w:val="000000"/>
                      <w:szCs w:val="21"/>
                    </w:rPr>
                    <w:t>/</w:t>
                  </w:r>
                </w:p>
              </w:tc>
              <w:tc>
                <w:tcPr>
                  <w:tcW w:w="783" w:type="pct"/>
                  <w:vAlign w:val="center"/>
                </w:tcPr>
                <w:p w:rsidR="008C1006" w:rsidRDefault="008C1006" w:rsidP="008C1006">
                  <w:pPr>
                    <w:jc w:val="center"/>
                    <w:rPr>
                      <w:bCs/>
                      <w:color w:val="000000"/>
                      <w:szCs w:val="21"/>
                    </w:rPr>
                  </w:pPr>
                  <w:r>
                    <w:rPr>
                      <w:rFonts w:hint="eastAsia"/>
                      <w:bCs/>
                      <w:color w:val="000000"/>
                      <w:szCs w:val="21"/>
                    </w:rPr>
                    <w:t>1</w:t>
                  </w:r>
                </w:p>
              </w:tc>
              <w:tc>
                <w:tcPr>
                  <w:tcW w:w="748" w:type="pct"/>
                  <w:vAlign w:val="center"/>
                </w:tcPr>
                <w:p w:rsidR="008C1006" w:rsidRDefault="008C1006" w:rsidP="008C1006">
                  <w:pPr>
                    <w:jc w:val="center"/>
                    <w:rPr>
                      <w:bCs/>
                      <w:color w:val="000000"/>
                      <w:szCs w:val="21"/>
                    </w:rPr>
                  </w:pPr>
                  <w:r>
                    <w:rPr>
                      <w:rFonts w:hint="eastAsia"/>
                      <w:bCs/>
                      <w:color w:val="000000"/>
                      <w:szCs w:val="21"/>
                    </w:rPr>
                    <w:t>2500</w:t>
                  </w:r>
                </w:p>
              </w:tc>
              <w:tc>
                <w:tcPr>
                  <w:tcW w:w="811" w:type="pct"/>
                  <w:vAlign w:val="center"/>
                </w:tcPr>
                <w:p w:rsidR="008C1006" w:rsidRDefault="008C1006" w:rsidP="008C1006">
                  <w:pPr>
                    <w:jc w:val="center"/>
                    <w:rPr>
                      <w:bCs/>
                      <w:color w:val="000000"/>
                      <w:szCs w:val="21"/>
                    </w:rPr>
                  </w:pPr>
                  <w:r>
                    <w:rPr>
                      <w:rFonts w:hint="eastAsia"/>
                      <w:bCs/>
                      <w:color w:val="000000"/>
                      <w:szCs w:val="21"/>
                    </w:rPr>
                    <w:t>易燃液体</w:t>
                  </w:r>
                </w:p>
              </w:tc>
              <w:tc>
                <w:tcPr>
                  <w:tcW w:w="554" w:type="pct"/>
                  <w:vAlign w:val="center"/>
                </w:tcPr>
                <w:p w:rsidR="008C1006" w:rsidRDefault="008C1006" w:rsidP="008C1006">
                  <w:pPr>
                    <w:jc w:val="center"/>
                    <w:rPr>
                      <w:bCs/>
                      <w:color w:val="000000"/>
                      <w:szCs w:val="21"/>
                    </w:rPr>
                  </w:pPr>
                  <w:r>
                    <w:rPr>
                      <w:rFonts w:hint="eastAsia"/>
                      <w:bCs/>
                      <w:color w:val="000000"/>
                      <w:szCs w:val="21"/>
                    </w:rPr>
                    <w:t>0.0004</w:t>
                  </w:r>
                </w:p>
              </w:tc>
            </w:tr>
          </w:tbl>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②</w:t>
            </w:r>
            <w:r w:rsidRPr="00D31D07">
              <w:rPr>
                <w:sz w:val="24"/>
                <w:szCs w:val="24"/>
              </w:rPr>
              <w:t>潜势值辨识</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①</w:t>
            </w:r>
            <w:r w:rsidRPr="00D31D07">
              <w:rPr>
                <w:sz w:val="24"/>
                <w:szCs w:val="24"/>
              </w:rPr>
              <w:t>单元内存在的危险物质为单一危险物质时，计算该物质的总量和其临界量比值，即为</w:t>
            </w:r>
            <w:r w:rsidRPr="00D31D07">
              <w:rPr>
                <w:sz w:val="24"/>
                <w:szCs w:val="24"/>
              </w:rPr>
              <w:t>Q</w:t>
            </w:r>
            <w:r w:rsidRPr="00D31D07">
              <w:rPr>
                <w:sz w:val="24"/>
                <w:szCs w:val="24"/>
              </w:rPr>
              <w:t>。</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②</w:t>
            </w:r>
            <w:r w:rsidRPr="00D31D07">
              <w:rPr>
                <w:sz w:val="24"/>
                <w:szCs w:val="24"/>
              </w:rPr>
              <w:t>单元内存在的危险化学品为多品种时，则按下式计算，若满足下面公式，则定为重大危险源：</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q1/Q1+ q2/Q2+ … qn/Qn≥1</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式中：</w:t>
            </w:r>
            <w:r w:rsidRPr="00D31D07">
              <w:rPr>
                <w:sz w:val="24"/>
                <w:szCs w:val="24"/>
              </w:rPr>
              <w:t>q1</w:t>
            </w:r>
            <w:r w:rsidRPr="00D31D07">
              <w:rPr>
                <w:sz w:val="24"/>
                <w:szCs w:val="24"/>
              </w:rPr>
              <w:t>、</w:t>
            </w:r>
            <w:r w:rsidRPr="00D31D07">
              <w:rPr>
                <w:sz w:val="24"/>
                <w:szCs w:val="24"/>
              </w:rPr>
              <w:t>q2…</w:t>
            </w:r>
            <w:r w:rsidRPr="00D31D07">
              <w:rPr>
                <w:sz w:val="24"/>
                <w:szCs w:val="24"/>
              </w:rPr>
              <w:t>、</w:t>
            </w:r>
            <w:r w:rsidRPr="00D31D07">
              <w:rPr>
                <w:sz w:val="24"/>
                <w:szCs w:val="24"/>
              </w:rPr>
              <w:t>qn——</w:t>
            </w:r>
            <w:r w:rsidRPr="00D31D07">
              <w:rPr>
                <w:sz w:val="24"/>
                <w:szCs w:val="24"/>
              </w:rPr>
              <w:t>每种危险化学品最大存储量，</w:t>
            </w:r>
            <w:r w:rsidRPr="00D31D07">
              <w:rPr>
                <w:sz w:val="24"/>
                <w:szCs w:val="24"/>
              </w:rPr>
              <w:t>t</w:t>
            </w:r>
            <w:r w:rsidRPr="00D31D07">
              <w:rPr>
                <w:sz w:val="24"/>
                <w:szCs w:val="24"/>
              </w:rPr>
              <w:t>。</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Q1</w:t>
            </w:r>
            <w:r w:rsidRPr="00D31D07">
              <w:rPr>
                <w:sz w:val="24"/>
                <w:szCs w:val="24"/>
              </w:rPr>
              <w:t>、</w:t>
            </w:r>
            <w:r w:rsidRPr="00D31D07">
              <w:rPr>
                <w:sz w:val="24"/>
                <w:szCs w:val="24"/>
              </w:rPr>
              <w:t>Q2…</w:t>
            </w:r>
            <w:r w:rsidRPr="00D31D07">
              <w:rPr>
                <w:sz w:val="24"/>
                <w:szCs w:val="24"/>
              </w:rPr>
              <w:t>、</w:t>
            </w:r>
            <w:r w:rsidRPr="00D31D07">
              <w:rPr>
                <w:sz w:val="24"/>
                <w:szCs w:val="24"/>
              </w:rPr>
              <w:t>Qn——</w:t>
            </w:r>
            <w:r w:rsidRPr="00D31D07">
              <w:rPr>
                <w:sz w:val="24"/>
                <w:szCs w:val="24"/>
              </w:rPr>
              <w:t>每种物质的临界量，</w:t>
            </w:r>
            <w:r w:rsidRPr="00D31D07">
              <w:rPr>
                <w:sz w:val="24"/>
                <w:szCs w:val="24"/>
              </w:rPr>
              <w:t>t</w:t>
            </w:r>
            <w:r w:rsidRPr="00D31D07">
              <w:rPr>
                <w:sz w:val="24"/>
                <w:szCs w:val="24"/>
              </w:rPr>
              <w:t>。</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由此可知，本项目</w:t>
            </w:r>
            <w:r w:rsidRPr="00D31D07">
              <w:rPr>
                <w:sz w:val="24"/>
                <w:szCs w:val="24"/>
              </w:rPr>
              <w:t>Q</w:t>
            </w:r>
            <w:r w:rsidRPr="00D31D07">
              <w:rPr>
                <w:rFonts w:hint="eastAsia"/>
                <w:sz w:val="24"/>
                <w:szCs w:val="24"/>
              </w:rPr>
              <w:t>值为</w:t>
            </w:r>
            <w:r w:rsidRPr="00D31D07">
              <w:rPr>
                <w:rFonts w:hint="eastAsia"/>
                <w:sz w:val="24"/>
                <w:szCs w:val="24"/>
              </w:rPr>
              <w:t>0.</w:t>
            </w:r>
            <w:r w:rsidR="00D31D07">
              <w:rPr>
                <w:sz w:val="24"/>
                <w:szCs w:val="24"/>
              </w:rPr>
              <w:t>3591</w:t>
            </w:r>
            <w:r w:rsidRPr="00D31D07">
              <w:rPr>
                <w:sz w:val="24"/>
                <w:szCs w:val="24"/>
              </w:rPr>
              <w:t>＜</w:t>
            </w:r>
            <w:r w:rsidRPr="00D31D07">
              <w:rPr>
                <w:sz w:val="24"/>
                <w:szCs w:val="24"/>
              </w:rPr>
              <w:t>1</w:t>
            </w:r>
            <w:r w:rsidRPr="00D31D07">
              <w:rPr>
                <w:sz w:val="24"/>
                <w:szCs w:val="24"/>
              </w:rPr>
              <w:t>。根据《建设项目环境风险评价技术导则》（</w:t>
            </w:r>
            <w:r w:rsidRPr="00D31D07">
              <w:rPr>
                <w:sz w:val="24"/>
                <w:szCs w:val="24"/>
              </w:rPr>
              <w:t>HJ169- 2018</w:t>
            </w:r>
            <w:r w:rsidRPr="00D31D07">
              <w:rPr>
                <w:sz w:val="24"/>
                <w:szCs w:val="24"/>
              </w:rPr>
              <w:t>）附录</w:t>
            </w:r>
            <w:r w:rsidRPr="00D31D07">
              <w:rPr>
                <w:sz w:val="24"/>
                <w:szCs w:val="24"/>
              </w:rPr>
              <w:t>C</w:t>
            </w:r>
            <w:r w:rsidRPr="00D31D07">
              <w:rPr>
                <w:sz w:val="24"/>
                <w:szCs w:val="24"/>
              </w:rPr>
              <w:t>，当</w:t>
            </w:r>
            <w:r w:rsidRPr="00D31D07">
              <w:rPr>
                <w:sz w:val="24"/>
                <w:szCs w:val="24"/>
              </w:rPr>
              <w:t>Q</w:t>
            </w:r>
            <w:r w:rsidRPr="00D31D07">
              <w:rPr>
                <w:sz w:val="24"/>
                <w:szCs w:val="24"/>
              </w:rPr>
              <w:t>＜</w:t>
            </w:r>
            <w:r w:rsidRPr="00D31D07">
              <w:rPr>
                <w:sz w:val="24"/>
                <w:szCs w:val="24"/>
              </w:rPr>
              <w:t>1</w:t>
            </w:r>
            <w:r w:rsidRPr="00D31D07">
              <w:rPr>
                <w:sz w:val="24"/>
                <w:szCs w:val="24"/>
              </w:rPr>
              <w:t>时，该项目环境风险潜势为</w:t>
            </w:r>
            <w:r w:rsidRPr="00D31D07">
              <w:rPr>
                <w:sz w:val="24"/>
                <w:szCs w:val="24"/>
              </w:rPr>
              <w:t>I</w:t>
            </w:r>
            <w:r w:rsidRPr="00D31D07">
              <w:rPr>
                <w:sz w:val="24"/>
                <w:szCs w:val="24"/>
              </w:rPr>
              <w:t>，可开展简单分析。</w:t>
            </w:r>
          </w:p>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w:t>
            </w:r>
            <w:r w:rsidRPr="00D31D07">
              <w:rPr>
                <w:rFonts w:hint="eastAsia"/>
                <w:sz w:val="24"/>
                <w:szCs w:val="24"/>
              </w:rPr>
              <w:t>3</w:t>
            </w:r>
            <w:r w:rsidRPr="00D31D07">
              <w:rPr>
                <w:rFonts w:hint="eastAsia"/>
                <w:sz w:val="24"/>
                <w:szCs w:val="24"/>
              </w:rPr>
              <w:t>）评价等级</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lastRenderedPageBreak/>
              <w:t>本项目风险评价工作等级判别见下表。</w:t>
            </w:r>
          </w:p>
          <w:p w:rsidR="008C1006" w:rsidRPr="00D31D07" w:rsidRDefault="008C1006" w:rsidP="00D31D07">
            <w:pPr>
              <w:pStyle w:val="af0"/>
              <w:spacing w:after="0" w:line="520" w:lineRule="exact"/>
              <w:ind w:right="0" w:firstLine="240"/>
              <w:jc w:val="center"/>
              <w:rPr>
                <w:rFonts w:eastAsia="黑体"/>
                <w:sz w:val="24"/>
                <w:szCs w:val="24"/>
              </w:rPr>
            </w:pPr>
            <w:r w:rsidRPr="00D31D07">
              <w:rPr>
                <w:rFonts w:eastAsia="黑体"/>
                <w:sz w:val="24"/>
                <w:szCs w:val="24"/>
              </w:rPr>
              <w:t>表</w:t>
            </w:r>
            <w:r w:rsidR="00D31D07">
              <w:rPr>
                <w:rFonts w:eastAsia="黑体"/>
                <w:sz w:val="24"/>
                <w:szCs w:val="24"/>
              </w:rPr>
              <w:t>4</w:t>
            </w:r>
            <w:r w:rsidR="00D31D07">
              <w:rPr>
                <w:rFonts w:eastAsia="黑体" w:hint="eastAsia"/>
                <w:sz w:val="24"/>
                <w:szCs w:val="24"/>
              </w:rPr>
              <w:t>-</w:t>
            </w:r>
            <w:r w:rsidR="00D31D07">
              <w:rPr>
                <w:rFonts w:eastAsia="黑体"/>
                <w:sz w:val="24"/>
                <w:szCs w:val="24"/>
              </w:rPr>
              <w:t>3</w:t>
            </w:r>
            <w:r w:rsidR="007C1077">
              <w:rPr>
                <w:rFonts w:eastAsia="黑体"/>
                <w:sz w:val="24"/>
                <w:szCs w:val="24"/>
              </w:rPr>
              <w:t>4</w:t>
            </w:r>
            <w:r w:rsidRPr="00D31D07">
              <w:rPr>
                <w:rFonts w:eastAsia="黑体"/>
                <w:sz w:val="24"/>
                <w:szCs w:val="24"/>
              </w:rPr>
              <w:t xml:space="preserve">                     </w:t>
            </w:r>
            <w:r w:rsidRPr="00D31D07">
              <w:rPr>
                <w:rFonts w:eastAsia="黑体"/>
                <w:sz w:val="24"/>
                <w:szCs w:val="24"/>
              </w:rPr>
              <w:t>评价等级划分一览表</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tblPr>
            <w:tblGrid>
              <w:gridCol w:w="1510"/>
              <w:gridCol w:w="1747"/>
              <w:gridCol w:w="1747"/>
              <w:gridCol w:w="1747"/>
              <w:gridCol w:w="1745"/>
            </w:tblGrid>
            <w:tr w:rsidR="008C1006" w:rsidTr="00D31D07">
              <w:trPr>
                <w:trHeight w:val="393"/>
                <w:jc w:val="center"/>
              </w:trPr>
              <w:tc>
                <w:tcPr>
                  <w:tcW w:w="889" w:type="pct"/>
                  <w:tcMar>
                    <w:top w:w="0" w:type="dxa"/>
                    <w:left w:w="113" w:type="dxa"/>
                    <w:bottom w:w="0" w:type="dxa"/>
                    <w:right w:w="113" w:type="dxa"/>
                  </w:tcMar>
                  <w:vAlign w:val="center"/>
                </w:tcPr>
                <w:p w:rsidR="008C1006" w:rsidRDefault="008C1006" w:rsidP="008C1006">
                  <w:pPr>
                    <w:jc w:val="center"/>
                    <w:rPr>
                      <w:szCs w:val="21"/>
                    </w:rPr>
                  </w:pPr>
                  <w:r>
                    <w:rPr>
                      <w:szCs w:val="21"/>
                    </w:rPr>
                    <w:t>环境风险潜势</w:t>
                  </w:r>
                </w:p>
              </w:tc>
              <w:tc>
                <w:tcPr>
                  <w:tcW w:w="1028" w:type="pct"/>
                  <w:tcMar>
                    <w:top w:w="0" w:type="dxa"/>
                    <w:left w:w="113" w:type="dxa"/>
                    <w:bottom w:w="0" w:type="dxa"/>
                    <w:right w:w="113" w:type="dxa"/>
                  </w:tcMar>
                  <w:vAlign w:val="center"/>
                </w:tcPr>
                <w:p w:rsidR="008C1006" w:rsidRDefault="002E7738" w:rsidP="008C1006">
                  <w:pPr>
                    <w:jc w:val="center"/>
                    <w:rPr>
                      <w:szCs w:val="21"/>
                    </w:rPr>
                  </w:pPr>
                  <w:r>
                    <w:rPr>
                      <w:szCs w:val="21"/>
                    </w:rPr>
                    <w:fldChar w:fldCharType="begin"/>
                  </w:r>
                  <w:r w:rsidR="008C1006">
                    <w:rPr>
                      <w:szCs w:val="21"/>
                    </w:rPr>
                    <w:instrText xml:space="preserve"> = 4 \* ROMAN </w:instrText>
                  </w:r>
                  <w:r>
                    <w:rPr>
                      <w:szCs w:val="21"/>
                    </w:rPr>
                    <w:fldChar w:fldCharType="separate"/>
                  </w:r>
                  <w:r w:rsidR="008C1006">
                    <w:rPr>
                      <w:szCs w:val="21"/>
                    </w:rPr>
                    <w:t>IV</w:t>
                  </w:r>
                  <w:r>
                    <w:rPr>
                      <w:szCs w:val="21"/>
                    </w:rPr>
                    <w:fldChar w:fldCharType="end"/>
                  </w:r>
                  <w:r w:rsidR="008C1006">
                    <w:rPr>
                      <w:szCs w:val="21"/>
                    </w:rPr>
                    <w:t>、</w:t>
                  </w:r>
                  <w:r>
                    <w:rPr>
                      <w:szCs w:val="21"/>
                    </w:rPr>
                    <w:fldChar w:fldCharType="begin"/>
                  </w:r>
                  <w:r w:rsidR="008C1006">
                    <w:rPr>
                      <w:szCs w:val="21"/>
                    </w:rPr>
                    <w:instrText xml:space="preserve"> = 4 \* ROMAN </w:instrText>
                  </w:r>
                  <w:r>
                    <w:rPr>
                      <w:szCs w:val="21"/>
                    </w:rPr>
                    <w:fldChar w:fldCharType="separate"/>
                  </w:r>
                  <w:r w:rsidR="008C1006">
                    <w:rPr>
                      <w:szCs w:val="21"/>
                    </w:rPr>
                    <w:t>IV</w:t>
                  </w:r>
                  <w:r>
                    <w:rPr>
                      <w:szCs w:val="21"/>
                    </w:rPr>
                    <w:fldChar w:fldCharType="end"/>
                  </w:r>
                  <w:r w:rsidR="008C1006">
                    <w:rPr>
                      <w:szCs w:val="21"/>
                      <w:vertAlign w:val="superscript"/>
                    </w:rPr>
                    <w:t>+</w:t>
                  </w:r>
                </w:p>
              </w:tc>
              <w:tc>
                <w:tcPr>
                  <w:tcW w:w="1028" w:type="pct"/>
                  <w:vAlign w:val="center"/>
                </w:tcPr>
                <w:p w:rsidR="008C1006" w:rsidRDefault="002E7738" w:rsidP="008C1006">
                  <w:pPr>
                    <w:jc w:val="center"/>
                    <w:rPr>
                      <w:szCs w:val="21"/>
                    </w:rPr>
                  </w:pPr>
                  <w:r>
                    <w:rPr>
                      <w:szCs w:val="21"/>
                    </w:rPr>
                    <w:fldChar w:fldCharType="begin"/>
                  </w:r>
                  <w:r w:rsidR="008C1006">
                    <w:rPr>
                      <w:szCs w:val="21"/>
                    </w:rPr>
                    <w:instrText xml:space="preserve"> = 3 \* ROMAN </w:instrText>
                  </w:r>
                  <w:r>
                    <w:rPr>
                      <w:szCs w:val="21"/>
                    </w:rPr>
                    <w:fldChar w:fldCharType="separate"/>
                  </w:r>
                  <w:r w:rsidR="008C1006">
                    <w:rPr>
                      <w:szCs w:val="21"/>
                    </w:rPr>
                    <w:t>III</w:t>
                  </w:r>
                  <w:r>
                    <w:rPr>
                      <w:szCs w:val="21"/>
                    </w:rPr>
                    <w:fldChar w:fldCharType="end"/>
                  </w:r>
                </w:p>
              </w:tc>
              <w:tc>
                <w:tcPr>
                  <w:tcW w:w="1028" w:type="pct"/>
                  <w:vAlign w:val="center"/>
                </w:tcPr>
                <w:p w:rsidR="008C1006" w:rsidRDefault="002E7738" w:rsidP="008C1006">
                  <w:pPr>
                    <w:jc w:val="center"/>
                    <w:rPr>
                      <w:szCs w:val="21"/>
                    </w:rPr>
                  </w:pPr>
                  <w:r>
                    <w:rPr>
                      <w:szCs w:val="21"/>
                    </w:rPr>
                    <w:fldChar w:fldCharType="begin"/>
                  </w:r>
                  <w:r w:rsidR="008C1006">
                    <w:rPr>
                      <w:szCs w:val="21"/>
                    </w:rPr>
                    <w:instrText xml:space="preserve"> = 2 \* ROMAN </w:instrText>
                  </w:r>
                  <w:r>
                    <w:rPr>
                      <w:szCs w:val="21"/>
                    </w:rPr>
                    <w:fldChar w:fldCharType="separate"/>
                  </w:r>
                  <w:r w:rsidR="008C1006">
                    <w:rPr>
                      <w:szCs w:val="21"/>
                    </w:rPr>
                    <w:t>II</w:t>
                  </w:r>
                  <w:r>
                    <w:rPr>
                      <w:szCs w:val="21"/>
                    </w:rPr>
                    <w:fldChar w:fldCharType="end"/>
                  </w:r>
                </w:p>
              </w:tc>
              <w:tc>
                <w:tcPr>
                  <w:tcW w:w="1028" w:type="pct"/>
                  <w:vAlign w:val="center"/>
                </w:tcPr>
                <w:p w:rsidR="008C1006" w:rsidRDefault="002E7738" w:rsidP="008C1006">
                  <w:pPr>
                    <w:jc w:val="center"/>
                    <w:rPr>
                      <w:szCs w:val="21"/>
                    </w:rPr>
                  </w:pPr>
                  <w:r>
                    <w:rPr>
                      <w:szCs w:val="21"/>
                    </w:rPr>
                    <w:fldChar w:fldCharType="begin"/>
                  </w:r>
                  <w:r w:rsidR="008C1006">
                    <w:rPr>
                      <w:szCs w:val="21"/>
                    </w:rPr>
                    <w:instrText xml:space="preserve"> = 1 \* ROMAN </w:instrText>
                  </w:r>
                  <w:r>
                    <w:rPr>
                      <w:szCs w:val="21"/>
                    </w:rPr>
                    <w:fldChar w:fldCharType="separate"/>
                  </w:r>
                  <w:r w:rsidR="008C1006">
                    <w:rPr>
                      <w:szCs w:val="21"/>
                    </w:rPr>
                    <w:t>I</w:t>
                  </w:r>
                  <w:r>
                    <w:rPr>
                      <w:szCs w:val="21"/>
                    </w:rPr>
                    <w:fldChar w:fldCharType="end"/>
                  </w:r>
                </w:p>
              </w:tc>
            </w:tr>
            <w:tr w:rsidR="008C1006" w:rsidTr="00D31D07">
              <w:trPr>
                <w:trHeight w:val="393"/>
                <w:jc w:val="center"/>
              </w:trPr>
              <w:tc>
                <w:tcPr>
                  <w:tcW w:w="889" w:type="pct"/>
                  <w:shd w:val="clear" w:color="auto" w:fill="auto"/>
                  <w:tcMar>
                    <w:top w:w="0" w:type="dxa"/>
                    <w:left w:w="113" w:type="dxa"/>
                    <w:bottom w:w="0" w:type="dxa"/>
                    <w:right w:w="113" w:type="dxa"/>
                  </w:tcMar>
                  <w:vAlign w:val="center"/>
                </w:tcPr>
                <w:p w:rsidR="008C1006" w:rsidRDefault="008C1006" w:rsidP="008C1006">
                  <w:pPr>
                    <w:jc w:val="center"/>
                    <w:rPr>
                      <w:bCs/>
                      <w:szCs w:val="21"/>
                    </w:rPr>
                  </w:pPr>
                  <w:r>
                    <w:rPr>
                      <w:bCs/>
                      <w:szCs w:val="21"/>
                    </w:rPr>
                    <w:t>评价等级</w:t>
                  </w:r>
                </w:p>
              </w:tc>
              <w:tc>
                <w:tcPr>
                  <w:tcW w:w="1028" w:type="pct"/>
                  <w:shd w:val="clear" w:color="auto" w:fill="auto"/>
                  <w:tcMar>
                    <w:top w:w="0" w:type="dxa"/>
                    <w:left w:w="113" w:type="dxa"/>
                    <w:bottom w:w="0" w:type="dxa"/>
                    <w:right w:w="113" w:type="dxa"/>
                  </w:tcMar>
                  <w:vAlign w:val="center"/>
                </w:tcPr>
                <w:p w:rsidR="008C1006" w:rsidRDefault="008C1006" w:rsidP="008C1006">
                  <w:pPr>
                    <w:jc w:val="center"/>
                    <w:rPr>
                      <w:bCs/>
                      <w:szCs w:val="21"/>
                    </w:rPr>
                  </w:pPr>
                  <w:r>
                    <w:rPr>
                      <w:bCs/>
                      <w:szCs w:val="21"/>
                    </w:rPr>
                    <w:t>一</w:t>
                  </w:r>
                </w:p>
              </w:tc>
              <w:tc>
                <w:tcPr>
                  <w:tcW w:w="1028" w:type="pct"/>
                  <w:shd w:val="clear" w:color="auto" w:fill="auto"/>
                  <w:vAlign w:val="center"/>
                </w:tcPr>
                <w:p w:rsidR="008C1006" w:rsidRDefault="008C1006" w:rsidP="008C1006">
                  <w:pPr>
                    <w:jc w:val="center"/>
                    <w:rPr>
                      <w:bCs/>
                      <w:szCs w:val="21"/>
                    </w:rPr>
                  </w:pPr>
                  <w:r>
                    <w:rPr>
                      <w:bCs/>
                      <w:szCs w:val="21"/>
                    </w:rPr>
                    <w:t>二</w:t>
                  </w:r>
                </w:p>
              </w:tc>
              <w:tc>
                <w:tcPr>
                  <w:tcW w:w="1028" w:type="pct"/>
                  <w:shd w:val="clear" w:color="auto" w:fill="auto"/>
                  <w:vAlign w:val="center"/>
                </w:tcPr>
                <w:p w:rsidR="008C1006" w:rsidRDefault="008C1006" w:rsidP="008C1006">
                  <w:pPr>
                    <w:jc w:val="center"/>
                    <w:rPr>
                      <w:bCs/>
                      <w:szCs w:val="21"/>
                    </w:rPr>
                  </w:pPr>
                  <w:r>
                    <w:rPr>
                      <w:bCs/>
                      <w:szCs w:val="21"/>
                    </w:rPr>
                    <w:t>三</w:t>
                  </w:r>
                </w:p>
              </w:tc>
              <w:tc>
                <w:tcPr>
                  <w:tcW w:w="1028" w:type="pct"/>
                  <w:shd w:val="clear" w:color="auto" w:fill="DBE5F1"/>
                  <w:vAlign w:val="center"/>
                </w:tcPr>
                <w:p w:rsidR="008C1006" w:rsidRDefault="008C1006" w:rsidP="008C1006">
                  <w:pPr>
                    <w:jc w:val="center"/>
                    <w:rPr>
                      <w:bCs/>
                      <w:szCs w:val="21"/>
                    </w:rPr>
                  </w:pPr>
                  <w:r>
                    <w:rPr>
                      <w:bCs/>
                      <w:szCs w:val="21"/>
                    </w:rPr>
                    <w:t>简单分析</w:t>
                  </w:r>
                  <w:r>
                    <w:rPr>
                      <w:bCs/>
                      <w:szCs w:val="21"/>
                    </w:rPr>
                    <w:t>*</w:t>
                  </w:r>
                </w:p>
              </w:tc>
            </w:tr>
            <w:tr w:rsidR="008C1006" w:rsidTr="00D31D07">
              <w:trPr>
                <w:trHeight w:val="393"/>
                <w:jc w:val="center"/>
              </w:trPr>
              <w:tc>
                <w:tcPr>
                  <w:tcW w:w="5000" w:type="pct"/>
                  <w:gridSpan w:val="5"/>
                  <w:tcMar>
                    <w:top w:w="0" w:type="dxa"/>
                    <w:left w:w="113" w:type="dxa"/>
                    <w:bottom w:w="0" w:type="dxa"/>
                    <w:right w:w="113" w:type="dxa"/>
                  </w:tcMar>
                  <w:vAlign w:val="center"/>
                </w:tcPr>
                <w:p w:rsidR="008C1006" w:rsidRDefault="008C1006" w:rsidP="008C1006">
                  <w:pPr>
                    <w:rPr>
                      <w:bCs/>
                      <w:szCs w:val="21"/>
                    </w:rPr>
                  </w:pPr>
                  <w:r>
                    <w:rPr>
                      <w:bCs/>
                      <w:szCs w:val="21"/>
                    </w:rPr>
                    <w:t>*</w:t>
                  </w:r>
                  <w:r>
                    <w:rPr>
                      <w:bCs/>
                      <w:szCs w:val="21"/>
                    </w:rPr>
                    <w:t>是相对于详细评价工作内容而言，在描述危险物质、环境影响途径、环境危害后果、风险防范措施等方面给出定性的说明。</w:t>
                  </w:r>
                </w:p>
              </w:tc>
            </w:tr>
          </w:tbl>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w:t>
            </w:r>
            <w:r w:rsidRPr="00D31D07">
              <w:rPr>
                <w:rFonts w:hint="eastAsia"/>
                <w:sz w:val="24"/>
                <w:szCs w:val="24"/>
              </w:rPr>
              <w:t>4</w:t>
            </w:r>
            <w:r w:rsidRPr="00D31D07">
              <w:rPr>
                <w:rFonts w:hint="eastAsia"/>
                <w:sz w:val="24"/>
                <w:szCs w:val="24"/>
              </w:rPr>
              <w:t>）</w:t>
            </w:r>
            <w:r w:rsidRPr="00D31D07">
              <w:rPr>
                <w:sz w:val="24"/>
                <w:szCs w:val="24"/>
              </w:rPr>
              <w:t>环境风险分析</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①</w:t>
            </w:r>
            <w:r w:rsidRPr="00D31D07">
              <w:rPr>
                <w:sz w:val="24"/>
                <w:szCs w:val="24"/>
              </w:rPr>
              <w:t>环境空气</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天然气、导热油、沥青由于泄漏发生火灾及爆炸事故时，将产生烟尘、一氧化碳、二氧化碳、氮氧化物等无毒物质，扩散到环境中会造成一定的空气污染。在火灾事故中，主要伴生</w:t>
            </w:r>
            <w:r w:rsidRPr="00D31D07">
              <w:rPr>
                <w:sz w:val="24"/>
                <w:szCs w:val="24"/>
              </w:rPr>
              <w:t>/</w:t>
            </w:r>
            <w:r w:rsidRPr="00D31D07">
              <w:rPr>
                <w:sz w:val="24"/>
                <w:szCs w:val="24"/>
              </w:rPr>
              <w:t>次生危害物质为不完全燃烧所产生的</w:t>
            </w:r>
            <w:r w:rsidRPr="00D31D07">
              <w:rPr>
                <w:sz w:val="24"/>
                <w:szCs w:val="24"/>
              </w:rPr>
              <w:t>CO</w:t>
            </w:r>
            <w:r w:rsidRPr="00D31D07">
              <w:rPr>
                <w:sz w:val="24"/>
                <w:szCs w:val="24"/>
              </w:rPr>
              <w:t>气体，短时间内对下风向的环境空气质量有一定的影响，长期影响较小，因此要采取适宜的灭火方式，防止并减轻伴生次生危害的产生，尽量消除因火灾等而引起的环境污染事故</w:t>
            </w:r>
            <w:r w:rsidRPr="00D31D07">
              <w:rPr>
                <w:rFonts w:hint="eastAsia"/>
                <w:sz w:val="24"/>
                <w:szCs w:val="24"/>
              </w:rPr>
              <w:t>。</w:t>
            </w:r>
          </w:p>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②地表水</w:t>
            </w:r>
          </w:p>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发生火灾事故后，使用消防水（雾状水）进行灭火时，会产生消防废水，消防废水若得不到合理有效的暂存、处置，会对外环境造成污染。</w:t>
            </w:r>
          </w:p>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③地下水</w:t>
            </w:r>
          </w:p>
          <w:p w:rsidR="008C1006" w:rsidRPr="00D31D07" w:rsidRDefault="008C1006" w:rsidP="00D31D07">
            <w:pPr>
              <w:pStyle w:val="af0"/>
              <w:spacing w:after="0" w:line="520" w:lineRule="exact"/>
              <w:ind w:right="0" w:firstLineChars="200" w:firstLine="480"/>
              <w:rPr>
                <w:sz w:val="24"/>
                <w:szCs w:val="24"/>
              </w:rPr>
            </w:pPr>
            <w:r w:rsidRPr="00D31D07">
              <w:rPr>
                <w:rFonts w:hint="eastAsia"/>
                <w:sz w:val="24"/>
                <w:szCs w:val="24"/>
              </w:rPr>
              <w:t>地面未采取防渗措施，消防废水得不到合理收集会影响附近土壤，并会对地下水造成影响。</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w:t>
            </w:r>
            <w:r w:rsidR="00D31D07" w:rsidRPr="00D31D07">
              <w:rPr>
                <w:sz w:val="24"/>
                <w:szCs w:val="24"/>
              </w:rPr>
              <w:t>5</w:t>
            </w:r>
            <w:r w:rsidRPr="00D31D07">
              <w:rPr>
                <w:sz w:val="24"/>
                <w:szCs w:val="24"/>
              </w:rPr>
              <w:t>）环境风险类别</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根据项目的特点并调研同类型项目的事故类型，本项目主要事故类型天然气、导热油、沥青发生泄漏以及泄漏后遇到明火可能会引起火灾，引起二次污染等。</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w:t>
            </w:r>
            <w:r w:rsidR="00D31D07" w:rsidRPr="00D31D07">
              <w:rPr>
                <w:sz w:val="24"/>
                <w:szCs w:val="24"/>
              </w:rPr>
              <w:t>6</w:t>
            </w:r>
            <w:r w:rsidRPr="00D31D07">
              <w:rPr>
                <w:sz w:val="24"/>
                <w:szCs w:val="24"/>
              </w:rPr>
              <w:t>）事故污染物转移途径及危害</w:t>
            </w:r>
            <w:r w:rsidRPr="00D31D07">
              <w:rPr>
                <w:sz w:val="24"/>
                <w:szCs w:val="24"/>
              </w:rPr>
              <w:t xml:space="preserve"> </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①</w:t>
            </w:r>
            <w:r w:rsidRPr="00D31D07">
              <w:rPr>
                <w:sz w:val="24"/>
                <w:szCs w:val="24"/>
              </w:rPr>
              <w:t>污染物转移进入大气环境影响分析</w:t>
            </w:r>
            <w:r w:rsidRPr="00D31D07">
              <w:rPr>
                <w:sz w:val="24"/>
                <w:szCs w:val="24"/>
              </w:rPr>
              <w:t xml:space="preserve"> </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天然气泄漏后会增加空气中甲烷的浓度，对周围环境空气产生污染。天然气、</w:t>
            </w:r>
            <w:r w:rsidRPr="00D31D07">
              <w:rPr>
                <w:sz w:val="24"/>
                <w:szCs w:val="24"/>
              </w:rPr>
              <w:lastRenderedPageBreak/>
              <w:t>导热油、沥青一旦发生泄漏，遇到明火会发生火灾，进而造成爆炸风险。燃烧后的产物为水和二氧化碳，会局部增加二氧化碳的浓度，随着空气扩散将逐渐降低，不会对环境造成大的危害。</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②</w:t>
            </w:r>
            <w:r w:rsidRPr="00D31D07">
              <w:rPr>
                <w:sz w:val="24"/>
                <w:szCs w:val="24"/>
              </w:rPr>
              <w:t>对水环境和土壤污染</w:t>
            </w:r>
            <w:r w:rsidRPr="00D31D07">
              <w:rPr>
                <w:sz w:val="24"/>
                <w:szCs w:val="24"/>
              </w:rPr>
              <w:t xml:space="preserve"> </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天然气属于易燃气体，即使发生泄漏亦不会对地表水、地下水和土壤造成污染。但是由泄漏引起火灾时，需要用水扑灭，产生事故废水。导热油、沥青为液态，发生泄漏会对地表水、地下水和土壤造成污染。</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w:t>
            </w:r>
            <w:r w:rsidR="00D31D07" w:rsidRPr="00D31D07">
              <w:rPr>
                <w:sz w:val="24"/>
                <w:szCs w:val="24"/>
              </w:rPr>
              <w:t>7</w:t>
            </w:r>
            <w:r w:rsidRPr="00D31D07">
              <w:rPr>
                <w:sz w:val="24"/>
                <w:szCs w:val="24"/>
              </w:rPr>
              <w:t>）环境风险防范措施</w:t>
            </w:r>
            <w:r w:rsidRPr="00D31D07">
              <w:rPr>
                <w:sz w:val="24"/>
                <w:szCs w:val="24"/>
              </w:rPr>
              <w:t xml:space="preserve"> </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本项目厂区内沥青、天然气、导热油储存不构成重大危险源。但为防止沥青、天然气、导热油在储存、使用过程中发生意外事故，在生产过程中建立有效的风险事故防范机制，可以从根本上减少环境风险事故的发生。为此本环评针对项目的具体情况提出如下风险防范措施：</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A</w:t>
            </w:r>
            <w:r w:rsidRPr="00440E27">
              <w:rPr>
                <w:b/>
                <w:sz w:val="24"/>
                <w:szCs w:val="24"/>
                <w:u w:val="single"/>
              </w:rPr>
              <w:t>、设计上拟采取的防范措施</w:t>
            </w:r>
            <w:r w:rsidRPr="00440E27">
              <w:rPr>
                <w:b/>
                <w:sz w:val="24"/>
                <w:szCs w:val="24"/>
                <w:u w:val="single"/>
              </w:rPr>
              <w:t xml:space="preserve"> </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 xml:space="preserve">① </w:t>
            </w:r>
            <w:r w:rsidRPr="00440E27">
              <w:rPr>
                <w:b/>
                <w:sz w:val="24"/>
                <w:szCs w:val="24"/>
                <w:u w:val="single"/>
              </w:rPr>
              <w:t>各套生产装置尽量采用先进合理、安全可靠的工艺流程，从根本上提高装置的安全性，防止和减少事故的发生。</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 xml:space="preserve">② </w:t>
            </w:r>
            <w:r w:rsidRPr="00440E27">
              <w:rPr>
                <w:b/>
                <w:sz w:val="24"/>
                <w:szCs w:val="24"/>
                <w:u w:val="single"/>
              </w:rPr>
              <w:t>工艺管线的设计、安装均考虑热应力变化、管线的振动及蠕变、密封防泄漏等多种因素，并采取设置膨胀节及固定管架等安全措施。</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B</w:t>
            </w:r>
            <w:r w:rsidRPr="00440E27">
              <w:rPr>
                <w:b/>
                <w:sz w:val="24"/>
                <w:szCs w:val="24"/>
                <w:u w:val="single"/>
              </w:rPr>
              <w:t>、运输防范措施</w:t>
            </w:r>
            <w:r w:rsidRPr="00440E27">
              <w:rPr>
                <w:b/>
                <w:sz w:val="24"/>
                <w:szCs w:val="24"/>
                <w:u w:val="single"/>
              </w:rPr>
              <w:t xml:space="preserve"> </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①</w:t>
            </w:r>
            <w:r w:rsidRPr="00440E27">
              <w:rPr>
                <w:b/>
                <w:sz w:val="24"/>
                <w:szCs w:val="24"/>
                <w:u w:val="single"/>
              </w:rPr>
              <w:t>运输按规定路线行驶，避免在人口密集地区运输。夏季应早晚运输，防止日光爆晒。</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②</w:t>
            </w:r>
            <w:r w:rsidRPr="00440E27">
              <w:rPr>
                <w:b/>
                <w:sz w:val="24"/>
                <w:szCs w:val="24"/>
                <w:u w:val="single"/>
              </w:rPr>
              <w:t>运输车辆应为国家认证的专业厂家生产的车辆，押运人员必须经过培训上岗。</w:t>
            </w:r>
            <w:r w:rsidRPr="00440E27">
              <w:rPr>
                <w:b/>
                <w:sz w:val="24"/>
                <w:szCs w:val="24"/>
                <w:u w:val="single"/>
              </w:rPr>
              <w:t xml:space="preserve"> </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C</w:t>
            </w:r>
            <w:r w:rsidRPr="00440E27">
              <w:rPr>
                <w:b/>
                <w:sz w:val="24"/>
                <w:szCs w:val="24"/>
                <w:u w:val="single"/>
              </w:rPr>
              <w:t>、储存防范措施</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①</w:t>
            </w:r>
            <w:r w:rsidRPr="00440E27">
              <w:rPr>
                <w:b/>
                <w:sz w:val="24"/>
                <w:szCs w:val="24"/>
                <w:u w:val="single"/>
              </w:rPr>
              <w:t>对沥青、天然气、导热油在厂区内的储存量、储存周期、储罐设计参数等</w:t>
            </w:r>
            <w:r w:rsidRPr="00440E27">
              <w:rPr>
                <w:b/>
                <w:sz w:val="24"/>
                <w:szCs w:val="24"/>
                <w:u w:val="single"/>
              </w:rPr>
              <w:lastRenderedPageBreak/>
              <w:t>都应经过科学的计算，以便降低事故发生的概率。</w:t>
            </w:r>
            <w:r w:rsidRPr="00440E27">
              <w:rPr>
                <w:b/>
                <w:sz w:val="24"/>
                <w:szCs w:val="24"/>
                <w:u w:val="single"/>
              </w:rPr>
              <w:t xml:space="preserve"> </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②</w:t>
            </w:r>
            <w:r w:rsidRPr="00440E27">
              <w:rPr>
                <w:b/>
                <w:sz w:val="24"/>
                <w:szCs w:val="24"/>
                <w:u w:val="single"/>
              </w:rPr>
              <w:t>原料应储存于阴凉、干燥、通风的库房内。远离火种、热源。包装密闭，应与易（可）燃物等分开存放，切忌混储。储区</w:t>
            </w:r>
            <w:r w:rsidR="00440E27">
              <w:rPr>
                <w:rFonts w:hint="eastAsia"/>
                <w:b/>
                <w:sz w:val="24"/>
                <w:szCs w:val="24"/>
                <w:u w:val="single"/>
              </w:rPr>
              <w:t>应设置围堰，并进行地面重点防渗，防止液体物料泄露，污染土壤和地下水</w:t>
            </w:r>
            <w:r w:rsidRPr="00440E27">
              <w:rPr>
                <w:b/>
                <w:sz w:val="24"/>
                <w:szCs w:val="24"/>
                <w:u w:val="single"/>
              </w:rPr>
              <w:t>。</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③</w:t>
            </w:r>
            <w:r w:rsidRPr="00440E27">
              <w:rPr>
                <w:b/>
                <w:sz w:val="24"/>
                <w:szCs w:val="24"/>
                <w:u w:val="single"/>
              </w:rPr>
              <w:t>实施现场巡回检查制度，定期检修设备，发现问题及时更换零部件，排除事故隐患，防止跑、冒、滴、漏。检修时需切断原料源，并由专人监护，检修时按规定的要求进行。</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④</w:t>
            </w:r>
            <w:r w:rsidRPr="00440E27">
              <w:rPr>
                <w:b/>
                <w:sz w:val="24"/>
                <w:szCs w:val="24"/>
                <w:u w:val="single"/>
              </w:rPr>
              <w:t>沥青、导热油储存罐区内</w:t>
            </w:r>
            <w:r w:rsidRPr="00440E27">
              <w:rPr>
                <w:rFonts w:hint="eastAsia"/>
                <w:b/>
                <w:sz w:val="24"/>
                <w:szCs w:val="24"/>
                <w:u w:val="single"/>
              </w:rPr>
              <w:t>以及天然气开关柜区</w:t>
            </w:r>
            <w:r w:rsidRPr="00440E27">
              <w:rPr>
                <w:b/>
                <w:sz w:val="24"/>
                <w:szCs w:val="24"/>
                <w:u w:val="single"/>
              </w:rPr>
              <w:t>严禁烟火，</w:t>
            </w:r>
            <w:r w:rsidRPr="00440E27">
              <w:rPr>
                <w:rFonts w:hint="eastAsia"/>
                <w:b/>
                <w:sz w:val="24"/>
                <w:szCs w:val="24"/>
                <w:u w:val="single"/>
              </w:rPr>
              <w:t>入内</w:t>
            </w:r>
            <w:r w:rsidRPr="00440E27">
              <w:rPr>
                <w:b/>
                <w:sz w:val="24"/>
                <w:szCs w:val="24"/>
                <w:u w:val="single"/>
              </w:rPr>
              <w:t>人员不得携带易燃、易爆物品。</w:t>
            </w:r>
          </w:p>
          <w:p w:rsidR="008C1006" w:rsidRPr="00440E27" w:rsidRDefault="008C1006" w:rsidP="00D31D07">
            <w:pPr>
              <w:pStyle w:val="af0"/>
              <w:spacing w:after="0" w:line="520" w:lineRule="exact"/>
              <w:ind w:right="0" w:firstLineChars="200" w:firstLine="482"/>
              <w:rPr>
                <w:b/>
                <w:sz w:val="24"/>
                <w:szCs w:val="24"/>
                <w:u w:val="single"/>
              </w:rPr>
            </w:pPr>
            <w:r w:rsidRPr="00440E27">
              <w:rPr>
                <w:b/>
                <w:sz w:val="24"/>
                <w:szCs w:val="24"/>
                <w:u w:val="single"/>
              </w:rPr>
              <w:t>（</w:t>
            </w:r>
            <w:r w:rsidR="00D31D07" w:rsidRPr="00440E27">
              <w:rPr>
                <w:b/>
                <w:sz w:val="24"/>
                <w:szCs w:val="24"/>
                <w:u w:val="single"/>
              </w:rPr>
              <w:t>8</w:t>
            </w:r>
            <w:r w:rsidRPr="00440E27">
              <w:rPr>
                <w:b/>
                <w:sz w:val="24"/>
                <w:szCs w:val="24"/>
                <w:u w:val="single"/>
              </w:rPr>
              <w:t>）制定应急预案</w:t>
            </w:r>
          </w:p>
          <w:p w:rsidR="008C1006" w:rsidRPr="00D31D07" w:rsidRDefault="008C1006" w:rsidP="00D31D07">
            <w:pPr>
              <w:pStyle w:val="af0"/>
              <w:spacing w:after="0" w:line="520" w:lineRule="exact"/>
              <w:ind w:right="0" w:firstLineChars="200" w:firstLine="482"/>
              <w:rPr>
                <w:sz w:val="24"/>
                <w:szCs w:val="24"/>
              </w:rPr>
            </w:pPr>
            <w:r w:rsidRPr="00440E27">
              <w:rPr>
                <w:b/>
                <w:sz w:val="24"/>
                <w:szCs w:val="24"/>
                <w:u w:val="single"/>
              </w:rPr>
              <w:t>项目运营期间一旦发生意外事故后，要及时向上级主管部门汇报，由政府及其有关部门、工会和企业按照行政法规进行调查和处理。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可行的系统恢复和善后处理，可以拯救生命、保护财产、保护环境</w:t>
            </w:r>
            <w:r w:rsidRPr="00D31D07">
              <w:rPr>
                <w:sz w:val="24"/>
                <w:szCs w:val="24"/>
              </w:rPr>
              <w:t>。</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w:t>
            </w:r>
            <w:r w:rsidR="00D31D07" w:rsidRPr="00D31D07">
              <w:rPr>
                <w:sz w:val="24"/>
                <w:szCs w:val="24"/>
              </w:rPr>
              <w:t>9</w:t>
            </w:r>
            <w:r w:rsidRPr="00D31D07">
              <w:rPr>
                <w:sz w:val="24"/>
                <w:szCs w:val="24"/>
              </w:rPr>
              <w:t>）环境风险评价结论</w:t>
            </w:r>
            <w:r w:rsidRPr="00D31D07">
              <w:rPr>
                <w:sz w:val="24"/>
                <w:szCs w:val="24"/>
              </w:rPr>
              <w:t xml:space="preserve"> </w:t>
            </w:r>
          </w:p>
          <w:p w:rsidR="008C1006" w:rsidRPr="00D31D07" w:rsidRDefault="008C1006" w:rsidP="00D31D07">
            <w:pPr>
              <w:pStyle w:val="af0"/>
              <w:spacing w:after="0" w:line="520" w:lineRule="exact"/>
              <w:ind w:right="0" w:firstLineChars="200" w:firstLine="480"/>
              <w:rPr>
                <w:sz w:val="24"/>
                <w:szCs w:val="24"/>
              </w:rPr>
            </w:pPr>
            <w:r w:rsidRPr="00D31D07">
              <w:rPr>
                <w:sz w:val="24"/>
                <w:szCs w:val="24"/>
              </w:rPr>
              <w:t>生产过程中发生的事故类型主要为天然气、沥青、导热油发生泄漏以及泄漏后遇到明火可能会引起火灾。为了尽量减小危险隐患，建议企业在生产过程按照相关规定进行安全生产。当发生泄漏危险事故时，事故救援决策系统立即运作，立即向公安部门、消防部门等主管部门报警。必要时疏散周围群众，并禁止无关人员进入该区域，积极协助公安机关和消防人员抢救伤者和物资，使损失降低到最小程度。本项目发生泄漏概率很小，只要企业加强管理，按照安全防范措施落实，发生危险化学品泄漏风险事故的概率较低，环境风险处在可接受的范围内</w:t>
            </w:r>
            <w:r w:rsidRPr="00D31D07">
              <w:rPr>
                <w:rFonts w:hint="eastAsia"/>
                <w:sz w:val="24"/>
                <w:szCs w:val="24"/>
              </w:rPr>
              <w:t>。</w:t>
            </w:r>
          </w:p>
          <w:p w:rsidR="008C1006" w:rsidRPr="00D31D07" w:rsidRDefault="008C1006" w:rsidP="00D31D07">
            <w:pPr>
              <w:pStyle w:val="af0"/>
              <w:spacing w:after="0" w:line="520" w:lineRule="exact"/>
              <w:ind w:right="0" w:firstLine="240"/>
              <w:jc w:val="center"/>
              <w:rPr>
                <w:rFonts w:eastAsia="黑体"/>
                <w:sz w:val="24"/>
                <w:szCs w:val="24"/>
              </w:rPr>
            </w:pPr>
            <w:r w:rsidRPr="00D31D07">
              <w:rPr>
                <w:rFonts w:eastAsia="黑体" w:hint="eastAsia"/>
                <w:sz w:val="24"/>
                <w:szCs w:val="24"/>
              </w:rPr>
              <w:lastRenderedPageBreak/>
              <w:t>表</w:t>
            </w:r>
            <w:r w:rsidR="00D31D07">
              <w:rPr>
                <w:rFonts w:eastAsia="黑体"/>
                <w:sz w:val="24"/>
                <w:szCs w:val="24"/>
              </w:rPr>
              <w:t>4</w:t>
            </w:r>
            <w:r w:rsidR="00D31D07">
              <w:rPr>
                <w:rFonts w:eastAsia="黑体" w:hint="eastAsia"/>
                <w:sz w:val="24"/>
                <w:szCs w:val="24"/>
              </w:rPr>
              <w:t>-</w:t>
            </w:r>
            <w:r w:rsidR="00D31D07">
              <w:rPr>
                <w:rFonts w:eastAsia="黑体"/>
                <w:sz w:val="24"/>
                <w:szCs w:val="24"/>
              </w:rPr>
              <w:t>3</w:t>
            </w:r>
            <w:r w:rsidR="007C1077">
              <w:rPr>
                <w:rFonts w:eastAsia="黑体"/>
                <w:sz w:val="24"/>
                <w:szCs w:val="24"/>
              </w:rPr>
              <w:t>5</w:t>
            </w:r>
            <w:r w:rsidRPr="00D31D07">
              <w:rPr>
                <w:rFonts w:eastAsia="黑体" w:hint="eastAsia"/>
                <w:sz w:val="24"/>
                <w:szCs w:val="24"/>
              </w:rPr>
              <w:t xml:space="preserve">     </w:t>
            </w:r>
            <w:r w:rsidRPr="00D31D07">
              <w:rPr>
                <w:rFonts w:eastAsia="黑体" w:hint="eastAsia"/>
                <w:sz w:val="24"/>
                <w:szCs w:val="24"/>
              </w:rPr>
              <w:t>建设项目环境风险简单分析内容表</w:t>
            </w:r>
          </w:p>
          <w:tbl>
            <w:tblPr>
              <w:tblStyle w:val="af1"/>
              <w:tblW w:w="7999" w:type="dxa"/>
              <w:tblLook w:val="0000"/>
            </w:tblPr>
            <w:tblGrid>
              <w:gridCol w:w="941"/>
              <w:gridCol w:w="942"/>
              <w:gridCol w:w="1046"/>
              <w:gridCol w:w="1577"/>
              <w:gridCol w:w="1344"/>
              <w:gridCol w:w="2149"/>
            </w:tblGrid>
            <w:tr w:rsidR="008C1006" w:rsidTr="00CC2285">
              <w:trPr>
                <w:trHeight w:val="410"/>
              </w:trPr>
              <w:tc>
                <w:tcPr>
                  <w:tcW w:w="1883" w:type="dxa"/>
                  <w:gridSpan w:val="2"/>
                  <w:vAlign w:val="center"/>
                </w:tcPr>
                <w:p w:rsidR="008C1006" w:rsidRDefault="008C1006" w:rsidP="008C1006">
                  <w:pPr>
                    <w:spacing w:line="320" w:lineRule="exact"/>
                    <w:jc w:val="center"/>
                    <w:rPr>
                      <w:b/>
                      <w:bCs/>
                      <w:color w:val="000000"/>
                      <w:szCs w:val="21"/>
                    </w:rPr>
                  </w:pPr>
                  <w:r>
                    <w:rPr>
                      <w:rFonts w:hint="eastAsia"/>
                      <w:b/>
                      <w:bCs/>
                      <w:color w:val="000000"/>
                      <w:szCs w:val="21"/>
                    </w:rPr>
                    <w:t>建设项目名称</w:t>
                  </w:r>
                </w:p>
              </w:tc>
              <w:tc>
                <w:tcPr>
                  <w:tcW w:w="6116" w:type="dxa"/>
                  <w:gridSpan w:val="4"/>
                  <w:vAlign w:val="center"/>
                </w:tcPr>
                <w:p w:rsidR="008C1006" w:rsidRDefault="00F91EA1" w:rsidP="008C1006">
                  <w:pPr>
                    <w:spacing w:line="320" w:lineRule="exact"/>
                    <w:jc w:val="center"/>
                    <w:rPr>
                      <w:color w:val="000000"/>
                      <w:szCs w:val="21"/>
                    </w:rPr>
                  </w:pPr>
                  <w:r>
                    <w:rPr>
                      <w:rFonts w:hint="eastAsia"/>
                      <w:color w:val="000000"/>
                      <w:szCs w:val="21"/>
                    </w:rPr>
                    <w:t>中铁四局汝方高速拌合站项目</w:t>
                  </w:r>
                </w:p>
              </w:tc>
            </w:tr>
            <w:tr w:rsidR="008C1006" w:rsidTr="00CC2285">
              <w:trPr>
                <w:trHeight w:val="410"/>
              </w:trPr>
              <w:tc>
                <w:tcPr>
                  <w:tcW w:w="1883" w:type="dxa"/>
                  <w:gridSpan w:val="2"/>
                  <w:vAlign w:val="center"/>
                </w:tcPr>
                <w:p w:rsidR="008C1006" w:rsidRDefault="008C1006" w:rsidP="008C1006">
                  <w:pPr>
                    <w:spacing w:line="320" w:lineRule="exact"/>
                    <w:jc w:val="center"/>
                    <w:rPr>
                      <w:b/>
                      <w:bCs/>
                      <w:color w:val="000000"/>
                      <w:szCs w:val="21"/>
                    </w:rPr>
                  </w:pPr>
                  <w:r>
                    <w:rPr>
                      <w:rFonts w:hint="eastAsia"/>
                      <w:b/>
                      <w:bCs/>
                      <w:color w:val="000000"/>
                      <w:szCs w:val="21"/>
                    </w:rPr>
                    <w:t>建设地点</w:t>
                  </w:r>
                </w:p>
              </w:tc>
              <w:tc>
                <w:tcPr>
                  <w:tcW w:w="1046" w:type="dxa"/>
                  <w:vAlign w:val="center"/>
                </w:tcPr>
                <w:p w:rsidR="008C1006" w:rsidRDefault="008C1006" w:rsidP="008C1006">
                  <w:pPr>
                    <w:spacing w:line="320" w:lineRule="exact"/>
                    <w:jc w:val="center"/>
                    <w:rPr>
                      <w:color w:val="000000"/>
                      <w:szCs w:val="21"/>
                    </w:rPr>
                  </w:pPr>
                  <w:r>
                    <w:rPr>
                      <w:rFonts w:hint="eastAsia"/>
                      <w:color w:val="000000"/>
                      <w:szCs w:val="21"/>
                    </w:rPr>
                    <w:t>河南省</w:t>
                  </w:r>
                </w:p>
              </w:tc>
              <w:tc>
                <w:tcPr>
                  <w:tcW w:w="1577" w:type="dxa"/>
                  <w:vAlign w:val="center"/>
                </w:tcPr>
                <w:p w:rsidR="008C1006" w:rsidRDefault="008C1006" w:rsidP="008C1006">
                  <w:pPr>
                    <w:spacing w:line="320" w:lineRule="exact"/>
                    <w:jc w:val="center"/>
                    <w:rPr>
                      <w:color w:val="000000"/>
                      <w:szCs w:val="21"/>
                    </w:rPr>
                  </w:pPr>
                  <w:r>
                    <w:rPr>
                      <w:rFonts w:hint="eastAsia"/>
                      <w:color w:val="000000"/>
                      <w:szCs w:val="21"/>
                    </w:rPr>
                    <w:t>平顶山市</w:t>
                  </w:r>
                </w:p>
              </w:tc>
              <w:tc>
                <w:tcPr>
                  <w:tcW w:w="1344" w:type="dxa"/>
                  <w:vAlign w:val="center"/>
                </w:tcPr>
                <w:p w:rsidR="008C1006" w:rsidRDefault="00D31D07" w:rsidP="008C1006">
                  <w:pPr>
                    <w:spacing w:line="320" w:lineRule="exact"/>
                    <w:jc w:val="center"/>
                    <w:rPr>
                      <w:color w:val="000000"/>
                      <w:szCs w:val="21"/>
                    </w:rPr>
                  </w:pPr>
                  <w:r>
                    <w:rPr>
                      <w:rFonts w:hint="eastAsia"/>
                      <w:color w:val="000000"/>
                      <w:szCs w:val="21"/>
                    </w:rPr>
                    <w:t>石龙区</w:t>
                  </w:r>
                </w:p>
              </w:tc>
              <w:tc>
                <w:tcPr>
                  <w:tcW w:w="2149" w:type="dxa"/>
                  <w:vAlign w:val="center"/>
                </w:tcPr>
                <w:p w:rsidR="008C1006" w:rsidRDefault="00D31D07" w:rsidP="008C1006">
                  <w:pPr>
                    <w:spacing w:line="320" w:lineRule="exact"/>
                    <w:jc w:val="center"/>
                    <w:rPr>
                      <w:color w:val="000000"/>
                      <w:szCs w:val="21"/>
                    </w:rPr>
                  </w:pPr>
                  <w:r>
                    <w:rPr>
                      <w:rFonts w:hint="eastAsia"/>
                      <w:color w:val="000000"/>
                      <w:szCs w:val="21"/>
                    </w:rPr>
                    <w:t>嘴陈村</w:t>
                  </w:r>
                </w:p>
              </w:tc>
            </w:tr>
            <w:tr w:rsidR="008C1006" w:rsidTr="00CC2285">
              <w:trPr>
                <w:trHeight w:val="410"/>
              </w:trPr>
              <w:tc>
                <w:tcPr>
                  <w:tcW w:w="1883" w:type="dxa"/>
                  <w:gridSpan w:val="2"/>
                  <w:vAlign w:val="center"/>
                </w:tcPr>
                <w:p w:rsidR="008C1006" w:rsidRDefault="008C1006" w:rsidP="008C1006">
                  <w:pPr>
                    <w:spacing w:line="320" w:lineRule="exact"/>
                    <w:jc w:val="center"/>
                    <w:rPr>
                      <w:b/>
                      <w:bCs/>
                      <w:color w:val="000000"/>
                      <w:szCs w:val="21"/>
                    </w:rPr>
                  </w:pPr>
                  <w:r>
                    <w:rPr>
                      <w:rFonts w:hint="eastAsia"/>
                      <w:b/>
                      <w:bCs/>
                      <w:color w:val="000000"/>
                      <w:szCs w:val="21"/>
                    </w:rPr>
                    <w:t>地理坐标</w:t>
                  </w:r>
                </w:p>
              </w:tc>
              <w:tc>
                <w:tcPr>
                  <w:tcW w:w="1046" w:type="dxa"/>
                  <w:vAlign w:val="center"/>
                </w:tcPr>
                <w:p w:rsidR="008C1006" w:rsidRDefault="008C1006" w:rsidP="008C1006">
                  <w:pPr>
                    <w:spacing w:line="320" w:lineRule="exact"/>
                    <w:jc w:val="center"/>
                    <w:rPr>
                      <w:color w:val="000000"/>
                      <w:szCs w:val="21"/>
                    </w:rPr>
                  </w:pPr>
                  <w:r>
                    <w:rPr>
                      <w:rFonts w:hint="eastAsia"/>
                      <w:color w:val="000000"/>
                      <w:szCs w:val="21"/>
                    </w:rPr>
                    <w:t>经度</w:t>
                  </w:r>
                </w:p>
              </w:tc>
              <w:tc>
                <w:tcPr>
                  <w:tcW w:w="1577" w:type="dxa"/>
                  <w:vAlign w:val="center"/>
                </w:tcPr>
                <w:p w:rsidR="008C1006" w:rsidRDefault="005D4A35" w:rsidP="005D4A35">
                  <w:pPr>
                    <w:spacing w:line="320" w:lineRule="exact"/>
                    <w:jc w:val="center"/>
                    <w:rPr>
                      <w:color w:val="000000"/>
                      <w:szCs w:val="21"/>
                    </w:rPr>
                  </w:pPr>
                  <w:r w:rsidRPr="005D4A35">
                    <w:rPr>
                      <w:color w:val="000000"/>
                      <w:szCs w:val="21"/>
                    </w:rPr>
                    <w:t>112.94528</w:t>
                  </w:r>
                  <w:r>
                    <w:rPr>
                      <w:color w:val="000000"/>
                      <w:szCs w:val="21"/>
                    </w:rPr>
                    <w:t>5</w:t>
                  </w:r>
                </w:p>
              </w:tc>
              <w:tc>
                <w:tcPr>
                  <w:tcW w:w="1344" w:type="dxa"/>
                  <w:vAlign w:val="center"/>
                </w:tcPr>
                <w:p w:rsidR="008C1006" w:rsidRDefault="008C1006" w:rsidP="008C1006">
                  <w:pPr>
                    <w:spacing w:line="320" w:lineRule="exact"/>
                    <w:jc w:val="center"/>
                    <w:rPr>
                      <w:color w:val="000000"/>
                      <w:szCs w:val="21"/>
                    </w:rPr>
                  </w:pPr>
                  <w:r>
                    <w:rPr>
                      <w:rFonts w:hint="eastAsia"/>
                      <w:color w:val="000000"/>
                      <w:szCs w:val="21"/>
                    </w:rPr>
                    <w:t>纬度</w:t>
                  </w:r>
                </w:p>
              </w:tc>
              <w:tc>
                <w:tcPr>
                  <w:tcW w:w="2149" w:type="dxa"/>
                  <w:vAlign w:val="center"/>
                </w:tcPr>
                <w:p w:rsidR="008C1006" w:rsidRDefault="005D4A35" w:rsidP="008C1006">
                  <w:pPr>
                    <w:spacing w:line="320" w:lineRule="exact"/>
                    <w:jc w:val="center"/>
                    <w:rPr>
                      <w:color w:val="000000"/>
                      <w:szCs w:val="21"/>
                    </w:rPr>
                  </w:pPr>
                  <w:r w:rsidRPr="005D4A35">
                    <w:rPr>
                      <w:color w:val="000000"/>
                      <w:szCs w:val="21"/>
                    </w:rPr>
                    <w:t>33.90597</w:t>
                  </w:r>
                  <w:r>
                    <w:rPr>
                      <w:color w:val="000000"/>
                      <w:szCs w:val="21"/>
                    </w:rPr>
                    <w:t>4</w:t>
                  </w:r>
                </w:p>
              </w:tc>
            </w:tr>
            <w:tr w:rsidR="008C1006" w:rsidTr="00CC2285">
              <w:trPr>
                <w:trHeight w:val="410"/>
              </w:trPr>
              <w:tc>
                <w:tcPr>
                  <w:tcW w:w="1883" w:type="dxa"/>
                  <w:gridSpan w:val="2"/>
                  <w:vAlign w:val="center"/>
                </w:tcPr>
                <w:p w:rsidR="008C1006" w:rsidRDefault="008C1006" w:rsidP="008C1006">
                  <w:pPr>
                    <w:spacing w:line="320" w:lineRule="exact"/>
                    <w:jc w:val="center"/>
                    <w:rPr>
                      <w:b/>
                      <w:bCs/>
                      <w:color w:val="000000"/>
                      <w:szCs w:val="21"/>
                    </w:rPr>
                  </w:pPr>
                  <w:r>
                    <w:rPr>
                      <w:rFonts w:hint="eastAsia"/>
                      <w:b/>
                      <w:bCs/>
                      <w:color w:val="000000"/>
                      <w:szCs w:val="21"/>
                    </w:rPr>
                    <w:t>主要物质及分布</w:t>
                  </w:r>
                </w:p>
              </w:tc>
              <w:tc>
                <w:tcPr>
                  <w:tcW w:w="6116" w:type="dxa"/>
                  <w:gridSpan w:val="4"/>
                  <w:vAlign w:val="center"/>
                </w:tcPr>
                <w:p w:rsidR="008C1006" w:rsidRDefault="008C1006" w:rsidP="008C1006">
                  <w:pPr>
                    <w:spacing w:line="320" w:lineRule="exact"/>
                    <w:jc w:val="center"/>
                    <w:rPr>
                      <w:color w:val="000000"/>
                      <w:szCs w:val="21"/>
                    </w:rPr>
                  </w:pPr>
                  <w:r>
                    <w:rPr>
                      <w:rFonts w:hint="eastAsia"/>
                      <w:color w:val="000000"/>
                      <w:szCs w:val="21"/>
                    </w:rPr>
                    <w:t>车间、危废暂存间</w:t>
                  </w:r>
                </w:p>
              </w:tc>
            </w:tr>
            <w:tr w:rsidR="008C1006" w:rsidTr="00CC2285">
              <w:trPr>
                <w:trHeight w:val="788"/>
              </w:trPr>
              <w:tc>
                <w:tcPr>
                  <w:tcW w:w="941" w:type="dxa"/>
                  <w:vMerge w:val="restart"/>
                  <w:vAlign w:val="center"/>
                </w:tcPr>
                <w:p w:rsidR="008C1006" w:rsidRDefault="008C1006" w:rsidP="008C1006">
                  <w:pPr>
                    <w:spacing w:line="320" w:lineRule="exact"/>
                    <w:jc w:val="center"/>
                    <w:rPr>
                      <w:b/>
                      <w:bCs/>
                      <w:color w:val="000000"/>
                      <w:szCs w:val="21"/>
                    </w:rPr>
                  </w:pPr>
                  <w:r>
                    <w:rPr>
                      <w:b/>
                      <w:bCs/>
                      <w:color w:val="000000"/>
                      <w:szCs w:val="21"/>
                    </w:rPr>
                    <w:t>环境影响途径</w:t>
                  </w:r>
                  <w:r>
                    <w:rPr>
                      <w:rFonts w:hint="eastAsia"/>
                      <w:b/>
                      <w:bCs/>
                      <w:color w:val="000000"/>
                      <w:szCs w:val="21"/>
                    </w:rPr>
                    <w:t>及后果</w:t>
                  </w:r>
                </w:p>
                <w:p w:rsidR="008C1006" w:rsidRDefault="008C1006" w:rsidP="008C1006">
                  <w:pPr>
                    <w:spacing w:line="320" w:lineRule="exact"/>
                    <w:jc w:val="center"/>
                    <w:rPr>
                      <w:b/>
                      <w:bCs/>
                      <w:color w:val="000000"/>
                      <w:szCs w:val="21"/>
                    </w:rPr>
                  </w:pPr>
                </w:p>
              </w:tc>
              <w:tc>
                <w:tcPr>
                  <w:tcW w:w="942" w:type="dxa"/>
                  <w:vAlign w:val="center"/>
                </w:tcPr>
                <w:p w:rsidR="008C1006" w:rsidRDefault="008C1006" w:rsidP="008C1006">
                  <w:pPr>
                    <w:spacing w:line="320" w:lineRule="exact"/>
                    <w:jc w:val="center"/>
                    <w:rPr>
                      <w:b/>
                      <w:bCs/>
                      <w:color w:val="000000"/>
                      <w:szCs w:val="21"/>
                    </w:rPr>
                  </w:pPr>
                  <w:r>
                    <w:rPr>
                      <w:rFonts w:hint="eastAsia"/>
                      <w:b/>
                      <w:bCs/>
                      <w:color w:val="000000"/>
                      <w:szCs w:val="21"/>
                    </w:rPr>
                    <w:t>大气</w:t>
                  </w:r>
                </w:p>
              </w:tc>
              <w:tc>
                <w:tcPr>
                  <w:tcW w:w="6116" w:type="dxa"/>
                  <w:gridSpan w:val="4"/>
                  <w:vAlign w:val="center"/>
                </w:tcPr>
                <w:p w:rsidR="008C1006" w:rsidRDefault="008C1006" w:rsidP="008C1006">
                  <w:pPr>
                    <w:spacing w:line="320" w:lineRule="exact"/>
                    <w:jc w:val="center"/>
                    <w:rPr>
                      <w:color w:val="000000"/>
                      <w:szCs w:val="21"/>
                    </w:rPr>
                  </w:pPr>
                  <w:r>
                    <w:rPr>
                      <w:color w:val="000000"/>
                      <w:szCs w:val="21"/>
                    </w:rPr>
                    <w:t>天然气</w:t>
                  </w:r>
                  <w:r w:rsidR="005D4A35">
                    <w:rPr>
                      <w:rFonts w:hint="eastAsia"/>
                      <w:color w:val="000000"/>
                      <w:szCs w:val="21"/>
                    </w:rPr>
                    <w:t>槽车、管道</w:t>
                  </w:r>
                  <w:r>
                    <w:rPr>
                      <w:rFonts w:hint="eastAsia"/>
                      <w:color w:val="000000"/>
                      <w:szCs w:val="21"/>
                    </w:rPr>
                    <w:t>或者阀门破损、失灵，</w:t>
                  </w:r>
                  <w:r>
                    <w:rPr>
                      <w:color w:val="000000"/>
                      <w:szCs w:val="21"/>
                    </w:rPr>
                    <w:t>发生泄漏后部分物质挥发进入大气，造成大气污染。</w:t>
                  </w:r>
                </w:p>
              </w:tc>
            </w:tr>
            <w:tr w:rsidR="008C1006" w:rsidTr="00CC2285">
              <w:trPr>
                <w:trHeight w:val="410"/>
              </w:trPr>
              <w:tc>
                <w:tcPr>
                  <w:tcW w:w="941" w:type="dxa"/>
                  <w:vMerge/>
                  <w:vAlign w:val="center"/>
                </w:tcPr>
                <w:p w:rsidR="008C1006" w:rsidRDefault="008C1006" w:rsidP="008C1006">
                  <w:pPr>
                    <w:spacing w:line="320" w:lineRule="exact"/>
                    <w:jc w:val="center"/>
                    <w:rPr>
                      <w:b/>
                      <w:bCs/>
                      <w:color w:val="000000"/>
                      <w:szCs w:val="21"/>
                    </w:rPr>
                  </w:pPr>
                </w:p>
              </w:tc>
              <w:tc>
                <w:tcPr>
                  <w:tcW w:w="942" w:type="dxa"/>
                  <w:vAlign w:val="center"/>
                </w:tcPr>
                <w:p w:rsidR="008C1006" w:rsidRDefault="008C1006" w:rsidP="008C1006">
                  <w:pPr>
                    <w:spacing w:line="320" w:lineRule="exact"/>
                    <w:jc w:val="center"/>
                    <w:rPr>
                      <w:b/>
                      <w:bCs/>
                      <w:color w:val="000000"/>
                      <w:szCs w:val="21"/>
                    </w:rPr>
                  </w:pPr>
                  <w:r>
                    <w:rPr>
                      <w:rFonts w:hint="eastAsia"/>
                      <w:b/>
                      <w:bCs/>
                      <w:color w:val="000000"/>
                      <w:szCs w:val="21"/>
                    </w:rPr>
                    <w:t>地表水</w:t>
                  </w:r>
                </w:p>
              </w:tc>
              <w:tc>
                <w:tcPr>
                  <w:tcW w:w="6116" w:type="dxa"/>
                  <w:gridSpan w:val="4"/>
                  <w:vAlign w:val="center"/>
                </w:tcPr>
                <w:p w:rsidR="008C1006" w:rsidRDefault="008C1006" w:rsidP="008C1006">
                  <w:pPr>
                    <w:spacing w:line="320" w:lineRule="exact"/>
                    <w:jc w:val="center"/>
                    <w:rPr>
                      <w:color w:val="000000"/>
                      <w:szCs w:val="21"/>
                    </w:rPr>
                  </w:pPr>
                  <w:r>
                    <w:rPr>
                      <w:color w:val="000000"/>
                      <w:szCs w:val="21"/>
                    </w:rPr>
                    <w:t>沥青、导热油、消防废水等通过雨水管道等进入地表水</w:t>
                  </w:r>
                  <w:r>
                    <w:rPr>
                      <w:rFonts w:hint="eastAsia"/>
                      <w:color w:val="000000"/>
                      <w:szCs w:val="21"/>
                    </w:rPr>
                    <w:t>。</w:t>
                  </w:r>
                </w:p>
              </w:tc>
            </w:tr>
            <w:tr w:rsidR="008C1006" w:rsidTr="00CC2285">
              <w:trPr>
                <w:trHeight w:val="410"/>
              </w:trPr>
              <w:tc>
                <w:tcPr>
                  <w:tcW w:w="941" w:type="dxa"/>
                  <w:vMerge/>
                  <w:vAlign w:val="center"/>
                </w:tcPr>
                <w:p w:rsidR="008C1006" w:rsidRDefault="008C1006" w:rsidP="008C1006">
                  <w:pPr>
                    <w:spacing w:line="320" w:lineRule="exact"/>
                    <w:jc w:val="center"/>
                    <w:rPr>
                      <w:b/>
                      <w:bCs/>
                      <w:color w:val="000000"/>
                      <w:szCs w:val="21"/>
                    </w:rPr>
                  </w:pPr>
                </w:p>
              </w:tc>
              <w:tc>
                <w:tcPr>
                  <w:tcW w:w="942" w:type="dxa"/>
                  <w:vAlign w:val="center"/>
                </w:tcPr>
                <w:p w:rsidR="008C1006" w:rsidRDefault="008C1006" w:rsidP="008C1006">
                  <w:pPr>
                    <w:spacing w:line="320" w:lineRule="exact"/>
                    <w:jc w:val="center"/>
                    <w:rPr>
                      <w:b/>
                      <w:bCs/>
                      <w:color w:val="000000"/>
                      <w:szCs w:val="21"/>
                    </w:rPr>
                  </w:pPr>
                  <w:r>
                    <w:rPr>
                      <w:rFonts w:hint="eastAsia"/>
                      <w:b/>
                      <w:bCs/>
                      <w:color w:val="000000"/>
                      <w:szCs w:val="21"/>
                    </w:rPr>
                    <w:t>地下水</w:t>
                  </w:r>
                </w:p>
              </w:tc>
              <w:tc>
                <w:tcPr>
                  <w:tcW w:w="6116" w:type="dxa"/>
                  <w:gridSpan w:val="4"/>
                  <w:vAlign w:val="center"/>
                </w:tcPr>
                <w:p w:rsidR="008C1006" w:rsidRDefault="008C1006" w:rsidP="008C1006">
                  <w:pPr>
                    <w:spacing w:line="320" w:lineRule="exact"/>
                    <w:jc w:val="center"/>
                    <w:rPr>
                      <w:color w:val="000000"/>
                      <w:szCs w:val="21"/>
                    </w:rPr>
                  </w:pPr>
                  <w:r>
                    <w:rPr>
                      <w:color w:val="000000"/>
                      <w:szCs w:val="21"/>
                    </w:rPr>
                    <w:t>物质泄漏及消防废水通过渗透进入地下水</w:t>
                  </w:r>
                  <w:r>
                    <w:rPr>
                      <w:rFonts w:hint="eastAsia"/>
                      <w:color w:val="000000"/>
                      <w:szCs w:val="21"/>
                    </w:rPr>
                    <w:t>。</w:t>
                  </w:r>
                </w:p>
              </w:tc>
            </w:tr>
            <w:tr w:rsidR="008C1006" w:rsidTr="00CC2285">
              <w:trPr>
                <w:trHeight w:val="788"/>
              </w:trPr>
              <w:tc>
                <w:tcPr>
                  <w:tcW w:w="941" w:type="dxa"/>
                  <w:vMerge w:val="restart"/>
                  <w:vAlign w:val="center"/>
                </w:tcPr>
                <w:p w:rsidR="008C1006" w:rsidRDefault="008C1006" w:rsidP="008C1006">
                  <w:pPr>
                    <w:spacing w:line="320" w:lineRule="exact"/>
                    <w:jc w:val="center"/>
                    <w:rPr>
                      <w:b/>
                      <w:bCs/>
                      <w:color w:val="000000"/>
                      <w:szCs w:val="21"/>
                    </w:rPr>
                  </w:pPr>
                  <w:r>
                    <w:rPr>
                      <w:b/>
                      <w:bCs/>
                      <w:color w:val="000000"/>
                      <w:szCs w:val="21"/>
                    </w:rPr>
                    <w:t>风险防范措施要求</w:t>
                  </w:r>
                </w:p>
                <w:p w:rsidR="008C1006" w:rsidRDefault="008C1006" w:rsidP="008C1006">
                  <w:pPr>
                    <w:spacing w:line="320" w:lineRule="exact"/>
                    <w:jc w:val="center"/>
                    <w:rPr>
                      <w:b/>
                      <w:bCs/>
                      <w:color w:val="000000"/>
                      <w:szCs w:val="21"/>
                    </w:rPr>
                  </w:pPr>
                </w:p>
              </w:tc>
              <w:tc>
                <w:tcPr>
                  <w:tcW w:w="942" w:type="dxa"/>
                  <w:vAlign w:val="center"/>
                </w:tcPr>
                <w:p w:rsidR="008C1006" w:rsidRDefault="008C1006" w:rsidP="008C1006">
                  <w:pPr>
                    <w:spacing w:line="320" w:lineRule="exact"/>
                    <w:jc w:val="center"/>
                    <w:rPr>
                      <w:b/>
                      <w:bCs/>
                      <w:color w:val="000000"/>
                      <w:szCs w:val="21"/>
                    </w:rPr>
                  </w:pPr>
                  <w:r>
                    <w:rPr>
                      <w:rFonts w:hint="eastAsia"/>
                      <w:b/>
                      <w:bCs/>
                      <w:color w:val="000000"/>
                      <w:szCs w:val="21"/>
                    </w:rPr>
                    <w:t>大气</w:t>
                  </w:r>
                </w:p>
              </w:tc>
              <w:tc>
                <w:tcPr>
                  <w:tcW w:w="6116" w:type="dxa"/>
                  <w:gridSpan w:val="4"/>
                  <w:vAlign w:val="center"/>
                </w:tcPr>
                <w:p w:rsidR="008C1006" w:rsidRPr="00440E27" w:rsidRDefault="008C1006" w:rsidP="008C1006">
                  <w:pPr>
                    <w:spacing w:line="320" w:lineRule="exact"/>
                    <w:jc w:val="center"/>
                    <w:rPr>
                      <w:b/>
                      <w:color w:val="000000"/>
                      <w:szCs w:val="21"/>
                    </w:rPr>
                  </w:pPr>
                  <w:r w:rsidRPr="00440E27">
                    <w:rPr>
                      <w:b/>
                      <w:color w:val="000000"/>
                      <w:szCs w:val="21"/>
                    </w:rPr>
                    <w:t>物料发生泄漏，严禁遇火发生火灾爆炸，配备足够的二氧化碳灭火器，并定期检查消防设施的完整性</w:t>
                  </w:r>
                </w:p>
              </w:tc>
            </w:tr>
            <w:tr w:rsidR="008C1006" w:rsidTr="00CC2285">
              <w:trPr>
                <w:trHeight w:val="964"/>
              </w:trPr>
              <w:tc>
                <w:tcPr>
                  <w:tcW w:w="941" w:type="dxa"/>
                  <w:vMerge/>
                  <w:vAlign w:val="center"/>
                </w:tcPr>
                <w:p w:rsidR="008C1006" w:rsidRDefault="008C1006" w:rsidP="008C1006">
                  <w:pPr>
                    <w:spacing w:line="320" w:lineRule="exact"/>
                    <w:jc w:val="center"/>
                    <w:rPr>
                      <w:b/>
                      <w:bCs/>
                      <w:color w:val="000000"/>
                      <w:szCs w:val="21"/>
                    </w:rPr>
                  </w:pPr>
                </w:p>
              </w:tc>
              <w:tc>
                <w:tcPr>
                  <w:tcW w:w="942" w:type="dxa"/>
                  <w:vAlign w:val="center"/>
                </w:tcPr>
                <w:p w:rsidR="008C1006" w:rsidRDefault="008C1006" w:rsidP="008C1006">
                  <w:pPr>
                    <w:spacing w:line="320" w:lineRule="exact"/>
                    <w:jc w:val="center"/>
                    <w:rPr>
                      <w:b/>
                      <w:bCs/>
                      <w:color w:val="000000"/>
                      <w:szCs w:val="21"/>
                    </w:rPr>
                  </w:pPr>
                  <w:r>
                    <w:rPr>
                      <w:rFonts w:hint="eastAsia"/>
                      <w:b/>
                      <w:bCs/>
                      <w:color w:val="000000"/>
                      <w:szCs w:val="21"/>
                    </w:rPr>
                    <w:t>地表水</w:t>
                  </w:r>
                </w:p>
              </w:tc>
              <w:tc>
                <w:tcPr>
                  <w:tcW w:w="6116" w:type="dxa"/>
                  <w:gridSpan w:val="4"/>
                  <w:vAlign w:val="center"/>
                </w:tcPr>
                <w:p w:rsidR="008C1006" w:rsidRPr="00440E27" w:rsidRDefault="008C1006" w:rsidP="005D4A35">
                  <w:pPr>
                    <w:spacing w:line="320" w:lineRule="exact"/>
                    <w:jc w:val="center"/>
                    <w:rPr>
                      <w:b/>
                      <w:color w:val="000000"/>
                      <w:szCs w:val="21"/>
                      <w:u w:val="single"/>
                    </w:rPr>
                  </w:pPr>
                  <w:r w:rsidRPr="00440E27">
                    <w:rPr>
                      <w:b/>
                      <w:color w:val="000000"/>
                      <w:szCs w:val="21"/>
                      <w:u w:val="single"/>
                    </w:rPr>
                    <w:t>存储区域周边设置</w:t>
                  </w:r>
                  <w:r w:rsidRPr="00440E27">
                    <w:rPr>
                      <w:b/>
                      <w:color w:val="000000"/>
                      <w:szCs w:val="21"/>
                      <w:u w:val="single"/>
                    </w:rPr>
                    <w:t>0.</w:t>
                  </w:r>
                  <w:r w:rsidR="005D4A35" w:rsidRPr="00440E27">
                    <w:rPr>
                      <w:b/>
                      <w:color w:val="000000"/>
                      <w:szCs w:val="21"/>
                      <w:u w:val="single"/>
                    </w:rPr>
                    <w:t>4</w:t>
                  </w:r>
                  <w:r w:rsidRPr="00440E27">
                    <w:rPr>
                      <w:b/>
                      <w:color w:val="000000"/>
                      <w:szCs w:val="21"/>
                      <w:u w:val="single"/>
                    </w:rPr>
                    <w:t>m</w:t>
                  </w:r>
                  <w:r w:rsidRPr="00440E27">
                    <w:rPr>
                      <w:b/>
                      <w:color w:val="000000"/>
                      <w:szCs w:val="21"/>
                      <w:u w:val="single"/>
                    </w:rPr>
                    <w:t>高围堰，围堰内有效容积必须大于原料最大储存量，并设置</w:t>
                  </w:r>
                  <w:r w:rsidRPr="00440E27">
                    <w:rPr>
                      <w:rFonts w:hint="eastAsia"/>
                      <w:b/>
                      <w:color w:val="000000"/>
                      <w:szCs w:val="21"/>
                      <w:u w:val="single"/>
                    </w:rPr>
                    <w:t>1</w:t>
                  </w:r>
                  <w:r w:rsidRPr="00440E27">
                    <w:rPr>
                      <w:b/>
                      <w:color w:val="000000"/>
                      <w:szCs w:val="21"/>
                      <w:u w:val="single"/>
                    </w:rPr>
                    <w:t>0m</w:t>
                  </w:r>
                  <w:r w:rsidRPr="00440E27">
                    <w:rPr>
                      <w:b/>
                      <w:color w:val="000000"/>
                      <w:szCs w:val="21"/>
                      <w:u w:val="single"/>
                      <w:vertAlign w:val="superscript"/>
                    </w:rPr>
                    <w:t>3</w:t>
                  </w:r>
                  <w:r w:rsidRPr="00440E27">
                    <w:rPr>
                      <w:b/>
                      <w:color w:val="000000"/>
                      <w:szCs w:val="21"/>
                      <w:u w:val="single"/>
                    </w:rPr>
                    <w:t>事故池，满足相关安全设计规范，具有耐腐蚀性</w:t>
                  </w:r>
                </w:p>
              </w:tc>
            </w:tr>
            <w:tr w:rsidR="008C1006" w:rsidTr="00CC2285">
              <w:trPr>
                <w:trHeight w:val="444"/>
              </w:trPr>
              <w:tc>
                <w:tcPr>
                  <w:tcW w:w="941" w:type="dxa"/>
                  <w:vMerge/>
                  <w:vAlign w:val="center"/>
                </w:tcPr>
                <w:p w:rsidR="008C1006" w:rsidRDefault="008C1006" w:rsidP="008C1006">
                  <w:pPr>
                    <w:spacing w:line="320" w:lineRule="exact"/>
                    <w:jc w:val="center"/>
                    <w:rPr>
                      <w:b/>
                      <w:bCs/>
                      <w:color w:val="000000"/>
                      <w:szCs w:val="21"/>
                    </w:rPr>
                  </w:pPr>
                </w:p>
              </w:tc>
              <w:tc>
                <w:tcPr>
                  <w:tcW w:w="942" w:type="dxa"/>
                  <w:vAlign w:val="center"/>
                </w:tcPr>
                <w:p w:rsidR="008C1006" w:rsidRDefault="008C1006" w:rsidP="008C1006">
                  <w:pPr>
                    <w:spacing w:line="320" w:lineRule="exact"/>
                    <w:jc w:val="center"/>
                    <w:rPr>
                      <w:b/>
                      <w:bCs/>
                      <w:color w:val="000000"/>
                      <w:szCs w:val="21"/>
                    </w:rPr>
                  </w:pPr>
                  <w:r>
                    <w:rPr>
                      <w:rFonts w:hint="eastAsia"/>
                      <w:b/>
                      <w:bCs/>
                      <w:color w:val="000000"/>
                      <w:szCs w:val="21"/>
                    </w:rPr>
                    <w:t>地下水</w:t>
                  </w:r>
                </w:p>
              </w:tc>
              <w:tc>
                <w:tcPr>
                  <w:tcW w:w="6116" w:type="dxa"/>
                  <w:gridSpan w:val="4"/>
                  <w:vAlign w:val="center"/>
                </w:tcPr>
                <w:p w:rsidR="008C1006" w:rsidRPr="00440E27" w:rsidRDefault="008C1006" w:rsidP="008C1006">
                  <w:pPr>
                    <w:spacing w:line="320" w:lineRule="exact"/>
                    <w:jc w:val="center"/>
                    <w:rPr>
                      <w:b/>
                      <w:color w:val="000000"/>
                      <w:szCs w:val="21"/>
                    </w:rPr>
                  </w:pPr>
                  <w:r w:rsidRPr="00440E27">
                    <w:rPr>
                      <w:b/>
                      <w:color w:val="000000"/>
                      <w:szCs w:val="21"/>
                    </w:rPr>
                    <w:t>对</w:t>
                  </w:r>
                  <w:r w:rsidR="00440E27">
                    <w:rPr>
                      <w:rFonts w:hint="eastAsia"/>
                      <w:b/>
                      <w:color w:val="000000"/>
                      <w:szCs w:val="21"/>
                    </w:rPr>
                    <w:t>沥青、导热油罐区、危废暂存间进行重点防渗，</w:t>
                  </w:r>
                  <w:r w:rsidRPr="00440E27">
                    <w:rPr>
                      <w:b/>
                      <w:color w:val="000000"/>
                      <w:szCs w:val="21"/>
                    </w:rPr>
                    <w:t>车间</w:t>
                  </w:r>
                  <w:r w:rsidR="00440E27">
                    <w:rPr>
                      <w:rFonts w:hint="eastAsia"/>
                      <w:b/>
                      <w:color w:val="000000"/>
                      <w:szCs w:val="21"/>
                    </w:rPr>
                    <w:t>其他</w:t>
                  </w:r>
                  <w:r w:rsidRPr="00440E27">
                    <w:rPr>
                      <w:b/>
                      <w:color w:val="000000"/>
                      <w:szCs w:val="21"/>
                    </w:rPr>
                    <w:t>区域进行一般防渗，减少对地下水的影响</w:t>
                  </w:r>
                </w:p>
              </w:tc>
            </w:tr>
          </w:tbl>
          <w:p w:rsidR="006B444B" w:rsidRPr="005F6C2F" w:rsidRDefault="006B444B" w:rsidP="005276F5">
            <w:pPr>
              <w:adjustRightInd w:val="0"/>
              <w:snapToGrid w:val="0"/>
              <w:spacing w:line="520" w:lineRule="exact"/>
              <w:ind w:firstLineChars="200" w:firstLine="482"/>
              <w:jc w:val="left"/>
              <w:rPr>
                <w:b/>
                <w:color w:val="000000"/>
                <w:sz w:val="24"/>
              </w:rPr>
            </w:pPr>
            <w:r w:rsidRPr="005F6C2F">
              <w:rPr>
                <w:b/>
                <w:color w:val="000000"/>
                <w:sz w:val="24"/>
              </w:rPr>
              <w:t>8</w:t>
            </w:r>
            <w:r w:rsidRPr="005F6C2F">
              <w:rPr>
                <w:b/>
                <w:color w:val="000000"/>
                <w:sz w:val="24"/>
              </w:rPr>
              <w:t>、电磁辐射</w:t>
            </w:r>
          </w:p>
          <w:p w:rsidR="006B444B" w:rsidRPr="005F6C2F" w:rsidRDefault="006B444B" w:rsidP="005276F5">
            <w:pPr>
              <w:adjustRightInd w:val="0"/>
              <w:snapToGrid w:val="0"/>
              <w:spacing w:line="520" w:lineRule="exact"/>
              <w:ind w:firstLineChars="200" w:firstLine="480"/>
              <w:rPr>
                <w:color w:val="000000"/>
                <w:sz w:val="24"/>
                <w:szCs w:val="22"/>
              </w:rPr>
            </w:pPr>
            <w:r w:rsidRPr="005F6C2F">
              <w:rPr>
                <w:color w:val="000000"/>
                <w:sz w:val="24"/>
                <w:szCs w:val="22"/>
              </w:rPr>
              <w:t>不涉及。</w:t>
            </w:r>
          </w:p>
          <w:p w:rsidR="008B49F9" w:rsidRPr="002279D4" w:rsidRDefault="00440E27" w:rsidP="00440E27">
            <w:pPr>
              <w:adjustRightInd w:val="0"/>
              <w:snapToGrid w:val="0"/>
              <w:spacing w:line="520" w:lineRule="exact"/>
              <w:jc w:val="left"/>
              <w:rPr>
                <w:b/>
                <w:color w:val="000000"/>
                <w:sz w:val="24"/>
              </w:rPr>
            </w:pPr>
            <w:r>
              <w:rPr>
                <w:rFonts w:hint="eastAsia"/>
                <w:b/>
                <w:color w:val="000000"/>
                <w:sz w:val="24"/>
              </w:rPr>
              <w:t>三</w:t>
            </w:r>
            <w:r w:rsidR="008B49F9" w:rsidRPr="002279D4">
              <w:rPr>
                <w:rFonts w:hint="eastAsia"/>
                <w:b/>
                <w:color w:val="000000"/>
                <w:sz w:val="24"/>
              </w:rPr>
              <w:t>、环保投资</w:t>
            </w:r>
          </w:p>
          <w:p w:rsidR="008B49F9" w:rsidRPr="002279D4" w:rsidRDefault="008B49F9" w:rsidP="008B49F9">
            <w:pPr>
              <w:adjustRightInd w:val="0"/>
              <w:snapToGrid w:val="0"/>
              <w:spacing w:line="520" w:lineRule="exact"/>
              <w:ind w:firstLineChars="200" w:firstLine="480"/>
            </w:pPr>
            <w:r w:rsidRPr="002279D4">
              <w:rPr>
                <w:rFonts w:hint="eastAsia"/>
                <w:color w:val="000000"/>
                <w:sz w:val="24"/>
                <w:szCs w:val="22"/>
              </w:rPr>
              <w:t>项目</w:t>
            </w:r>
            <w:r>
              <w:rPr>
                <w:rFonts w:hint="eastAsia"/>
                <w:color w:val="000000"/>
                <w:sz w:val="24"/>
                <w:szCs w:val="22"/>
              </w:rPr>
              <w:t>前期环保投资情况见下表</w:t>
            </w:r>
            <w:r w:rsidRPr="002279D4">
              <w:rPr>
                <w:rFonts w:hint="eastAsia"/>
                <w:color w:val="000000"/>
                <w:sz w:val="24"/>
                <w:szCs w:val="22"/>
              </w:rPr>
              <w:t>。</w:t>
            </w:r>
          </w:p>
          <w:p w:rsidR="008B49F9" w:rsidRDefault="008B49F9" w:rsidP="008B49F9">
            <w:pPr>
              <w:autoSpaceDE w:val="0"/>
              <w:autoSpaceDN w:val="0"/>
              <w:adjustRightInd w:val="0"/>
              <w:snapToGrid w:val="0"/>
              <w:spacing w:line="520" w:lineRule="exact"/>
              <w:jc w:val="center"/>
              <w:rPr>
                <w:color w:val="000000"/>
                <w:sz w:val="24"/>
              </w:rPr>
            </w:pPr>
            <w:r w:rsidRPr="00E54C87">
              <w:rPr>
                <w:rFonts w:hint="eastAsia"/>
                <w:color w:val="000000"/>
                <w:sz w:val="24"/>
              </w:rPr>
              <w:t>表</w:t>
            </w:r>
            <w:r w:rsidRPr="00E54C87">
              <w:rPr>
                <w:rFonts w:hint="eastAsia"/>
                <w:color w:val="000000"/>
                <w:sz w:val="24"/>
              </w:rPr>
              <w:t>4-</w:t>
            </w:r>
            <w:r w:rsidR="007C1077">
              <w:rPr>
                <w:color w:val="000000"/>
                <w:sz w:val="24"/>
              </w:rPr>
              <w:t>3</w:t>
            </w:r>
            <w:r>
              <w:rPr>
                <w:color w:val="000000"/>
                <w:sz w:val="24"/>
              </w:rPr>
              <w:t>6</w:t>
            </w:r>
            <w:r>
              <w:rPr>
                <w:rFonts w:hint="eastAsia"/>
                <w:color w:val="000000"/>
                <w:kern w:val="0"/>
                <w:sz w:val="24"/>
              </w:rPr>
              <w:t xml:space="preserve">    </w:t>
            </w:r>
            <w:r w:rsidRPr="00E54C87">
              <w:rPr>
                <w:rFonts w:hint="eastAsia"/>
                <w:color w:val="000000"/>
                <w:sz w:val="24"/>
              </w:rPr>
              <w:t>本项目</w:t>
            </w:r>
            <w:r>
              <w:rPr>
                <w:rFonts w:hint="eastAsia"/>
                <w:color w:val="000000"/>
                <w:sz w:val="24"/>
              </w:rPr>
              <w:t>前期</w:t>
            </w:r>
            <w:r w:rsidRPr="00E54C87">
              <w:rPr>
                <w:rFonts w:hint="eastAsia"/>
                <w:color w:val="000000"/>
                <w:sz w:val="24"/>
              </w:rPr>
              <w:t>环保投资一览表</w:t>
            </w:r>
          </w:p>
          <w:tbl>
            <w:tblPr>
              <w:tblW w:w="4990" w:type="pct"/>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13"/>
              <w:gridCol w:w="2028"/>
              <w:gridCol w:w="3895"/>
              <w:gridCol w:w="1743"/>
            </w:tblGrid>
            <w:tr w:rsidR="008B49F9" w:rsidRPr="00E1587F" w:rsidTr="00A3103F">
              <w:tc>
                <w:tcPr>
                  <w:tcW w:w="1675" w:type="pct"/>
                  <w:gridSpan w:val="2"/>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项目</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建设内容</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投资（万元）</w:t>
                  </w:r>
                </w:p>
              </w:tc>
            </w:tr>
            <w:tr w:rsidR="008B49F9" w:rsidRPr="00E1587F" w:rsidTr="00A3103F">
              <w:tc>
                <w:tcPr>
                  <w:tcW w:w="479" w:type="pct"/>
                  <w:vMerge w:val="restart"/>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废气</w:t>
                  </w:r>
                </w:p>
              </w:tc>
              <w:tc>
                <w:tcPr>
                  <w:tcW w:w="1196" w:type="pct"/>
                  <w:tcBorders>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砂石骨料装卸起尘</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jc w:val="both"/>
                    <w:rPr>
                      <w:b/>
                      <w:bCs/>
                      <w:szCs w:val="21"/>
                      <w:u w:val="single"/>
                    </w:rPr>
                  </w:pPr>
                  <w:r w:rsidRPr="00E1587F">
                    <w:rPr>
                      <w:rFonts w:hint="eastAsia"/>
                      <w:b/>
                      <w:bCs/>
                      <w:szCs w:val="21"/>
                      <w:u w:val="single"/>
                    </w:rPr>
                    <w:t>全封闭备料车间、配料车间</w:t>
                  </w:r>
                  <w:r w:rsidRPr="00E1587F">
                    <w:rPr>
                      <w:rFonts w:hint="eastAsia"/>
                      <w:b/>
                      <w:bCs/>
                      <w:szCs w:val="21"/>
                      <w:u w:val="single"/>
                    </w:rPr>
                    <w:t>+</w:t>
                  </w:r>
                  <w:r w:rsidRPr="00E1587F">
                    <w:rPr>
                      <w:rFonts w:hint="eastAsia"/>
                      <w:b/>
                      <w:bCs/>
                      <w:szCs w:val="21"/>
                      <w:u w:val="single"/>
                    </w:rPr>
                    <w:t>全覆盖</w:t>
                  </w:r>
                  <w:r w:rsidR="0085758B" w:rsidRPr="00E1587F">
                    <w:rPr>
                      <w:rFonts w:hint="eastAsia"/>
                      <w:b/>
                      <w:bCs/>
                      <w:szCs w:val="21"/>
                      <w:u w:val="single"/>
                    </w:rPr>
                    <w:t>喷干雾抑尘</w:t>
                  </w:r>
                  <w:r w:rsidRPr="00E1587F">
                    <w:rPr>
                      <w:rFonts w:hint="eastAsia"/>
                      <w:b/>
                      <w:bCs/>
                      <w:szCs w:val="21"/>
                      <w:u w:val="single"/>
                    </w:rPr>
                    <w:t>设施</w:t>
                  </w:r>
                </w:p>
              </w:tc>
              <w:tc>
                <w:tcPr>
                  <w:tcW w:w="1028" w:type="pct"/>
                  <w:tcBorders>
                    <w:top w:val="single" w:sz="6" w:space="0" w:color="auto"/>
                    <w:left w:val="single" w:sz="6" w:space="0" w:color="auto"/>
                    <w:right w:val="single" w:sz="6" w:space="0" w:color="auto"/>
                  </w:tcBorders>
                  <w:vAlign w:val="center"/>
                </w:tcPr>
                <w:p w:rsidR="008B49F9" w:rsidRPr="00E1587F" w:rsidRDefault="0085758B" w:rsidP="008B49F9">
                  <w:pPr>
                    <w:pStyle w:val="17"/>
                    <w:spacing w:before="24" w:after="24" w:line="360" w:lineRule="exact"/>
                    <w:rPr>
                      <w:b/>
                      <w:bCs/>
                      <w:u w:val="single"/>
                    </w:rPr>
                  </w:pPr>
                  <w:r w:rsidRPr="00E1587F">
                    <w:rPr>
                      <w:b/>
                      <w:bCs/>
                      <w:u w:val="single"/>
                    </w:rPr>
                    <w:t>0.5</w:t>
                  </w:r>
                  <w:r w:rsidR="008B49F9" w:rsidRPr="00E1587F">
                    <w:rPr>
                      <w:rFonts w:hint="eastAsia"/>
                      <w:b/>
                      <w:bCs/>
                      <w:u w:val="single"/>
                    </w:rPr>
                    <w:t>（封闭车间纳入工程投资）</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粉料装卸起尘</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szCs w:val="21"/>
                      <w:u w:val="single"/>
                    </w:rPr>
                  </w:pPr>
                  <w:r w:rsidRPr="00E1587F">
                    <w:rPr>
                      <w:rFonts w:hint="eastAsia"/>
                      <w:b/>
                      <w:bCs/>
                      <w:szCs w:val="21"/>
                      <w:u w:val="single"/>
                    </w:rPr>
                    <w:t>仓顶除尘器</w:t>
                  </w:r>
                  <w:r w:rsidRPr="00E1587F">
                    <w:rPr>
                      <w:b/>
                      <w:bCs/>
                      <w:szCs w:val="21"/>
                      <w:u w:val="single"/>
                    </w:rPr>
                    <w:t>12</w:t>
                  </w:r>
                  <w:r w:rsidRPr="00E1587F">
                    <w:rPr>
                      <w:rFonts w:hint="eastAsia"/>
                      <w:b/>
                      <w:bCs/>
                      <w:szCs w:val="21"/>
                      <w:u w:val="single"/>
                    </w:rPr>
                    <w:t>台</w:t>
                  </w:r>
                  <w:r w:rsidRPr="00E1587F">
                    <w:rPr>
                      <w:rFonts w:hint="eastAsia"/>
                      <w:b/>
                      <w:bCs/>
                      <w:szCs w:val="21"/>
                      <w:u w:val="single"/>
                    </w:rPr>
                    <w:t>+1</w:t>
                  </w:r>
                  <w:r w:rsidRPr="00E1587F">
                    <w:rPr>
                      <w:rFonts w:hint="eastAsia"/>
                      <w:b/>
                      <w:bCs/>
                      <w:szCs w:val="21"/>
                      <w:u w:val="single"/>
                    </w:rPr>
                    <w:t>根</w:t>
                  </w:r>
                  <w:r w:rsidRPr="00E1587F">
                    <w:rPr>
                      <w:rFonts w:hint="eastAsia"/>
                      <w:b/>
                      <w:bCs/>
                      <w:szCs w:val="21"/>
                      <w:u w:val="single"/>
                    </w:rPr>
                    <w:t>2</w:t>
                  </w:r>
                  <w:r w:rsidRPr="00E1587F">
                    <w:rPr>
                      <w:b/>
                      <w:bCs/>
                      <w:szCs w:val="21"/>
                      <w:u w:val="single"/>
                    </w:rPr>
                    <w:t>5</w:t>
                  </w:r>
                  <w:r w:rsidRPr="00E1587F">
                    <w:rPr>
                      <w:rFonts w:hint="eastAsia"/>
                      <w:b/>
                      <w:bCs/>
                      <w:szCs w:val="21"/>
                      <w:u w:val="single"/>
                    </w:rPr>
                    <w:t>m</w:t>
                  </w:r>
                  <w:r w:rsidRPr="00E1587F">
                    <w:rPr>
                      <w:rFonts w:hint="eastAsia"/>
                      <w:b/>
                      <w:bCs/>
                      <w:szCs w:val="21"/>
                      <w:u w:val="single"/>
                    </w:rPr>
                    <w:t>高排气筒（与混合搅拌工序共用）</w:t>
                  </w:r>
                </w:p>
              </w:tc>
              <w:tc>
                <w:tcPr>
                  <w:tcW w:w="1028" w:type="pct"/>
                  <w:tcBorders>
                    <w:top w:val="single" w:sz="6" w:space="0" w:color="auto"/>
                    <w:left w:val="single" w:sz="6" w:space="0" w:color="auto"/>
                    <w:right w:val="single" w:sz="6" w:space="0" w:color="auto"/>
                  </w:tcBorders>
                  <w:vAlign w:val="center"/>
                </w:tcPr>
                <w:p w:rsidR="008B49F9" w:rsidRPr="00E1587F" w:rsidRDefault="0085758B" w:rsidP="008B49F9">
                  <w:pPr>
                    <w:pStyle w:val="17"/>
                    <w:spacing w:before="24" w:after="24" w:line="360" w:lineRule="exact"/>
                    <w:rPr>
                      <w:b/>
                      <w:bCs/>
                      <w:u w:val="single"/>
                    </w:rPr>
                  </w:pPr>
                  <w:r w:rsidRPr="00E1587F">
                    <w:rPr>
                      <w:b/>
                      <w:bCs/>
                      <w:u w:val="single"/>
                    </w:rPr>
                    <w:t>1</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骨料投料颗粒物</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szCs w:val="21"/>
                      <w:u w:val="single"/>
                    </w:rPr>
                  </w:pPr>
                  <w:r w:rsidRPr="00E1587F">
                    <w:rPr>
                      <w:rFonts w:hint="eastAsia"/>
                      <w:b/>
                      <w:bCs/>
                      <w:szCs w:val="21"/>
                      <w:u w:val="single"/>
                    </w:rPr>
                    <w:t>袋式除尘器</w:t>
                  </w:r>
                  <w:r w:rsidRPr="00E1587F">
                    <w:rPr>
                      <w:rFonts w:hint="eastAsia"/>
                      <w:b/>
                      <w:bCs/>
                      <w:szCs w:val="21"/>
                      <w:u w:val="single"/>
                    </w:rPr>
                    <w:t>1</w:t>
                  </w:r>
                  <w:r w:rsidRPr="00E1587F">
                    <w:rPr>
                      <w:rFonts w:hint="eastAsia"/>
                      <w:b/>
                      <w:bCs/>
                      <w:szCs w:val="21"/>
                      <w:u w:val="single"/>
                    </w:rPr>
                    <w:t>台</w:t>
                  </w:r>
                  <w:r w:rsidRPr="00E1587F">
                    <w:rPr>
                      <w:rFonts w:hint="eastAsia"/>
                      <w:b/>
                      <w:bCs/>
                      <w:szCs w:val="21"/>
                      <w:u w:val="single"/>
                    </w:rPr>
                    <w:t>+</w:t>
                  </w:r>
                  <w:r w:rsidRPr="00E1587F">
                    <w:rPr>
                      <w:rFonts w:hint="eastAsia"/>
                      <w:b/>
                      <w:bCs/>
                      <w:szCs w:val="21"/>
                      <w:u w:val="single"/>
                    </w:rPr>
                    <w:t>集气罩</w:t>
                  </w:r>
                  <w:r w:rsidRPr="00E1587F">
                    <w:rPr>
                      <w:rFonts w:hint="eastAsia"/>
                      <w:b/>
                      <w:bCs/>
                      <w:szCs w:val="21"/>
                      <w:u w:val="single"/>
                    </w:rPr>
                    <w:t>+</w:t>
                  </w:r>
                  <w:r w:rsidRPr="00E1587F">
                    <w:rPr>
                      <w:rFonts w:hint="eastAsia"/>
                      <w:b/>
                      <w:bCs/>
                      <w:szCs w:val="21"/>
                      <w:u w:val="single"/>
                    </w:rPr>
                    <w:t>全封闭输送带</w:t>
                  </w:r>
                  <w:r w:rsidRPr="00E1587F">
                    <w:rPr>
                      <w:rFonts w:hint="eastAsia"/>
                      <w:b/>
                      <w:bCs/>
                      <w:szCs w:val="21"/>
                      <w:u w:val="single"/>
                    </w:rPr>
                    <w:t>+1</w:t>
                  </w:r>
                  <w:r w:rsidRPr="00E1587F">
                    <w:rPr>
                      <w:rFonts w:hint="eastAsia"/>
                      <w:b/>
                      <w:bCs/>
                      <w:szCs w:val="21"/>
                      <w:u w:val="single"/>
                    </w:rPr>
                    <w:t>根</w:t>
                  </w:r>
                  <w:r w:rsidRPr="00E1587F">
                    <w:rPr>
                      <w:rFonts w:hint="eastAsia"/>
                      <w:b/>
                      <w:bCs/>
                      <w:szCs w:val="21"/>
                      <w:u w:val="single"/>
                    </w:rPr>
                    <w:t>2</w:t>
                  </w:r>
                  <w:r w:rsidRPr="00E1587F">
                    <w:rPr>
                      <w:b/>
                      <w:bCs/>
                      <w:szCs w:val="21"/>
                      <w:u w:val="single"/>
                    </w:rPr>
                    <w:t>5</w:t>
                  </w:r>
                  <w:r w:rsidRPr="00E1587F">
                    <w:rPr>
                      <w:rFonts w:hint="eastAsia"/>
                      <w:b/>
                      <w:bCs/>
                      <w:szCs w:val="21"/>
                      <w:u w:val="single"/>
                    </w:rPr>
                    <w:t>m</w:t>
                  </w:r>
                  <w:r w:rsidRPr="00E1587F">
                    <w:rPr>
                      <w:rFonts w:hint="eastAsia"/>
                      <w:b/>
                      <w:bCs/>
                      <w:szCs w:val="21"/>
                      <w:u w:val="single"/>
                    </w:rPr>
                    <w:t>高排气筒</w:t>
                  </w:r>
                </w:p>
              </w:tc>
              <w:tc>
                <w:tcPr>
                  <w:tcW w:w="1028" w:type="pct"/>
                  <w:tcBorders>
                    <w:top w:val="single" w:sz="6" w:space="0" w:color="auto"/>
                    <w:left w:val="single" w:sz="6" w:space="0" w:color="auto"/>
                    <w:right w:val="single" w:sz="6" w:space="0" w:color="auto"/>
                  </w:tcBorders>
                  <w:vAlign w:val="center"/>
                </w:tcPr>
                <w:p w:rsidR="008B49F9" w:rsidRPr="00E1587F" w:rsidRDefault="0085758B" w:rsidP="008B49F9">
                  <w:pPr>
                    <w:pStyle w:val="17"/>
                    <w:spacing w:before="24" w:after="24" w:line="360" w:lineRule="exact"/>
                    <w:rPr>
                      <w:b/>
                      <w:bCs/>
                      <w:u w:val="single"/>
                    </w:rPr>
                  </w:pPr>
                  <w:r w:rsidRPr="00E1587F">
                    <w:rPr>
                      <w:b/>
                      <w:bCs/>
                      <w:u w:val="single"/>
                    </w:rPr>
                    <w:t>1</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混合搅拌颗粒物</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szCs w:val="21"/>
                      <w:u w:val="single"/>
                    </w:rPr>
                  </w:pPr>
                  <w:r w:rsidRPr="00E1587F">
                    <w:rPr>
                      <w:rFonts w:hint="eastAsia"/>
                      <w:b/>
                      <w:bCs/>
                      <w:szCs w:val="21"/>
                      <w:u w:val="single"/>
                    </w:rPr>
                    <w:t>全封闭搅拌楼</w:t>
                  </w:r>
                  <w:r w:rsidRPr="00E1587F">
                    <w:rPr>
                      <w:rFonts w:hint="eastAsia"/>
                      <w:b/>
                      <w:bCs/>
                      <w:szCs w:val="21"/>
                      <w:u w:val="single"/>
                    </w:rPr>
                    <w:t>+</w:t>
                  </w:r>
                  <w:r w:rsidRPr="00E1587F">
                    <w:rPr>
                      <w:rFonts w:hint="eastAsia"/>
                      <w:b/>
                      <w:bCs/>
                      <w:szCs w:val="21"/>
                      <w:u w:val="single"/>
                    </w:rPr>
                    <w:t>袋式除尘器</w:t>
                  </w:r>
                  <w:r w:rsidRPr="00E1587F">
                    <w:rPr>
                      <w:rFonts w:hint="eastAsia"/>
                      <w:b/>
                      <w:bCs/>
                      <w:szCs w:val="21"/>
                      <w:u w:val="single"/>
                    </w:rPr>
                    <w:t>1</w:t>
                  </w:r>
                  <w:r w:rsidRPr="00E1587F">
                    <w:rPr>
                      <w:rFonts w:hint="eastAsia"/>
                      <w:b/>
                      <w:bCs/>
                      <w:szCs w:val="21"/>
                      <w:u w:val="single"/>
                    </w:rPr>
                    <w:t>台</w:t>
                  </w:r>
                  <w:r w:rsidRPr="00E1587F">
                    <w:rPr>
                      <w:rFonts w:hint="eastAsia"/>
                      <w:b/>
                      <w:bCs/>
                      <w:szCs w:val="21"/>
                      <w:u w:val="single"/>
                    </w:rPr>
                    <w:t>+1</w:t>
                  </w:r>
                  <w:r w:rsidRPr="00E1587F">
                    <w:rPr>
                      <w:rFonts w:hint="eastAsia"/>
                      <w:b/>
                      <w:bCs/>
                      <w:szCs w:val="21"/>
                      <w:u w:val="single"/>
                    </w:rPr>
                    <w:t>根</w:t>
                  </w:r>
                  <w:r w:rsidRPr="00E1587F">
                    <w:rPr>
                      <w:rFonts w:hint="eastAsia"/>
                      <w:b/>
                      <w:bCs/>
                      <w:szCs w:val="21"/>
                      <w:u w:val="single"/>
                    </w:rPr>
                    <w:t>2</w:t>
                  </w:r>
                  <w:r w:rsidRPr="00E1587F">
                    <w:rPr>
                      <w:b/>
                      <w:bCs/>
                      <w:szCs w:val="21"/>
                      <w:u w:val="single"/>
                    </w:rPr>
                    <w:t>5</w:t>
                  </w:r>
                  <w:r w:rsidRPr="00E1587F">
                    <w:rPr>
                      <w:rFonts w:hint="eastAsia"/>
                      <w:b/>
                      <w:bCs/>
                      <w:szCs w:val="21"/>
                      <w:u w:val="single"/>
                    </w:rPr>
                    <w:t>m</w:t>
                  </w:r>
                  <w:r w:rsidRPr="00E1587F">
                    <w:rPr>
                      <w:rFonts w:hint="eastAsia"/>
                      <w:b/>
                      <w:bCs/>
                      <w:szCs w:val="21"/>
                      <w:u w:val="single"/>
                    </w:rPr>
                    <w:t>高排气筒</w:t>
                  </w:r>
                </w:p>
              </w:tc>
              <w:tc>
                <w:tcPr>
                  <w:tcW w:w="1028" w:type="pct"/>
                  <w:tcBorders>
                    <w:top w:val="single" w:sz="6" w:space="0" w:color="auto"/>
                    <w:left w:val="single" w:sz="6" w:space="0" w:color="auto"/>
                    <w:right w:val="single" w:sz="6" w:space="0" w:color="auto"/>
                  </w:tcBorders>
                  <w:vAlign w:val="center"/>
                </w:tcPr>
                <w:p w:rsidR="008B49F9" w:rsidRPr="00E1587F" w:rsidRDefault="0085758B" w:rsidP="008B49F9">
                  <w:pPr>
                    <w:pStyle w:val="17"/>
                    <w:spacing w:before="24" w:after="24" w:line="360" w:lineRule="exact"/>
                    <w:rPr>
                      <w:b/>
                      <w:bCs/>
                      <w:u w:val="single"/>
                    </w:rPr>
                  </w:pPr>
                  <w:r w:rsidRPr="00E1587F">
                    <w:rPr>
                      <w:b/>
                      <w:bCs/>
                      <w:u w:val="single"/>
                    </w:rPr>
                    <w:t>1</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运输车辆扬尘</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szCs w:val="21"/>
                      <w:u w:val="single"/>
                    </w:rPr>
                  </w:pPr>
                  <w:r w:rsidRPr="00E1587F">
                    <w:rPr>
                      <w:rFonts w:hint="eastAsia"/>
                      <w:b/>
                      <w:bCs/>
                      <w:szCs w:val="21"/>
                      <w:u w:val="single"/>
                    </w:rPr>
                    <w:t>车辆冲洗装置</w:t>
                  </w:r>
                </w:p>
              </w:tc>
              <w:tc>
                <w:tcPr>
                  <w:tcW w:w="1028" w:type="pct"/>
                  <w:tcBorders>
                    <w:top w:val="single" w:sz="6" w:space="0" w:color="auto"/>
                    <w:left w:val="single" w:sz="6" w:space="0" w:color="auto"/>
                    <w:right w:val="single" w:sz="6" w:space="0" w:color="auto"/>
                  </w:tcBorders>
                  <w:vAlign w:val="center"/>
                </w:tcPr>
                <w:p w:rsidR="008B49F9" w:rsidRPr="00E1587F" w:rsidRDefault="00E1587F" w:rsidP="008B49F9">
                  <w:pPr>
                    <w:pStyle w:val="17"/>
                    <w:spacing w:before="24" w:after="24" w:line="360" w:lineRule="exact"/>
                    <w:rPr>
                      <w:b/>
                      <w:bCs/>
                      <w:u w:val="single"/>
                    </w:rPr>
                  </w:pPr>
                  <w:r w:rsidRPr="00E1587F">
                    <w:rPr>
                      <w:b/>
                      <w:bCs/>
                      <w:u w:val="single"/>
                    </w:rPr>
                    <w:t>0.5</w:t>
                  </w:r>
                </w:p>
              </w:tc>
            </w:tr>
            <w:tr w:rsidR="008B49F9" w:rsidRPr="00E1587F" w:rsidTr="00A3103F">
              <w:trPr>
                <w:trHeight w:val="487"/>
              </w:trPr>
              <w:tc>
                <w:tcPr>
                  <w:tcW w:w="479" w:type="pct"/>
                  <w:vMerge w:val="restart"/>
                  <w:tcBorders>
                    <w:top w:val="single" w:sz="6" w:space="0" w:color="auto"/>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lastRenderedPageBreak/>
                    <w:t>废水</w:t>
                  </w: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生活污水</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5758B" w:rsidP="0085758B">
                  <w:pPr>
                    <w:pStyle w:val="17"/>
                    <w:spacing w:before="24" w:after="24" w:line="360" w:lineRule="exact"/>
                    <w:rPr>
                      <w:b/>
                      <w:bCs/>
                      <w:u w:val="single"/>
                    </w:rPr>
                  </w:pPr>
                  <w:r w:rsidRPr="00E1587F">
                    <w:rPr>
                      <w:rFonts w:hint="eastAsia"/>
                      <w:b/>
                      <w:bCs/>
                      <w:u w:val="single"/>
                    </w:rPr>
                    <w:t>南北两办公生活区各设置隔油池（</w:t>
                  </w:r>
                  <w:r w:rsidRPr="00E1587F">
                    <w:rPr>
                      <w:rFonts w:hint="eastAsia"/>
                      <w:b/>
                      <w:bCs/>
                      <w:u w:val="single"/>
                    </w:rPr>
                    <w:t>1m</w:t>
                  </w:r>
                  <w:r w:rsidRPr="00E1587F">
                    <w:rPr>
                      <w:b/>
                      <w:bCs/>
                      <w:u w:val="single"/>
                      <w:vertAlign w:val="superscript"/>
                    </w:rPr>
                    <w:t>3</w:t>
                  </w:r>
                  <w:r w:rsidRPr="00E1587F">
                    <w:rPr>
                      <w:rFonts w:hint="eastAsia"/>
                      <w:b/>
                      <w:bCs/>
                      <w:u w:val="single"/>
                    </w:rPr>
                    <w:t>）</w:t>
                  </w:r>
                  <w:r w:rsidRPr="00E1587F">
                    <w:rPr>
                      <w:rFonts w:hint="eastAsia"/>
                      <w:b/>
                      <w:bCs/>
                      <w:u w:val="single"/>
                    </w:rPr>
                    <w:t>+</w:t>
                  </w:r>
                  <w:r w:rsidRPr="00E1587F">
                    <w:rPr>
                      <w:rFonts w:hint="eastAsia"/>
                      <w:b/>
                      <w:bCs/>
                      <w:u w:val="single"/>
                    </w:rPr>
                    <w:t>一体化污水处理装置（</w:t>
                  </w:r>
                  <w:r w:rsidRPr="00E1587F">
                    <w:rPr>
                      <w:rFonts w:hint="eastAsia"/>
                      <w:b/>
                      <w:bCs/>
                      <w:u w:val="single"/>
                    </w:rPr>
                    <w:t>4m</w:t>
                  </w:r>
                  <w:r w:rsidRPr="00E1587F">
                    <w:rPr>
                      <w:rFonts w:hint="eastAsia"/>
                      <w:b/>
                      <w:bCs/>
                      <w:u w:val="single"/>
                      <w:vertAlign w:val="superscript"/>
                    </w:rPr>
                    <w:t>3</w:t>
                  </w:r>
                  <w:r w:rsidRPr="00E1587F">
                    <w:rPr>
                      <w:rFonts w:hint="eastAsia"/>
                      <w:b/>
                      <w:bCs/>
                      <w:u w:val="single"/>
                    </w:rPr>
                    <w:t>/d</w:t>
                  </w:r>
                  <w:r w:rsidRPr="00E1587F">
                    <w:rPr>
                      <w:rFonts w:hint="eastAsia"/>
                      <w:b/>
                      <w:bCs/>
                      <w:u w:val="single"/>
                    </w:rPr>
                    <w:t>）</w:t>
                  </w:r>
                  <w:r w:rsidR="00E1587F" w:rsidRPr="00E1587F">
                    <w:rPr>
                      <w:rFonts w:hint="eastAsia"/>
                      <w:b/>
                      <w:bCs/>
                      <w:u w:val="single"/>
                    </w:rPr>
                    <w:t>+</w:t>
                  </w:r>
                  <w:r w:rsidR="00E1587F" w:rsidRPr="00E1587F">
                    <w:rPr>
                      <w:rFonts w:hint="eastAsia"/>
                      <w:b/>
                      <w:bCs/>
                      <w:u w:val="single"/>
                    </w:rPr>
                    <w:t>收集池（</w:t>
                  </w:r>
                  <w:r w:rsidR="00E1587F" w:rsidRPr="00E1587F">
                    <w:rPr>
                      <w:rFonts w:hint="eastAsia"/>
                      <w:b/>
                      <w:bCs/>
                      <w:u w:val="single"/>
                    </w:rPr>
                    <w:t>2m</w:t>
                  </w:r>
                  <w:r w:rsidR="00E1587F" w:rsidRPr="00E1587F">
                    <w:rPr>
                      <w:b/>
                      <w:bCs/>
                      <w:u w:val="single"/>
                      <w:vertAlign w:val="superscript"/>
                    </w:rPr>
                    <w:t>3</w:t>
                  </w:r>
                  <w:r w:rsidR="00E1587F" w:rsidRPr="00E1587F">
                    <w:rPr>
                      <w:rFonts w:hint="eastAsia"/>
                      <w:b/>
                      <w:bCs/>
                      <w:u w:val="single"/>
                    </w:rPr>
                    <w:t>）处理系统</w:t>
                  </w:r>
                  <w:r w:rsidR="00E1587F" w:rsidRPr="00E1587F">
                    <w:rPr>
                      <w:rFonts w:hint="eastAsia"/>
                      <w:b/>
                      <w:bCs/>
                      <w:u w:val="single"/>
                    </w:rPr>
                    <w:t>1</w:t>
                  </w:r>
                  <w:r w:rsidR="00E1587F" w:rsidRPr="00E1587F">
                    <w:rPr>
                      <w:rFonts w:hint="eastAsia"/>
                      <w:b/>
                      <w:bCs/>
                      <w:u w:val="single"/>
                    </w:rPr>
                    <w:t>套，共</w:t>
                  </w:r>
                  <w:r w:rsidR="00E1587F" w:rsidRPr="00E1587F">
                    <w:rPr>
                      <w:rFonts w:hint="eastAsia"/>
                      <w:b/>
                      <w:bCs/>
                      <w:u w:val="single"/>
                    </w:rPr>
                    <w:t>2</w:t>
                  </w:r>
                  <w:r w:rsidR="00E1587F" w:rsidRPr="00E1587F">
                    <w:rPr>
                      <w:rFonts w:hint="eastAsia"/>
                      <w:b/>
                      <w:bCs/>
                      <w:u w:val="single"/>
                    </w:rPr>
                    <w:t>套</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E1587F" w:rsidP="008B49F9">
                  <w:pPr>
                    <w:pStyle w:val="17"/>
                    <w:spacing w:before="24" w:after="24" w:line="360" w:lineRule="exact"/>
                    <w:rPr>
                      <w:b/>
                      <w:bCs/>
                      <w:u w:val="single"/>
                    </w:rPr>
                  </w:pPr>
                  <w:r w:rsidRPr="00E1587F">
                    <w:rPr>
                      <w:b/>
                      <w:bCs/>
                      <w:u w:val="single"/>
                    </w:rPr>
                    <w:t>5</w:t>
                  </w:r>
                </w:p>
              </w:tc>
            </w:tr>
            <w:tr w:rsidR="008B49F9" w:rsidRPr="00E1587F" w:rsidTr="00A3103F">
              <w:trPr>
                <w:trHeight w:val="487"/>
              </w:trPr>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生产设备、混凝土罐车内部、地面清洗废水</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砂石分离系统</w:t>
                  </w:r>
                  <w:r w:rsidRPr="00E1587F">
                    <w:rPr>
                      <w:rFonts w:hint="eastAsia"/>
                      <w:b/>
                      <w:bCs/>
                      <w:u w:val="single"/>
                    </w:rPr>
                    <w:t>+</w:t>
                  </w:r>
                  <w:r w:rsidRPr="00E1587F">
                    <w:rPr>
                      <w:rFonts w:hint="eastAsia"/>
                      <w:b/>
                      <w:bCs/>
                      <w:u w:val="single"/>
                    </w:rPr>
                    <w:t>三级沉淀池（</w:t>
                  </w:r>
                  <w:r w:rsidRPr="00E1587F">
                    <w:rPr>
                      <w:rFonts w:hint="eastAsia"/>
                      <w:b/>
                      <w:bCs/>
                      <w:u w:val="single"/>
                    </w:rPr>
                    <w:t>1</w:t>
                  </w:r>
                  <w:r w:rsidRPr="00E1587F">
                    <w:rPr>
                      <w:b/>
                      <w:bCs/>
                      <w:u w:val="single"/>
                    </w:rPr>
                    <w:t>00</w:t>
                  </w:r>
                  <w:r w:rsidRPr="00E1587F">
                    <w:rPr>
                      <w:rFonts w:hint="eastAsia"/>
                      <w:b/>
                      <w:bCs/>
                      <w:u w:val="single"/>
                    </w:rPr>
                    <w:t>m</w:t>
                  </w:r>
                  <w:r w:rsidRPr="00E1587F">
                    <w:rPr>
                      <w:b/>
                      <w:bCs/>
                      <w:u w:val="single"/>
                      <w:vertAlign w:val="superscript"/>
                    </w:rPr>
                    <w:t>3</w:t>
                  </w:r>
                  <w:r w:rsidRPr="00E1587F">
                    <w:rPr>
                      <w:rFonts w:hint="eastAsia"/>
                      <w:b/>
                      <w:bCs/>
                      <w:u w:val="single"/>
                    </w:rPr>
                    <w:t>）</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E1587F" w:rsidP="008B49F9">
                  <w:pPr>
                    <w:pStyle w:val="17"/>
                    <w:spacing w:before="24" w:after="24" w:line="360" w:lineRule="exact"/>
                    <w:rPr>
                      <w:b/>
                      <w:bCs/>
                      <w:u w:val="single"/>
                    </w:rPr>
                  </w:pPr>
                  <w:r w:rsidRPr="00E1587F">
                    <w:rPr>
                      <w:b/>
                      <w:bCs/>
                      <w:u w:val="single"/>
                    </w:rPr>
                    <w:t>4</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洗石废水</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三级沉淀池（</w:t>
                  </w:r>
                  <w:r w:rsidRPr="00E1587F">
                    <w:rPr>
                      <w:rFonts w:hint="eastAsia"/>
                      <w:b/>
                      <w:bCs/>
                      <w:u w:val="single"/>
                    </w:rPr>
                    <w:t>1</w:t>
                  </w:r>
                  <w:r w:rsidRPr="00E1587F">
                    <w:rPr>
                      <w:b/>
                      <w:bCs/>
                      <w:u w:val="single"/>
                    </w:rPr>
                    <w:t>20</w:t>
                  </w:r>
                  <w:r w:rsidRPr="00E1587F">
                    <w:rPr>
                      <w:rFonts w:hint="eastAsia"/>
                      <w:b/>
                      <w:bCs/>
                      <w:u w:val="single"/>
                    </w:rPr>
                    <w:t>m</w:t>
                  </w:r>
                  <w:r w:rsidRPr="00E1587F">
                    <w:rPr>
                      <w:b/>
                      <w:bCs/>
                      <w:u w:val="single"/>
                      <w:vertAlign w:val="superscript"/>
                    </w:rPr>
                    <w:t>3</w:t>
                  </w:r>
                  <w:r w:rsidRPr="00E1587F">
                    <w:rPr>
                      <w:rFonts w:hint="eastAsia"/>
                      <w:b/>
                      <w:bCs/>
                      <w:u w:val="single"/>
                    </w:rPr>
                    <w:t>）</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1.5</w:t>
                  </w:r>
                </w:p>
              </w:tc>
            </w:tr>
            <w:tr w:rsidR="00E1587F" w:rsidRPr="00E1587F" w:rsidTr="00A3103F">
              <w:tc>
                <w:tcPr>
                  <w:tcW w:w="479" w:type="pct"/>
                  <w:vMerge/>
                  <w:tcBorders>
                    <w:left w:val="single" w:sz="6" w:space="0" w:color="auto"/>
                    <w:right w:val="single" w:sz="6" w:space="0" w:color="auto"/>
                  </w:tcBorders>
                  <w:vAlign w:val="center"/>
                </w:tcPr>
                <w:p w:rsidR="00E1587F" w:rsidRPr="00E1587F" w:rsidRDefault="00E1587F"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8B49F9">
                  <w:pPr>
                    <w:pStyle w:val="17"/>
                    <w:spacing w:before="24" w:after="24" w:line="360" w:lineRule="exact"/>
                    <w:rPr>
                      <w:b/>
                      <w:bCs/>
                      <w:u w:val="single"/>
                    </w:rPr>
                  </w:pPr>
                  <w:r w:rsidRPr="00E1587F">
                    <w:rPr>
                      <w:rFonts w:hint="eastAsia"/>
                      <w:b/>
                      <w:bCs/>
                      <w:u w:val="single"/>
                    </w:rPr>
                    <w:t>养护废水</w:t>
                  </w:r>
                </w:p>
              </w:tc>
              <w:tc>
                <w:tcPr>
                  <w:tcW w:w="2297"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8B49F9">
                  <w:pPr>
                    <w:pStyle w:val="17"/>
                    <w:spacing w:before="24" w:after="24" w:line="360" w:lineRule="exact"/>
                    <w:rPr>
                      <w:b/>
                      <w:bCs/>
                      <w:u w:val="single"/>
                    </w:rPr>
                  </w:pPr>
                  <w:r w:rsidRPr="00E1587F">
                    <w:rPr>
                      <w:rFonts w:hint="eastAsia"/>
                      <w:b/>
                      <w:bCs/>
                      <w:u w:val="single"/>
                    </w:rPr>
                    <w:t>沉淀池</w:t>
                  </w:r>
                  <w:r w:rsidRPr="00E1587F">
                    <w:rPr>
                      <w:rFonts w:hint="eastAsia"/>
                      <w:b/>
                      <w:bCs/>
                      <w:u w:val="single"/>
                    </w:rPr>
                    <w:t>5</w:t>
                  </w:r>
                  <w:r w:rsidRPr="00E1587F">
                    <w:rPr>
                      <w:rFonts w:hint="eastAsia"/>
                      <w:b/>
                      <w:bCs/>
                      <w:u w:val="single"/>
                    </w:rPr>
                    <w:t>个，均为</w:t>
                  </w:r>
                  <w:r w:rsidRPr="00E1587F">
                    <w:rPr>
                      <w:rFonts w:hint="eastAsia"/>
                      <w:b/>
                      <w:bCs/>
                      <w:u w:val="single"/>
                    </w:rPr>
                    <w:t>5</w:t>
                  </w:r>
                  <w:r w:rsidRPr="00E1587F">
                    <w:rPr>
                      <w:b/>
                      <w:bCs/>
                      <w:u w:val="single"/>
                    </w:rPr>
                    <w:t>0</w:t>
                  </w:r>
                  <w:r w:rsidRPr="00E1587F">
                    <w:rPr>
                      <w:rFonts w:hint="eastAsia"/>
                      <w:b/>
                      <w:bCs/>
                      <w:u w:val="single"/>
                    </w:rPr>
                    <w:t>m</w:t>
                  </w:r>
                  <w:r w:rsidRPr="00E1587F">
                    <w:rPr>
                      <w:b/>
                      <w:bCs/>
                      <w:u w:val="single"/>
                      <w:vertAlign w:val="superscript"/>
                    </w:rPr>
                    <w:t>3</w:t>
                  </w:r>
                </w:p>
              </w:tc>
              <w:tc>
                <w:tcPr>
                  <w:tcW w:w="1028"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8B49F9">
                  <w:pPr>
                    <w:pStyle w:val="17"/>
                    <w:spacing w:before="24" w:after="24" w:line="360" w:lineRule="exact"/>
                    <w:rPr>
                      <w:b/>
                      <w:bCs/>
                      <w:u w:val="single"/>
                    </w:rPr>
                  </w:pPr>
                  <w:r w:rsidRPr="00E1587F">
                    <w:rPr>
                      <w:rFonts w:hint="eastAsia"/>
                      <w:b/>
                      <w:bCs/>
                      <w:u w:val="single"/>
                    </w:rPr>
                    <w:t>6</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车辆冲洗废水</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沉淀池（</w:t>
                  </w:r>
                  <w:r w:rsidRPr="00E1587F">
                    <w:rPr>
                      <w:b/>
                      <w:bCs/>
                      <w:u w:val="single"/>
                    </w:rPr>
                    <w:t>60</w:t>
                  </w:r>
                  <w:r w:rsidRPr="00E1587F">
                    <w:rPr>
                      <w:rFonts w:hint="eastAsia"/>
                      <w:b/>
                      <w:bCs/>
                      <w:u w:val="single"/>
                    </w:rPr>
                    <w:t>m</w:t>
                  </w:r>
                  <w:r w:rsidRPr="00E1587F">
                    <w:rPr>
                      <w:b/>
                      <w:bCs/>
                      <w:u w:val="single"/>
                      <w:vertAlign w:val="superscript"/>
                    </w:rPr>
                    <w:t>3</w:t>
                  </w:r>
                  <w:r w:rsidRPr="00E1587F">
                    <w:rPr>
                      <w:rFonts w:hint="eastAsia"/>
                      <w:b/>
                      <w:bCs/>
                      <w:u w:val="single"/>
                    </w:rPr>
                    <w:t>）</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0.6</w:t>
                  </w:r>
                </w:p>
              </w:tc>
            </w:tr>
            <w:tr w:rsidR="008B49F9" w:rsidRPr="00E1587F" w:rsidTr="00A3103F">
              <w:tc>
                <w:tcPr>
                  <w:tcW w:w="479" w:type="pct"/>
                  <w:vMerge/>
                  <w:tcBorders>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初期雨水收集池</w:t>
                  </w:r>
                  <w:r w:rsidRPr="00E1587F">
                    <w:rPr>
                      <w:rFonts w:hint="eastAsia"/>
                      <w:b/>
                      <w:bCs/>
                      <w:u w:val="single"/>
                    </w:rPr>
                    <w:t xml:space="preserve"> </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E1587F">
                  <w:pPr>
                    <w:pStyle w:val="17"/>
                    <w:spacing w:before="24" w:after="24" w:line="360" w:lineRule="exact"/>
                    <w:rPr>
                      <w:b/>
                      <w:bCs/>
                      <w:u w:val="single"/>
                    </w:rPr>
                  </w:pPr>
                  <w:r w:rsidRPr="00E1587F">
                    <w:rPr>
                      <w:rFonts w:hint="eastAsia"/>
                      <w:b/>
                      <w:bCs/>
                      <w:u w:val="single"/>
                    </w:rPr>
                    <w:t>初期雨水收集池</w:t>
                  </w:r>
                  <w:r w:rsidR="00E1587F" w:rsidRPr="00E1587F">
                    <w:rPr>
                      <w:rFonts w:hint="eastAsia"/>
                      <w:b/>
                      <w:bCs/>
                      <w:u w:val="single"/>
                    </w:rPr>
                    <w:t>6</w:t>
                  </w:r>
                  <w:r w:rsidR="00E1587F" w:rsidRPr="00E1587F">
                    <w:rPr>
                      <w:rFonts w:hint="eastAsia"/>
                      <w:b/>
                      <w:bCs/>
                      <w:u w:val="single"/>
                    </w:rPr>
                    <w:t>个，均为</w:t>
                  </w:r>
                  <w:r w:rsidRPr="00E1587F">
                    <w:rPr>
                      <w:b/>
                      <w:bCs/>
                      <w:u w:val="single"/>
                    </w:rPr>
                    <w:t>100</w:t>
                  </w:r>
                  <w:r w:rsidRPr="00E1587F">
                    <w:rPr>
                      <w:rFonts w:hint="eastAsia"/>
                      <w:b/>
                      <w:bCs/>
                      <w:u w:val="single"/>
                    </w:rPr>
                    <w:t>m</w:t>
                  </w:r>
                  <w:r w:rsidRPr="00E1587F">
                    <w:rPr>
                      <w:b/>
                      <w:bCs/>
                      <w:u w:val="single"/>
                      <w:vertAlign w:val="superscript"/>
                    </w:rPr>
                    <w:t>3</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E1587F" w:rsidP="00E1587F">
                  <w:pPr>
                    <w:pStyle w:val="17"/>
                    <w:spacing w:before="24" w:after="24" w:line="360" w:lineRule="exact"/>
                    <w:rPr>
                      <w:b/>
                      <w:bCs/>
                      <w:u w:val="single"/>
                    </w:rPr>
                  </w:pPr>
                  <w:r w:rsidRPr="00E1587F">
                    <w:rPr>
                      <w:b/>
                      <w:bCs/>
                      <w:u w:val="single"/>
                    </w:rPr>
                    <w:t>12</w:t>
                  </w:r>
                </w:p>
              </w:tc>
            </w:tr>
            <w:tr w:rsidR="008B49F9" w:rsidRPr="00E1587F" w:rsidTr="00A3103F">
              <w:tc>
                <w:tcPr>
                  <w:tcW w:w="1675" w:type="pct"/>
                  <w:gridSpan w:val="2"/>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噪声</w:t>
                  </w:r>
                </w:p>
              </w:tc>
              <w:tc>
                <w:tcPr>
                  <w:tcW w:w="2297"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基础减震、厂房隔声</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112C48" w:rsidP="008B49F9">
                  <w:pPr>
                    <w:pStyle w:val="17"/>
                    <w:spacing w:before="24" w:after="24" w:line="360" w:lineRule="exact"/>
                    <w:rPr>
                      <w:b/>
                      <w:bCs/>
                      <w:u w:val="single"/>
                    </w:rPr>
                  </w:pPr>
                  <w:r>
                    <w:rPr>
                      <w:b/>
                      <w:bCs/>
                      <w:u w:val="single"/>
                    </w:rPr>
                    <w:t>/</w:t>
                  </w:r>
                </w:p>
              </w:tc>
            </w:tr>
            <w:tr w:rsidR="008B49F9" w:rsidRPr="00E1587F" w:rsidTr="00A3103F">
              <w:tc>
                <w:tcPr>
                  <w:tcW w:w="479" w:type="pct"/>
                  <w:vMerge w:val="restart"/>
                  <w:tcBorders>
                    <w:top w:val="single" w:sz="6" w:space="0" w:color="auto"/>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b/>
                      <w:bCs/>
                      <w:u w:val="single"/>
                    </w:rPr>
                    <w:t>固废</w:t>
                  </w:r>
                </w:p>
              </w:tc>
              <w:tc>
                <w:tcPr>
                  <w:tcW w:w="1196"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一般固废</w:t>
                  </w:r>
                </w:p>
              </w:tc>
              <w:tc>
                <w:tcPr>
                  <w:tcW w:w="2297" w:type="pct"/>
                  <w:tcBorders>
                    <w:top w:val="single" w:sz="6" w:space="0" w:color="auto"/>
                    <w:left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车间内设一般固废暂存区</w:t>
                  </w:r>
                </w:p>
              </w:tc>
              <w:tc>
                <w:tcPr>
                  <w:tcW w:w="1028" w:type="pct"/>
                  <w:tcBorders>
                    <w:top w:val="single" w:sz="6" w:space="0" w:color="auto"/>
                    <w:left w:val="single" w:sz="6" w:space="0" w:color="auto"/>
                    <w:bottom w:val="single" w:sz="6" w:space="0" w:color="auto"/>
                    <w:right w:val="single" w:sz="6" w:space="0" w:color="auto"/>
                  </w:tcBorders>
                  <w:vAlign w:val="center"/>
                </w:tcPr>
                <w:p w:rsidR="008B49F9" w:rsidRPr="00E1587F" w:rsidRDefault="008B49F9" w:rsidP="008B49F9">
                  <w:pPr>
                    <w:pStyle w:val="17"/>
                    <w:spacing w:before="24" w:after="24" w:line="360" w:lineRule="exact"/>
                    <w:rPr>
                      <w:b/>
                      <w:bCs/>
                      <w:u w:val="single"/>
                    </w:rPr>
                  </w:pPr>
                  <w:r w:rsidRPr="00E1587F">
                    <w:rPr>
                      <w:rFonts w:hint="eastAsia"/>
                      <w:b/>
                      <w:bCs/>
                      <w:u w:val="single"/>
                    </w:rPr>
                    <w:t>/</w:t>
                  </w:r>
                </w:p>
              </w:tc>
            </w:tr>
            <w:tr w:rsidR="00E1587F" w:rsidRPr="00E1587F" w:rsidTr="00A3103F">
              <w:tc>
                <w:tcPr>
                  <w:tcW w:w="479" w:type="pct"/>
                  <w:vMerge/>
                  <w:tcBorders>
                    <w:top w:val="single" w:sz="6" w:space="0" w:color="auto"/>
                    <w:left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rFonts w:hint="eastAsia"/>
                      <w:b/>
                      <w:bCs/>
                      <w:u w:val="single"/>
                    </w:rPr>
                    <w:t>生活垃圾</w:t>
                  </w:r>
                </w:p>
              </w:tc>
              <w:tc>
                <w:tcPr>
                  <w:tcW w:w="2297" w:type="pct"/>
                  <w:tcBorders>
                    <w:top w:val="single" w:sz="6" w:space="0" w:color="auto"/>
                    <w:left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rFonts w:hint="eastAsia"/>
                      <w:b/>
                      <w:bCs/>
                      <w:u w:val="single"/>
                    </w:rPr>
                    <w:t>垃圾桶</w:t>
                  </w:r>
                </w:p>
              </w:tc>
              <w:tc>
                <w:tcPr>
                  <w:tcW w:w="1028"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rFonts w:hint="eastAsia"/>
                      <w:b/>
                      <w:bCs/>
                      <w:u w:val="single"/>
                    </w:rPr>
                    <w:t>0</w:t>
                  </w:r>
                  <w:r w:rsidRPr="00E1587F">
                    <w:rPr>
                      <w:b/>
                      <w:bCs/>
                      <w:u w:val="single"/>
                    </w:rPr>
                    <w:t>.1</w:t>
                  </w:r>
                </w:p>
              </w:tc>
            </w:tr>
            <w:tr w:rsidR="00E1587F" w:rsidRPr="00E1587F" w:rsidTr="00A3103F">
              <w:tc>
                <w:tcPr>
                  <w:tcW w:w="479" w:type="pct"/>
                  <w:vMerge/>
                  <w:tcBorders>
                    <w:left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rFonts w:hint="eastAsia"/>
                      <w:b/>
                      <w:bCs/>
                      <w:u w:val="single"/>
                    </w:rPr>
                    <w:t>危废暂存间</w:t>
                  </w:r>
                </w:p>
              </w:tc>
              <w:tc>
                <w:tcPr>
                  <w:tcW w:w="2297" w:type="pct"/>
                  <w:tcBorders>
                    <w:top w:val="single" w:sz="6" w:space="0" w:color="auto"/>
                    <w:left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rFonts w:hint="eastAsia"/>
                      <w:b/>
                      <w:bCs/>
                      <w:u w:val="single"/>
                    </w:rPr>
                    <w:t>在</w:t>
                  </w:r>
                  <w:r w:rsidR="00DC4E07">
                    <w:rPr>
                      <w:rFonts w:hint="eastAsia"/>
                      <w:b/>
                      <w:bCs/>
                      <w:u w:val="single"/>
                    </w:rPr>
                    <w:t>钢筋加工车间</w:t>
                  </w:r>
                  <w:r w:rsidRPr="00E1587F">
                    <w:rPr>
                      <w:rFonts w:hint="eastAsia"/>
                      <w:b/>
                      <w:bCs/>
                      <w:u w:val="single"/>
                    </w:rPr>
                    <w:t>设置危废暂存间（</w:t>
                  </w:r>
                  <w:r w:rsidRPr="00E1587F">
                    <w:rPr>
                      <w:rFonts w:hint="eastAsia"/>
                      <w:b/>
                      <w:bCs/>
                      <w:u w:val="single"/>
                    </w:rPr>
                    <w:t>1</w:t>
                  </w:r>
                  <w:r w:rsidRPr="00E1587F">
                    <w:rPr>
                      <w:b/>
                      <w:bCs/>
                      <w:u w:val="single"/>
                    </w:rPr>
                    <w:t>0</w:t>
                  </w:r>
                  <w:r w:rsidRPr="00E1587F">
                    <w:rPr>
                      <w:rFonts w:hint="eastAsia"/>
                      <w:b/>
                      <w:bCs/>
                      <w:u w:val="single"/>
                    </w:rPr>
                    <w:t>m</w:t>
                  </w:r>
                  <w:r w:rsidRPr="00E1587F">
                    <w:rPr>
                      <w:b/>
                      <w:bCs/>
                      <w:u w:val="single"/>
                      <w:vertAlign w:val="superscript"/>
                    </w:rPr>
                    <w:t>2</w:t>
                  </w:r>
                  <w:r w:rsidRPr="00E1587F">
                    <w:rPr>
                      <w:rFonts w:hint="eastAsia"/>
                      <w:b/>
                      <w:bCs/>
                      <w:u w:val="single"/>
                    </w:rPr>
                    <w:t>）</w:t>
                  </w:r>
                </w:p>
              </w:tc>
              <w:tc>
                <w:tcPr>
                  <w:tcW w:w="1028" w:type="pct"/>
                  <w:tcBorders>
                    <w:top w:val="single" w:sz="6" w:space="0" w:color="auto"/>
                    <w:left w:val="single" w:sz="6" w:space="0" w:color="auto"/>
                    <w:bottom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rFonts w:hint="eastAsia"/>
                      <w:b/>
                      <w:bCs/>
                      <w:u w:val="single"/>
                    </w:rPr>
                    <w:t>2</w:t>
                  </w:r>
                </w:p>
              </w:tc>
            </w:tr>
            <w:tr w:rsidR="00E1587F" w:rsidRPr="00E1587F" w:rsidTr="00A3103F">
              <w:tc>
                <w:tcPr>
                  <w:tcW w:w="1675" w:type="pct"/>
                  <w:gridSpan w:val="2"/>
                  <w:tcBorders>
                    <w:top w:val="single" w:sz="6" w:space="0" w:color="auto"/>
                    <w:left w:val="single" w:sz="6" w:space="0" w:color="auto"/>
                    <w:bottom w:val="single" w:sz="6" w:space="0" w:color="auto"/>
                    <w:right w:val="single" w:sz="6" w:space="0" w:color="auto"/>
                  </w:tcBorders>
                  <w:vAlign w:val="center"/>
                </w:tcPr>
                <w:p w:rsidR="00E1587F" w:rsidRPr="00E1587F" w:rsidRDefault="00E1587F" w:rsidP="00E1587F">
                  <w:pPr>
                    <w:pStyle w:val="17"/>
                    <w:spacing w:before="24" w:after="24" w:line="360" w:lineRule="exact"/>
                    <w:rPr>
                      <w:b/>
                      <w:bCs/>
                      <w:u w:val="single"/>
                    </w:rPr>
                  </w:pPr>
                  <w:r w:rsidRPr="00E1587F">
                    <w:rPr>
                      <w:b/>
                      <w:bCs/>
                      <w:u w:val="single"/>
                    </w:rPr>
                    <w:t>合计</w:t>
                  </w:r>
                </w:p>
              </w:tc>
              <w:tc>
                <w:tcPr>
                  <w:tcW w:w="3325" w:type="pct"/>
                  <w:gridSpan w:val="2"/>
                  <w:tcBorders>
                    <w:top w:val="single" w:sz="6" w:space="0" w:color="auto"/>
                    <w:left w:val="single" w:sz="6" w:space="0" w:color="auto"/>
                    <w:bottom w:val="single" w:sz="6" w:space="0" w:color="auto"/>
                    <w:right w:val="single" w:sz="6" w:space="0" w:color="auto"/>
                  </w:tcBorders>
                  <w:vAlign w:val="center"/>
                </w:tcPr>
                <w:p w:rsidR="00E1587F" w:rsidRPr="00E1587F" w:rsidRDefault="00E1587F" w:rsidP="00112C48">
                  <w:pPr>
                    <w:pStyle w:val="17"/>
                    <w:spacing w:before="24" w:after="24" w:line="360" w:lineRule="exact"/>
                    <w:rPr>
                      <w:b/>
                      <w:bCs/>
                      <w:u w:val="single"/>
                    </w:rPr>
                  </w:pPr>
                  <w:r w:rsidRPr="00E1587F">
                    <w:rPr>
                      <w:b/>
                      <w:bCs/>
                      <w:u w:val="single"/>
                    </w:rPr>
                    <w:t>3</w:t>
                  </w:r>
                  <w:r w:rsidR="00112C48">
                    <w:rPr>
                      <w:b/>
                      <w:bCs/>
                      <w:u w:val="single"/>
                    </w:rPr>
                    <w:t>5.</w:t>
                  </w:r>
                  <w:r w:rsidRPr="00E1587F">
                    <w:rPr>
                      <w:b/>
                      <w:bCs/>
                      <w:u w:val="single"/>
                    </w:rPr>
                    <w:t>2</w:t>
                  </w:r>
                </w:p>
              </w:tc>
            </w:tr>
          </w:tbl>
          <w:p w:rsidR="008B49F9" w:rsidRPr="00E1587F" w:rsidRDefault="00E1587F" w:rsidP="00E1587F">
            <w:pPr>
              <w:adjustRightInd w:val="0"/>
              <w:snapToGrid w:val="0"/>
              <w:spacing w:line="360" w:lineRule="exact"/>
              <w:jc w:val="left"/>
              <w:rPr>
                <w:b/>
                <w:color w:val="000000"/>
                <w:szCs w:val="21"/>
              </w:rPr>
            </w:pPr>
            <w:r w:rsidRPr="00E1587F">
              <w:rPr>
                <w:rFonts w:hint="eastAsia"/>
                <w:b/>
                <w:color w:val="000000"/>
                <w:szCs w:val="21"/>
              </w:rPr>
              <w:t>注：本项目施工场地生产设备均利用其他施工场地拆除的旧设备，环保设施除尘器、排气筒、生活污水一体化污水处理设施等主要利用可用的旧设备，上表该部分环保投资主要安装费用</w:t>
            </w:r>
            <w:r w:rsidR="00112C48">
              <w:rPr>
                <w:rFonts w:hint="eastAsia"/>
                <w:b/>
                <w:color w:val="000000"/>
                <w:szCs w:val="21"/>
              </w:rPr>
              <w:t>，环保投资主要为沉淀池、初期雨水收集池、危废暂存间防渗等。</w:t>
            </w:r>
          </w:p>
          <w:p w:rsidR="00F91EA1" w:rsidRPr="002279D4" w:rsidRDefault="00F91EA1" w:rsidP="00F91EA1">
            <w:pPr>
              <w:adjustRightInd w:val="0"/>
              <w:snapToGrid w:val="0"/>
              <w:spacing w:line="520" w:lineRule="exact"/>
              <w:ind w:firstLineChars="200" w:firstLine="480"/>
            </w:pPr>
            <w:r w:rsidRPr="002279D4">
              <w:rPr>
                <w:rFonts w:hint="eastAsia"/>
                <w:color w:val="000000"/>
                <w:sz w:val="24"/>
                <w:szCs w:val="22"/>
              </w:rPr>
              <w:t>项目</w:t>
            </w:r>
            <w:r>
              <w:rPr>
                <w:rFonts w:hint="eastAsia"/>
                <w:color w:val="000000"/>
                <w:sz w:val="24"/>
                <w:szCs w:val="22"/>
              </w:rPr>
              <w:t>后期环保投资情况见下表</w:t>
            </w:r>
            <w:r w:rsidRPr="002279D4">
              <w:rPr>
                <w:rFonts w:hint="eastAsia"/>
                <w:color w:val="000000"/>
                <w:sz w:val="24"/>
                <w:szCs w:val="22"/>
              </w:rPr>
              <w:t>。</w:t>
            </w:r>
          </w:p>
          <w:p w:rsidR="00F91EA1" w:rsidRDefault="00F91EA1" w:rsidP="00F91EA1">
            <w:pPr>
              <w:autoSpaceDE w:val="0"/>
              <w:autoSpaceDN w:val="0"/>
              <w:adjustRightInd w:val="0"/>
              <w:snapToGrid w:val="0"/>
              <w:spacing w:line="520" w:lineRule="exact"/>
              <w:jc w:val="center"/>
              <w:rPr>
                <w:color w:val="000000"/>
                <w:sz w:val="24"/>
              </w:rPr>
            </w:pPr>
            <w:r w:rsidRPr="00E54C87">
              <w:rPr>
                <w:rFonts w:hint="eastAsia"/>
                <w:color w:val="000000"/>
                <w:sz w:val="24"/>
              </w:rPr>
              <w:t>表</w:t>
            </w:r>
            <w:r w:rsidRPr="00E54C87">
              <w:rPr>
                <w:rFonts w:hint="eastAsia"/>
                <w:color w:val="000000"/>
                <w:sz w:val="24"/>
              </w:rPr>
              <w:t>4-</w:t>
            </w:r>
            <w:r>
              <w:rPr>
                <w:color w:val="000000"/>
                <w:sz w:val="24"/>
              </w:rPr>
              <w:t>3</w:t>
            </w:r>
            <w:r w:rsidR="007C1077">
              <w:rPr>
                <w:color w:val="000000"/>
                <w:sz w:val="24"/>
              </w:rPr>
              <w:t>7</w:t>
            </w:r>
            <w:r>
              <w:rPr>
                <w:rFonts w:hint="eastAsia"/>
                <w:color w:val="000000"/>
                <w:kern w:val="0"/>
                <w:sz w:val="24"/>
              </w:rPr>
              <w:t xml:space="preserve">    </w:t>
            </w:r>
            <w:r w:rsidRPr="00E54C87">
              <w:rPr>
                <w:rFonts w:hint="eastAsia"/>
                <w:color w:val="000000"/>
                <w:sz w:val="24"/>
              </w:rPr>
              <w:t>本项目</w:t>
            </w:r>
            <w:r>
              <w:rPr>
                <w:rFonts w:hint="eastAsia"/>
                <w:color w:val="000000"/>
                <w:sz w:val="24"/>
              </w:rPr>
              <w:t>后期</w:t>
            </w:r>
            <w:r w:rsidRPr="00E54C87">
              <w:rPr>
                <w:rFonts w:hint="eastAsia"/>
                <w:color w:val="000000"/>
                <w:sz w:val="24"/>
              </w:rPr>
              <w:t>环保投资一览表</w:t>
            </w:r>
          </w:p>
          <w:tbl>
            <w:tblPr>
              <w:tblW w:w="4990" w:type="pct"/>
              <w:tblInd w:w="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13"/>
              <w:gridCol w:w="2028"/>
              <w:gridCol w:w="3895"/>
              <w:gridCol w:w="1743"/>
            </w:tblGrid>
            <w:tr w:rsidR="00F91EA1" w:rsidRPr="00902379" w:rsidTr="00CC2285">
              <w:tc>
                <w:tcPr>
                  <w:tcW w:w="1675" w:type="pct"/>
                  <w:gridSpan w:val="2"/>
                  <w:tcBorders>
                    <w:top w:val="single" w:sz="6" w:space="0" w:color="auto"/>
                    <w:left w:val="single" w:sz="6" w:space="0" w:color="auto"/>
                    <w:bottom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b/>
                      <w:bCs/>
                      <w:u w:val="single"/>
                    </w:rPr>
                    <w:t>项目</w:t>
                  </w:r>
                </w:p>
              </w:tc>
              <w:tc>
                <w:tcPr>
                  <w:tcW w:w="2297" w:type="pct"/>
                  <w:tcBorders>
                    <w:top w:val="single" w:sz="6" w:space="0" w:color="auto"/>
                    <w:left w:val="single" w:sz="6" w:space="0" w:color="auto"/>
                    <w:bottom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b/>
                      <w:bCs/>
                      <w:u w:val="single"/>
                    </w:rPr>
                    <w:t>建设内容</w:t>
                  </w:r>
                </w:p>
              </w:tc>
              <w:tc>
                <w:tcPr>
                  <w:tcW w:w="1028" w:type="pct"/>
                  <w:tcBorders>
                    <w:top w:val="single" w:sz="6" w:space="0" w:color="auto"/>
                    <w:left w:val="single" w:sz="6" w:space="0" w:color="auto"/>
                    <w:bottom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b/>
                      <w:bCs/>
                      <w:u w:val="single"/>
                    </w:rPr>
                    <w:t>投资（万元）</w:t>
                  </w:r>
                </w:p>
              </w:tc>
            </w:tr>
            <w:tr w:rsidR="00F91EA1" w:rsidRPr="00902379" w:rsidTr="00CC2285">
              <w:tc>
                <w:tcPr>
                  <w:tcW w:w="479" w:type="pct"/>
                  <w:vMerge w:val="restart"/>
                  <w:tcBorders>
                    <w:left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rFonts w:hint="eastAsia"/>
                      <w:b/>
                      <w:bCs/>
                      <w:u w:val="single"/>
                    </w:rPr>
                    <w:t>废气</w:t>
                  </w:r>
                </w:p>
              </w:tc>
              <w:tc>
                <w:tcPr>
                  <w:tcW w:w="1196" w:type="pct"/>
                  <w:tcBorders>
                    <w:left w:val="single" w:sz="6" w:space="0" w:color="auto"/>
                    <w:bottom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rFonts w:hint="eastAsia"/>
                      <w:b/>
                      <w:bCs/>
                      <w:u w:val="single"/>
                    </w:rPr>
                    <w:t>砂石骨料装卸起尘</w:t>
                  </w:r>
                </w:p>
              </w:tc>
              <w:tc>
                <w:tcPr>
                  <w:tcW w:w="2297" w:type="pct"/>
                  <w:tcBorders>
                    <w:top w:val="single" w:sz="6" w:space="0" w:color="auto"/>
                    <w:left w:val="single" w:sz="6" w:space="0" w:color="auto"/>
                    <w:bottom w:val="single" w:sz="6" w:space="0" w:color="auto"/>
                    <w:right w:val="single" w:sz="6" w:space="0" w:color="auto"/>
                  </w:tcBorders>
                  <w:vAlign w:val="center"/>
                </w:tcPr>
                <w:p w:rsidR="00F91EA1" w:rsidRPr="00902379" w:rsidRDefault="00F91EA1" w:rsidP="00112C48">
                  <w:pPr>
                    <w:pStyle w:val="17"/>
                    <w:spacing w:before="24" w:after="24" w:line="360" w:lineRule="exact"/>
                    <w:jc w:val="both"/>
                    <w:rPr>
                      <w:b/>
                      <w:bCs/>
                      <w:szCs w:val="21"/>
                      <w:u w:val="single"/>
                    </w:rPr>
                  </w:pPr>
                  <w:r w:rsidRPr="00902379">
                    <w:rPr>
                      <w:rFonts w:hint="eastAsia"/>
                      <w:b/>
                      <w:bCs/>
                      <w:szCs w:val="21"/>
                      <w:u w:val="single"/>
                    </w:rPr>
                    <w:t>全封闭备料车间、配料车间</w:t>
                  </w:r>
                  <w:r w:rsidRPr="00902379">
                    <w:rPr>
                      <w:rFonts w:hint="eastAsia"/>
                      <w:b/>
                      <w:bCs/>
                      <w:szCs w:val="21"/>
                      <w:u w:val="single"/>
                    </w:rPr>
                    <w:t>+</w:t>
                  </w:r>
                  <w:r w:rsidRPr="00902379">
                    <w:rPr>
                      <w:rFonts w:hint="eastAsia"/>
                      <w:b/>
                      <w:bCs/>
                      <w:szCs w:val="21"/>
                      <w:u w:val="single"/>
                    </w:rPr>
                    <w:t>全覆盖</w:t>
                  </w:r>
                  <w:r w:rsidR="00112C48" w:rsidRPr="00902379">
                    <w:rPr>
                      <w:rFonts w:hint="eastAsia"/>
                      <w:b/>
                      <w:bCs/>
                      <w:szCs w:val="21"/>
                      <w:u w:val="single"/>
                    </w:rPr>
                    <w:t>喷干雾抑尘装置</w:t>
                  </w:r>
                </w:p>
              </w:tc>
              <w:tc>
                <w:tcPr>
                  <w:tcW w:w="1028" w:type="pct"/>
                  <w:tcBorders>
                    <w:top w:val="single" w:sz="6" w:space="0" w:color="auto"/>
                    <w:left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rFonts w:hint="eastAsia"/>
                      <w:b/>
                      <w:bCs/>
                      <w:u w:val="single"/>
                    </w:rPr>
                    <w:t>利用前期</w:t>
                  </w:r>
                </w:p>
              </w:tc>
            </w:tr>
            <w:tr w:rsidR="00112C48" w:rsidRPr="00902379" w:rsidTr="00CC2285">
              <w:tc>
                <w:tcPr>
                  <w:tcW w:w="479" w:type="pct"/>
                  <w:vMerge/>
                  <w:tcBorders>
                    <w:left w:val="single" w:sz="6" w:space="0" w:color="auto"/>
                    <w:right w:val="single" w:sz="6" w:space="0" w:color="auto"/>
                  </w:tcBorders>
                  <w:vAlign w:val="center"/>
                </w:tcPr>
                <w:p w:rsidR="00112C48" w:rsidRPr="00902379" w:rsidRDefault="00112C48" w:rsidP="00F91EA1">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112C48" w:rsidRPr="00902379" w:rsidRDefault="00112C48" w:rsidP="00F91EA1">
                  <w:pPr>
                    <w:pStyle w:val="17"/>
                    <w:spacing w:before="24" w:after="24" w:line="360" w:lineRule="exact"/>
                    <w:rPr>
                      <w:b/>
                      <w:bCs/>
                      <w:u w:val="single"/>
                    </w:rPr>
                  </w:pPr>
                  <w:r w:rsidRPr="00902379">
                    <w:rPr>
                      <w:rFonts w:hint="eastAsia"/>
                      <w:b/>
                      <w:bCs/>
                      <w:u w:val="single"/>
                    </w:rPr>
                    <w:t>粉料装卸起尘</w:t>
                  </w:r>
                </w:p>
              </w:tc>
              <w:tc>
                <w:tcPr>
                  <w:tcW w:w="2297" w:type="pct"/>
                  <w:tcBorders>
                    <w:top w:val="single" w:sz="6" w:space="0" w:color="auto"/>
                    <w:left w:val="single" w:sz="6" w:space="0" w:color="auto"/>
                    <w:bottom w:val="single" w:sz="6" w:space="0" w:color="auto"/>
                    <w:right w:val="single" w:sz="6" w:space="0" w:color="auto"/>
                  </w:tcBorders>
                  <w:vAlign w:val="center"/>
                </w:tcPr>
                <w:p w:rsidR="00112C48" w:rsidRPr="00902379" w:rsidRDefault="00112C48" w:rsidP="00112C48">
                  <w:pPr>
                    <w:pStyle w:val="17"/>
                    <w:spacing w:before="24" w:after="24" w:line="360" w:lineRule="exact"/>
                    <w:rPr>
                      <w:b/>
                      <w:bCs/>
                      <w:szCs w:val="21"/>
                      <w:u w:val="single"/>
                    </w:rPr>
                  </w:pPr>
                  <w:r w:rsidRPr="00902379">
                    <w:rPr>
                      <w:rFonts w:hint="eastAsia"/>
                      <w:b/>
                      <w:bCs/>
                      <w:szCs w:val="21"/>
                      <w:u w:val="single"/>
                    </w:rPr>
                    <w:t>仓顶除尘器</w:t>
                  </w:r>
                  <w:r w:rsidRPr="00902379">
                    <w:rPr>
                      <w:b/>
                      <w:bCs/>
                      <w:szCs w:val="21"/>
                      <w:u w:val="single"/>
                    </w:rPr>
                    <w:t>6</w:t>
                  </w:r>
                  <w:r w:rsidRPr="00902379">
                    <w:rPr>
                      <w:rFonts w:hint="eastAsia"/>
                      <w:b/>
                      <w:bCs/>
                      <w:szCs w:val="21"/>
                      <w:u w:val="single"/>
                    </w:rPr>
                    <w:t>台</w:t>
                  </w:r>
                  <w:r w:rsidRPr="00902379">
                    <w:rPr>
                      <w:rFonts w:hint="eastAsia"/>
                      <w:b/>
                      <w:bCs/>
                      <w:szCs w:val="21"/>
                      <w:u w:val="single"/>
                    </w:rPr>
                    <w:t>+1</w:t>
                  </w:r>
                  <w:r w:rsidRPr="00902379">
                    <w:rPr>
                      <w:rFonts w:hint="eastAsia"/>
                      <w:b/>
                      <w:bCs/>
                      <w:szCs w:val="21"/>
                      <w:u w:val="single"/>
                    </w:rPr>
                    <w:t>根</w:t>
                  </w:r>
                  <w:r w:rsidRPr="00902379">
                    <w:rPr>
                      <w:rFonts w:hint="eastAsia"/>
                      <w:b/>
                      <w:bCs/>
                      <w:szCs w:val="21"/>
                      <w:u w:val="single"/>
                    </w:rPr>
                    <w:t>2</w:t>
                  </w:r>
                  <w:r w:rsidRPr="00902379">
                    <w:rPr>
                      <w:b/>
                      <w:bCs/>
                      <w:szCs w:val="21"/>
                      <w:u w:val="single"/>
                    </w:rPr>
                    <w:t>5</w:t>
                  </w:r>
                  <w:r w:rsidRPr="00902379">
                    <w:rPr>
                      <w:rFonts w:hint="eastAsia"/>
                      <w:b/>
                      <w:bCs/>
                      <w:szCs w:val="21"/>
                      <w:u w:val="single"/>
                    </w:rPr>
                    <w:t>m</w:t>
                  </w:r>
                  <w:r w:rsidRPr="00902379">
                    <w:rPr>
                      <w:rFonts w:hint="eastAsia"/>
                      <w:b/>
                      <w:bCs/>
                      <w:szCs w:val="21"/>
                      <w:u w:val="single"/>
                    </w:rPr>
                    <w:t>高排气筒（与水泥稳定土混合搅拌工序共用）</w:t>
                  </w:r>
                </w:p>
              </w:tc>
              <w:tc>
                <w:tcPr>
                  <w:tcW w:w="1028" w:type="pct"/>
                  <w:vMerge w:val="restart"/>
                  <w:tcBorders>
                    <w:top w:val="single" w:sz="6" w:space="0" w:color="auto"/>
                    <w:left w:val="single" w:sz="6" w:space="0" w:color="auto"/>
                    <w:right w:val="single" w:sz="6" w:space="0" w:color="auto"/>
                  </w:tcBorders>
                  <w:vAlign w:val="center"/>
                </w:tcPr>
                <w:p w:rsidR="00112C48" w:rsidRPr="00902379" w:rsidRDefault="00112C48" w:rsidP="00112C48">
                  <w:pPr>
                    <w:pStyle w:val="17"/>
                    <w:spacing w:before="24" w:after="24" w:line="360" w:lineRule="exact"/>
                    <w:rPr>
                      <w:b/>
                      <w:bCs/>
                      <w:u w:val="single"/>
                    </w:rPr>
                  </w:pPr>
                  <w:r w:rsidRPr="00902379">
                    <w:rPr>
                      <w:rFonts w:hint="eastAsia"/>
                      <w:b/>
                      <w:bCs/>
                      <w:u w:val="single"/>
                    </w:rPr>
                    <w:t>利用前期设备，安装投资约</w:t>
                  </w:r>
                  <w:r w:rsidRPr="00902379">
                    <w:rPr>
                      <w:rFonts w:hint="eastAsia"/>
                      <w:b/>
                      <w:bCs/>
                      <w:u w:val="single"/>
                    </w:rPr>
                    <w:t>1</w:t>
                  </w:r>
                  <w:r w:rsidRPr="00902379">
                    <w:rPr>
                      <w:rFonts w:hint="eastAsia"/>
                      <w:b/>
                      <w:bCs/>
                      <w:u w:val="single"/>
                    </w:rPr>
                    <w:t>万元</w:t>
                  </w:r>
                </w:p>
              </w:tc>
            </w:tr>
            <w:tr w:rsidR="00112C48" w:rsidRPr="00902379" w:rsidTr="00D135C1">
              <w:tc>
                <w:tcPr>
                  <w:tcW w:w="479" w:type="pct"/>
                  <w:vMerge/>
                  <w:tcBorders>
                    <w:left w:val="single" w:sz="6" w:space="0" w:color="auto"/>
                    <w:right w:val="single" w:sz="6" w:space="0" w:color="auto"/>
                  </w:tcBorders>
                  <w:vAlign w:val="center"/>
                </w:tcPr>
                <w:p w:rsidR="00112C48" w:rsidRPr="00902379" w:rsidRDefault="00112C48" w:rsidP="00F91EA1">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112C48" w:rsidRPr="00902379" w:rsidRDefault="00112C48" w:rsidP="00F91EA1">
                  <w:pPr>
                    <w:pStyle w:val="17"/>
                    <w:spacing w:before="24" w:after="24" w:line="360" w:lineRule="exact"/>
                    <w:rPr>
                      <w:b/>
                      <w:bCs/>
                      <w:u w:val="single"/>
                    </w:rPr>
                  </w:pPr>
                  <w:r w:rsidRPr="00902379">
                    <w:rPr>
                      <w:rFonts w:hint="eastAsia"/>
                      <w:b/>
                      <w:bCs/>
                      <w:u w:val="single"/>
                    </w:rPr>
                    <w:t>水泥稳定土混合搅拌颗粒物</w:t>
                  </w:r>
                </w:p>
              </w:tc>
              <w:tc>
                <w:tcPr>
                  <w:tcW w:w="2297" w:type="pct"/>
                  <w:tcBorders>
                    <w:top w:val="single" w:sz="6" w:space="0" w:color="auto"/>
                    <w:left w:val="single" w:sz="6" w:space="0" w:color="auto"/>
                    <w:bottom w:val="single" w:sz="6" w:space="0" w:color="auto"/>
                    <w:right w:val="single" w:sz="6" w:space="0" w:color="auto"/>
                  </w:tcBorders>
                  <w:vAlign w:val="center"/>
                </w:tcPr>
                <w:p w:rsidR="00112C48" w:rsidRPr="00902379" w:rsidRDefault="00112C48" w:rsidP="00F91EA1">
                  <w:pPr>
                    <w:pStyle w:val="17"/>
                    <w:spacing w:before="24" w:after="24" w:line="360" w:lineRule="exact"/>
                    <w:rPr>
                      <w:b/>
                      <w:bCs/>
                      <w:szCs w:val="21"/>
                      <w:u w:val="single"/>
                    </w:rPr>
                  </w:pPr>
                  <w:r w:rsidRPr="00902379">
                    <w:rPr>
                      <w:rFonts w:hint="eastAsia"/>
                      <w:b/>
                      <w:bCs/>
                      <w:szCs w:val="21"/>
                      <w:u w:val="single"/>
                    </w:rPr>
                    <w:t>全封闭搅拌楼</w:t>
                  </w:r>
                  <w:r w:rsidRPr="00902379">
                    <w:rPr>
                      <w:rFonts w:hint="eastAsia"/>
                      <w:b/>
                      <w:bCs/>
                      <w:szCs w:val="21"/>
                      <w:u w:val="single"/>
                    </w:rPr>
                    <w:t>+</w:t>
                  </w:r>
                  <w:r w:rsidRPr="00902379">
                    <w:rPr>
                      <w:rFonts w:hint="eastAsia"/>
                      <w:b/>
                      <w:bCs/>
                      <w:szCs w:val="21"/>
                      <w:u w:val="single"/>
                    </w:rPr>
                    <w:t>袋式除尘器</w:t>
                  </w:r>
                  <w:r w:rsidRPr="00902379">
                    <w:rPr>
                      <w:rFonts w:hint="eastAsia"/>
                      <w:b/>
                      <w:bCs/>
                      <w:szCs w:val="21"/>
                      <w:u w:val="single"/>
                    </w:rPr>
                    <w:t>1</w:t>
                  </w:r>
                  <w:r w:rsidRPr="00902379">
                    <w:rPr>
                      <w:rFonts w:hint="eastAsia"/>
                      <w:b/>
                      <w:bCs/>
                      <w:szCs w:val="21"/>
                      <w:u w:val="single"/>
                    </w:rPr>
                    <w:t>台</w:t>
                  </w:r>
                  <w:r w:rsidRPr="00902379">
                    <w:rPr>
                      <w:rFonts w:hint="eastAsia"/>
                      <w:b/>
                      <w:bCs/>
                      <w:szCs w:val="21"/>
                      <w:u w:val="single"/>
                    </w:rPr>
                    <w:t>+1</w:t>
                  </w:r>
                  <w:r w:rsidRPr="00902379">
                    <w:rPr>
                      <w:rFonts w:hint="eastAsia"/>
                      <w:b/>
                      <w:bCs/>
                      <w:szCs w:val="21"/>
                      <w:u w:val="single"/>
                    </w:rPr>
                    <w:t>根</w:t>
                  </w:r>
                  <w:r w:rsidRPr="00902379">
                    <w:rPr>
                      <w:rFonts w:hint="eastAsia"/>
                      <w:b/>
                      <w:bCs/>
                      <w:szCs w:val="21"/>
                      <w:u w:val="single"/>
                    </w:rPr>
                    <w:t>2</w:t>
                  </w:r>
                  <w:r w:rsidRPr="00902379">
                    <w:rPr>
                      <w:b/>
                      <w:bCs/>
                      <w:szCs w:val="21"/>
                      <w:u w:val="single"/>
                    </w:rPr>
                    <w:t>5</w:t>
                  </w:r>
                  <w:r w:rsidRPr="00902379">
                    <w:rPr>
                      <w:rFonts w:hint="eastAsia"/>
                      <w:b/>
                      <w:bCs/>
                      <w:szCs w:val="21"/>
                      <w:u w:val="single"/>
                    </w:rPr>
                    <w:t>m</w:t>
                  </w:r>
                  <w:r w:rsidRPr="00902379">
                    <w:rPr>
                      <w:rFonts w:hint="eastAsia"/>
                      <w:b/>
                      <w:bCs/>
                      <w:szCs w:val="21"/>
                      <w:u w:val="single"/>
                    </w:rPr>
                    <w:t>高排气筒</w:t>
                  </w:r>
                </w:p>
              </w:tc>
              <w:tc>
                <w:tcPr>
                  <w:tcW w:w="1028" w:type="pct"/>
                  <w:vMerge/>
                  <w:tcBorders>
                    <w:left w:val="single" w:sz="6" w:space="0" w:color="auto"/>
                    <w:right w:val="single" w:sz="6" w:space="0" w:color="auto"/>
                  </w:tcBorders>
                  <w:vAlign w:val="center"/>
                </w:tcPr>
                <w:p w:rsidR="00112C48" w:rsidRPr="00902379" w:rsidRDefault="00112C48" w:rsidP="00F91EA1">
                  <w:pPr>
                    <w:pStyle w:val="17"/>
                    <w:spacing w:before="24" w:after="24" w:line="360" w:lineRule="exact"/>
                    <w:rPr>
                      <w:b/>
                      <w:bCs/>
                      <w:u w:val="single"/>
                    </w:rPr>
                  </w:pPr>
                </w:p>
              </w:tc>
            </w:tr>
            <w:tr w:rsidR="00F91EA1" w:rsidRPr="00902379" w:rsidTr="00CC2285">
              <w:tc>
                <w:tcPr>
                  <w:tcW w:w="479" w:type="pct"/>
                  <w:vMerge/>
                  <w:tcBorders>
                    <w:left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rFonts w:hint="eastAsia"/>
                      <w:b/>
                      <w:bCs/>
                      <w:u w:val="single"/>
                    </w:rPr>
                    <w:t>骨料投料颗粒物</w:t>
                  </w:r>
                </w:p>
              </w:tc>
              <w:tc>
                <w:tcPr>
                  <w:tcW w:w="2297" w:type="pct"/>
                  <w:tcBorders>
                    <w:top w:val="single" w:sz="6" w:space="0" w:color="auto"/>
                    <w:left w:val="single" w:sz="6" w:space="0" w:color="auto"/>
                    <w:bottom w:val="single" w:sz="6" w:space="0" w:color="auto"/>
                    <w:right w:val="single" w:sz="6" w:space="0" w:color="auto"/>
                  </w:tcBorders>
                  <w:vAlign w:val="center"/>
                </w:tcPr>
                <w:p w:rsidR="00F91EA1" w:rsidRPr="00902379" w:rsidRDefault="00F91EA1" w:rsidP="00F91EA1">
                  <w:pPr>
                    <w:pStyle w:val="17"/>
                    <w:spacing w:before="24" w:after="24" w:line="360" w:lineRule="exact"/>
                    <w:rPr>
                      <w:b/>
                      <w:bCs/>
                      <w:szCs w:val="21"/>
                      <w:u w:val="single"/>
                    </w:rPr>
                  </w:pPr>
                  <w:r w:rsidRPr="00902379">
                    <w:rPr>
                      <w:rFonts w:hint="eastAsia"/>
                      <w:b/>
                      <w:bCs/>
                      <w:szCs w:val="21"/>
                      <w:u w:val="single"/>
                    </w:rPr>
                    <w:t>袋式除尘器</w:t>
                  </w:r>
                  <w:r w:rsidRPr="00902379">
                    <w:rPr>
                      <w:rFonts w:hint="eastAsia"/>
                      <w:b/>
                      <w:bCs/>
                      <w:szCs w:val="21"/>
                      <w:u w:val="single"/>
                    </w:rPr>
                    <w:t>1</w:t>
                  </w:r>
                  <w:r w:rsidRPr="00902379">
                    <w:rPr>
                      <w:rFonts w:hint="eastAsia"/>
                      <w:b/>
                      <w:bCs/>
                      <w:szCs w:val="21"/>
                      <w:u w:val="single"/>
                    </w:rPr>
                    <w:t>台</w:t>
                  </w:r>
                  <w:r w:rsidRPr="00902379">
                    <w:rPr>
                      <w:rFonts w:hint="eastAsia"/>
                      <w:b/>
                      <w:bCs/>
                      <w:szCs w:val="21"/>
                      <w:u w:val="single"/>
                    </w:rPr>
                    <w:t>+</w:t>
                  </w:r>
                  <w:r w:rsidRPr="00902379">
                    <w:rPr>
                      <w:rFonts w:hint="eastAsia"/>
                      <w:b/>
                      <w:bCs/>
                      <w:szCs w:val="21"/>
                      <w:u w:val="single"/>
                    </w:rPr>
                    <w:t>集气罩</w:t>
                  </w:r>
                  <w:r w:rsidRPr="00902379">
                    <w:rPr>
                      <w:rFonts w:hint="eastAsia"/>
                      <w:b/>
                      <w:bCs/>
                      <w:szCs w:val="21"/>
                      <w:u w:val="single"/>
                    </w:rPr>
                    <w:t>+</w:t>
                  </w:r>
                  <w:r w:rsidRPr="00902379">
                    <w:rPr>
                      <w:rFonts w:hint="eastAsia"/>
                      <w:b/>
                      <w:bCs/>
                      <w:szCs w:val="21"/>
                      <w:u w:val="single"/>
                    </w:rPr>
                    <w:t>全封闭输送带</w:t>
                  </w:r>
                  <w:r w:rsidRPr="00902379">
                    <w:rPr>
                      <w:rFonts w:hint="eastAsia"/>
                      <w:b/>
                      <w:bCs/>
                      <w:szCs w:val="21"/>
                      <w:u w:val="single"/>
                    </w:rPr>
                    <w:t>+1</w:t>
                  </w:r>
                  <w:r w:rsidRPr="00902379">
                    <w:rPr>
                      <w:rFonts w:hint="eastAsia"/>
                      <w:b/>
                      <w:bCs/>
                      <w:szCs w:val="21"/>
                      <w:u w:val="single"/>
                    </w:rPr>
                    <w:t>根</w:t>
                  </w:r>
                  <w:r w:rsidRPr="00902379">
                    <w:rPr>
                      <w:rFonts w:hint="eastAsia"/>
                      <w:b/>
                      <w:bCs/>
                      <w:szCs w:val="21"/>
                      <w:u w:val="single"/>
                    </w:rPr>
                    <w:t>2</w:t>
                  </w:r>
                  <w:r w:rsidRPr="00902379">
                    <w:rPr>
                      <w:b/>
                      <w:bCs/>
                      <w:szCs w:val="21"/>
                      <w:u w:val="single"/>
                    </w:rPr>
                    <w:t>5</w:t>
                  </w:r>
                  <w:r w:rsidRPr="00902379">
                    <w:rPr>
                      <w:rFonts w:hint="eastAsia"/>
                      <w:b/>
                      <w:bCs/>
                      <w:szCs w:val="21"/>
                      <w:u w:val="single"/>
                    </w:rPr>
                    <w:t>m</w:t>
                  </w:r>
                  <w:r w:rsidRPr="00902379">
                    <w:rPr>
                      <w:rFonts w:hint="eastAsia"/>
                      <w:b/>
                      <w:bCs/>
                      <w:szCs w:val="21"/>
                      <w:u w:val="single"/>
                    </w:rPr>
                    <w:t>高排气筒</w:t>
                  </w:r>
                </w:p>
              </w:tc>
              <w:tc>
                <w:tcPr>
                  <w:tcW w:w="1028" w:type="pct"/>
                  <w:tcBorders>
                    <w:top w:val="single" w:sz="6" w:space="0" w:color="auto"/>
                    <w:left w:val="single" w:sz="6" w:space="0" w:color="auto"/>
                    <w:right w:val="single" w:sz="6" w:space="0" w:color="auto"/>
                  </w:tcBorders>
                  <w:vAlign w:val="center"/>
                </w:tcPr>
                <w:p w:rsidR="00F91EA1" w:rsidRPr="00902379" w:rsidRDefault="00F91EA1" w:rsidP="00F91EA1">
                  <w:pPr>
                    <w:pStyle w:val="17"/>
                    <w:spacing w:before="24" w:after="24" w:line="360" w:lineRule="exact"/>
                    <w:rPr>
                      <w:b/>
                      <w:bCs/>
                      <w:u w:val="single"/>
                    </w:rPr>
                  </w:pPr>
                  <w:r w:rsidRPr="00902379">
                    <w:rPr>
                      <w:rFonts w:hint="eastAsia"/>
                      <w:b/>
                      <w:bCs/>
                      <w:u w:val="single"/>
                    </w:rPr>
                    <w:t>利用前期</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沥青混凝土生产线骨料烘干筛分废气及燃料废气</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szCs w:val="21"/>
                      <w:u w:val="single"/>
                    </w:rPr>
                  </w:pPr>
                  <w:r w:rsidRPr="00902379">
                    <w:rPr>
                      <w:rFonts w:hint="eastAsia"/>
                      <w:b/>
                      <w:bCs/>
                      <w:szCs w:val="21"/>
                      <w:u w:val="single"/>
                    </w:rPr>
                    <w:t>低氮燃烧</w:t>
                  </w:r>
                  <w:r w:rsidRPr="00902379">
                    <w:rPr>
                      <w:rFonts w:hint="eastAsia"/>
                      <w:b/>
                      <w:bCs/>
                      <w:szCs w:val="21"/>
                      <w:u w:val="single"/>
                    </w:rPr>
                    <w:t>+</w:t>
                  </w:r>
                  <w:r w:rsidRPr="00902379">
                    <w:rPr>
                      <w:rFonts w:hint="eastAsia"/>
                      <w:b/>
                      <w:bCs/>
                      <w:szCs w:val="21"/>
                      <w:u w:val="single"/>
                    </w:rPr>
                    <w:t>袋式除尘器</w:t>
                  </w:r>
                  <w:r w:rsidRPr="00902379">
                    <w:rPr>
                      <w:rFonts w:hint="eastAsia"/>
                      <w:b/>
                      <w:bCs/>
                      <w:szCs w:val="21"/>
                      <w:u w:val="single"/>
                    </w:rPr>
                    <w:t>1</w:t>
                  </w:r>
                  <w:r w:rsidRPr="00902379">
                    <w:rPr>
                      <w:rFonts w:hint="eastAsia"/>
                      <w:b/>
                      <w:bCs/>
                      <w:szCs w:val="21"/>
                      <w:u w:val="single"/>
                    </w:rPr>
                    <w:t>台</w:t>
                  </w:r>
                  <w:r w:rsidRPr="00902379">
                    <w:rPr>
                      <w:rFonts w:hint="eastAsia"/>
                      <w:b/>
                      <w:bCs/>
                      <w:szCs w:val="21"/>
                      <w:u w:val="single"/>
                    </w:rPr>
                    <w:t>+1</w:t>
                  </w:r>
                  <w:r w:rsidRPr="00902379">
                    <w:rPr>
                      <w:rFonts w:hint="eastAsia"/>
                      <w:b/>
                      <w:bCs/>
                      <w:szCs w:val="21"/>
                      <w:u w:val="single"/>
                    </w:rPr>
                    <w:t>根</w:t>
                  </w:r>
                  <w:r w:rsidRPr="00902379">
                    <w:rPr>
                      <w:b/>
                      <w:bCs/>
                      <w:szCs w:val="21"/>
                      <w:u w:val="single"/>
                    </w:rPr>
                    <w:t>25</w:t>
                  </w:r>
                  <w:r w:rsidRPr="00902379">
                    <w:rPr>
                      <w:rFonts w:hint="eastAsia"/>
                      <w:b/>
                      <w:bCs/>
                      <w:szCs w:val="21"/>
                      <w:u w:val="single"/>
                    </w:rPr>
                    <w:t>m</w:t>
                  </w:r>
                  <w:r w:rsidRPr="00902379">
                    <w:rPr>
                      <w:rFonts w:hint="eastAsia"/>
                      <w:b/>
                      <w:bCs/>
                      <w:szCs w:val="21"/>
                      <w:u w:val="single"/>
                    </w:rPr>
                    <w:t>高排气筒</w:t>
                  </w:r>
                </w:p>
              </w:tc>
              <w:tc>
                <w:tcPr>
                  <w:tcW w:w="1028" w:type="pct"/>
                  <w:tcBorders>
                    <w:top w:val="single" w:sz="6" w:space="0" w:color="auto"/>
                    <w:left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b/>
                      <w:bCs/>
                      <w:u w:val="single"/>
                    </w:rPr>
                    <w:t>1</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沥青储罐呼吸废气及出料口废气</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szCs w:val="21"/>
                      <w:u w:val="single"/>
                    </w:rPr>
                  </w:pPr>
                  <w:r w:rsidRPr="00902379">
                    <w:rPr>
                      <w:rFonts w:hint="eastAsia"/>
                      <w:b/>
                      <w:bCs/>
                      <w:szCs w:val="21"/>
                      <w:u w:val="single"/>
                    </w:rPr>
                    <w:t>电捕焦油器</w:t>
                  </w:r>
                  <w:r w:rsidRPr="00902379">
                    <w:rPr>
                      <w:rFonts w:hint="eastAsia"/>
                      <w:b/>
                      <w:bCs/>
                      <w:szCs w:val="21"/>
                      <w:u w:val="single"/>
                    </w:rPr>
                    <w:t>+</w:t>
                  </w:r>
                  <w:r w:rsidRPr="00902379">
                    <w:rPr>
                      <w:rFonts w:hint="eastAsia"/>
                      <w:b/>
                      <w:bCs/>
                      <w:szCs w:val="21"/>
                      <w:u w:val="single"/>
                    </w:rPr>
                    <w:t>活性炭吸附装置</w:t>
                  </w:r>
                  <w:r w:rsidRPr="00902379">
                    <w:rPr>
                      <w:rFonts w:hint="eastAsia"/>
                      <w:b/>
                      <w:bCs/>
                      <w:szCs w:val="21"/>
                      <w:u w:val="single"/>
                    </w:rPr>
                    <w:t>+</w:t>
                  </w:r>
                  <w:r w:rsidRPr="00902379">
                    <w:rPr>
                      <w:b/>
                      <w:bCs/>
                      <w:szCs w:val="21"/>
                      <w:u w:val="single"/>
                    </w:rPr>
                    <w:t>1</w:t>
                  </w:r>
                  <w:r w:rsidRPr="00902379">
                    <w:rPr>
                      <w:rFonts w:hint="eastAsia"/>
                      <w:b/>
                      <w:bCs/>
                      <w:szCs w:val="21"/>
                      <w:u w:val="single"/>
                    </w:rPr>
                    <w:t>根</w:t>
                  </w:r>
                  <w:r w:rsidRPr="00902379">
                    <w:rPr>
                      <w:b/>
                      <w:bCs/>
                      <w:szCs w:val="21"/>
                      <w:u w:val="single"/>
                    </w:rPr>
                    <w:t>25</w:t>
                  </w:r>
                  <w:r w:rsidRPr="00902379">
                    <w:rPr>
                      <w:rFonts w:hint="eastAsia"/>
                      <w:b/>
                      <w:bCs/>
                      <w:szCs w:val="21"/>
                      <w:u w:val="single"/>
                    </w:rPr>
                    <w:t>m</w:t>
                  </w:r>
                  <w:r w:rsidRPr="00902379">
                    <w:rPr>
                      <w:rFonts w:hint="eastAsia"/>
                      <w:b/>
                      <w:bCs/>
                      <w:szCs w:val="21"/>
                      <w:u w:val="single"/>
                    </w:rPr>
                    <w:t>排气筒</w:t>
                  </w:r>
                </w:p>
              </w:tc>
              <w:tc>
                <w:tcPr>
                  <w:tcW w:w="1028" w:type="pct"/>
                  <w:tcBorders>
                    <w:top w:val="single" w:sz="6" w:space="0" w:color="auto"/>
                    <w:left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b/>
                      <w:bCs/>
                      <w:u w:val="single"/>
                    </w:rPr>
                    <w:t>1</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szCs w:val="21"/>
                      <w:u w:val="single"/>
                    </w:rPr>
                  </w:pPr>
                  <w:r w:rsidRPr="00902379">
                    <w:rPr>
                      <w:rFonts w:hint="eastAsia"/>
                      <w:b/>
                      <w:bCs/>
                      <w:szCs w:val="21"/>
                      <w:u w:val="single"/>
                    </w:rPr>
                    <w:t>导热油炉烟气</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112C48">
                  <w:pPr>
                    <w:pStyle w:val="17"/>
                    <w:spacing w:before="24" w:after="24" w:line="360" w:lineRule="exact"/>
                    <w:rPr>
                      <w:b/>
                      <w:bCs/>
                      <w:szCs w:val="21"/>
                      <w:u w:val="single"/>
                    </w:rPr>
                  </w:pPr>
                  <w:r w:rsidRPr="00902379">
                    <w:rPr>
                      <w:rFonts w:hint="eastAsia"/>
                      <w:b/>
                      <w:bCs/>
                      <w:szCs w:val="21"/>
                      <w:u w:val="single"/>
                    </w:rPr>
                    <w:t>低氮燃烧</w:t>
                  </w:r>
                  <w:r w:rsidRPr="00902379">
                    <w:rPr>
                      <w:rFonts w:hint="eastAsia"/>
                      <w:b/>
                      <w:bCs/>
                      <w:szCs w:val="21"/>
                      <w:u w:val="single"/>
                    </w:rPr>
                    <w:t>+</w:t>
                  </w:r>
                  <w:r w:rsidRPr="00902379">
                    <w:rPr>
                      <w:rFonts w:hint="eastAsia"/>
                      <w:b/>
                      <w:bCs/>
                      <w:szCs w:val="21"/>
                      <w:u w:val="single"/>
                    </w:rPr>
                    <w:t>烟气循环</w:t>
                  </w:r>
                  <w:r w:rsidRPr="00902379">
                    <w:rPr>
                      <w:rFonts w:hint="eastAsia"/>
                      <w:b/>
                      <w:bCs/>
                      <w:szCs w:val="21"/>
                      <w:u w:val="single"/>
                    </w:rPr>
                    <w:t>+1</w:t>
                  </w:r>
                  <w:r w:rsidRPr="00902379">
                    <w:rPr>
                      <w:rFonts w:hint="eastAsia"/>
                      <w:b/>
                      <w:bCs/>
                      <w:szCs w:val="21"/>
                      <w:u w:val="single"/>
                    </w:rPr>
                    <w:t>根</w:t>
                  </w:r>
                  <w:r w:rsidRPr="00902379">
                    <w:rPr>
                      <w:b/>
                      <w:bCs/>
                      <w:szCs w:val="21"/>
                      <w:u w:val="single"/>
                    </w:rPr>
                    <w:t>15</w:t>
                  </w:r>
                  <w:r w:rsidRPr="00902379">
                    <w:rPr>
                      <w:rFonts w:hint="eastAsia"/>
                      <w:b/>
                      <w:bCs/>
                      <w:szCs w:val="21"/>
                      <w:u w:val="single"/>
                    </w:rPr>
                    <w:t>m</w:t>
                  </w:r>
                  <w:r w:rsidRPr="00902379">
                    <w:rPr>
                      <w:rFonts w:hint="eastAsia"/>
                      <w:b/>
                      <w:bCs/>
                      <w:szCs w:val="21"/>
                      <w:u w:val="single"/>
                    </w:rPr>
                    <w:t>高排气筒</w:t>
                  </w:r>
                </w:p>
              </w:tc>
              <w:tc>
                <w:tcPr>
                  <w:tcW w:w="1028" w:type="pct"/>
                  <w:tcBorders>
                    <w:top w:val="single" w:sz="6" w:space="0" w:color="auto"/>
                    <w:left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b/>
                      <w:bCs/>
                      <w:u w:val="single"/>
                    </w:rPr>
                    <w:t>1</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运输车辆扬尘</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szCs w:val="21"/>
                      <w:u w:val="single"/>
                    </w:rPr>
                  </w:pPr>
                  <w:r w:rsidRPr="00902379">
                    <w:rPr>
                      <w:rFonts w:hint="eastAsia"/>
                      <w:b/>
                      <w:bCs/>
                      <w:szCs w:val="21"/>
                      <w:u w:val="single"/>
                    </w:rPr>
                    <w:t>车辆冲洗装置</w:t>
                  </w:r>
                </w:p>
              </w:tc>
              <w:tc>
                <w:tcPr>
                  <w:tcW w:w="1028" w:type="pct"/>
                  <w:tcBorders>
                    <w:top w:val="single" w:sz="6" w:space="0" w:color="auto"/>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利用前期</w:t>
                  </w:r>
                </w:p>
              </w:tc>
            </w:tr>
            <w:tr w:rsidR="00AF5E25" w:rsidRPr="00902379" w:rsidTr="00CC2285">
              <w:trPr>
                <w:trHeight w:val="487"/>
              </w:trPr>
              <w:tc>
                <w:tcPr>
                  <w:tcW w:w="479" w:type="pct"/>
                  <w:vMerge w:val="restart"/>
                  <w:tcBorders>
                    <w:top w:val="single" w:sz="6" w:space="0" w:color="auto"/>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b/>
                      <w:bCs/>
                      <w:u w:val="single"/>
                    </w:rPr>
                    <w:t>废水</w:t>
                  </w: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b/>
                      <w:bCs/>
                      <w:u w:val="single"/>
                    </w:rPr>
                    <w:t>生活污水</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rFonts w:hint="eastAsia"/>
                      <w:b/>
                      <w:bCs/>
                      <w:u w:val="single"/>
                    </w:rPr>
                    <w:t>南北两办公生活区各设置隔油池（</w:t>
                  </w:r>
                  <w:r w:rsidRPr="00902379">
                    <w:rPr>
                      <w:rFonts w:hint="eastAsia"/>
                      <w:b/>
                      <w:bCs/>
                      <w:u w:val="single"/>
                    </w:rPr>
                    <w:t>1m</w:t>
                  </w:r>
                  <w:r w:rsidRPr="00902379">
                    <w:rPr>
                      <w:b/>
                      <w:bCs/>
                      <w:u w:val="single"/>
                      <w:vertAlign w:val="superscript"/>
                    </w:rPr>
                    <w:t>3</w:t>
                  </w:r>
                  <w:r w:rsidRPr="00902379">
                    <w:rPr>
                      <w:rFonts w:hint="eastAsia"/>
                      <w:b/>
                      <w:bCs/>
                      <w:u w:val="single"/>
                    </w:rPr>
                    <w:t>）</w:t>
                  </w:r>
                  <w:r w:rsidRPr="00902379">
                    <w:rPr>
                      <w:rFonts w:hint="eastAsia"/>
                      <w:b/>
                      <w:bCs/>
                      <w:u w:val="single"/>
                    </w:rPr>
                    <w:t>+</w:t>
                  </w:r>
                  <w:r w:rsidRPr="00902379">
                    <w:rPr>
                      <w:rFonts w:hint="eastAsia"/>
                      <w:b/>
                      <w:bCs/>
                      <w:u w:val="single"/>
                    </w:rPr>
                    <w:t>一体化污水处理装置（</w:t>
                  </w:r>
                  <w:r w:rsidRPr="00902379">
                    <w:rPr>
                      <w:rFonts w:hint="eastAsia"/>
                      <w:b/>
                      <w:bCs/>
                      <w:u w:val="single"/>
                    </w:rPr>
                    <w:t>4m</w:t>
                  </w:r>
                  <w:r w:rsidRPr="00902379">
                    <w:rPr>
                      <w:rFonts w:hint="eastAsia"/>
                      <w:b/>
                      <w:bCs/>
                      <w:u w:val="single"/>
                      <w:vertAlign w:val="superscript"/>
                    </w:rPr>
                    <w:t>3</w:t>
                  </w:r>
                  <w:r w:rsidRPr="00902379">
                    <w:rPr>
                      <w:rFonts w:hint="eastAsia"/>
                      <w:b/>
                      <w:bCs/>
                      <w:u w:val="single"/>
                    </w:rPr>
                    <w:t>/d</w:t>
                  </w:r>
                  <w:r w:rsidRPr="00902379">
                    <w:rPr>
                      <w:rFonts w:hint="eastAsia"/>
                      <w:b/>
                      <w:bCs/>
                      <w:u w:val="single"/>
                    </w:rPr>
                    <w:t>）</w:t>
                  </w:r>
                  <w:r w:rsidRPr="00902379">
                    <w:rPr>
                      <w:rFonts w:hint="eastAsia"/>
                      <w:b/>
                      <w:bCs/>
                      <w:u w:val="single"/>
                    </w:rPr>
                    <w:t>+</w:t>
                  </w:r>
                  <w:r w:rsidRPr="00902379">
                    <w:rPr>
                      <w:rFonts w:hint="eastAsia"/>
                      <w:b/>
                      <w:bCs/>
                      <w:u w:val="single"/>
                    </w:rPr>
                    <w:t>收集池（</w:t>
                  </w:r>
                  <w:r w:rsidRPr="00902379">
                    <w:rPr>
                      <w:rFonts w:hint="eastAsia"/>
                      <w:b/>
                      <w:bCs/>
                      <w:u w:val="single"/>
                    </w:rPr>
                    <w:t>2m</w:t>
                  </w:r>
                  <w:r w:rsidRPr="00902379">
                    <w:rPr>
                      <w:b/>
                      <w:bCs/>
                      <w:u w:val="single"/>
                      <w:vertAlign w:val="superscript"/>
                    </w:rPr>
                    <w:t>3</w:t>
                  </w:r>
                  <w:r w:rsidRPr="00902379">
                    <w:rPr>
                      <w:rFonts w:hint="eastAsia"/>
                      <w:b/>
                      <w:bCs/>
                      <w:u w:val="single"/>
                    </w:rPr>
                    <w:t>）处理系统</w:t>
                  </w:r>
                  <w:r w:rsidRPr="00902379">
                    <w:rPr>
                      <w:rFonts w:hint="eastAsia"/>
                      <w:b/>
                      <w:bCs/>
                      <w:u w:val="single"/>
                    </w:rPr>
                    <w:t>1</w:t>
                  </w:r>
                  <w:r w:rsidRPr="00902379">
                    <w:rPr>
                      <w:rFonts w:hint="eastAsia"/>
                      <w:b/>
                      <w:bCs/>
                      <w:u w:val="single"/>
                    </w:rPr>
                    <w:t>套，共</w:t>
                  </w:r>
                  <w:r w:rsidRPr="00902379">
                    <w:rPr>
                      <w:rFonts w:hint="eastAsia"/>
                      <w:b/>
                      <w:bCs/>
                      <w:u w:val="single"/>
                    </w:rPr>
                    <w:t>2</w:t>
                  </w:r>
                  <w:r w:rsidRPr="00902379">
                    <w:rPr>
                      <w:rFonts w:hint="eastAsia"/>
                      <w:b/>
                      <w:bCs/>
                      <w:u w:val="single"/>
                    </w:rPr>
                    <w:t>套</w:t>
                  </w:r>
                </w:p>
              </w:tc>
              <w:tc>
                <w:tcPr>
                  <w:tcW w:w="1028"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利用前期</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车辆冲洗废水</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沉淀池（</w:t>
                  </w:r>
                  <w:r w:rsidRPr="00902379">
                    <w:rPr>
                      <w:b/>
                      <w:bCs/>
                      <w:u w:val="single"/>
                    </w:rPr>
                    <w:t>60</w:t>
                  </w:r>
                  <w:r w:rsidRPr="00902379">
                    <w:rPr>
                      <w:rFonts w:hint="eastAsia"/>
                      <w:b/>
                      <w:bCs/>
                      <w:u w:val="single"/>
                    </w:rPr>
                    <w:t>m</w:t>
                  </w:r>
                  <w:r w:rsidRPr="00902379">
                    <w:rPr>
                      <w:b/>
                      <w:bCs/>
                      <w:u w:val="single"/>
                      <w:vertAlign w:val="superscript"/>
                    </w:rPr>
                    <w:t>3</w:t>
                  </w:r>
                  <w:r w:rsidRPr="00902379">
                    <w:rPr>
                      <w:rFonts w:hint="eastAsia"/>
                      <w:b/>
                      <w:bCs/>
                      <w:u w:val="single"/>
                    </w:rPr>
                    <w:t>）</w:t>
                  </w:r>
                </w:p>
              </w:tc>
              <w:tc>
                <w:tcPr>
                  <w:tcW w:w="1028"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利用前期</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初期雨水收集池</w:t>
                  </w:r>
                  <w:r w:rsidRPr="00902379">
                    <w:rPr>
                      <w:rFonts w:hint="eastAsia"/>
                      <w:b/>
                      <w:bCs/>
                      <w:u w:val="single"/>
                    </w:rPr>
                    <w:t xml:space="preserve"> </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rFonts w:hint="eastAsia"/>
                      <w:b/>
                      <w:bCs/>
                      <w:u w:val="single"/>
                    </w:rPr>
                    <w:t>初期雨水收集池</w:t>
                  </w:r>
                  <w:r w:rsidRPr="00902379">
                    <w:rPr>
                      <w:rFonts w:hint="eastAsia"/>
                      <w:b/>
                      <w:bCs/>
                      <w:u w:val="single"/>
                    </w:rPr>
                    <w:t>6</w:t>
                  </w:r>
                  <w:r w:rsidRPr="00902379">
                    <w:rPr>
                      <w:rFonts w:hint="eastAsia"/>
                      <w:b/>
                      <w:bCs/>
                      <w:u w:val="single"/>
                    </w:rPr>
                    <w:t>个，均为</w:t>
                  </w:r>
                  <w:r w:rsidRPr="00902379">
                    <w:rPr>
                      <w:b/>
                      <w:bCs/>
                      <w:u w:val="single"/>
                    </w:rPr>
                    <w:t>100</w:t>
                  </w:r>
                  <w:r w:rsidRPr="00902379">
                    <w:rPr>
                      <w:rFonts w:hint="eastAsia"/>
                      <w:b/>
                      <w:bCs/>
                      <w:u w:val="single"/>
                    </w:rPr>
                    <w:t>m</w:t>
                  </w:r>
                  <w:r w:rsidRPr="00902379">
                    <w:rPr>
                      <w:b/>
                      <w:bCs/>
                      <w:u w:val="single"/>
                      <w:vertAlign w:val="superscript"/>
                    </w:rPr>
                    <w:t>3</w:t>
                  </w:r>
                </w:p>
              </w:tc>
              <w:tc>
                <w:tcPr>
                  <w:tcW w:w="1028"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利用前期</w:t>
                  </w:r>
                </w:p>
              </w:tc>
            </w:tr>
            <w:tr w:rsidR="00AF5E25" w:rsidRPr="00902379" w:rsidTr="00CC2285">
              <w:tc>
                <w:tcPr>
                  <w:tcW w:w="1675" w:type="pct"/>
                  <w:gridSpan w:val="2"/>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b/>
                      <w:bCs/>
                      <w:u w:val="single"/>
                    </w:rPr>
                    <w:t>噪声</w:t>
                  </w:r>
                </w:p>
              </w:tc>
              <w:tc>
                <w:tcPr>
                  <w:tcW w:w="2297"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基础减震、厂房隔声</w:t>
                  </w:r>
                </w:p>
              </w:tc>
              <w:tc>
                <w:tcPr>
                  <w:tcW w:w="1028" w:type="pct"/>
                  <w:tcBorders>
                    <w:top w:val="single" w:sz="6" w:space="0" w:color="auto"/>
                    <w:left w:val="single" w:sz="6" w:space="0" w:color="auto"/>
                    <w:bottom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rFonts w:hint="eastAsia"/>
                      <w:b/>
                      <w:bCs/>
                      <w:u w:val="single"/>
                    </w:rPr>
                    <w:t>/</w:t>
                  </w:r>
                </w:p>
              </w:tc>
            </w:tr>
            <w:tr w:rsidR="00AF5E25" w:rsidRPr="00902379" w:rsidTr="00CC2285">
              <w:tc>
                <w:tcPr>
                  <w:tcW w:w="479" w:type="pct"/>
                  <w:vMerge w:val="restart"/>
                  <w:tcBorders>
                    <w:top w:val="single" w:sz="6" w:space="0" w:color="auto"/>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b/>
                      <w:bCs/>
                      <w:u w:val="single"/>
                    </w:rPr>
                    <w:t>固废</w:t>
                  </w: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CC2285" w:rsidP="00AF5E25">
                  <w:pPr>
                    <w:pStyle w:val="17"/>
                    <w:spacing w:before="24" w:after="24" w:line="360" w:lineRule="exact"/>
                    <w:rPr>
                      <w:b/>
                      <w:bCs/>
                      <w:u w:val="single"/>
                    </w:rPr>
                  </w:pPr>
                  <w:r w:rsidRPr="00902379">
                    <w:rPr>
                      <w:rFonts w:hint="eastAsia"/>
                      <w:b/>
                      <w:bCs/>
                      <w:u w:val="single"/>
                    </w:rPr>
                    <w:t>危险废物</w:t>
                  </w:r>
                </w:p>
              </w:tc>
              <w:tc>
                <w:tcPr>
                  <w:tcW w:w="2297" w:type="pct"/>
                  <w:tcBorders>
                    <w:top w:val="single" w:sz="6" w:space="0" w:color="auto"/>
                    <w:left w:val="single" w:sz="6" w:space="0" w:color="auto"/>
                    <w:right w:val="single" w:sz="6" w:space="0" w:color="auto"/>
                  </w:tcBorders>
                  <w:vAlign w:val="center"/>
                </w:tcPr>
                <w:p w:rsidR="00AF5E25" w:rsidRPr="00902379" w:rsidRDefault="00CC2285" w:rsidP="00AF5E25">
                  <w:pPr>
                    <w:pStyle w:val="17"/>
                    <w:spacing w:before="24" w:after="24" w:line="360" w:lineRule="exact"/>
                    <w:rPr>
                      <w:b/>
                      <w:bCs/>
                      <w:u w:val="single"/>
                    </w:rPr>
                  </w:pPr>
                  <w:r w:rsidRPr="00902379">
                    <w:rPr>
                      <w:rFonts w:hint="eastAsia"/>
                      <w:b/>
                      <w:bCs/>
                      <w:u w:val="single"/>
                    </w:rPr>
                    <w:t>危废暂存间</w:t>
                  </w:r>
                  <w:r w:rsidRPr="00902379">
                    <w:rPr>
                      <w:rFonts w:hint="eastAsia"/>
                      <w:b/>
                      <w:bCs/>
                      <w:u w:val="single"/>
                    </w:rPr>
                    <w:t>1</w:t>
                  </w:r>
                  <w:r w:rsidRPr="00902379">
                    <w:rPr>
                      <w:rFonts w:hint="eastAsia"/>
                      <w:b/>
                      <w:bCs/>
                      <w:u w:val="single"/>
                    </w:rPr>
                    <w:t>座（</w:t>
                  </w:r>
                  <w:r w:rsidRPr="00902379">
                    <w:rPr>
                      <w:rFonts w:hint="eastAsia"/>
                      <w:b/>
                      <w:bCs/>
                      <w:u w:val="single"/>
                    </w:rPr>
                    <w:t>1</w:t>
                  </w:r>
                  <w:r w:rsidRPr="00902379">
                    <w:rPr>
                      <w:b/>
                      <w:bCs/>
                      <w:u w:val="single"/>
                    </w:rPr>
                    <w:t>0</w:t>
                  </w:r>
                  <w:r w:rsidRPr="00902379">
                    <w:rPr>
                      <w:rFonts w:hint="eastAsia"/>
                      <w:b/>
                      <w:bCs/>
                      <w:u w:val="single"/>
                    </w:rPr>
                    <w:t>m</w:t>
                  </w:r>
                  <w:r w:rsidRPr="00902379">
                    <w:rPr>
                      <w:b/>
                      <w:bCs/>
                      <w:u w:val="single"/>
                      <w:vertAlign w:val="superscript"/>
                    </w:rPr>
                    <w:t>2</w:t>
                  </w:r>
                  <w:r w:rsidRPr="00902379">
                    <w:rPr>
                      <w:rFonts w:hint="eastAsia"/>
                      <w:b/>
                      <w:bCs/>
                      <w:u w:val="single"/>
                    </w:rPr>
                    <w:t>）</w:t>
                  </w:r>
                </w:p>
              </w:tc>
              <w:tc>
                <w:tcPr>
                  <w:tcW w:w="1028" w:type="pct"/>
                  <w:tcBorders>
                    <w:top w:val="single" w:sz="6" w:space="0" w:color="auto"/>
                    <w:left w:val="single" w:sz="6" w:space="0" w:color="auto"/>
                    <w:bottom w:val="single" w:sz="6" w:space="0" w:color="auto"/>
                    <w:right w:val="single" w:sz="6" w:space="0" w:color="auto"/>
                  </w:tcBorders>
                  <w:vAlign w:val="center"/>
                </w:tcPr>
                <w:p w:rsidR="00AF5E25" w:rsidRPr="00902379" w:rsidRDefault="00112C48" w:rsidP="00AF5E25">
                  <w:pPr>
                    <w:pStyle w:val="17"/>
                    <w:spacing w:before="24" w:after="24" w:line="360" w:lineRule="exact"/>
                    <w:rPr>
                      <w:b/>
                      <w:bCs/>
                      <w:u w:val="single"/>
                    </w:rPr>
                  </w:pPr>
                  <w:r w:rsidRPr="00902379">
                    <w:rPr>
                      <w:rFonts w:hint="eastAsia"/>
                      <w:b/>
                      <w:bCs/>
                      <w:u w:val="single"/>
                    </w:rPr>
                    <w:t>利用前期</w:t>
                  </w:r>
                </w:p>
              </w:tc>
            </w:tr>
            <w:tr w:rsidR="00AF5E25" w:rsidRPr="00902379" w:rsidTr="00CC2285">
              <w:tc>
                <w:tcPr>
                  <w:tcW w:w="479" w:type="pct"/>
                  <w:vMerge/>
                  <w:tcBorders>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p>
              </w:tc>
              <w:tc>
                <w:tcPr>
                  <w:tcW w:w="1196" w:type="pct"/>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生活垃圾</w:t>
                  </w:r>
                </w:p>
              </w:tc>
              <w:tc>
                <w:tcPr>
                  <w:tcW w:w="2297" w:type="pct"/>
                  <w:tcBorders>
                    <w:top w:val="single" w:sz="6" w:space="0" w:color="auto"/>
                    <w:left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rFonts w:hint="eastAsia"/>
                      <w:b/>
                      <w:bCs/>
                      <w:u w:val="single"/>
                    </w:rPr>
                    <w:t>垃圾桶</w:t>
                  </w:r>
                </w:p>
              </w:tc>
              <w:tc>
                <w:tcPr>
                  <w:tcW w:w="1028" w:type="pct"/>
                  <w:tcBorders>
                    <w:top w:val="single" w:sz="6" w:space="0" w:color="auto"/>
                    <w:left w:val="single" w:sz="6" w:space="0" w:color="auto"/>
                    <w:bottom w:val="single" w:sz="6" w:space="0" w:color="auto"/>
                    <w:right w:val="single" w:sz="6" w:space="0" w:color="auto"/>
                  </w:tcBorders>
                  <w:vAlign w:val="center"/>
                </w:tcPr>
                <w:p w:rsidR="00AF5E25" w:rsidRPr="00902379" w:rsidRDefault="00CC2285" w:rsidP="00AF5E25">
                  <w:pPr>
                    <w:pStyle w:val="17"/>
                    <w:spacing w:before="24" w:after="24" w:line="360" w:lineRule="exact"/>
                    <w:rPr>
                      <w:b/>
                      <w:bCs/>
                      <w:u w:val="single"/>
                    </w:rPr>
                  </w:pPr>
                  <w:r w:rsidRPr="00902379">
                    <w:rPr>
                      <w:rFonts w:hint="eastAsia"/>
                      <w:b/>
                      <w:bCs/>
                      <w:u w:val="single"/>
                    </w:rPr>
                    <w:t>利用前期</w:t>
                  </w:r>
                </w:p>
              </w:tc>
            </w:tr>
            <w:tr w:rsidR="00112C48" w:rsidRPr="00902379" w:rsidTr="00112C48">
              <w:tc>
                <w:tcPr>
                  <w:tcW w:w="1675" w:type="pct"/>
                  <w:gridSpan w:val="2"/>
                  <w:tcBorders>
                    <w:left w:val="single" w:sz="6" w:space="0" w:color="auto"/>
                    <w:right w:val="single" w:sz="6" w:space="0" w:color="auto"/>
                  </w:tcBorders>
                  <w:vAlign w:val="center"/>
                </w:tcPr>
                <w:p w:rsidR="00112C48" w:rsidRPr="00902379" w:rsidRDefault="00112C48" w:rsidP="00AF5E25">
                  <w:pPr>
                    <w:pStyle w:val="17"/>
                    <w:spacing w:before="24" w:after="24" w:line="360" w:lineRule="exact"/>
                    <w:rPr>
                      <w:b/>
                      <w:bCs/>
                      <w:u w:val="single"/>
                    </w:rPr>
                  </w:pPr>
                  <w:r w:rsidRPr="00902379">
                    <w:rPr>
                      <w:rFonts w:hint="eastAsia"/>
                      <w:b/>
                      <w:bCs/>
                      <w:u w:val="single"/>
                    </w:rPr>
                    <w:t>其他</w:t>
                  </w:r>
                </w:p>
              </w:tc>
              <w:tc>
                <w:tcPr>
                  <w:tcW w:w="2297" w:type="pct"/>
                  <w:tcBorders>
                    <w:top w:val="single" w:sz="6" w:space="0" w:color="auto"/>
                    <w:left w:val="single" w:sz="6" w:space="0" w:color="auto"/>
                    <w:right w:val="single" w:sz="6" w:space="0" w:color="auto"/>
                  </w:tcBorders>
                  <w:vAlign w:val="center"/>
                </w:tcPr>
                <w:p w:rsidR="00112C48" w:rsidRPr="00902379" w:rsidRDefault="00112C48" w:rsidP="00112C48">
                  <w:pPr>
                    <w:pStyle w:val="17"/>
                    <w:spacing w:before="24" w:after="24" w:line="360" w:lineRule="exact"/>
                    <w:rPr>
                      <w:b/>
                      <w:bCs/>
                      <w:u w:val="single"/>
                    </w:rPr>
                  </w:pPr>
                  <w:r w:rsidRPr="00902379">
                    <w:rPr>
                      <w:rFonts w:hint="eastAsia"/>
                      <w:b/>
                      <w:bCs/>
                      <w:u w:val="single"/>
                    </w:rPr>
                    <w:t>沥青、导热油储罐区设置围堰，地面重点防渗</w:t>
                  </w:r>
                </w:p>
              </w:tc>
              <w:tc>
                <w:tcPr>
                  <w:tcW w:w="1028" w:type="pct"/>
                  <w:tcBorders>
                    <w:top w:val="single" w:sz="6" w:space="0" w:color="auto"/>
                    <w:left w:val="single" w:sz="6" w:space="0" w:color="auto"/>
                    <w:bottom w:val="single" w:sz="6" w:space="0" w:color="auto"/>
                    <w:right w:val="single" w:sz="6" w:space="0" w:color="auto"/>
                  </w:tcBorders>
                  <w:vAlign w:val="center"/>
                </w:tcPr>
                <w:p w:rsidR="00112C48" w:rsidRPr="00902379" w:rsidRDefault="00112C48" w:rsidP="00AF5E25">
                  <w:pPr>
                    <w:pStyle w:val="17"/>
                    <w:spacing w:before="24" w:after="24" w:line="360" w:lineRule="exact"/>
                    <w:rPr>
                      <w:b/>
                      <w:bCs/>
                      <w:u w:val="single"/>
                    </w:rPr>
                  </w:pPr>
                  <w:r w:rsidRPr="00902379">
                    <w:rPr>
                      <w:rFonts w:hint="eastAsia"/>
                      <w:b/>
                      <w:bCs/>
                      <w:u w:val="single"/>
                    </w:rPr>
                    <w:t>2</w:t>
                  </w:r>
                </w:p>
              </w:tc>
            </w:tr>
            <w:tr w:rsidR="00AF5E25" w:rsidRPr="00902379" w:rsidTr="00CC2285">
              <w:tc>
                <w:tcPr>
                  <w:tcW w:w="1675" w:type="pct"/>
                  <w:gridSpan w:val="2"/>
                  <w:tcBorders>
                    <w:top w:val="single" w:sz="6" w:space="0" w:color="auto"/>
                    <w:left w:val="single" w:sz="6" w:space="0" w:color="auto"/>
                    <w:bottom w:val="single" w:sz="6" w:space="0" w:color="auto"/>
                    <w:right w:val="single" w:sz="6" w:space="0" w:color="auto"/>
                  </w:tcBorders>
                  <w:vAlign w:val="center"/>
                </w:tcPr>
                <w:p w:rsidR="00AF5E25" w:rsidRPr="00902379" w:rsidRDefault="00AF5E25" w:rsidP="00AF5E25">
                  <w:pPr>
                    <w:pStyle w:val="17"/>
                    <w:spacing w:before="24" w:after="24" w:line="360" w:lineRule="exact"/>
                    <w:rPr>
                      <w:b/>
                      <w:bCs/>
                      <w:u w:val="single"/>
                    </w:rPr>
                  </w:pPr>
                  <w:r w:rsidRPr="00902379">
                    <w:rPr>
                      <w:b/>
                      <w:bCs/>
                      <w:u w:val="single"/>
                    </w:rPr>
                    <w:t>合计</w:t>
                  </w:r>
                </w:p>
              </w:tc>
              <w:tc>
                <w:tcPr>
                  <w:tcW w:w="3325" w:type="pct"/>
                  <w:gridSpan w:val="2"/>
                  <w:tcBorders>
                    <w:top w:val="single" w:sz="6" w:space="0" w:color="auto"/>
                    <w:left w:val="single" w:sz="6" w:space="0" w:color="auto"/>
                    <w:bottom w:val="single" w:sz="6" w:space="0" w:color="auto"/>
                    <w:right w:val="single" w:sz="6" w:space="0" w:color="auto"/>
                  </w:tcBorders>
                  <w:vAlign w:val="center"/>
                </w:tcPr>
                <w:p w:rsidR="00AF5E25" w:rsidRPr="00902379" w:rsidRDefault="00112C48" w:rsidP="00CC2285">
                  <w:pPr>
                    <w:pStyle w:val="17"/>
                    <w:spacing w:before="24" w:after="24" w:line="360" w:lineRule="exact"/>
                    <w:rPr>
                      <w:b/>
                      <w:bCs/>
                      <w:u w:val="single"/>
                    </w:rPr>
                  </w:pPr>
                  <w:r w:rsidRPr="00902379">
                    <w:rPr>
                      <w:b/>
                      <w:bCs/>
                      <w:u w:val="single"/>
                    </w:rPr>
                    <w:t>5</w:t>
                  </w:r>
                </w:p>
              </w:tc>
            </w:tr>
          </w:tbl>
          <w:p w:rsidR="00112C48" w:rsidRDefault="00112C48" w:rsidP="00112C48">
            <w:pPr>
              <w:autoSpaceDE w:val="0"/>
              <w:autoSpaceDN w:val="0"/>
              <w:adjustRightInd w:val="0"/>
              <w:snapToGrid w:val="0"/>
              <w:spacing w:line="360" w:lineRule="exact"/>
              <w:rPr>
                <w:b/>
                <w:color w:val="000000"/>
                <w:szCs w:val="21"/>
              </w:rPr>
            </w:pPr>
            <w:r w:rsidRPr="00E1587F">
              <w:rPr>
                <w:rFonts w:hint="eastAsia"/>
                <w:b/>
                <w:color w:val="000000"/>
                <w:szCs w:val="21"/>
              </w:rPr>
              <w:t>注：本项目施工场地生产设备均利用其他施工场地拆除的旧设备，环保设施除尘器、排气筒、等主要利用可用的旧设备，上表该部分环保投资主要安装费用</w:t>
            </w:r>
            <w:r>
              <w:rPr>
                <w:rFonts w:hint="eastAsia"/>
                <w:b/>
                <w:color w:val="000000"/>
                <w:szCs w:val="21"/>
              </w:rPr>
              <w:t>，环保投资主要为</w:t>
            </w:r>
            <w:r w:rsidR="00902379">
              <w:rPr>
                <w:rFonts w:hint="eastAsia"/>
                <w:b/>
                <w:color w:val="000000"/>
                <w:szCs w:val="21"/>
              </w:rPr>
              <w:t>地面</w:t>
            </w:r>
            <w:r>
              <w:rPr>
                <w:rFonts w:hint="eastAsia"/>
                <w:b/>
                <w:color w:val="000000"/>
                <w:szCs w:val="21"/>
              </w:rPr>
              <w:t>防渗等。</w:t>
            </w:r>
          </w:p>
          <w:p w:rsidR="00FA74B9" w:rsidRDefault="00CC2285" w:rsidP="00902379">
            <w:pPr>
              <w:autoSpaceDE w:val="0"/>
              <w:autoSpaceDN w:val="0"/>
              <w:adjustRightInd w:val="0"/>
              <w:snapToGrid w:val="0"/>
              <w:spacing w:line="520" w:lineRule="exact"/>
              <w:ind w:firstLine="480"/>
              <w:rPr>
                <w:sz w:val="24"/>
              </w:rPr>
            </w:pPr>
            <w:r>
              <w:rPr>
                <w:rFonts w:hint="eastAsia"/>
                <w:color w:val="000000"/>
                <w:sz w:val="24"/>
              </w:rPr>
              <w:t>项目前期后期总环保投资</w:t>
            </w:r>
            <w:r w:rsidR="00902379">
              <w:rPr>
                <w:color w:val="000000"/>
                <w:sz w:val="24"/>
              </w:rPr>
              <w:t>40.2</w:t>
            </w:r>
            <w:r>
              <w:rPr>
                <w:rFonts w:hint="eastAsia"/>
                <w:color w:val="000000"/>
                <w:sz w:val="24"/>
              </w:rPr>
              <w:t>万元，占总投资的</w:t>
            </w:r>
            <w:r w:rsidR="00902379">
              <w:rPr>
                <w:color w:val="000000"/>
                <w:sz w:val="24"/>
              </w:rPr>
              <w:t>23.1</w:t>
            </w:r>
            <w:r>
              <w:rPr>
                <w:rFonts w:hint="eastAsia"/>
                <w:color w:val="000000"/>
                <w:sz w:val="24"/>
              </w:rPr>
              <w:t>%</w:t>
            </w:r>
            <w:r>
              <w:rPr>
                <w:rFonts w:hint="eastAsia"/>
                <w:color w:val="000000"/>
                <w:sz w:val="24"/>
              </w:rPr>
              <w:t>。服务期满后土地恢复纳入工程投资。</w:t>
            </w:r>
          </w:p>
        </w:tc>
      </w:tr>
      <w:tr w:rsidR="00CC2285" w:rsidTr="00CC2285">
        <w:trPr>
          <w:trHeight w:val="4659"/>
          <w:jc w:val="center"/>
        </w:trPr>
        <w:tc>
          <w:tcPr>
            <w:tcW w:w="458" w:type="dxa"/>
            <w:tcMar>
              <w:left w:w="28" w:type="dxa"/>
              <w:right w:w="28" w:type="dxa"/>
            </w:tcMar>
            <w:vAlign w:val="center"/>
          </w:tcPr>
          <w:p w:rsidR="00CC2285" w:rsidRDefault="00CC2285">
            <w:pPr>
              <w:adjustRightInd w:val="0"/>
              <w:snapToGrid w:val="0"/>
              <w:jc w:val="center"/>
              <w:rPr>
                <w:bCs/>
                <w:szCs w:val="21"/>
              </w:rPr>
            </w:pPr>
            <w:r>
              <w:rPr>
                <w:rFonts w:hint="eastAsia"/>
                <w:bCs/>
                <w:szCs w:val="21"/>
              </w:rPr>
              <w:lastRenderedPageBreak/>
              <w:t>服务期满后环境保护措施</w:t>
            </w:r>
          </w:p>
        </w:tc>
        <w:tc>
          <w:tcPr>
            <w:tcW w:w="8450" w:type="dxa"/>
            <w:vAlign w:val="center"/>
          </w:tcPr>
          <w:p w:rsidR="00902379" w:rsidRPr="00902379" w:rsidRDefault="00902379" w:rsidP="00CC2285">
            <w:pPr>
              <w:spacing w:line="520" w:lineRule="exact"/>
              <w:ind w:firstLineChars="200" w:firstLine="482"/>
              <w:textAlignment w:val="baseline"/>
              <w:rPr>
                <w:b/>
                <w:sz w:val="24"/>
                <w:u w:val="single"/>
              </w:rPr>
            </w:pPr>
            <w:r w:rsidRPr="00902379">
              <w:rPr>
                <w:rFonts w:hint="eastAsia"/>
                <w:b/>
                <w:sz w:val="24"/>
                <w:u w:val="single"/>
              </w:rPr>
              <w:t>本项目服务期满后，所有生产生活设施设备全部拆除，车间地基、道路等全部拆除，恢复原有土地功能，建设单位目前已编制完成临时用地复垦方案报告书，根据该复垦方案，复垦责任区面积共计</w:t>
            </w:r>
            <w:r w:rsidRPr="00902379">
              <w:rPr>
                <w:rFonts w:hint="eastAsia"/>
                <w:b/>
                <w:sz w:val="24"/>
                <w:u w:val="single"/>
              </w:rPr>
              <w:t>1</w:t>
            </w:r>
            <w:r w:rsidRPr="00902379">
              <w:rPr>
                <w:b/>
                <w:sz w:val="24"/>
                <w:u w:val="single"/>
              </w:rPr>
              <w:t>22646</w:t>
            </w:r>
            <w:r w:rsidRPr="00902379">
              <w:rPr>
                <w:rFonts w:hint="eastAsia"/>
                <w:b/>
                <w:sz w:val="24"/>
                <w:u w:val="single"/>
              </w:rPr>
              <w:t>m</w:t>
            </w:r>
            <w:r w:rsidRPr="00902379">
              <w:rPr>
                <w:b/>
                <w:sz w:val="24"/>
                <w:u w:val="single"/>
                <w:vertAlign w:val="superscript"/>
              </w:rPr>
              <w:t>2</w:t>
            </w:r>
            <w:r w:rsidRPr="00902379">
              <w:rPr>
                <w:rFonts w:hint="eastAsia"/>
                <w:b/>
                <w:sz w:val="24"/>
                <w:u w:val="single"/>
              </w:rPr>
              <w:t>，复垦率</w:t>
            </w:r>
            <w:r w:rsidRPr="00902379">
              <w:rPr>
                <w:rFonts w:hint="eastAsia"/>
                <w:b/>
                <w:sz w:val="24"/>
                <w:u w:val="single"/>
              </w:rPr>
              <w:t>1</w:t>
            </w:r>
            <w:r w:rsidRPr="00902379">
              <w:rPr>
                <w:b/>
                <w:sz w:val="24"/>
                <w:u w:val="single"/>
              </w:rPr>
              <w:t>00</w:t>
            </w:r>
            <w:r w:rsidRPr="00902379">
              <w:rPr>
                <w:rFonts w:hint="eastAsia"/>
                <w:b/>
                <w:sz w:val="24"/>
                <w:u w:val="single"/>
              </w:rPr>
              <w:t>%</w:t>
            </w:r>
            <w:r w:rsidRPr="00902379">
              <w:rPr>
                <w:rFonts w:hint="eastAsia"/>
                <w:b/>
                <w:sz w:val="24"/>
                <w:u w:val="single"/>
              </w:rPr>
              <w:t>，复垦期为用地结束后</w:t>
            </w:r>
            <w:r w:rsidRPr="00902379">
              <w:rPr>
                <w:rFonts w:hint="eastAsia"/>
                <w:b/>
                <w:sz w:val="24"/>
                <w:u w:val="single"/>
              </w:rPr>
              <w:t>2</w:t>
            </w:r>
            <w:r w:rsidRPr="00902379">
              <w:rPr>
                <w:rFonts w:hint="eastAsia"/>
                <w:b/>
                <w:sz w:val="24"/>
                <w:u w:val="single"/>
              </w:rPr>
              <w:t>个月，管护期为</w:t>
            </w:r>
            <w:r w:rsidRPr="00902379">
              <w:rPr>
                <w:rFonts w:hint="eastAsia"/>
                <w:b/>
                <w:sz w:val="24"/>
                <w:u w:val="single"/>
              </w:rPr>
              <w:t>2</w:t>
            </w:r>
            <w:r w:rsidRPr="00902379">
              <w:rPr>
                <w:rFonts w:hint="eastAsia"/>
                <w:b/>
                <w:sz w:val="24"/>
                <w:u w:val="single"/>
              </w:rPr>
              <w:t>年</w:t>
            </w:r>
            <w:r w:rsidRPr="00902379">
              <w:rPr>
                <w:rFonts w:hint="eastAsia"/>
                <w:b/>
                <w:sz w:val="24"/>
                <w:u w:val="single"/>
              </w:rPr>
              <w:t>1</w:t>
            </w:r>
            <w:r w:rsidRPr="00902379">
              <w:rPr>
                <w:b/>
                <w:sz w:val="24"/>
                <w:u w:val="single"/>
              </w:rPr>
              <w:t>0</w:t>
            </w:r>
            <w:r w:rsidRPr="00902379">
              <w:rPr>
                <w:rFonts w:hint="eastAsia"/>
                <w:b/>
                <w:sz w:val="24"/>
                <w:u w:val="single"/>
              </w:rPr>
              <w:t>个月，共计</w:t>
            </w:r>
            <w:r w:rsidRPr="00902379">
              <w:rPr>
                <w:rFonts w:hint="eastAsia"/>
                <w:b/>
                <w:sz w:val="24"/>
                <w:u w:val="single"/>
              </w:rPr>
              <w:t>3</w:t>
            </w:r>
            <w:r w:rsidRPr="00902379">
              <w:rPr>
                <w:rFonts w:hint="eastAsia"/>
                <w:b/>
                <w:sz w:val="24"/>
                <w:u w:val="single"/>
              </w:rPr>
              <w:t>年。</w:t>
            </w:r>
          </w:p>
          <w:p w:rsidR="00A56712" w:rsidRPr="00A56712" w:rsidRDefault="00A56712" w:rsidP="00CC2285">
            <w:pPr>
              <w:spacing w:line="520" w:lineRule="exact"/>
              <w:ind w:firstLineChars="200" w:firstLine="482"/>
              <w:textAlignment w:val="baseline"/>
              <w:rPr>
                <w:b/>
                <w:sz w:val="24"/>
                <w:u w:val="single"/>
              </w:rPr>
            </w:pPr>
            <w:r w:rsidRPr="00A56712">
              <w:rPr>
                <w:rFonts w:hint="eastAsia"/>
                <w:b/>
                <w:sz w:val="24"/>
                <w:u w:val="single"/>
              </w:rPr>
              <w:t>项目复垦工程主要包括拆除工程、剥离废渣清运、压实土地翻耕、覆土工程、田间配套设施恢复工程，复垦施工过程中主要产生扬尘、固废、噪声以及水土流失等生态影响。</w:t>
            </w:r>
          </w:p>
          <w:p w:rsidR="00CC2285" w:rsidRPr="00A56712" w:rsidRDefault="00CC2285" w:rsidP="00CC2285">
            <w:pPr>
              <w:spacing w:line="520" w:lineRule="exact"/>
              <w:ind w:firstLineChars="200" w:firstLine="482"/>
              <w:textAlignment w:val="baseline"/>
              <w:rPr>
                <w:b/>
                <w:sz w:val="24"/>
                <w:u w:val="single"/>
              </w:rPr>
            </w:pPr>
            <w:r w:rsidRPr="00A56712">
              <w:rPr>
                <w:b/>
                <w:sz w:val="24"/>
                <w:u w:val="single"/>
              </w:rPr>
              <w:t>（</w:t>
            </w:r>
            <w:r w:rsidRPr="00A56712">
              <w:rPr>
                <w:b/>
                <w:sz w:val="24"/>
                <w:u w:val="single"/>
              </w:rPr>
              <w:t>1</w:t>
            </w:r>
            <w:r w:rsidRPr="00A56712">
              <w:rPr>
                <w:b/>
                <w:sz w:val="24"/>
                <w:u w:val="single"/>
              </w:rPr>
              <w:t>）大气环境影响分析</w:t>
            </w:r>
          </w:p>
          <w:p w:rsidR="00CC2285" w:rsidRPr="00A56712" w:rsidRDefault="00CC2285" w:rsidP="00CC2285">
            <w:pPr>
              <w:pStyle w:val="00"/>
              <w:ind w:firstLine="482"/>
              <w:rPr>
                <w:rFonts w:ascii="Times New Roman" w:hAnsi="Times New Roman" w:cs="Times New Roman"/>
                <w:b/>
                <w:u w:val="single"/>
              </w:rPr>
            </w:pPr>
            <w:r w:rsidRPr="00A56712">
              <w:rPr>
                <w:rFonts w:ascii="Times New Roman" w:hAnsi="Times New Roman" w:cs="Times New Roman"/>
                <w:b/>
                <w:u w:val="single"/>
              </w:rPr>
              <w:t>项目服务期满后，需要拆除工程建筑物和设备，拆除过程会有扬尘产生。项</w:t>
            </w:r>
            <w:r w:rsidRPr="00A56712">
              <w:rPr>
                <w:rFonts w:ascii="Times New Roman" w:hAnsi="Times New Roman" w:cs="Times New Roman"/>
                <w:b/>
                <w:u w:val="single"/>
              </w:rPr>
              <w:lastRenderedPageBreak/>
              <w:t>目采用人工拆除方式，拟拆除工期</w:t>
            </w:r>
            <w:r w:rsidRPr="00A56712">
              <w:rPr>
                <w:rFonts w:ascii="Times New Roman" w:hAnsi="Times New Roman" w:cs="Times New Roman"/>
                <w:b/>
                <w:u w:val="single"/>
              </w:rPr>
              <w:t>20d</w:t>
            </w:r>
            <w:r w:rsidRPr="00A56712">
              <w:rPr>
                <w:rFonts w:ascii="Times New Roman" w:hAnsi="Times New Roman" w:cs="Times New Roman"/>
                <w:b/>
                <w:u w:val="single"/>
              </w:rPr>
              <w:t>。项目建筑物均为板房和钢结构，且拆除工期较短，因此，设备和建筑物拆除过程中扬尘产生量不大。评价要求建设单位进行拆除作业时，应避开大风天气作业、设置施工围挡、采用湿式作业方式等措施降低拆除粉尘产生量，避免对外环境造成大的影响。采取合理、有效的扬尘防治措施后，旧房拆除扬尘</w:t>
            </w:r>
            <w:r w:rsidRPr="00A56712">
              <w:rPr>
                <w:rFonts w:ascii="Times New Roman" w:hAnsi="Times New Roman" w:cs="Times New Roman"/>
                <w:b/>
                <w:bCs/>
                <w:u w:val="single"/>
              </w:rPr>
              <w:t>可减少</w:t>
            </w:r>
            <w:r w:rsidRPr="00A56712">
              <w:rPr>
                <w:rFonts w:ascii="Times New Roman" w:hAnsi="Times New Roman" w:cs="Times New Roman"/>
                <w:b/>
                <w:bCs/>
                <w:u w:val="single"/>
              </w:rPr>
              <w:t>80%</w:t>
            </w:r>
            <w:r w:rsidRPr="00A56712">
              <w:rPr>
                <w:rFonts w:ascii="Times New Roman" w:hAnsi="Times New Roman" w:cs="Times New Roman"/>
                <w:b/>
                <w:bCs/>
                <w:u w:val="single"/>
              </w:rPr>
              <w:t>以上</w:t>
            </w:r>
            <w:r w:rsidRPr="00A56712">
              <w:rPr>
                <w:rFonts w:ascii="Times New Roman" w:hAnsi="Times New Roman" w:cs="Times New Roman"/>
                <w:b/>
                <w:u w:val="single"/>
              </w:rPr>
              <w:t>，排放量较小，旧房拆除过程对大气环境影响不大。</w:t>
            </w:r>
          </w:p>
          <w:p w:rsidR="00CC2285" w:rsidRPr="00A56712" w:rsidRDefault="00CC2285" w:rsidP="00CC2285">
            <w:pPr>
              <w:spacing w:line="520" w:lineRule="exact"/>
              <w:ind w:firstLineChars="200" w:firstLine="482"/>
              <w:textAlignment w:val="baseline"/>
              <w:rPr>
                <w:b/>
                <w:sz w:val="24"/>
                <w:u w:val="single"/>
              </w:rPr>
            </w:pPr>
            <w:r w:rsidRPr="00A56712">
              <w:rPr>
                <w:b/>
                <w:sz w:val="24"/>
                <w:u w:val="single"/>
              </w:rPr>
              <w:t>（</w:t>
            </w:r>
            <w:r w:rsidRPr="00A56712">
              <w:rPr>
                <w:b/>
                <w:sz w:val="24"/>
                <w:u w:val="single"/>
              </w:rPr>
              <w:t>2</w:t>
            </w:r>
            <w:r w:rsidRPr="00A56712">
              <w:rPr>
                <w:b/>
                <w:sz w:val="24"/>
                <w:u w:val="single"/>
              </w:rPr>
              <w:t>）噪声污染</w:t>
            </w:r>
          </w:p>
          <w:p w:rsidR="00CC2285" w:rsidRPr="00A56712" w:rsidRDefault="00CC2285" w:rsidP="00CC2285">
            <w:pPr>
              <w:spacing w:line="520" w:lineRule="exact"/>
              <w:ind w:firstLineChars="200" w:firstLine="482"/>
              <w:textAlignment w:val="baseline"/>
              <w:rPr>
                <w:b/>
                <w:sz w:val="24"/>
                <w:u w:val="single"/>
              </w:rPr>
            </w:pPr>
            <w:r w:rsidRPr="00A56712">
              <w:rPr>
                <w:b/>
                <w:sz w:val="24"/>
                <w:u w:val="single"/>
              </w:rPr>
              <w:t>项目服务期其满后的噪声源主要来源于建筑物及设备拆除过程中，推土机、切割机、电锤等设备运行噪声，噪声源</w:t>
            </w:r>
            <w:r w:rsidRPr="00A56712">
              <w:rPr>
                <w:b/>
                <w:sz w:val="24"/>
                <w:u w:val="single"/>
              </w:rPr>
              <w:t>70~90 dB(A)</w:t>
            </w:r>
            <w:r w:rsidRPr="00A56712">
              <w:rPr>
                <w:b/>
                <w:sz w:val="24"/>
                <w:u w:val="single"/>
              </w:rPr>
              <w:t>，项目拟拆除工期</w:t>
            </w:r>
            <w:r w:rsidRPr="00A56712">
              <w:rPr>
                <w:b/>
                <w:sz w:val="24"/>
                <w:u w:val="single"/>
              </w:rPr>
              <w:t>20d</w:t>
            </w:r>
            <w:r w:rsidRPr="00A56712">
              <w:rPr>
                <w:b/>
                <w:sz w:val="24"/>
                <w:u w:val="single"/>
              </w:rPr>
              <w:t>，拆除工期较短，工程量不大，拆除结束后，影响亦随之消失。评价要求企业合理安排施工时间，禁止夜间拆除作业；选用低噪音设备，保证设备正常运转；对</w:t>
            </w:r>
            <w:r w:rsidRPr="00A56712">
              <w:rPr>
                <w:b/>
                <w:bCs/>
                <w:sz w:val="24"/>
                <w:u w:val="single"/>
              </w:rPr>
              <w:t>产生振动的大型设备的底座安装减振器；文明施工，施工现场设置限速、禁止鸣笛等标志牌，采取上述措施后，项目拆除过程噪声对外环境影响不大。</w:t>
            </w:r>
          </w:p>
          <w:p w:rsidR="00CC2285" w:rsidRPr="00A56712" w:rsidRDefault="00CC2285" w:rsidP="00CC2285">
            <w:pPr>
              <w:spacing w:line="520" w:lineRule="exact"/>
              <w:ind w:firstLineChars="200" w:firstLine="482"/>
              <w:textAlignment w:val="baseline"/>
              <w:rPr>
                <w:b/>
                <w:sz w:val="24"/>
                <w:u w:val="single"/>
              </w:rPr>
            </w:pPr>
            <w:r w:rsidRPr="00A56712">
              <w:rPr>
                <w:b/>
                <w:sz w:val="24"/>
                <w:u w:val="single"/>
              </w:rPr>
              <w:t>（</w:t>
            </w:r>
            <w:r w:rsidRPr="00A56712">
              <w:rPr>
                <w:b/>
                <w:sz w:val="24"/>
                <w:u w:val="single"/>
              </w:rPr>
              <w:t>3</w:t>
            </w:r>
            <w:r w:rsidRPr="00A56712">
              <w:rPr>
                <w:b/>
                <w:sz w:val="24"/>
                <w:u w:val="single"/>
              </w:rPr>
              <w:t>）固体废物环境影响分析</w:t>
            </w:r>
          </w:p>
          <w:p w:rsidR="00CC2285" w:rsidRPr="00A56712" w:rsidRDefault="00CC2285" w:rsidP="00CC2285">
            <w:pPr>
              <w:spacing w:line="520" w:lineRule="exact"/>
              <w:ind w:firstLine="480"/>
              <w:textAlignment w:val="baseline"/>
              <w:rPr>
                <w:b/>
                <w:sz w:val="24"/>
                <w:u w:val="single"/>
              </w:rPr>
            </w:pPr>
            <w:r w:rsidRPr="00A56712">
              <w:rPr>
                <w:b/>
                <w:sz w:val="24"/>
                <w:u w:val="single"/>
              </w:rPr>
              <w:t>项目房屋均为活动板房，仓库</w:t>
            </w:r>
            <w:r w:rsidR="00EB5D81" w:rsidRPr="00A56712">
              <w:rPr>
                <w:rFonts w:hint="eastAsia"/>
                <w:b/>
                <w:sz w:val="24"/>
                <w:u w:val="single"/>
              </w:rPr>
              <w:t>、生产车间</w:t>
            </w:r>
            <w:r w:rsidRPr="00A56712">
              <w:rPr>
                <w:b/>
                <w:sz w:val="24"/>
                <w:u w:val="single"/>
              </w:rPr>
              <w:t>为钢架结构，项目服务期满后拆除的固体废物主要为拆除的设备、活动板房以及钢架结构仓库</w:t>
            </w:r>
            <w:r w:rsidR="00EB5D81" w:rsidRPr="00A56712">
              <w:rPr>
                <w:rFonts w:hint="eastAsia"/>
                <w:b/>
                <w:sz w:val="24"/>
                <w:u w:val="single"/>
              </w:rPr>
              <w:t>车间</w:t>
            </w:r>
            <w:r w:rsidRPr="00A56712">
              <w:rPr>
                <w:b/>
                <w:sz w:val="24"/>
                <w:u w:val="single"/>
              </w:rPr>
              <w:t>拆除产生的拆除垃圾，其中拆除的设备和板房用于中铁</w:t>
            </w:r>
            <w:r w:rsidR="00EB5D81" w:rsidRPr="00A56712">
              <w:rPr>
                <w:rFonts w:hint="eastAsia"/>
                <w:b/>
                <w:sz w:val="24"/>
                <w:u w:val="single"/>
              </w:rPr>
              <w:t>四局</w:t>
            </w:r>
            <w:r w:rsidRPr="00A56712">
              <w:rPr>
                <w:b/>
                <w:sz w:val="24"/>
                <w:u w:val="single"/>
              </w:rPr>
              <w:t>集团</w:t>
            </w:r>
            <w:r w:rsidR="00EB5D81" w:rsidRPr="00A56712">
              <w:rPr>
                <w:rFonts w:hint="eastAsia"/>
                <w:b/>
                <w:sz w:val="24"/>
                <w:u w:val="single"/>
              </w:rPr>
              <w:t>第一工程</w:t>
            </w:r>
            <w:r w:rsidRPr="00A56712">
              <w:rPr>
                <w:b/>
                <w:sz w:val="24"/>
                <w:u w:val="single"/>
              </w:rPr>
              <w:t>有限公司其他项目临时工程的建设，综合利用，不外排；仓库拆除产生的拆除垃圾，</w:t>
            </w:r>
            <w:r w:rsidRPr="00A56712">
              <w:rPr>
                <w:b/>
                <w:bCs/>
                <w:sz w:val="24"/>
                <w:u w:val="single"/>
              </w:rPr>
              <w:t>如钢筋、铁丝等可以回收利用的回收利用，不可以回收利用的运至</w:t>
            </w:r>
            <w:r w:rsidR="00EB5D81" w:rsidRPr="00A56712">
              <w:rPr>
                <w:rFonts w:hint="eastAsia"/>
                <w:b/>
                <w:bCs/>
                <w:sz w:val="24"/>
                <w:u w:val="single"/>
              </w:rPr>
              <w:t>石龙区</w:t>
            </w:r>
            <w:r w:rsidRPr="00A56712">
              <w:rPr>
                <w:b/>
                <w:bCs/>
                <w:sz w:val="24"/>
                <w:u w:val="single"/>
              </w:rPr>
              <w:t>指定的建筑垃圾堆场，运输过程中加盖篷布，不对周围环境产生影响。</w:t>
            </w:r>
          </w:p>
          <w:p w:rsidR="00CC2285" w:rsidRPr="00A56712" w:rsidRDefault="00CC2285" w:rsidP="00CC2285">
            <w:pPr>
              <w:spacing w:line="520" w:lineRule="exact"/>
              <w:ind w:firstLine="480"/>
              <w:textAlignment w:val="baseline"/>
              <w:rPr>
                <w:b/>
                <w:sz w:val="24"/>
                <w:u w:val="single"/>
              </w:rPr>
            </w:pPr>
            <w:r w:rsidRPr="00A56712">
              <w:rPr>
                <w:b/>
                <w:sz w:val="24"/>
                <w:u w:val="single"/>
              </w:rPr>
              <w:t>（</w:t>
            </w:r>
            <w:r w:rsidRPr="00A56712">
              <w:rPr>
                <w:b/>
                <w:sz w:val="24"/>
                <w:u w:val="single"/>
              </w:rPr>
              <w:t>4</w:t>
            </w:r>
            <w:r w:rsidRPr="00A56712">
              <w:rPr>
                <w:b/>
                <w:sz w:val="24"/>
                <w:u w:val="single"/>
              </w:rPr>
              <w:t>）生态环境分析</w:t>
            </w:r>
          </w:p>
          <w:p w:rsidR="00CC2285" w:rsidRPr="00A56712" w:rsidRDefault="00CC2285" w:rsidP="00CC2285">
            <w:pPr>
              <w:spacing w:line="520" w:lineRule="exact"/>
              <w:ind w:firstLine="480"/>
              <w:textAlignment w:val="baseline"/>
              <w:rPr>
                <w:b/>
                <w:sz w:val="24"/>
                <w:u w:val="single"/>
              </w:rPr>
            </w:pPr>
            <w:r w:rsidRPr="00A56712">
              <w:rPr>
                <w:b/>
                <w:sz w:val="24"/>
                <w:u w:val="single"/>
              </w:rPr>
              <w:t>项目服务期满后将对设备、建筑物等全部进行拆除，这些活动会造成部分基础土地破坏。评价要求企业拆除过程中应尽量减小对土地的扰动，拆除施工完成后，用临时</w:t>
            </w:r>
            <w:r w:rsidR="00EB5D81" w:rsidRPr="00A56712">
              <w:rPr>
                <w:rFonts w:hint="eastAsia"/>
                <w:b/>
                <w:sz w:val="24"/>
                <w:u w:val="single"/>
              </w:rPr>
              <w:t>表土堆场</w:t>
            </w:r>
            <w:r w:rsidRPr="00A56712">
              <w:rPr>
                <w:b/>
                <w:sz w:val="24"/>
                <w:u w:val="single"/>
              </w:rPr>
              <w:t>堆放的土方对临时占地进行平整、回填、覆土，覆土厚度应</w:t>
            </w:r>
            <w:r w:rsidRPr="00A56712">
              <w:rPr>
                <w:b/>
                <w:sz w:val="24"/>
                <w:u w:val="single"/>
              </w:rPr>
              <w:lastRenderedPageBreak/>
              <w:t>在</w:t>
            </w:r>
            <w:r w:rsidRPr="00A56712">
              <w:rPr>
                <w:b/>
                <w:sz w:val="24"/>
                <w:u w:val="single"/>
              </w:rPr>
              <w:t>50cm</w:t>
            </w:r>
            <w:r w:rsidRPr="00A56712">
              <w:rPr>
                <w:b/>
                <w:sz w:val="24"/>
                <w:u w:val="single"/>
              </w:rPr>
              <w:t>以上，覆土后栽种当地当季农作物，恢复为农田。恢复后的植被覆盖率不应低于当地同类土地植被覆盖率，植被类型要与原有类型相似、与周边自然景观协调。不得使用外来有害植物种进行场地植被恢复。</w:t>
            </w:r>
          </w:p>
          <w:p w:rsidR="00CC2285" w:rsidRPr="00A56712" w:rsidRDefault="00CC2285" w:rsidP="00CC2285">
            <w:pPr>
              <w:spacing w:line="520" w:lineRule="exact"/>
              <w:ind w:firstLine="482"/>
              <w:rPr>
                <w:b/>
                <w:sz w:val="24"/>
                <w:u w:val="single"/>
              </w:rPr>
            </w:pPr>
            <w:r w:rsidRPr="00A56712">
              <w:rPr>
                <w:b/>
                <w:sz w:val="24"/>
                <w:u w:val="single"/>
              </w:rPr>
              <w:t>综上所述，项目服务期满后，企业必须严格采取上述环境保护措施，确保无遗留固体废物等环保问题。</w:t>
            </w:r>
          </w:p>
          <w:p w:rsidR="00CC2285" w:rsidRDefault="00CC2285" w:rsidP="002A6317">
            <w:pPr>
              <w:adjustRightInd w:val="0"/>
              <w:snapToGrid w:val="0"/>
              <w:spacing w:line="520" w:lineRule="exact"/>
              <w:rPr>
                <w:b/>
                <w:color w:val="000000"/>
                <w:sz w:val="24"/>
              </w:rPr>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Default="00EB5D81" w:rsidP="00EB5D81">
            <w:pPr>
              <w:pStyle w:val="a0"/>
            </w:pPr>
          </w:p>
          <w:p w:rsidR="00EB5D81" w:rsidRPr="00EB5D81" w:rsidRDefault="00EB5D81" w:rsidP="00EB5D81">
            <w:pPr>
              <w:pStyle w:val="a0"/>
            </w:pPr>
          </w:p>
        </w:tc>
      </w:tr>
    </w:tbl>
    <w:p w:rsidR="00FA74B9" w:rsidRDefault="00FA74B9">
      <w:pPr>
        <w:adjustRightInd w:val="0"/>
        <w:snapToGrid w:val="0"/>
        <w:spacing w:line="360" w:lineRule="auto"/>
        <w:rPr>
          <w:b/>
          <w:kern w:val="0"/>
          <w:sz w:val="28"/>
          <w:szCs w:val="28"/>
        </w:rPr>
        <w:sectPr w:rsidR="00FA74B9">
          <w:pgSz w:w="11907" w:h="16840"/>
          <w:pgMar w:top="1701" w:right="1531" w:bottom="2127" w:left="1531" w:header="851" w:footer="851" w:gutter="0"/>
          <w:cols w:space="720"/>
          <w:docGrid w:linePitch="312"/>
        </w:sectPr>
      </w:pPr>
    </w:p>
    <w:p w:rsidR="00FA74B9" w:rsidRDefault="0084160C">
      <w:pPr>
        <w:pStyle w:val="ae"/>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lastRenderedPageBreak/>
        <w:t>五、</w:t>
      </w:r>
      <w:bookmarkStart w:id="17" w:name="_Hlk54167917"/>
      <w:r>
        <w:rPr>
          <w:rFonts w:ascii="Times New Roman" w:eastAsia="黑体" w:hAnsi="Times New Roman"/>
          <w:snapToGrid w:val="0"/>
          <w:sz w:val="30"/>
          <w:szCs w:val="30"/>
        </w:rPr>
        <w:t>环境保护措施监督检查清单</w:t>
      </w:r>
      <w:bookmarkEnd w:id="17"/>
      <w:r w:rsidR="00EB5D81">
        <w:rPr>
          <w:rFonts w:ascii="Times New Roman" w:eastAsia="黑体" w:hAnsi="Times New Roman" w:hint="eastAsia"/>
          <w:snapToGrid w:val="0"/>
          <w:sz w:val="30"/>
          <w:szCs w:val="30"/>
        </w:rPr>
        <w:t>（前期）</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8"/>
        <w:gridCol w:w="1755"/>
        <w:gridCol w:w="1265"/>
        <w:gridCol w:w="1701"/>
        <w:gridCol w:w="2301"/>
      </w:tblGrid>
      <w:tr w:rsidR="00FA74B9" w:rsidRPr="00A56385" w:rsidTr="00692078">
        <w:trPr>
          <w:trHeight w:val="425"/>
          <w:jc w:val="center"/>
        </w:trPr>
        <w:tc>
          <w:tcPr>
            <w:tcW w:w="1778" w:type="dxa"/>
            <w:tcBorders>
              <w:tl2br w:val="single" w:sz="4" w:space="0" w:color="auto"/>
            </w:tcBorders>
          </w:tcPr>
          <w:p w:rsidR="00FA74B9" w:rsidRPr="00A56385" w:rsidRDefault="0084160C">
            <w:pPr>
              <w:adjustRightInd w:val="0"/>
              <w:snapToGrid w:val="0"/>
              <w:ind w:firstLine="840"/>
              <w:rPr>
                <w:sz w:val="24"/>
              </w:rPr>
            </w:pPr>
            <w:r w:rsidRPr="00A56385">
              <w:rPr>
                <w:sz w:val="24"/>
              </w:rPr>
              <w:t>内容</w:t>
            </w:r>
          </w:p>
          <w:p w:rsidR="00FA74B9" w:rsidRPr="00A56385" w:rsidRDefault="0084160C">
            <w:pPr>
              <w:adjustRightInd w:val="0"/>
              <w:snapToGrid w:val="0"/>
              <w:rPr>
                <w:sz w:val="24"/>
              </w:rPr>
            </w:pPr>
            <w:r w:rsidRPr="00A56385">
              <w:rPr>
                <w:sz w:val="24"/>
              </w:rPr>
              <w:t>要素</w:t>
            </w:r>
          </w:p>
        </w:tc>
        <w:tc>
          <w:tcPr>
            <w:tcW w:w="1755" w:type="dxa"/>
            <w:vAlign w:val="center"/>
          </w:tcPr>
          <w:p w:rsidR="00FA74B9" w:rsidRPr="00A56385" w:rsidRDefault="0084160C">
            <w:pPr>
              <w:adjustRightInd w:val="0"/>
              <w:snapToGrid w:val="0"/>
              <w:jc w:val="center"/>
              <w:rPr>
                <w:sz w:val="24"/>
              </w:rPr>
            </w:pPr>
            <w:r w:rsidRPr="00A56385">
              <w:rPr>
                <w:sz w:val="24"/>
              </w:rPr>
              <w:t>排放口</w:t>
            </w:r>
            <w:r w:rsidRPr="00A56385">
              <w:rPr>
                <w:sz w:val="24"/>
              </w:rPr>
              <w:t>(</w:t>
            </w:r>
            <w:r w:rsidRPr="00A56385">
              <w:rPr>
                <w:sz w:val="24"/>
              </w:rPr>
              <w:t>编号、</w:t>
            </w:r>
          </w:p>
          <w:p w:rsidR="00FA74B9" w:rsidRPr="00A56385" w:rsidRDefault="0084160C">
            <w:pPr>
              <w:adjustRightInd w:val="0"/>
              <w:snapToGrid w:val="0"/>
              <w:jc w:val="center"/>
              <w:rPr>
                <w:sz w:val="24"/>
              </w:rPr>
            </w:pPr>
            <w:r w:rsidRPr="00A56385">
              <w:rPr>
                <w:sz w:val="24"/>
              </w:rPr>
              <w:t>名称</w:t>
            </w:r>
            <w:r w:rsidRPr="00A56385">
              <w:rPr>
                <w:sz w:val="24"/>
              </w:rPr>
              <w:t>)/</w:t>
            </w:r>
            <w:r w:rsidRPr="00A56385">
              <w:rPr>
                <w:sz w:val="24"/>
              </w:rPr>
              <w:t>污染源</w:t>
            </w:r>
          </w:p>
        </w:tc>
        <w:tc>
          <w:tcPr>
            <w:tcW w:w="1265" w:type="dxa"/>
            <w:vAlign w:val="center"/>
          </w:tcPr>
          <w:p w:rsidR="00FA74B9" w:rsidRPr="00A56385" w:rsidRDefault="0084160C">
            <w:pPr>
              <w:adjustRightInd w:val="0"/>
              <w:snapToGrid w:val="0"/>
              <w:jc w:val="center"/>
              <w:rPr>
                <w:sz w:val="24"/>
              </w:rPr>
            </w:pPr>
            <w:r w:rsidRPr="00A56385">
              <w:rPr>
                <w:sz w:val="24"/>
              </w:rPr>
              <w:t>污染物项目</w:t>
            </w:r>
          </w:p>
        </w:tc>
        <w:tc>
          <w:tcPr>
            <w:tcW w:w="1701" w:type="dxa"/>
            <w:vAlign w:val="center"/>
          </w:tcPr>
          <w:p w:rsidR="00FA74B9" w:rsidRPr="00A56385" w:rsidRDefault="0084160C">
            <w:pPr>
              <w:adjustRightInd w:val="0"/>
              <w:snapToGrid w:val="0"/>
              <w:jc w:val="center"/>
              <w:rPr>
                <w:sz w:val="24"/>
              </w:rPr>
            </w:pPr>
            <w:r w:rsidRPr="00A56385">
              <w:rPr>
                <w:sz w:val="24"/>
              </w:rPr>
              <w:t>环境保护措施</w:t>
            </w:r>
          </w:p>
        </w:tc>
        <w:tc>
          <w:tcPr>
            <w:tcW w:w="2301" w:type="dxa"/>
            <w:vAlign w:val="center"/>
          </w:tcPr>
          <w:p w:rsidR="00FA74B9" w:rsidRPr="00A56385" w:rsidRDefault="0084160C">
            <w:pPr>
              <w:adjustRightInd w:val="0"/>
              <w:snapToGrid w:val="0"/>
              <w:jc w:val="center"/>
              <w:rPr>
                <w:sz w:val="24"/>
              </w:rPr>
            </w:pPr>
            <w:r w:rsidRPr="00A56385">
              <w:rPr>
                <w:sz w:val="24"/>
              </w:rPr>
              <w:t>执行标准</w:t>
            </w:r>
          </w:p>
        </w:tc>
      </w:tr>
      <w:tr w:rsidR="00A56385" w:rsidRPr="00A56385" w:rsidTr="00692078">
        <w:trPr>
          <w:trHeight w:val="1165"/>
          <w:jc w:val="center"/>
        </w:trPr>
        <w:tc>
          <w:tcPr>
            <w:tcW w:w="1778" w:type="dxa"/>
            <w:vMerge w:val="restart"/>
            <w:vAlign w:val="center"/>
          </w:tcPr>
          <w:p w:rsidR="00A56385" w:rsidRPr="00A56385" w:rsidRDefault="00A56385">
            <w:pPr>
              <w:adjustRightInd w:val="0"/>
              <w:snapToGrid w:val="0"/>
              <w:jc w:val="center"/>
              <w:rPr>
                <w:sz w:val="24"/>
              </w:rPr>
            </w:pPr>
            <w:r w:rsidRPr="00A56385">
              <w:rPr>
                <w:sz w:val="24"/>
              </w:rPr>
              <w:t>大气环境</w:t>
            </w:r>
          </w:p>
        </w:tc>
        <w:tc>
          <w:tcPr>
            <w:tcW w:w="1755" w:type="dxa"/>
            <w:vAlign w:val="center"/>
          </w:tcPr>
          <w:p w:rsidR="00A56385" w:rsidRPr="00A56385" w:rsidRDefault="00A56385" w:rsidP="00A56385">
            <w:pPr>
              <w:adjustRightInd w:val="0"/>
              <w:snapToGrid w:val="0"/>
              <w:jc w:val="center"/>
              <w:rPr>
                <w:sz w:val="24"/>
              </w:rPr>
            </w:pPr>
            <w:r w:rsidRPr="00A56385">
              <w:rPr>
                <w:rFonts w:hint="eastAsia"/>
                <w:sz w:val="24"/>
              </w:rPr>
              <w:t>DA001</w:t>
            </w:r>
            <w:r w:rsidRPr="00A56385">
              <w:rPr>
                <w:rFonts w:hint="eastAsia"/>
                <w:sz w:val="24"/>
              </w:rPr>
              <w:t>排气筒</w:t>
            </w:r>
            <w:r w:rsidRPr="00A56385">
              <w:rPr>
                <w:rFonts w:hint="eastAsia"/>
                <w:sz w:val="24"/>
              </w:rPr>
              <w:t>/</w:t>
            </w:r>
            <w:r w:rsidR="00EB5D81">
              <w:rPr>
                <w:rFonts w:hint="eastAsia"/>
                <w:sz w:val="24"/>
              </w:rPr>
              <w:t>混合搅拌及粉料投料废气</w:t>
            </w:r>
          </w:p>
        </w:tc>
        <w:tc>
          <w:tcPr>
            <w:tcW w:w="1265" w:type="dxa"/>
            <w:vAlign w:val="center"/>
          </w:tcPr>
          <w:p w:rsidR="00A56385" w:rsidRPr="00A56385" w:rsidRDefault="00A56385" w:rsidP="003507A0">
            <w:pPr>
              <w:adjustRightInd w:val="0"/>
              <w:snapToGrid w:val="0"/>
              <w:jc w:val="center"/>
              <w:rPr>
                <w:sz w:val="24"/>
              </w:rPr>
            </w:pPr>
            <w:r w:rsidRPr="00A56385">
              <w:rPr>
                <w:rFonts w:hint="eastAsia"/>
                <w:sz w:val="24"/>
              </w:rPr>
              <w:t>颗粒物</w:t>
            </w:r>
          </w:p>
        </w:tc>
        <w:tc>
          <w:tcPr>
            <w:tcW w:w="1701" w:type="dxa"/>
            <w:vAlign w:val="center"/>
          </w:tcPr>
          <w:p w:rsidR="00A56385" w:rsidRPr="00A56385" w:rsidRDefault="00A56385" w:rsidP="00EB5D81">
            <w:pPr>
              <w:widowControl/>
              <w:adjustRightInd w:val="0"/>
              <w:snapToGrid w:val="0"/>
              <w:jc w:val="center"/>
              <w:rPr>
                <w:sz w:val="24"/>
              </w:rPr>
            </w:pPr>
            <w:r w:rsidRPr="00A56385">
              <w:rPr>
                <w:sz w:val="24"/>
              </w:rPr>
              <w:t>袋式除尘器</w:t>
            </w:r>
            <w:r>
              <w:rPr>
                <w:sz w:val="24"/>
              </w:rPr>
              <w:t>，</w:t>
            </w:r>
            <w:r w:rsidR="00EB5D81">
              <w:rPr>
                <w:sz w:val="24"/>
              </w:rPr>
              <w:t>2</w:t>
            </w:r>
            <w:r>
              <w:rPr>
                <w:rFonts w:hint="eastAsia"/>
                <w:sz w:val="24"/>
              </w:rPr>
              <w:t>5m</w:t>
            </w:r>
            <w:r>
              <w:rPr>
                <w:rFonts w:hint="eastAsia"/>
                <w:sz w:val="24"/>
              </w:rPr>
              <w:t>高排气筒</w:t>
            </w:r>
          </w:p>
        </w:tc>
        <w:tc>
          <w:tcPr>
            <w:tcW w:w="2301" w:type="dxa"/>
            <w:vAlign w:val="center"/>
          </w:tcPr>
          <w:p w:rsidR="00A56385" w:rsidRPr="00A56385" w:rsidRDefault="00EB5D81" w:rsidP="003507A0">
            <w:pPr>
              <w:widowControl/>
              <w:adjustRightInd w:val="0"/>
              <w:snapToGrid w:val="0"/>
              <w:jc w:val="center"/>
              <w:rPr>
                <w:sz w:val="24"/>
              </w:rPr>
            </w:pPr>
            <w:r w:rsidRPr="00EB5D81">
              <w:rPr>
                <w:rFonts w:hint="eastAsia"/>
                <w:sz w:val="24"/>
              </w:rPr>
              <w:t>河南省《水泥工业大气污染物排放标准》（</w:t>
            </w:r>
            <w:r w:rsidRPr="00EB5D81">
              <w:rPr>
                <w:rFonts w:hint="eastAsia"/>
                <w:sz w:val="24"/>
              </w:rPr>
              <w:t>DB41/1953-2020</w:t>
            </w:r>
            <w:r w:rsidRPr="00EB5D81">
              <w:rPr>
                <w:rFonts w:hint="eastAsia"/>
                <w:sz w:val="24"/>
              </w:rPr>
              <w:t>）</w:t>
            </w:r>
          </w:p>
        </w:tc>
      </w:tr>
      <w:tr w:rsidR="00A56385" w:rsidRPr="00A56385" w:rsidTr="00692078">
        <w:trPr>
          <w:trHeight w:val="898"/>
          <w:jc w:val="center"/>
        </w:trPr>
        <w:tc>
          <w:tcPr>
            <w:tcW w:w="1778" w:type="dxa"/>
            <w:vMerge/>
            <w:vAlign w:val="center"/>
          </w:tcPr>
          <w:p w:rsidR="00A56385" w:rsidRPr="00A56385" w:rsidRDefault="00A56385">
            <w:pPr>
              <w:adjustRightInd w:val="0"/>
              <w:snapToGrid w:val="0"/>
              <w:jc w:val="center"/>
              <w:rPr>
                <w:sz w:val="24"/>
              </w:rPr>
            </w:pPr>
          </w:p>
        </w:tc>
        <w:tc>
          <w:tcPr>
            <w:tcW w:w="1755" w:type="dxa"/>
            <w:vAlign w:val="center"/>
          </w:tcPr>
          <w:p w:rsidR="00A56385" w:rsidRPr="00A56385" w:rsidRDefault="00A56385" w:rsidP="00A56385">
            <w:pPr>
              <w:adjustRightInd w:val="0"/>
              <w:snapToGrid w:val="0"/>
              <w:jc w:val="center"/>
              <w:rPr>
                <w:sz w:val="24"/>
              </w:rPr>
            </w:pPr>
            <w:r w:rsidRPr="00A56385">
              <w:rPr>
                <w:rFonts w:hint="eastAsia"/>
                <w:sz w:val="24"/>
              </w:rPr>
              <w:t>DA002</w:t>
            </w:r>
            <w:r w:rsidRPr="00A56385">
              <w:rPr>
                <w:rFonts w:hint="eastAsia"/>
                <w:sz w:val="24"/>
              </w:rPr>
              <w:t>排气筒</w:t>
            </w:r>
            <w:r w:rsidRPr="00A56385">
              <w:rPr>
                <w:rFonts w:hint="eastAsia"/>
                <w:sz w:val="24"/>
              </w:rPr>
              <w:t>/</w:t>
            </w:r>
            <w:r w:rsidR="00EB5D81">
              <w:rPr>
                <w:rFonts w:hint="eastAsia"/>
                <w:sz w:val="24"/>
              </w:rPr>
              <w:t>骨料投料废气</w:t>
            </w:r>
          </w:p>
        </w:tc>
        <w:tc>
          <w:tcPr>
            <w:tcW w:w="1265" w:type="dxa"/>
            <w:vAlign w:val="center"/>
          </w:tcPr>
          <w:p w:rsidR="00A56385" w:rsidRPr="00A56385" w:rsidRDefault="00A56385" w:rsidP="003507A0">
            <w:pPr>
              <w:adjustRightInd w:val="0"/>
              <w:snapToGrid w:val="0"/>
              <w:jc w:val="center"/>
              <w:rPr>
                <w:sz w:val="24"/>
              </w:rPr>
            </w:pPr>
            <w:r w:rsidRPr="00A56385">
              <w:rPr>
                <w:rFonts w:hint="eastAsia"/>
                <w:sz w:val="24"/>
              </w:rPr>
              <w:t>颗粒物</w:t>
            </w:r>
          </w:p>
        </w:tc>
        <w:tc>
          <w:tcPr>
            <w:tcW w:w="1701" w:type="dxa"/>
            <w:vAlign w:val="center"/>
          </w:tcPr>
          <w:p w:rsidR="00A56385" w:rsidRPr="00A56385" w:rsidRDefault="00A56385" w:rsidP="00EB5D81">
            <w:pPr>
              <w:widowControl/>
              <w:adjustRightInd w:val="0"/>
              <w:snapToGrid w:val="0"/>
              <w:jc w:val="center"/>
              <w:rPr>
                <w:sz w:val="24"/>
              </w:rPr>
            </w:pPr>
            <w:r w:rsidRPr="00A56385">
              <w:rPr>
                <w:sz w:val="24"/>
              </w:rPr>
              <w:t>袋式除尘器</w:t>
            </w:r>
            <w:r>
              <w:rPr>
                <w:sz w:val="24"/>
              </w:rPr>
              <w:t>，</w:t>
            </w:r>
            <w:r w:rsidR="00EB5D81">
              <w:rPr>
                <w:sz w:val="24"/>
              </w:rPr>
              <w:t>2</w:t>
            </w:r>
            <w:r>
              <w:rPr>
                <w:rFonts w:hint="eastAsia"/>
                <w:sz w:val="24"/>
              </w:rPr>
              <w:t>5m</w:t>
            </w:r>
            <w:r>
              <w:rPr>
                <w:rFonts w:hint="eastAsia"/>
                <w:sz w:val="24"/>
              </w:rPr>
              <w:t>高排气筒</w:t>
            </w:r>
          </w:p>
        </w:tc>
        <w:tc>
          <w:tcPr>
            <w:tcW w:w="2301" w:type="dxa"/>
            <w:vAlign w:val="center"/>
          </w:tcPr>
          <w:p w:rsidR="00A56385" w:rsidRPr="00A56385" w:rsidRDefault="00EB5D81" w:rsidP="003507A0">
            <w:pPr>
              <w:widowControl/>
              <w:adjustRightInd w:val="0"/>
              <w:snapToGrid w:val="0"/>
              <w:jc w:val="center"/>
              <w:rPr>
                <w:sz w:val="24"/>
              </w:rPr>
            </w:pPr>
            <w:r w:rsidRPr="00EB5D81">
              <w:rPr>
                <w:rFonts w:hint="eastAsia"/>
                <w:sz w:val="24"/>
              </w:rPr>
              <w:t>河南省《水泥工业大气污染物排放标准》（</w:t>
            </w:r>
            <w:r w:rsidRPr="00EB5D81">
              <w:rPr>
                <w:rFonts w:hint="eastAsia"/>
                <w:sz w:val="24"/>
              </w:rPr>
              <w:t>DB41/1953-2020</w:t>
            </w:r>
            <w:r w:rsidRPr="00EB5D81">
              <w:rPr>
                <w:rFonts w:hint="eastAsia"/>
                <w:sz w:val="24"/>
              </w:rPr>
              <w:t>）</w:t>
            </w:r>
          </w:p>
        </w:tc>
      </w:tr>
      <w:tr w:rsidR="00A56385" w:rsidRPr="00A56385" w:rsidTr="00692078">
        <w:trPr>
          <w:trHeight w:val="425"/>
          <w:jc w:val="center"/>
        </w:trPr>
        <w:tc>
          <w:tcPr>
            <w:tcW w:w="1778" w:type="dxa"/>
            <w:vMerge w:val="restart"/>
            <w:vAlign w:val="center"/>
          </w:tcPr>
          <w:p w:rsidR="00A56385" w:rsidRPr="00A56385" w:rsidRDefault="00A56385">
            <w:pPr>
              <w:adjustRightInd w:val="0"/>
              <w:snapToGrid w:val="0"/>
              <w:jc w:val="center"/>
              <w:rPr>
                <w:sz w:val="24"/>
              </w:rPr>
            </w:pPr>
            <w:r w:rsidRPr="00A56385">
              <w:rPr>
                <w:sz w:val="24"/>
              </w:rPr>
              <w:t>地表水环境</w:t>
            </w:r>
          </w:p>
        </w:tc>
        <w:tc>
          <w:tcPr>
            <w:tcW w:w="1755" w:type="dxa"/>
            <w:vAlign w:val="center"/>
          </w:tcPr>
          <w:p w:rsidR="00A56385" w:rsidRPr="00A56385" w:rsidRDefault="00A56385">
            <w:pPr>
              <w:adjustRightInd w:val="0"/>
              <w:snapToGrid w:val="0"/>
              <w:jc w:val="center"/>
              <w:rPr>
                <w:sz w:val="24"/>
              </w:rPr>
            </w:pPr>
            <w:r w:rsidRPr="00A56385">
              <w:rPr>
                <w:kern w:val="0"/>
                <w:sz w:val="24"/>
              </w:rPr>
              <w:t>生活废水</w:t>
            </w:r>
          </w:p>
        </w:tc>
        <w:tc>
          <w:tcPr>
            <w:tcW w:w="1265" w:type="dxa"/>
            <w:vAlign w:val="center"/>
          </w:tcPr>
          <w:p w:rsidR="00A56385" w:rsidRPr="00A56385" w:rsidRDefault="00A56385">
            <w:pPr>
              <w:jc w:val="center"/>
              <w:rPr>
                <w:sz w:val="24"/>
              </w:rPr>
            </w:pPr>
            <w:r w:rsidRPr="00A56385">
              <w:rPr>
                <w:sz w:val="24"/>
              </w:rPr>
              <w:t>COD</w:t>
            </w:r>
          </w:p>
          <w:p w:rsidR="00A56385" w:rsidRPr="00A56385" w:rsidRDefault="00A56385">
            <w:pPr>
              <w:pStyle w:val="a1"/>
              <w:jc w:val="center"/>
              <w:rPr>
                <w:sz w:val="24"/>
                <w:szCs w:val="24"/>
              </w:rPr>
            </w:pPr>
            <w:r w:rsidRPr="00A56385">
              <w:rPr>
                <w:rFonts w:hint="eastAsia"/>
                <w:sz w:val="24"/>
                <w:szCs w:val="24"/>
              </w:rPr>
              <w:t>BOD</w:t>
            </w:r>
          </w:p>
          <w:p w:rsidR="00A56385" w:rsidRPr="00A56385" w:rsidRDefault="00A56385">
            <w:pPr>
              <w:pStyle w:val="a1"/>
              <w:jc w:val="center"/>
              <w:rPr>
                <w:sz w:val="24"/>
                <w:szCs w:val="24"/>
              </w:rPr>
            </w:pPr>
            <w:r w:rsidRPr="00A56385">
              <w:rPr>
                <w:sz w:val="24"/>
                <w:szCs w:val="24"/>
              </w:rPr>
              <w:t>SS</w:t>
            </w:r>
          </w:p>
          <w:p w:rsidR="00A56385" w:rsidRPr="00A56385" w:rsidRDefault="00A56385">
            <w:pPr>
              <w:adjustRightInd w:val="0"/>
              <w:snapToGrid w:val="0"/>
              <w:jc w:val="center"/>
              <w:rPr>
                <w:sz w:val="24"/>
              </w:rPr>
            </w:pPr>
            <w:r w:rsidRPr="00A56385">
              <w:rPr>
                <w:sz w:val="24"/>
              </w:rPr>
              <w:t>NH</w:t>
            </w:r>
            <w:r w:rsidRPr="00A56385">
              <w:rPr>
                <w:sz w:val="24"/>
                <w:vertAlign w:val="subscript"/>
              </w:rPr>
              <w:t>3</w:t>
            </w:r>
            <w:r w:rsidRPr="00A56385">
              <w:rPr>
                <w:sz w:val="24"/>
              </w:rPr>
              <w:t>-N</w:t>
            </w:r>
          </w:p>
        </w:tc>
        <w:tc>
          <w:tcPr>
            <w:tcW w:w="1701" w:type="dxa"/>
            <w:vAlign w:val="center"/>
          </w:tcPr>
          <w:p w:rsidR="00A56385" w:rsidRPr="00A56385" w:rsidRDefault="00692078" w:rsidP="00BA2078">
            <w:pPr>
              <w:widowControl/>
              <w:jc w:val="center"/>
              <w:rPr>
                <w:sz w:val="24"/>
              </w:rPr>
            </w:pPr>
            <w:r w:rsidRPr="00692078">
              <w:rPr>
                <w:rFonts w:hint="eastAsia"/>
                <w:sz w:val="24"/>
              </w:rPr>
              <w:t>南北两办公生活区各设置隔油池（</w:t>
            </w:r>
            <w:r w:rsidRPr="00692078">
              <w:rPr>
                <w:rFonts w:hint="eastAsia"/>
                <w:sz w:val="24"/>
              </w:rPr>
              <w:t>1m</w:t>
            </w:r>
            <w:r w:rsidRPr="00692078">
              <w:rPr>
                <w:rFonts w:hint="eastAsia"/>
                <w:sz w:val="24"/>
                <w:vertAlign w:val="superscript"/>
              </w:rPr>
              <w:t>3</w:t>
            </w:r>
            <w:r w:rsidRPr="00692078">
              <w:rPr>
                <w:rFonts w:hint="eastAsia"/>
                <w:sz w:val="24"/>
              </w:rPr>
              <w:t>）</w:t>
            </w:r>
            <w:r w:rsidRPr="00692078">
              <w:rPr>
                <w:rFonts w:hint="eastAsia"/>
                <w:sz w:val="24"/>
              </w:rPr>
              <w:t>+</w:t>
            </w:r>
            <w:r w:rsidRPr="00692078">
              <w:rPr>
                <w:rFonts w:hint="eastAsia"/>
                <w:sz w:val="24"/>
              </w:rPr>
              <w:t>一体化污水处理装置（</w:t>
            </w:r>
            <w:r w:rsidRPr="00692078">
              <w:rPr>
                <w:rFonts w:hint="eastAsia"/>
                <w:sz w:val="24"/>
              </w:rPr>
              <w:t>4m</w:t>
            </w:r>
            <w:r w:rsidRPr="00692078">
              <w:rPr>
                <w:rFonts w:hint="eastAsia"/>
                <w:sz w:val="24"/>
                <w:vertAlign w:val="superscript"/>
              </w:rPr>
              <w:t>3</w:t>
            </w:r>
            <w:r w:rsidRPr="00692078">
              <w:rPr>
                <w:rFonts w:hint="eastAsia"/>
                <w:sz w:val="24"/>
              </w:rPr>
              <w:t>/d</w:t>
            </w:r>
            <w:r w:rsidRPr="00692078">
              <w:rPr>
                <w:rFonts w:hint="eastAsia"/>
                <w:sz w:val="24"/>
              </w:rPr>
              <w:t>）</w:t>
            </w:r>
            <w:r w:rsidRPr="00692078">
              <w:rPr>
                <w:rFonts w:hint="eastAsia"/>
                <w:sz w:val="24"/>
              </w:rPr>
              <w:t>+</w:t>
            </w:r>
            <w:r w:rsidRPr="00692078">
              <w:rPr>
                <w:rFonts w:hint="eastAsia"/>
                <w:sz w:val="24"/>
              </w:rPr>
              <w:t>收集池（</w:t>
            </w:r>
            <w:r w:rsidRPr="00692078">
              <w:rPr>
                <w:rFonts w:hint="eastAsia"/>
                <w:sz w:val="24"/>
              </w:rPr>
              <w:t>2m</w:t>
            </w:r>
            <w:r w:rsidRPr="00692078">
              <w:rPr>
                <w:rFonts w:hint="eastAsia"/>
                <w:sz w:val="24"/>
                <w:vertAlign w:val="superscript"/>
              </w:rPr>
              <w:t>3</w:t>
            </w:r>
            <w:r w:rsidRPr="00692078">
              <w:rPr>
                <w:rFonts w:hint="eastAsia"/>
                <w:sz w:val="24"/>
              </w:rPr>
              <w:t>）处理系统</w:t>
            </w:r>
            <w:r w:rsidRPr="00692078">
              <w:rPr>
                <w:rFonts w:hint="eastAsia"/>
                <w:sz w:val="24"/>
              </w:rPr>
              <w:t>1</w:t>
            </w:r>
            <w:r w:rsidRPr="00692078">
              <w:rPr>
                <w:rFonts w:hint="eastAsia"/>
                <w:sz w:val="24"/>
              </w:rPr>
              <w:t>套，共</w:t>
            </w:r>
            <w:r w:rsidRPr="00692078">
              <w:rPr>
                <w:rFonts w:hint="eastAsia"/>
                <w:sz w:val="24"/>
              </w:rPr>
              <w:t>2</w:t>
            </w:r>
            <w:r w:rsidRPr="00692078">
              <w:rPr>
                <w:rFonts w:hint="eastAsia"/>
                <w:sz w:val="24"/>
              </w:rPr>
              <w:t>套</w:t>
            </w:r>
            <w:r>
              <w:rPr>
                <w:rFonts w:hint="eastAsia"/>
                <w:sz w:val="24"/>
              </w:rPr>
              <w:t>，处理达标后</w:t>
            </w:r>
            <w:r w:rsidR="00D135C1">
              <w:rPr>
                <w:rFonts w:hint="eastAsia"/>
                <w:sz w:val="24"/>
              </w:rPr>
              <w:t>用于厂区绿化</w:t>
            </w:r>
          </w:p>
        </w:tc>
        <w:tc>
          <w:tcPr>
            <w:tcW w:w="2301" w:type="dxa"/>
            <w:vAlign w:val="center"/>
          </w:tcPr>
          <w:p w:rsidR="00A56385" w:rsidRPr="00A56385" w:rsidRDefault="00D135C1" w:rsidP="00EB5D81">
            <w:pPr>
              <w:widowControl/>
              <w:jc w:val="center"/>
              <w:rPr>
                <w:sz w:val="24"/>
              </w:rPr>
            </w:pPr>
            <w:r w:rsidRPr="00D135C1">
              <w:rPr>
                <w:rFonts w:hint="eastAsia"/>
                <w:sz w:val="24"/>
              </w:rPr>
              <w:t>《城市污水再生利用</w:t>
            </w:r>
            <w:r w:rsidRPr="00D135C1">
              <w:rPr>
                <w:rFonts w:hint="eastAsia"/>
                <w:sz w:val="24"/>
              </w:rPr>
              <w:t xml:space="preserve"> </w:t>
            </w:r>
            <w:r w:rsidRPr="00D135C1">
              <w:rPr>
                <w:rFonts w:hint="eastAsia"/>
                <w:sz w:val="24"/>
              </w:rPr>
              <w:t>城市杂用水水质》（</w:t>
            </w:r>
            <w:r w:rsidRPr="00D135C1">
              <w:rPr>
                <w:rFonts w:hint="eastAsia"/>
                <w:sz w:val="24"/>
              </w:rPr>
              <w:t>GB/T18920-2020</w:t>
            </w:r>
            <w:r w:rsidRPr="00D135C1">
              <w:rPr>
                <w:rFonts w:hint="eastAsia"/>
                <w:sz w:val="24"/>
              </w:rPr>
              <w:t>）</w:t>
            </w:r>
          </w:p>
        </w:tc>
      </w:tr>
      <w:tr w:rsidR="00EB5D81" w:rsidRPr="00A56385" w:rsidTr="00692078">
        <w:trPr>
          <w:trHeight w:val="425"/>
          <w:jc w:val="center"/>
        </w:trPr>
        <w:tc>
          <w:tcPr>
            <w:tcW w:w="1778" w:type="dxa"/>
            <w:vMerge/>
            <w:vAlign w:val="center"/>
          </w:tcPr>
          <w:p w:rsidR="00EB5D81" w:rsidRPr="00A56385" w:rsidRDefault="00EB5D81" w:rsidP="00EB5D81">
            <w:pPr>
              <w:adjustRightInd w:val="0"/>
              <w:snapToGrid w:val="0"/>
              <w:jc w:val="center"/>
              <w:rPr>
                <w:sz w:val="24"/>
              </w:rPr>
            </w:pPr>
          </w:p>
        </w:tc>
        <w:tc>
          <w:tcPr>
            <w:tcW w:w="1755" w:type="dxa"/>
            <w:vAlign w:val="center"/>
          </w:tcPr>
          <w:p w:rsidR="00EB5D81" w:rsidRPr="00EB5D81" w:rsidRDefault="00EB5D81" w:rsidP="00EB5D81">
            <w:pPr>
              <w:pStyle w:val="17"/>
              <w:spacing w:before="24" w:after="24" w:line="360" w:lineRule="exact"/>
              <w:rPr>
                <w:bCs/>
                <w:sz w:val="24"/>
                <w:szCs w:val="24"/>
              </w:rPr>
            </w:pPr>
            <w:r w:rsidRPr="00EB5D81">
              <w:rPr>
                <w:rFonts w:hint="eastAsia"/>
                <w:bCs/>
                <w:sz w:val="24"/>
                <w:szCs w:val="24"/>
              </w:rPr>
              <w:t>生产设备、混凝土罐车内部、地面清洗废水</w:t>
            </w:r>
          </w:p>
        </w:tc>
        <w:tc>
          <w:tcPr>
            <w:tcW w:w="1265" w:type="dxa"/>
            <w:vAlign w:val="center"/>
          </w:tcPr>
          <w:p w:rsidR="00EB5D81" w:rsidRPr="00EB5D81" w:rsidRDefault="00EB5D81" w:rsidP="00EB5D81">
            <w:pPr>
              <w:pStyle w:val="17"/>
              <w:spacing w:before="24" w:after="24" w:line="360" w:lineRule="exact"/>
              <w:rPr>
                <w:bCs/>
                <w:sz w:val="24"/>
                <w:szCs w:val="24"/>
              </w:rPr>
            </w:pPr>
            <w:r>
              <w:rPr>
                <w:rFonts w:hint="eastAsia"/>
                <w:bCs/>
                <w:sz w:val="24"/>
                <w:szCs w:val="24"/>
              </w:rPr>
              <w:t>SS</w:t>
            </w:r>
          </w:p>
        </w:tc>
        <w:tc>
          <w:tcPr>
            <w:tcW w:w="1701" w:type="dxa"/>
            <w:vAlign w:val="center"/>
          </w:tcPr>
          <w:p w:rsidR="00EB5D81" w:rsidRPr="00EB5D81" w:rsidRDefault="00EB5D81" w:rsidP="00EB5D81">
            <w:pPr>
              <w:pStyle w:val="17"/>
              <w:spacing w:before="24" w:after="24" w:line="360" w:lineRule="exact"/>
              <w:rPr>
                <w:bCs/>
                <w:sz w:val="24"/>
                <w:szCs w:val="24"/>
              </w:rPr>
            </w:pPr>
            <w:r w:rsidRPr="00EB5D81">
              <w:rPr>
                <w:rFonts w:hint="eastAsia"/>
                <w:bCs/>
                <w:sz w:val="24"/>
                <w:szCs w:val="24"/>
              </w:rPr>
              <w:t>砂石分离系统</w:t>
            </w:r>
            <w:r w:rsidRPr="00EB5D81">
              <w:rPr>
                <w:rFonts w:hint="eastAsia"/>
                <w:bCs/>
                <w:sz w:val="24"/>
                <w:szCs w:val="24"/>
              </w:rPr>
              <w:t>+</w:t>
            </w:r>
            <w:r w:rsidRPr="00EB5D81">
              <w:rPr>
                <w:rFonts w:hint="eastAsia"/>
                <w:bCs/>
                <w:sz w:val="24"/>
                <w:szCs w:val="24"/>
              </w:rPr>
              <w:t>三级沉淀池（</w:t>
            </w:r>
            <w:r w:rsidRPr="00EB5D81">
              <w:rPr>
                <w:rFonts w:hint="eastAsia"/>
                <w:bCs/>
                <w:sz w:val="24"/>
                <w:szCs w:val="24"/>
              </w:rPr>
              <w:t>1</w:t>
            </w:r>
            <w:r w:rsidRPr="00EB5D81">
              <w:rPr>
                <w:bCs/>
                <w:sz w:val="24"/>
                <w:szCs w:val="24"/>
              </w:rPr>
              <w:t>00</w:t>
            </w:r>
            <w:r w:rsidRPr="00EB5D81">
              <w:rPr>
                <w:rFonts w:hint="eastAsia"/>
                <w:bCs/>
                <w:sz w:val="24"/>
                <w:szCs w:val="24"/>
              </w:rPr>
              <w:t>m</w:t>
            </w:r>
            <w:r w:rsidRPr="00EB5D81">
              <w:rPr>
                <w:bCs/>
                <w:sz w:val="24"/>
                <w:szCs w:val="24"/>
                <w:vertAlign w:val="superscript"/>
              </w:rPr>
              <w:t>3</w:t>
            </w:r>
            <w:r w:rsidRPr="00EB5D81">
              <w:rPr>
                <w:rFonts w:hint="eastAsia"/>
                <w:bCs/>
                <w:sz w:val="24"/>
                <w:szCs w:val="24"/>
              </w:rPr>
              <w:t>）</w:t>
            </w:r>
          </w:p>
        </w:tc>
        <w:tc>
          <w:tcPr>
            <w:tcW w:w="2301" w:type="dxa"/>
            <w:vAlign w:val="center"/>
          </w:tcPr>
          <w:p w:rsidR="00EB5D81" w:rsidRPr="00EB5D81" w:rsidRDefault="00EB5D81" w:rsidP="00EB5D81">
            <w:pPr>
              <w:widowControl/>
              <w:jc w:val="center"/>
              <w:rPr>
                <w:sz w:val="24"/>
              </w:rPr>
            </w:pPr>
            <w:r w:rsidRPr="00A56385">
              <w:rPr>
                <w:sz w:val="24"/>
              </w:rPr>
              <w:t>循环利用，不外排</w:t>
            </w:r>
          </w:p>
        </w:tc>
      </w:tr>
      <w:tr w:rsidR="00EB5D81" w:rsidRPr="00A56385" w:rsidTr="00692078">
        <w:trPr>
          <w:trHeight w:val="425"/>
          <w:jc w:val="center"/>
        </w:trPr>
        <w:tc>
          <w:tcPr>
            <w:tcW w:w="1778" w:type="dxa"/>
            <w:vMerge/>
            <w:vAlign w:val="center"/>
          </w:tcPr>
          <w:p w:rsidR="00EB5D81" w:rsidRPr="00A56385" w:rsidRDefault="00EB5D81" w:rsidP="00EB5D81">
            <w:pPr>
              <w:adjustRightInd w:val="0"/>
              <w:snapToGrid w:val="0"/>
              <w:jc w:val="center"/>
              <w:rPr>
                <w:sz w:val="24"/>
              </w:rPr>
            </w:pPr>
          </w:p>
        </w:tc>
        <w:tc>
          <w:tcPr>
            <w:tcW w:w="1755" w:type="dxa"/>
            <w:vAlign w:val="center"/>
          </w:tcPr>
          <w:p w:rsidR="00EB5D81" w:rsidRPr="00EB5D81" w:rsidRDefault="00EB5D81" w:rsidP="00EB5D81">
            <w:pPr>
              <w:pStyle w:val="17"/>
              <w:spacing w:before="24" w:after="24" w:line="360" w:lineRule="exact"/>
              <w:rPr>
                <w:bCs/>
                <w:sz w:val="24"/>
                <w:szCs w:val="24"/>
              </w:rPr>
            </w:pPr>
            <w:r w:rsidRPr="00EB5D81">
              <w:rPr>
                <w:rFonts w:hint="eastAsia"/>
                <w:bCs/>
                <w:sz w:val="24"/>
                <w:szCs w:val="24"/>
              </w:rPr>
              <w:t>洗石废水</w:t>
            </w:r>
          </w:p>
        </w:tc>
        <w:tc>
          <w:tcPr>
            <w:tcW w:w="1265" w:type="dxa"/>
            <w:vAlign w:val="center"/>
          </w:tcPr>
          <w:p w:rsidR="00EB5D81" w:rsidRPr="00EB5D81" w:rsidRDefault="00EB5D81" w:rsidP="00EB5D81">
            <w:pPr>
              <w:pStyle w:val="17"/>
              <w:spacing w:before="24" w:after="24" w:line="360" w:lineRule="exact"/>
              <w:rPr>
                <w:bCs/>
                <w:sz w:val="24"/>
                <w:szCs w:val="24"/>
              </w:rPr>
            </w:pPr>
            <w:r>
              <w:rPr>
                <w:rFonts w:hint="eastAsia"/>
                <w:bCs/>
                <w:sz w:val="24"/>
                <w:szCs w:val="24"/>
              </w:rPr>
              <w:t>SS</w:t>
            </w:r>
          </w:p>
        </w:tc>
        <w:tc>
          <w:tcPr>
            <w:tcW w:w="1701" w:type="dxa"/>
            <w:vAlign w:val="center"/>
          </w:tcPr>
          <w:p w:rsidR="00EB5D81" w:rsidRPr="00EB5D81" w:rsidRDefault="00EB5D81" w:rsidP="00EB5D81">
            <w:pPr>
              <w:pStyle w:val="17"/>
              <w:spacing w:before="24" w:after="24" w:line="360" w:lineRule="exact"/>
              <w:rPr>
                <w:bCs/>
                <w:sz w:val="24"/>
                <w:szCs w:val="24"/>
              </w:rPr>
            </w:pPr>
            <w:r w:rsidRPr="00EB5D81">
              <w:rPr>
                <w:rFonts w:hint="eastAsia"/>
                <w:bCs/>
                <w:sz w:val="24"/>
                <w:szCs w:val="24"/>
              </w:rPr>
              <w:t>三级沉淀池（</w:t>
            </w:r>
            <w:r w:rsidRPr="00EB5D81">
              <w:rPr>
                <w:rFonts w:hint="eastAsia"/>
                <w:bCs/>
                <w:sz w:val="24"/>
                <w:szCs w:val="24"/>
              </w:rPr>
              <w:t>1</w:t>
            </w:r>
            <w:r w:rsidRPr="00EB5D81">
              <w:rPr>
                <w:bCs/>
                <w:sz w:val="24"/>
                <w:szCs w:val="24"/>
              </w:rPr>
              <w:t>20</w:t>
            </w:r>
            <w:r w:rsidRPr="00EB5D81">
              <w:rPr>
                <w:rFonts w:hint="eastAsia"/>
                <w:bCs/>
                <w:sz w:val="24"/>
                <w:szCs w:val="24"/>
              </w:rPr>
              <w:t>m</w:t>
            </w:r>
            <w:r w:rsidRPr="00EB5D81">
              <w:rPr>
                <w:bCs/>
                <w:sz w:val="24"/>
                <w:szCs w:val="24"/>
                <w:vertAlign w:val="superscript"/>
              </w:rPr>
              <w:t>3</w:t>
            </w:r>
            <w:r w:rsidRPr="00EB5D81">
              <w:rPr>
                <w:rFonts w:hint="eastAsia"/>
                <w:bCs/>
                <w:sz w:val="24"/>
                <w:szCs w:val="24"/>
              </w:rPr>
              <w:t>）</w:t>
            </w:r>
          </w:p>
        </w:tc>
        <w:tc>
          <w:tcPr>
            <w:tcW w:w="2301" w:type="dxa"/>
            <w:vAlign w:val="center"/>
          </w:tcPr>
          <w:p w:rsidR="00EB5D81" w:rsidRPr="00EB5D81" w:rsidRDefault="00EB5D81" w:rsidP="00EB5D81">
            <w:pPr>
              <w:widowControl/>
              <w:jc w:val="center"/>
              <w:rPr>
                <w:sz w:val="24"/>
              </w:rPr>
            </w:pPr>
            <w:r w:rsidRPr="00A56385">
              <w:rPr>
                <w:sz w:val="24"/>
              </w:rPr>
              <w:t>循环利用，不外排</w:t>
            </w:r>
          </w:p>
        </w:tc>
      </w:tr>
      <w:tr w:rsidR="00D135C1" w:rsidRPr="00A56385" w:rsidTr="00692078">
        <w:trPr>
          <w:trHeight w:val="425"/>
          <w:jc w:val="center"/>
        </w:trPr>
        <w:tc>
          <w:tcPr>
            <w:tcW w:w="1778" w:type="dxa"/>
            <w:vMerge/>
            <w:vAlign w:val="center"/>
          </w:tcPr>
          <w:p w:rsidR="00D135C1" w:rsidRPr="00A56385" w:rsidRDefault="00D135C1" w:rsidP="00EB5D81">
            <w:pPr>
              <w:adjustRightInd w:val="0"/>
              <w:snapToGrid w:val="0"/>
              <w:jc w:val="center"/>
              <w:rPr>
                <w:sz w:val="24"/>
              </w:rPr>
            </w:pPr>
          </w:p>
        </w:tc>
        <w:tc>
          <w:tcPr>
            <w:tcW w:w="1755" w:type="dxa"/>
            <w:vAlign w:val="center"/>
          </w:tcPr>
          <w:p w:rsidR="00D135C1" w:rsidRPr="00EB5D81" w:rsidRDefault="00692078" w:rsidP="00EB5D81">
            <w:pPr>
              <w:pStyle w:val="17"/>
              <w:spacing w:before="24" w:after="24" w:line="360" w:lineRule="exact"/>
              <w:rPr>
                <w:bCs/>
                <w:sz w:val="24"/>
                <w:szCs w:val="24"/>
              </w:rPr>
            </w:pPr>
            <w:r>
              <w:rPr>
                <w:rFonts w:hint="eastAsia"/>
                <w:bCs/>
                <w:sz w:val="24"/>
                <w:szCs w:val="24"/>
              </w:rPr>
              <w:t>养护废水</w:t>
            </w:r>
          </w:p>
        </w:tc>
        <w:tc>
          <w:tcPr>
            <w:tcW w:w="1265" w:type="dxa"/>
            <w:vAlign w:val="center"/>
          </w:tcPr>
          <w:p w:rsidR="00D135C1" w:rsidRDefault="00692078" w:rsidP="00EB5D81">
            <w:pPr>
              <w:pStyle w:val="17"/>
              <w:spacing w:before="24" w:after="24" w:line="360" w:lineRule="exact"/>
              <w:rPr>
                <w:bCs/>
                <w:sz w:val="24"/>
                <w:szCs w:val="24"/>
              </w:rPr>
            </w:pPr>
            <w:r>
              <w:rPr>
                <w:rFonts w:hint="eastAsia"/>
                <w:bCs/>
                <w:sz w:val="24"/>
                <w:szCs w:val="24"/>
              </w:rPr>
              <w:t>SS</w:t>
            </w:r>
          </w:p>
        </w:tc>
        <w:tc>
          <w:tcPr>
            <w:tcW w:w="1701" w:type="dxa"/>
            <w:vAlign w:val="center"/>
          </w:tcPr>
          <w:p w:rsidR="00D135C1" w:rsidRPr="00692078" w:rsidRDefault="00692078" w:rsidP="00692078">
            <w:pPr>
              <w:pStyle w:val="17"/>
              <w:spacing w:before="24" w:after="24" w:line="360" w:lineRule="exact"/>
              <w:rPr>
                <w:bCs/>
                <w:sz w:val="24"/>
                <w:szCs w:val="24"/>
              </w:rPr>
            </w:pPr>
            <w:r w:rsidRPr="00692078">
              <w:rPr>
                <w:rFonts w:hint="eastAsia"/>
                <w:bCs/>
                <w:sz w:val="24"/>
                <w:szCs w:val="24"/>
              </w:rPr>
              <w:t>5</w:t>
            </w:r>
            <w:r w:rsidRPr="00692078">
              <w:rPr>
                <w:rFonts w:hint="eastAsia"/>
                <w:bCs/>
                <w:sz w:val="24"/>
                <w:szCs w:val="24"/>
              </w:rPr>
              <w:t>个</w:t>
            </w:r>
            <w:r w:rsidRPr="00692078">
              <w:rPr>
                <w:rFonts w:hint="eastAsia"/>
                <w:bCs/>
                <w:sz w:val="24"/>
                <w:szCs w:val="24"/>
              </w:rPr>
              <w:t>5</w:t>
            </w:r>
            <w:r w:rsidRPr="00692078">
              <w:rPr>
                <w:bCs/>
                <w:sz w:val="24"/>
                <w:szCs w:val="24"/>
              </w:rPr>
              <w:t>0</w:t>
            </w:r>
            <w:r w:rsidRPr="00692078">
              <w:rPr>
                <w:rFonts w:hint="eastAsia"/>
                <w:bCs/>
                <w:sz w:val="24"/>
                <w:szCs w:val="24"/>
              </w:rPr>
              <w:t>m</w:t>
            </w:r>
            <w:r w:rsidRPr="00692078">
              <w:rPr>
                <w:bCs/>
                <w:sz w:val="24"/>
                <w:szCs w:val="24"/>
                <w:vertAlign w:val="superscript"/>
              </w:rPr>
              <w:t>3</w:t>
            </w:r>
            <w:r w:rsidRPr="00692078">
              <w:rPr>
                <w:rFonts w:hint="eastAsia"/>
                <w:bCs/>
                <w:sz w:val="24"/>
                <w:szCs w:val="24"/>
              </w:rPr>
              <w:t>沉淀池</w:t>
            </w:r>
          </w:p>
        </w:tc>
        <w:tc>
          <w:tcPr>
            <w:tcW w:w="2301" w:type="dxa"/>
            <w:vAlign w:val="center"/>
          </w:tcPr>
          <w:p w:rsidR="00D135C1" w:rsidRPr="00A56385" w:rsidRDefault="00692078" w:rsidP="00EB5D81">
            <w:pPr>
              <w:widowControl/>
              <w:jc w:val="center"/>
              <w:rPr>
                <w:sz w:val="24"/>
              </w:rPr>
            </w:pPr>
            <w:r w:rsidRPr="00A56385">
              <w:rPr>
                <w:sz w:val="24"/>
              </w:rPr>
              <w:t>循环利用，不外排</w:t>
            </w:r>
          </w:p>
        </w:tc>
      </w:tr>
      <w:tr w:rsidR="00607155" w:rsidRPr="00A56385" w:rsidTr="00692078">
        <w:trPr>
          <w:trHeight w:val="425"/>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A56385" w:rsidRDefault="00607155" w:rsidP="00607155">
            <w:pPr>
              <w:adjustRightInd w:val="0"/>
              <w:snapToGrid w:val="0"/>
              <w:jc w:val="center"/>
              <w:rPr>
                <w:kern w:val="0"/>
                <w:sz w:val="24"/>
              </w:rPr>
            </w:pPr>
            <w:r w:rsidRPr="00A56385">
              <w:rPr>
                <w:kern w:val="0"/>
                <w:sz w:val="24"/>
              </w:rPr>
              <w:t>车辆冲洗废水</w:t>
            </w:r>
          </w:p>
        </w:tc>
        <w:tc>
          <w:tcPr>
            <w:tcW w:w="1265" w:type="dxa"/>
            <w:vAlign w:val="center"/>
          </w:tcPr>
          <w:p w:rsidR="00607155" w:rsidRPr="00A56385" w:rsidRDefault="00607155" w:rsidP="00607155">
            <w:pPr>
              <w:jc w:val="center"/>
              <w:rPr>
                <w:sz w:val="24"/>
              </w:rPr>
            </w:pPr>
            <w:r w:rsidRPr="00A56385">
              <w:rPr>
                <w:sz w:val="24"/>
              </w:rPr>
              <w:t>SS</w:t>
            </w:r>
          </w:p>
        </w:tc>
        <w:tc>
          <w:tcPr>
            <w:tcW w:w="1701" w:type="dxa"/>
            <w:vAlign w:val="center"/>
          </w:tcPr>
          <w:p w:rsidR="00607155" w:rsidRPr="00A56385" w:rsidRDefault="00607155" w:rsidP="00607155">
            <w:pPr>
              <w:widowControl/>
              <w:jc w:val="center"/>
              <w:rPr>
                <w:sz w:val="24"/>
              </w:rPr>
            </w:pPr>
            <w:r w:rsidRPr="00A56385">
              <w:rPr>
                <w:sz w:val="24"/>
              </w:rPr>
              <w:t>沉淀池</w:t>
            </w:r>
            <w:r>
              <w:rPr>
                <w:sz w:val="24"/>
              </w:rPr>
              <w:t>（</w:t>
            </w:r>
            <w:r>
              <w:rPr>
                <w:sz w:val="24"/>
              </w:rPr>
              <w:t>6</w:t>
            </w:r>
            <w:r>
              <w:rPr>
                <w:rFonts w:hint="eastAsia"/>
                <w:sz w:val="24"/>
              </w:rPr>
              <w:t>0m</w:t>
            </w:r>
            <w:r w:rsidRPr="00707A49">
              <w:rPr>
                <w:rFonts w:hint="eastAsia"/>
                <w:sz w:val="24"/>
                <w:vertAlign w:val="superscript"/>
              </w:rPr>
              <w:t>3</w:t>
            </w:r>
            <w:r>
              <w:rPr>
                <w:rFonts w:hint="eastAsia"/>
                <w:sz w:val="24"/>
              </w:rPr>
              <w:t>）</w:t>
            </w:r>
            <w:r w:rsidRPr="00A56385">
              <w:rPr>
                <w:sz w:val="24"/>
              </w:rPr>
              <w:t>处理</w:t>
            </w:r>
          </w:p>
        </w:tc>
        <w:tc>
          <w:tcPr>
            <w:tcW w:w="2301" w:type="dxa"/>
            <w:vAlign w:val="center"/>
          </w:tcPr>
          <w:p w:rsidR="00607155" w:rsidRPr="00A56385" w:rsidRDefault="00607155" w:rsidP="00607155">
            <w:pPr>
              <w:widowControl/>
              <w:jc w:val="center"/>
              <w:rPr>
                <w:sz w:val="24"/>
              </w:rPr>
            </w:pPr>
            <w:r w:rsidRPr="00A56385">
              <w:rPr>
                <w:sz w:val="24"/>
              </w:rPr>
              <w:t>循环利用，不外排</w:t>
            </w:r>
          </w:p>
        </w:tc>
      </w:tr>
      <w:tr w:rsidR="00607155" w:rsidRPr="00A56385" w:rsidTr="00692078">
        <w:trPr>
          <w:trHeight w:val="425"/>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607155" w:rsidRDefault="00607155" w:rsidP="00607155">
            <w:pPr>
              <w:pStyle w:val="17"/>
              <w:spacing w:before="24" w:after="24" w:line="360" w:lineRule="exact"/>
              <w:rPr>
                <w:bCs/>
                <w:sz w:val="24"/>
                <w:szCs w:val="24"/>
              </w:rPr>
            </w:pPr>
            <w:r w:rsidRPr="00607155">
              <w:rPr>
                <w:rFonts w:hint="eastAsia"/>
                <w:bCs/>
                <w:sz w:val="24"/>
                <w:szCs w:val="24"/>
              </w:rPr>
              <w:t>初期雨水收集池</w:t>
            </w:r>
            <w:r w:rsidRPr="00607155">
              <w:rPr>
                <w:rFonts w:hint="eastAsia"/>
                <w:bCs/>
                <w:sz w:val="24"/>
                <w:szCs w:val="24"/>
              </w:rPr>
              <w:t xml:space="preserve"> </w:t>
            </w:r>
          </w:p>
        </w:tc>
        <w:tc>
          <w:tcPr>
            <w:tcW w:w="1265" w:type="dxa"/>
            <w:vAlign w:val="center"/>
          </w:tcPr>
          <w:p w:rsidR="00607155" w:rsidRPr="00607155" w:rsidRDefault="00607155" w:rsidP="00607155">
            <w:pPr>
              <w:pStyle w:val="17"/>
              <w:spacing w:before="24" w:after="24" w:line="360" w:lineRule="exact"/>
              <w:rPr>
                <w:bCs/>
                <w:sz w:val="24"/>
                <w:szCs w:val="24"/>
              </w:rPr>
            </w:pPr>
            <w:r w:rsidRPr="00607155">
              <w:rPr>
                <w:sz w:val="24"/>
                <w:szCs w:val="24"/>
              </w:rPr>
              <w:t>SS</w:t>
            </w:r>
          </w:p>
        </w:tc>
        <w:tc>
          <w:tcPr>
            <w:tcW w:w="1701" w:type="dxa"/>
            <w:vAlign w:val="center"/>
          </w:tcPr>
          <w:p w:rsidR="00607155" w:rsidRPr="00607155" w:rsidRDefault="00607155" w:rsidP="00D135C1">
            <w:pPr>
              <w:widowControl/>
              <w:jc w:val="center"/>
              <w:rPr>
                <w:sz w:val="24"/>
              </w:rPr>
            </w:pPr>
            <w:r w:rsidRPr="00607155">
              <w:rPr>
                <w:rFonts w:hint="eastAsia"/>
                <w:bCs/>
                <w:sz w:val="24"/>
              </w:rPr>
              <w:t>初期雨水收集池（</w:t>
            </w:r>
            <w:r w:rsidR="00D135C1">
              <w:rPr>
                <w:bCs/>
                <w:sz w:val="24"/>
              </w:rPr>
              <w:t>6</w:t>
            </w:r>
            <w:r w:rsidR="00D135C1">
              <w:rPr>
                <w:rFonts w:hint="eastAsia"/>
                <w:bCs/>
                <w:sz w:val="24"/>
              </w:rPr>
              <w:t>个</w:t>
            </w:r>
            <w:r w:rsidR="00D135C1">
              <w:rPr>
                <w:rFonts w:hint="eastAsia"/>
                <w:bCs/>
                <w:sz w:val="24"/>
              </w:rPr>
              <w:t>1</w:t>
            </w:r>
            <w:r w:rsidRPr="00607155">
              <w:rPr>
                <w:bCs/>
                <w:sz w:val="24"/>
              </w:rPr>
              <w:t>00</w:t>
            </w:r>
            <w:r w:rsidRPr="00607155">
              <w:rPr>
                <w:rFonts w:hint="eastAsia"/>
                <w:bCs/>
                <w:sz w:val="24"/>
              </w:rPr>
              <w:t>m</w:t>
            </w:r>
            <w:r w:rsidRPr="00607155">
              <w:rPr>
                <w:bCs/>
                <w:sz w:val="24"/>
                <w:vertAlign w:val="superscript"/>
              </w:rPr>
              <w:t>3</w:t>
            </w:r>
            <w:r w:rsidRPr="00607155">
              <w:rPr>
                <w:rFonts w:hint="eastAsia"/>
                <w:bCs/>
                <w:sz w:val="24"/>
              </w:rPr>
              <w:t>）</w:t>
            </w:r>
          </w:p>
        </w:tc>
        <w:tc>
          <w:tcPr>
            <w:tcW w:w="2301" w:type="dxa"/>
            <w:vAlign w:val="center"/>
          </w:tcPr>
          <w:p w:rsidR="00607155" w:rsidRPr="00A56385" w:rsidRDefault="00607155" w:rsidP="00607155">
            <w:pPr>
              <w:widowControl/>
              <w:jc w:val="center"/>
              <w:rPr>
                <w:sz w:val="24"/>
              </w:rPr>
            </w:pPr>
            <w:r>
              <w:rPr>
                <w:rFonts w:hint="eastAsia"/>
                <w:sz w:val="24"/>
              </w:rPr>
              <w:t>综合利用，不外排</w:t>
            </w:r>
          </w:p>
        </w:tc>
      </w:tr>
      <w:tr w:rsidR="00607155" w:rsidRPr="00A56385" w:rsidTr="00692078">
        <w:trPr>
          <w:trHeight w:val="1304"/>
          <w:jc w:val="center"/>
        </w:trPr>
        <w:tc>
          <w:tcPr>
            <w:tcW w:w="1778" w:type="dxa"/>
            <w:vAlign w:val="center"/>
          </w:tcPr>
          <w:p w:rsidR="00607155" w:rsidRPr="00A56385" w:rsidRDefault="00607155" w:rsidP="00607155">
            <w:pPr>
              <w:adjustRightInd w:val="0"/>
              <w:snapToGrid w:val="0"/>
              <w:jc w:val="center"/>
              <w:rPr>
                <w:sz w:val="24"/>
              </w:rPr>
            </w:pPr>
            <w:r w:rsidRPr="00A56385">
              <w:rPr>
                <w:sz w:val="24"/>
              </w:rPr>
              <w:t>声环境</w:t>
            </w:r>
          </w:p>
        </w:tc>
        <w:tc>
          <w:tcPr>
            <w:tcW w:w="1755" w:type="dxa"/>
            <w:vAlign w:val="center"/>
          </w:tcPr>
          <w:p w:rsidR="00607155" w:rsidRPr="00A56385" w:rsidRDefault="00607155" w:rsidP="00607155">
            <w:pPr>
              <w:adjustRightInd w:val="0"/>
              <w:snapToGrid w:val="0"/>
              <w:jc w:val="center"/>
              <w:rPr>
                <w:sz w:val="24"/>
              </w:rPr>
            </w:pPr>
            <w:r w:rsidRPr="00A56385">
              <w:rPr>
                <w:kern w:val="0"/>
                <w:sz w:val="24"/>
              </w:rPr>
              <w:t>各生产设备</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噪声</w:t>
            </w:r>
          </w:p>
        </w:tc>
        <w:tc>
          <w:tcPr>
            <w:tcW w:w="1701" w:type="dxa"/>
            <w:vAlign w:val="center"/>
          </w:tcPr>
          <w:p w:rsidR="00607155" w:rsidRPr="00A56385" w:rsidRDefault="00607155" w:rsidP="00607155">
            <w:pPr>
              <w:adjustRightInd w:val="0"/>
              <w:snapToGrid w:val="0"/>
              <w:jc w:val="center"/>
              <w:rPr>
                <w:sz w:val="24"/>
              </w:rPr>
            </w:pPr>
            <w:r w:rsidRPr="00A56385">
              <w:rPr>
                <w:sz w:val="24"/>
              </w:rPr>
              <w:t>减震基础，车间隔声</w:t>
            </w:r>
          </w:p>
        </w:tc>
        <w:tc>
          <w:tcPr>
            <w:tcW w:w="2301" w:type="dxa"/>
            <w:vAlign w:val="center"/>
          </w:tcPr>
          <w:p w:rsidR="00607155" w:rsidRPr="00A56385" w:rsidRDefault="00607155" w:rsidP="00607155">
            <w:pPr>
              <w:adjustRightInd w:val="0"/>
              <w:snapToGrid w:val="0"/>
              <w:jc w:val="center"/>
              <w:rPr>
                <w:sz w:val="24"/>
              </w:rPr>
            </w:pPr>
            <w:r w:rsidRPr="00A56385">
              <w:rPr>
                <w:sz w:val="24"/>
              </w:rPr>
              <w:t>《工业企业厂界环境噪声排放标准》（</w:t>
            </w:r>
            <w:r w:rsidRPr="00A56385">
              <w:rPr>
                <w:sz w:val="24"/>
              </w:rPr>
              <w:t>GB12348-2008</w:t>
            </w:r>
            <w:r w:rsidRPr="00A56385">
              <w:rPr>
                <w:sz w:val="24"/>
              </w:rPr>
              <w:t>）</w:t>
            </w:r>
            <w:r w:rsidRPr="00A56385">
              <w:rPr>
                <w:rFonts w:hint="eastAsia"/>
                <w:sz w:val="24"/>
              </w:rPr>
              <w:t>2</w:t>
            </w:r>
            <w:r w:rsidRPr="00A56385">
              <w:rPr>
                <w:sz w:val="24"/>
              </w:rPr>
              <w:t>类标准限值要求</w:t>
            </w:r>
          </w:p>
        </w:tc>
      </w:tr>
      <w:tr w:rsidR="00607155" w:rsidRPr="00A56385" w:rsidTr="00692078">
        <w:trPr>
          <w:trHeight w:val="425"/>
          <w:jc w:val="center"/>
        </w:trPr>
        <w:tc>
          <w:tcPr>
            <w:tcW w:w="1778" w:type="dxa"/>
            <w:vAlign w:val="center"/>
          </w:tcPr>
          <w:p w:rsidR="00607155" w:rsidRPr="00A56385" w:rsidRDefault="00607155" w:rsidP="00607155">
            <w:pPr>
              <w:adjustRightInd w:val="0"/>
              <w:snapToGrid w:val="0"/>
              <w:jc w:val="center"/>
              <w:rPr>
                <w:sz w:val="24"/>
              </w:rPr>
            </w:pPr>
            <w:r w:rsidRPr="00A56385">
              <w:rPr>
                <w:sz w:val="24"/>
              </w:rPr>
              <w:lastRenderedPageBreak/>
              <w:t>电磁辐射</w:t>
            </w:r>
          </w:p>
        </w:tc>
        <w:tc>
          <w:tcPr>
            <w:tcW w:w="1755" w:type="dxa"/>
            <w:vAlign w:val="center"/>
          </w:tcPr>
          <w:p w:rsidR="00607155" w:rsidRPr="00A56385" w:rsidRDefault="00607155" w:rsidP="00607155">
            <w:pPr>
              <w:adjustRightInd w:val="0"/>
              <w:snapToGrid w:val="0"/>
              <w:jc w:val="center"/>
              <w:rPr>
                <w:sz w:val="24"/>
              </w:rPr>
            </w:pPr>
            <w:r w:rsidRPr="00A56385">
              <w:rPr>
                <w:rFonts w:hint="eastAsia"/>
                <w:sz w:val="24"/>
              </w:rPr>
              <w:t>/</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w:t>
            </w:r>
          </w:p>
        </w:tc>
        <w:tc>
          <w:tcPr>
            <w:tcW w:w="1701" w:type="dxa"/>
            <w:vAlign w:val="center"/>
          </w:tcPr>
          <w:p w:rsidR="00607155" w:rsidRPr="00A56385" w:rsidRDefault="00607155" w:rsidP="00607155">
            <w:pPr>
              <w:adjustRightInd w:val="0"/>
              <w:snapToGrid w:val="0"/>
              <w:jc w:val="center"/>
              <w:rPr>
                <w:sz w:val="24"/>
              </w:rPr>
            </w:pPr>
            <w:r w:rsidRPr="00A56385">
              <w:rPr>
                <w:rFonts w:hint="eastAsia"/>
                <w:sz w:val="24"/>
              </w:rPr>
              <w:t>/</w:t>
            </w:r>
          </w:p>
        </w:tc>
        <w:tc>
          <w:tcPr>
            <w:tcW w:w="2301" w:type="dxa"/>
            <w:vAlign w:val="center"/>
          </w:tcPr>
          <w:p w:rsidR="00607155" w:rsidRPr="00A56385" w:rsidRDefault="00607155" w:rsidP="00607155">
            <w:pPr>
              <w:adjustRightInd w:val="0"/>
              <w:snapToGrid w:val="0"/>
              <w:jc w:val="center"/>
              <w:rPr>
                <w:sz w:val="24"/>
              </w:rPr>
            </w:pPr>
            <w:r w:rsidRPr="00A56385">
              <w:rPr>
                <w:rFonts w:hint="eastAsia"/>
                <w:sz w:val="24"/>
              </w:rPr>
              <w:t>/</w:t>
            </w:r>
          </w:p>
        </w:tc>
      </w:tr>
      <w:tr w:rsidR="00607155" w:rsidRPr="00A56385">
        <w:trPr>
          <w:trHeight w:val="1276"/>
          <w:jc w:val="center"/>
        </w:trPr>
        <w:tc>
          <w:tcPr>
            <w:tcW w:w="1778" w:type="dxa"/>
            <w:vAlign w:val="center"/>
          </w:tcPr>
          <w:p w:rsidR="00607155" w:rsidRPr="00A56385" w:rsidRDefault="00607155" w:rsidP="00607155">
            <w:pPr>
              <w:adjustRightInd w:val="0"/>
              <w:snapToGrid w:val="0"/>
              <w:jc w:val="center"/>
              <w:rPr>
                <w:sz w:val="24"/>
              </w:rPr>
            </w:pPr>
            <w:r w:rsidRPr="00A56385">
              <w:rPr>
                <w:sz w:val="24"/>
              </w:rPr>
              <w:t>固体废物</w:t>
            </w:r>
          </w:p>
        </w:tc>
        <w:tc>
          <w:tcPr>
            <w:tcW w:w="7022" w:type="dxa"/>
            <w:gridSpan w:val="4"/>
            <w:vAlign w:val="center"/>
          </w:tcPr>
          <w:p w:rsidR="00607155" w:rsidRPr="00607155" w:rsidRDefault="00607155" w:rsidP="00692078">
            <w:pPr>
              <w:adjustRightInd w:val="0"/>
              <w:snapToGrid w:val="0"/>
              <w:jc w:val="left"/>
              <w:rPr>
                <w:sz w:val="24"/>
              </w:rPr>
            </w:pPr>
            <w:r w:rsidRPr="009250D2">
              <w:rPr>
                <w:rFonts w:hint="eastAsia"/>
                <w:sz w:val="24"/>
              </w:rPr>
              <w:t>生活垃圾</w:t>
            </w:r>
            <w:r w:rsidR="009250D2" w:rsidRPr="009250D2">
              <w:rPr>
                <w:rFonts w:hint="eastAsia"/>
                <w:sz w:val="24"/>
              </w:rPr>
              <w:t>经</w:t>
            </w:r>
            <w:r w:rsidRPr="009250D2">
              <w:rPr>
                <w:rFonts w:hint="eastAsia"/>
                <w:sz w:val="24"/>
              </w:rPr>
              <w:t>收集后，交由环卫部门统一进行处理</w:t>
            </w:r>
            <w:r w:rsidR="009250D2" w:rsidRPr="009250D2">
              <w:rPr>
                <w:rFonts w:hint="eastAsia"/>
                <w:sz w:val="24"/>
              </w:rPr>
              <w:t>；箱梁生产产生的固废，经收集暂存后外售；洗石废水沉渣收集运至表土堆场，用于覆土；除尘器收尘、清洗废水沉渣回用于生产。车间内设一般固废储存区</w:t>
            </w:r>
            <w:r w:rsidR="00B41D36">
              <w:rPr>
                <w:rFonts w:hint="eastAsia"/>
                <w:sz w:val="24"/>
              </w:rPr>
              <w:t>；钢筋加工区北侧设</w:t>
            </w:r>
            <w:r w:rsidR="00B41D36">
              <w:rPr>
                <w:rFonts w:hint="eastAsia"/>
                <w:sz w:val="24"/>
              </w:rPr>
              <w:t>1</w:t>
            </w:r>
            <w:r w:rsidR="00B41D36">
              <w:rPr>
                <w:sz w:val="24"/>
              </w:rPr>
              <w:t>0</w:t>
            </w:r>
            <w:r w:rsidR="00B41D36">
              <w:rPr>
                <w:rFonts w:hint="eastAsia"/>
                <w:sz w:val="24"/>
              </w:rPr>
              <w:t>m</w:t>
            </w:r>
            <w:r w:rsidR="00B41D36" w:rsidRPr="00B41D36">
              <w:rPr>
                <w:sz w:val="24"/>
                <w:vertAlign w:val="superscript"/>
              </w:rPr>
              <w:t>2</w:t>
            </w:r>
            <w:r w:rsidR="00B41D36">
              <w:rPr>
                <w:rFonts w:hint="eastAsia"/>
                <w:sz w:val="24"/>
              </w:rPr>
              <w:t>危废暂存间</w:t>
            </w:r>
          </w:p>
        </w:tc>
      </w:tr>
      <w:tr w:rsidR="00607155" w:rsidRPr="00A56385" w:rsidTr="009250D2">
        <w:trPr>
          <w:trHeight w:val="832"/>
          <w:jc w:val="center"/>
        </w:trPr>
        <w:tc>
          <w:tcPr>
            <w:tcW w:w="1778" w:type="dxa"/>
            <w:vAlign w:val="center"/>
          </w:tcPr>
          <w:p w:rsidR="00607155" w:rsidRPr="00A56385" w:rsidRDefault="00607155" w:rsidP="00607155">
            <w:pPr>
              <w:adjustRightInd w:val="0"/>
              <w:snapToGrid w:val="0"/>
              <w:jc w:val="center"/>
              <w:rPr>
                <w:sz w:val="24"/>
              </w:rPr>
            </w:pPr>
            <w:r w:rsidRPr="00A56385">
              <w:rPr>
                <w:sz w:val="24"/>
              </w:rPr>
              <w:t>土壤及地下水</w:t>
            </w:r>
          </w:p>
          <w:p w:rsidR="00607155" w:rsidRPr="00A56385" w:rsidRDefault="00607155" w:rsidP="00607155">
            <w:pPr>
              <w:adjustRightInd w:val="0"/>
              <w:snapToGrid w:val="0"/>
              <w:jc w:val="center"/>
              <w:rPr>
                <w:sz w:val="24"/>
              </w:rPr>
            </w:pPr>
            <w:r w:rsidRPr="00A56385">
              <w:rPr>
                <w:sz w:val="24"/>
              </w:rPr>
              <w:t>污染防治措施</w:t>
            </w:r>
          </w:p>
        </w:tc>
        <w:tc>
          <w:tcPr>
            <w:tcW w:w="7022" w:type="dxa"/>
            <w:gridSpan w:val="4"/>
            <w:vAlign w:val="center"/>
          </w:tcPr>
          <w:p w:rsidR="00607155" w:rsidRPr="0025588F" w:rsidRDefault="009250D2" w:rsidP="00607155">
            <w:pPr>
              <w:adjustRightInd w:val="0"/>
              <w:snapToGrid w:val="0"/>
              <w:jc w:val="center"/>
              <w:rPr>
                <w:b/>
                <w:sz w:val="24"/>
                <w:u w:val="single"/>
              </w:rPr>
            </w:pPr>
            <w:r w:rsidRPr="0025588F">
              <w:rPr>
                <w:rFonts w:hint="eastAsia"/>
                <w:b/>
                <w:sz w:val="24"/>
                <w:u w:val="single"/>
              </w:rPr>
              <w:t>车间及厂区道路硬化处理</w:t>
            </w:r>
            <w:r w:rsidR="00B41D36" w:rsidRPr="0025588F">
              <w:rPr>
                <w:rFonts w:hint="eastAsia"/>
                <w:b/>
                <w:sz w:val="24"/>
                <w:u w:val="single"/>
              </w:rPr>
              <w:t>，危废暂存间重点防渗</w:t>
            </w:r>
          </w:p>
        </w:tc>
      </w:tr>
      <w:tr w:rsidR="00607155" w:rsidRPr="00A56385" w:rsidTr="009250D2">
        <w:trPr>
          <w:trHeight w:val="702"/>
          <w:jc w:val="center"/>
        </w:trPr>
        <w:tc>
          <w:tcPr>
            <w:tcW w:w="1778" w:type="dxa"/>
            <w:vAlign w:val="center"/>
          </w:tcPr>
          <w:p w:rsidR="00607155" w:rsidRPr="00A56385" w:rsidRDefault="00607155" w:rsidP="00607155">
            <w:pPr>
              <w:adjustRightInd w:val="0"/>
              <w:snapToGrid w:val="0"/>
              <w:jc w:val="center"/>
              <w:rPr>
                <w:sz w:val="24"/>
              </w:rPr>
            </w:pPr>
            <w:r w:rsidRPr="00A56385">
              <w:rPr>
                <w:sz w:val="24"/>
              </w:rPr>
              <w:t>生态保护措施</w:t>
            </w:r>
          </w:p>
        </w:tc>
        <w:tc>
          <w:tcPr>
            <w:tcW w:w="7022" w:type="dxa"/>
            <w:gridSpan w:val="4"/>
            <w:vAlign w:val="center"/>
          </w:tcPr>
          <w:p w:rsidR="00607155" w:rsidRPr="00A56385" w:rsidRDefault="00607155" w:rsidP="00607155">
            <w:pPr>
              <w:adjustRightInd w:val="0"/>
              <w:snapToGrid w:val="0"/>
              <w:jc w:val="center"/>
              <w:rPr>
                <w:sz w:val="24"/>
              </w:rPr>
            </w:pPr>
            <w:r w:rsidRPr="00A56385">
              <w:rPr>
                <w:rFonts w:hint="eastAsia"/>
                <w:sz w:val="24"/>
              </w:rPr>
              <w:t>无</w:t>
            </w:r>
          </w:p>
        </w:tc>
      </w:tr>
      <w:tr w:rsidR="00607155" w:rsidRPr="00A56385" w:rsidTr="009250D2">
        <w:trPr>
          <w:trHeight w:val="697"/>
          <w:jc w:val="center"/>
        </w:trPr>
        <w:tc>
          <w:tcPr>
            <w:tcW w:w="1778" w:type="dxa"/>
            <w:vAlign w:val="center"/>
          </w:tcPr>
          <w:p w:rsidR="00607155" w:rsidRPr="00A56385" w:rsidRDefault="00607155" w:rsidP="00607155">
            <w:pPr>
              <w:adjustRightInd w:val="0"/>
              <w:snapToGrid w:val="0"/>
              <w:jc w:val="center"/>
              <w:rPr>
                <w:spacing w:val="-8"/>
                <w:sz w:val="24"/>
              </w:rPr>
            </w:pPr>
            <w:r w:rsidRPr="00A56385">
              <w:rPr>
                <w:spacing w:val="-8"/>
                <w:sz w:val="24"/>
              </w:rPr>
              <w:t>环境风险</w:t>
            </w:r>
          </w:p>
          <w:p w:rsidR="00607155" w:rsidRPr="00A56385" w:rsidRDefault="00607155" w:rsidP="00607155">
            <w:pPr>
              <w:adjustRightInd w:val="0"/>
              <w:snapToGrid w:val="0"/>
              <w:jc w:val="center"/>
              <w:rPr>
                <w:spacing w:val="-8"/>
                <w:sz w:val="24"/>
              </w:rPr>
            </w:pPr>
            <w:r w:rsidRPr="00A56385">
              <w:rPr>
                <w:spacing w:val="-8"/>
                <w:sz w:val="24"/>
              </w:rPr>
              <w:t>防范措施</w:t>
            </w:r>
          </w:p>
        </w:tc>
        <w:tc>
          <w:tcPr>
            <w:tcW w:w="7022" w:type="dxa"/>
            <w:gridSpan w:val="4"/>
            <w:vAlign w:val="center"/>
          </w:tcPr>
          <w:p w:rsidR="00607155" w:rsidRPr="00A56385" w:rsidRDefault="00607155" w:rsidP="00607155">
            <w:pPr>
              <w:adjustRightInd w:val="0"/>
              <w:snapToGrid w:val="0"/>
              <w:jc w:val="center"/>
              <w:rPr>
                <w:sz w:val="24"/>
              </w:rPr>
            </w:pPr>
            <w:r>
              <w:rPr>
                <w:rFonts w:hint="eastAsia"/>
                <w:sz w:val="24"/>
              </w:rPr>
              <w:t>无</w:t>
            </w:r>
          </w:p>
        </w:tc>
      </w:tr>
      <w:tr w:rsidR="00607155" w:rsidRPr="00A56385" w:rsidTr="009250D2">
        <w:trPr>
          <w:trHeight w:val="835"/>
          <w:jc w:val="center"/>
        </w:trPr>
        <w:tc>
          <w:tcPr>
            <w:tcW w:w="1778" w:type="dxa"/>
            <w:vAlign w:val="center"/>
          </w:tcPr>
          <w:p w:rsidR="00607155" w:rsidRPr="00A56385" w:rsidRDefault="00607155" w:rsidP="00607155">
            <w:pPr>
              <w:adjustRightInd w:val="0"/>
              <w:snapToGrid w:val="0"/>
              <w:jc w:val="center"/>
              <w:rPr>
                <w:spacing w:val="-8"/>
                <w:sz w:val="24"/>
              </w:rPr>
            </w:pPr>
            <w:r w:rsidRPr="00A56385">
              <w:rPr>
                <w:spacing w:val="-8"/>
                <w:sz w:val="24"/>
              </w:rPr>
              <w:t>其他环境</w:t>
            </w:r>
          </w:p>
          <w:p w:rsidR="00607155" w:rsidRPr="00A56385" w:rsidRDefault="00607155" w:rsidP="00607155">
            <w:pPr>
              <w:adjustRightInd w:val="0"/>
              <w:snapToGrid w:val="0"/>
              <w:jc w:val="center"/>
              <w:rPr>
                <w:spacing w:val="-8"/>
                <w:sz w:val="24"/>
              </w:rPr>
            </w:pPr>
            <w:r w:rsidRPr="00A56385">
              <w:rPr>
                <w:spacing w:val="-8"/>
                <w:sz w:val="24"/>
              </w:rPr>
              <w:t>管理要求</w:t>
            </w:r>
          </w:p>
        </w:tc>
        <w:tc>
          <w:tcPr>
            <w:tcW w:w="7022" w:type="dxa"/>
            <w:gridSpan w:val="4"/>
            <w:vAlign w:val="center"/>
          </w:tcPr>
          <w:p w:rsidR="00607155" w:rsidRPr="00A56385" w:rsidRDefault="00607155" w:rsidP="00607155">
            <w:pPr>
              <w:adjustRightInd w:val="0"/>
              <w:snapToGrid w:val="0"/>
              <w:jc w:val="center"/>
              <w:rPr>
                <w:sz w:val="24"/>
              </w:rPr>
            </w:pPr>
            <w:r w:rsidRPr="00A56385">
              <w:rPr>
                <w:rFonts w:hint="eastAsia"/>
                <w:sz w:val="24"/>
              </w:rPr>
              <w:t>无</w:t>
            </w:r>
          </w:p>
        </w:tc>
      </w:tr>
    </w:tbl>
    <w:p w:rsidR="00EB5D81" w:rsidRDefault="00EB5D81" w:rsidP="00EB5D81">
      <w:pPr>
        <w:pStyle w:val="ae"/>
        <w:jc w:val="center"/>
        <w:outlineLvl w:val="0"/>
        <w:rPr>
          <w:rFonts w:ascii="Times New Roman" w:eastAsia="黑体" w:hAnsi="Times New Roman"/>
          <w:snapToGrid w:val="0"/>
          <w:sz w:val="30"/>
          <w:szCs w:val="30"/>
        </w:rPr>
      </w:pPr>
      <w:r>
        <w:rPr>
          <w:rFonts w:ascii="Times New Roman" w:eastAsia="黑体" w:hAnsi="Times New Roman"/>
          <w:snapToGrid w:val="0"/>
          <w:sz w:val="30"/>
          <w:szCs w:val="30"/>
        </w:rPr>
        <w:t>五、环境保护措施监督检查清单</w:t>
      </w:r>
      <w:r>
        <w:rPr>
          <w:rFonts w:ascii="Times New Roman" w:eastAsia="黑体" w:hAnsi="Times New Roman" w:hint="eastAsia"/>
          <w:snapToGrid w:val="0"/>
          <w:sz w:val="30"/>
          <w:szCs w:val="30"/>
        </w:rPr>
        <w:t>（后期）</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8"/>
        <w:gridCol w:w="1755"/>
        <w:gridCol w:w="1265"/>
        <w:gridCol w:w="1559"/>
        <w:gridCol w:w="2443"/>
      </w:tblGrid>
      <w:tr w:rsidR="00EB5D81" w:rsidRPr="00A56385" w:rsidTr="00D55D6E">
        <w:trPr>
          <w:trHeight w:val="425"/>
          <w:jc w:val="center"/>
        </w:trPr>
        <w:tc>
          <w:tcPr>
            <w:tcW w:w="1778" w:type="dxa"/>
            <w:tcBorders>
              <w:tl2br w:val="single" w:sz="4" w:space="0" w:color="auto"/>
            </w:tcBorders>
          </w:tcPr>
          <w:p w:rsidR="00EB5D81" w:rsidRPr="00A56385" w:rsidRDefault="00EB5D81" w:rsidP="00D55D6E">
            <w:pPr>
              <w:adjustRightInd w:val="0"/>
              <w:snapToGrid w:val="0"/>
              <w:ind w:firstLine="840"/>
              <w:rPr>
                <w:sz w:val="24"/>
              </w:rPr>
            </w:pPr>
            <w:r w:rsidRPr="00A56385">
              <w:rPr>
                <w:sz w:val="24"/>
              </w:rPr>
              <w:t>内容</w:t>
            </w:r>
          </w:p>
          <w:p w:rsidR="00EB5D81" w:rsidRPr="00A56385" w:rsidRDefault="00EB5D81" w:rsidP="00D55D6E">
            <w:pPr>
              <w:adjustRightInd w:val="0"/>
              <w:snapToGrid w:val="0"/>
              <w:rPr>
                <w:sz w:val="24"/>
              </w:rPr>
            </w:pPr>
            <w:r w:rsidRPr="00A56385">
              <w:rPr>
                <w:sz w:val="24"/>
              </w:rPr>
              <w:t>要素</w:t>
            </w:r>
          </w:p>
        </w:tc>
        <w:tc>
          <w:tcPr>
            <w:tcW w:w="1755" w:type="dxa"/>
            <w:vAlign w:val="center"/>
          </w:tcPr>
          <w:p w:rsidR="00EB5D81" w:rsidRPr="00A56385" w:rsidRDefault="00EB5D81" w:rsidP="00D55D6E">
            <w:pPr>
              <w:adjustRightInd w:val="0"/>
              <w:snapToGrid w:val="0"/>
              <w:jc w:val="center"/>
              <w:rPr>
                <w:sz w:val="24"/>
              </w:rPr>
            </w:pPr>
            <w:r w:rsidRPr="00A56385">
              <w:rPr>
                <w:sz w:val="24"/>
              </w:rPr>
              <w:t>排放口</w:t>
            </w:r>
            <w:r w:rsidRPr="00A56385">
              <w:rPr>
                <w:sz w:val="24"/>
              </w:rPr>
              <w:t>(</w:t>
            </w:r>
            <w:r w:rsidRPr="00A56385">
              <w:rPr>
                <w:sz w:val="24"/>
              </w:rPr>
              <w:t>编号、</w:t>
            </w:r>
          </w:p>
          <w:p w:rsidR="00EB5D81" w:rsidRPr="00A56385" w:rsidRDefault="00EB5D81" w:rsidP="00D55D6E">
            <w:pPr>
              <w:adjustRightInd w:val="0"/>
              <w:snapToGrid w:val="0"/>
              <w:jc w:val="center"/>
              <w:rPr>
                <w:sz w:val="24"/>
              </w:rPr>
            </w:pPr>
            <w:r w:rsidRPr="00A56385">
              <w:rPr>
                <w:sz w:val="24"/>
              </w:rPr>
              <w:t>名称</w:t>
            </w:r>
            <w:r w:rsidRPr="00A56385">
              <w:rPr>
                <w:sz w:val="24"/>
              </w:rPr>
              <w:t>)/</w:t>
            </w:r>
            <w:r w:rsidRPr="00A56385">
              <w:rPr>
                <w:sz w:val="24"/>
              </w:rPr>
              <w:t>污染源</w:t>
            </w:r>
          </w:p>
        </w:tc>
        <w:tc>
          <w:tcPr>
            <w:tcW w:w="1265" w:type="dxa"/>
            <w:vAlign w:val="center"/>
          </w:tcPr>
          <w:p w:rsidR="00EB5D81" w:rsidRPr="00A56385" w:rsidRDefault="00EB5D81" w:rsidP="00D55D6E">
            <w:pPr>
              <w:adjustRightInd w:val="0"/>
              <w:snapToGrid w:val="0"/>
              <w:jc w:val="center"/>
              <w:rPr>
                <w:sz w:val="24"/>
              </w:rPr>
            </w:pPr>
            <w:r w:rsidRPr="00A56385">
              <w:rPr>
                <w:sz w:val="24"/>
              </w:rPr>
              <w:t>污染物项目</w:t>
            </w:r>
          </w:p>
        </w:tc>
        <w:tc>
          <w:tcPr>
            <w:tcW w:w="1559" w:type="dxa"/>
            <w:vAlign w:val="center"/>
          </w:tcPr>
          <w:p w:rsidR="00EB5D81" w:rsidRPr="00A56385" w:rsidRDefault="00EB5D81" w:rsidP="00D55D6E">
            <w:pPr>
              <w:adjustRightInd w:val="0"/>
              <w:snapToGrid w:val="0"/>
              <w:jc w:val="center"/>
              <w:rPr>
                <w:sz w:val="24"/>
              </w:rPr>
            </w:pPr>
            <w:r w:rsidRPr="00A56385">
              <w:rPr>
                <w:sz w:val="24"/>
              </w:rPr>
              <w:t>环境保护措施</w:t>
            </w:r>
          </w:p>
        </w:tc>
        <w:tc>
          <w:tcPr>
            <w:tcW w:w="2443" w:type="dxa"/>
            <w:vAlign w:val="center"/>
          </w:tcPr>
          <w:p w:rsidR="00EB5D81" w:rsidRPr="00A56385" w:rsidRDefault="00EB5D81" w:rsidP="00D55D6E">
            <w:pPr>
              <w:adjustRightInd w:val="0"/>
              <w:snapToGrid w:val="0"/>
              <w:jc w:val="center"/>
              <w:rPr>
                <w:sz w:val="24"/>
              </w:rPr>
            </w:pPr>
            <w:r w:rsidRPr="00A56385">
              <w:rPr>
                <w:sz w:val="24"/>
              </w:rPr>
              <w:t>执行标准</w:t>
            </w:r>
          </w:p>
        </w:tc>
      </w:tr>
      <w:tr w:rsidR="00607155" w:rsidRPr="00A56385" w:rsidTr="00D55D6E">
        <w:trPr>
          <w:trHeight w:val="1165"/>
          <w:jc w:val="center"/>
        </w:trPr>
        <w:tc>
          <w:tcPr>
            <w:tcW w:w="1778" w:type="dxa"/>
            <w:vMerge w:val="restart"/>
            <w:vAlign w:val="center"/>
          </w:tcPr>
          <w:p w:rsidR="00607155" w:rsidRPr="00A56385" w:rsidRDefault="00607155" w:rsidP="00607155">
            <w:pPr>
              <w:adjustRightInd w:val="0"/>
              <w:snapToGrid w:val="0"/>
              <w:jc w:val="center"/>
              <w:rPr>
                <w:sz w:val="24"/>
              </w:rPr>
            </w:pPr>
            <w:r w:rsidRPr="00A56385">
              <w:rPr>
                <w:sz w:val="24"/>
              </w:rPr>
              <w:t>大气环境</w:t>
            </w:r>
          </w:p>
        </w:tc>
        <w:tc>
          <w:tcPr>
            <w:tcW w:w="1755" w:type="dxa"/>
            <w:vAlign w:val="center"/>
          </w:tcPr>
          <w:p w:rsidR="00607155" w:rsidRPr="00A56385" w:rsidRDefault="00607155" w:rsidP="00607155">
            <w:pPr>
              <w:adjustRightInd w:val="0"/>
              <w:snapToGrid w:val="0"/>
              <w:jc w:val="center"/>
              <w:rPr>
                <w:sz w:val="24"/>
              </w:rPr>
            </w:pPr>
            <w:r w:rsidRPr="00A56385">
              <w:rPr>
                <w:rFonts w:hint="eastAsia"/>
                <w:sz w:val="24"/>
              </w:rPr>
              <w:t>DA001</w:t>
            </w:r>
            <w:r w:rsidRPr="00A56385">
              <w:rPr>
                <w:rFonts w:hint="eastAsia"/>
                <w:sz w:val="24"/>
              </w:rPr>
              <w:t>排气筒</w:t>
            </w:r>
            <w:r w:rsidRPr="00A56385">
              <w:rPr>
                <w:rFonts w:hint="eastAsia"/>
                <w:sz w:val="24"/>
              </w:rPr>
              <w:t>/</w:t>
            </w:r>
            <w:r w:rsidRPr="00607155">
              <w:rPr>
                <w:rFonts w:hint="eastAsia"/>
                <w:sz w:val="24"/>
              </w:rPr>
              <w:t>水泥稳定土混合搅拌及粉料投料</w:t>
            </w:r>
            <w:r>
              <w:rPr>
                <w:rFonts w:hint="eastAsia"/>
                <w:sz w:val="24"/>
              </w:rPr>
              <w:t>废气</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颗粒物</w:t>
            </w:r>
          </w:p>
        </w:tc>
        <w:tc>
          <w:tcPr>
            <w:tcW w:w="1559" w:type="dxa"/>
            <w:vAlign w:val="center"/>
          </w:tcPr>
          <w:p w:rsidR="00607155" w:rsidRPr="00A56385" w:rsidRDefault="00607155" w:rsidP="00607155">
            <w:pPr>
              <w:widowControl/>
              <w:adjustRightInd w:val="0"/>
              <w:snapToGrid w:val="0"/>
              <w:jc w:val="center"/>
              <w:rPr>
                <w:sz w:val="24"/>
              </w:rPr>
            </w:pPr>
            <w:r w:rsidRPr="00A56385">
              <w:rPr>
                <w:sz w:val="24"/>
              </w:rPr>
              <w:t>袋式除尘器</w:t>
            </w:r>
            <w:r>
              <w:rPr>
                <w:sz w:val="24"/>
              </w:rPr>
              <w:t>，</w:t>
            </w:r>
            <w:r>
              <w:rPr>
                <w:sz w:val="24"/>
              </w:rPr>
              <w:t>2</w:t>
            </w:r>
            <w:r>
              <w:rPr>
                <w:rFonts w:hint="eastAsia"/>
                <w:sz w:val="24"/>
              </w:rPr>
              <w:t>5m</w:t>
            </w:r>
            <w:r>
              <w:rPr>
                <w:rFonts w:hint="eastAsia"/>
                <w:sz w:val="24"/>
              </w:rPr>
              <w:t>高排气筒</w:t>
            </w:r>
          </w:p>
        </w:tc>
        <w:tc>
          <w:tcPr>
            <w:tcW w:w="2443" w:type="dxa"/>
            <w:vAlign w:val="center"/>
          </w:tcPr>
          <w:p w:rsidR="00607155" w:rsidRPr="00607155" w:rsidRDefault="00607155" w:rsidP="00607155">
            <w:pPr>
              <w:adjustRightInd w:val="0"/>
              <w:snapToGrid w:val="0"/>
              <w:jc w:val="center"/>
              <w:rPr>
                <w:sz w:val="24"/>
              </w:rPr>
            </w:pPr>
            <w:r w:rsidRPr="00607155">
              <w:rPr>
                <w:rFonts w:hint="eastAsia"/>
                <w:sz w:val="24"/>
              </w:rPr>
              <w:t>河南省《水泥工业大气污染物排放标准》（</w:t>
            </w:r>
            <w:r w:rsidRPr="00607155">
              <w:rPr>
                <w:rFonts w:hint="eastAsia"/>
                <w:sz w:val="24"/>
              </w:rPr>
              <w:t>DB41/1953-2020</w:t>
            </w:r>
            <w:r w:rsidRPr="00607155">
              <w:rPr>
                <w:rFonts w:hint="eastAsia"/>
                <w:sz w:val="24"/>
              </w:rPr>
              <w:t>）</w:t>
            </w:r>
          </w:p>
        </w:tc>
      </w:tr>
      <w:tr w:rsidR="00607155" w:rsidRPr="00A56385" w:rsidTr="00607155">
        <w:trPr>
          <w:trHeight w:val="1228"/>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A56385" w:rsidRDefault="00607155" w:rsidP="00607155">
            <w:pPr>
              <w:adjustRightInd w:val="0"/>
              <w:snapToGrid w:val="0"/>
              <w:jc w:val="center"/>
              <w:rPr>
                <w:sz w:val="24"/>
              </w:rPr>
            </w:pPr>
            <w:r w:rsidRPr="00A56385">
              <w:rPr>
                <w:rFonts w:hint="eastAsia"/>
                <w:sz w:val="24"/>
              </w:rPr>
              <w:t>DA002</w:t>
            </w:r>
            <w:r w:rsidRPr="00A56385">
              <w:rPr>
                <w:rFonts w:hint="eastAsia"/>
                <w:sz w:val="24"/>
              </w:rPr>
              <w:t>排气筒</w:t>
            </w:r>
            <w:r w:rsidRPr="00A56385">
              <w:rPr>
                <w:rFonts w:hint="eastAsia"/>
                <w:sz w:val="24"/>
              </w:rPr>
              <w:t>/</w:t>
            </w:r>
            <w:r w:rsidRPr="00607155">
              <w:rPr>
                <w:rFonts w:hint="eastAsia"/>
                <w:sz w:val="24"/>
              </w:rPr>
              <w:t>骨料投料</w:t>
            </w:r>
            <w:r w:rsidRPr="00A56385">
              <w:rPr>
                <w:rFonts w:hint="eastAsia"/>
                <w:sz w:val="24"/>
              </w:rPr>
              <w:t>废气</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颗粒物</w:t>
            </w:r>
          </w:p>
        </w:tc>
        <w:tc>
          <w:tcPr>
            <w:tcW w:w="1559" w:type="dxa"/>
            <w:vAlign w:val="center"/>
          </w:tcPr>
          <w:p w:rsidR="00607155" w:rsidRPr="00A56385" w:rsidRDefault="00607155" w:rsidP="00607155">
            <w:pPr>
              <w:widowControl/>
              <w:adjustRightInd w:val="0"/>
              <w:snapToGrid w:val="0"/>
              <w:jc w:val="center"/>
              <w:rPr>
                <w:sz w:val="24"/>
              </w:rPr>
            </w:pPr>
            <w:r w:rsidRPr="00A56385">
              <w:rPr>
                <w:sz w:val="24"/>
              </w:rPr>
              <w:t>袋式除尘器</w:t>
            </w:r>
            <w:r>
              <w:rPr>
                <w:sz w:val="24"/>
              </w:rPr>
              <w:t>，</w:t>
            </w:r>
            <w:r>
              <w:rPr>
                <w:sz w:val="24"/>
              </w:rPr>
              <w:t>2</w:t>
            </w:r>
            <w:r>
              <w:rPr>
                <w:rFonts w:hint="eastAsia"/>
                <w:sz w:val="24"/>
              </w:rPr>
              <w:t>5m</w:t>
            </w:r>
            <w:r>
              <w:rPr>
                <w:rFonts w:hint="eastAsia"/>
                <w:sz w:val="24"/>
              </w:rPr>
              <w:t>高排气筒</w:t>
            </w:r>
          </w:p>
        </w:tc>
        <w:tc>
          <w:tcPr>
            <w:tcW w:w="2443" w:type="dxa"/>
            <w:vAlign w:val="center"/>
          </w:tcPr>
          <w:p w:rsidR="00607155" w:rsidRPr="00607155" w:rsidRDefault="00607155" w:rsidP="00607155">
            <w:pPr>
              <w:adjustRightInd w:val="0"/>
              <w:snapToGrid w:val="0"/>
              <w:jc w:val="center"/>
              <w:rPr>
                <w:sz w:val="24"/>
              </w:rPr>
            </w:pPr>
            <w:r w:rsidRPr="00607155">
              <w:rPr>
                <w:rFonts w:hint="eastAsia"/>
                <w:sz w:val="24"/>
              </w:rPr>
              <w:t>河南省《水泥工业大气污染物排放标准》（</w:t>
            </w:r>
            <w:r w:rsidRPr="00607155">
              <w:rPr>
                <w:rFonts w:hint="eastAsia"/>
                <w:sz w:val="24"/>
              </w:rPr>
              <w:t>DB41/1953-2020</w:t>
            </w:r>
            <w:r w:rsidRPr="00607155">
              <w:rPr>
                <w:rFonts w:hint="eastAsia"/>
                <w:sz w:val="24"/>
              </w:rPr>
              <w:t>）</w:t>
            </w:r>
          </w:p>
        </w:tc>
      </w:tr>
      <w:tr w:rsidR="00607155" w:rsidRPr="00A56385" w:rsidTr="009250D2">
        <w:trPr>
          <w:trHeight w:val="982"/>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A56385" w:rsidRDefault="00607155" w:rsidP="00692078">
            <w:pPr>
              <w:adjustRightInd w:val="0"/>
              <w:snapToGrid w:val="0"/>
              <w:jc w:val="center"/>
              <w:rPr>
                <w:sz w:val="24"/>
              </w:rPr>
            </w:pPr>
            <w:r w:rsidRPr="00A56385">
              <w:rPr>
                <w:rFonts w:hint="eastAsia"/>
                <w:sz w:val="24"/>
              </w:rPr>
              <w:t>DA00</w:t>
            </w:r>
            <w:r w:rsidR="00692078">
              <w:rPr>
                <w:sz w:val="24"/>
              </w:rPr>
              <w:t>3</w:t>
            </w:r>
            <w:r w:rsidRPr="00A56385">
              <w:rPr>
                <w:rFonts w:hint="eastAsia"/>
                <w:sz w:val="24"/>
              </w:rPr>
              <w:t>排气筒</w:t>
            </w:r>
            <w:r w:rsidRPr="00A56385">
              <w:rPr>
                <w:rFonts w:hint="eastAsia"/>
                <w:sz w:val="24"/>
              </w:rPr>
              <w:t>/</w:t>
            </w:r>
            <w:r w:rsidRPr="00607155">
              <w:rPr>
                <w:rFonts w:hint="eastAsia"/>
                <w:sz w:val="24"/>
              </w:rPr>
              <w:t>骨料烘干筛分及燃料废气</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颗粒物、</w:t>
            </w:r>
            <w:r w:rsidRPr="00A56385">
              <w:rPr>
                <w:rFonts w:hint="eastAsia"/>
                <w:sz w:val="24"/>
              </w:rPr>
              <w:t>SO</w:t>
            </w:r>
            <w:r w:rsidRPr="00A56385">
              <w:rPr>
                <w:rFonts w:hint="eastAsia"/>
                <w:sz w:val="24"/>
                <w:vertAlign w:val="subscript"/>
              </w:rPr>
              <w:t>2</w:t>
            </w:r>
            <w:r w:rsidRPr="00A56385">
              <w:rPr>
                <w:rFonts w:hint="eastAsia"/>
                <w:sz w:val="24"/>
              </w:rPr>
              <w:t>、</w:t>
            </w:r>
            <w:r w:rsidRPr="00A56385">
              <w:rPr>
                <w:rFonts w:hint="eastAsia"/>
                <w:sz w:val="24"/>
              </w:rPr>
              <w:t>NO</w:t>
            </w:r>
            <w:r w:rsidRPr="00A56385">
              <w:rPr>
                <w:rFonts w:hint="eastAsia"/>
                <w:sz w:val="24"/>
                <w:vertAlign w:val="subscript"/>
              </w:rPr>
              <w:t>X</w:t>
            </w:r>
          </w:p>
        </w:tc>
        <w:tc>
          <w:tcPr>
            <w:tcW w:w="1559" w:type="dxa"/>
            <w:vAlign w:val="center"/>
          </w:tcPr>
          <w:p w:rsidR="00607155" w:rsidRPr="00A56385" w:rsidRDefault="00607155" w:rsidP="00607155">
            <w:pPr>
              <w:widowControl/>
              <w:adjustRightInd w:val="0"/>
              <w:snapToGrid w:val="0"/>
              <w:jc w:val="center"/>
              <w:rPr>
                <w:sz w:val="24"/>
              </w:rPr>
            </w:pPr>
            <w:r>
              <w:rPr>
                <w:rFonts w:hint="eastAsia"/>
                <w:sz w:val="24"/>
              </w:rPr>
              <w:t>低氮燃烧</w:t>
            </w:r>
            <w:r>
              <w:rPr>
                <w:rFonts w:hint="eastAsia"/>
                <w:sz w:val="24"/>
              </w:rPr>
              <w:t>+</w:t>
            </w:r>
            <w:r w:rsidRPr="00A56385">
              <w:rPr>
                <w:sz w:val="24"/>
              </w:rPr>
              <w:t>袋式除尘器</w:t>
            </w:r>
            <w:r>
              <w:rPr>
                <w:sz w:val="24"/>
              </w:rPr>
              <w:t>，</w:t>
            </w:r>
            <w:r>
              <w:rPr>
                <w:sz w:val="24"/>
              </w:rPr>
              <w:t>25</w:t>
            </w:r>
            <w:r>
              <w:rPr>
                <w:rFonts w:hint="eastAsia"/>
                <w:sz w:val="24"/>
              </w:rPr>
              <w:t>m</w:t>
            </w:r>
            <w:r>
              <w:rPr>
                <w:rFonts w:hint="eastAsia"/>
                <w:sz w:val="24"/>
              </w:rPr>
              <w:t>高排气筒</w:t>
            </w:r>
          </w:p>
        </w:tc>
        <w:tc>
          <w:tcPr>
            <w:tcW w:w="2443" w:type="dxa"/>
            <w:vAlign w:val="center"/>
          </w:tcPr>
          <w:p w:rsidR="00607155" w:rsidRPr="00607155" w:rsidRDefault="00607155" w:rsidP="00607155">
            <w:pPr>
              <w:adjustRightInd w:val="0"/>
              <w:snapToGrid w:val="0"/>
              <w:jc w:val="center"/>
              <w:rPr>
                <w:sz w:val="24"/>
              </w:rPr>
            </w:pPr>
            <w:r w:rsidRPr="00607155">
              <w:rPr>
                <w:rFonts w:hint="eastAsia"/>
                <w:sz w:val="24"/>
              </w:rPr>
              <w:t>河南省《工业炉窑大气污染物排放标准》（</w:t>
            </w:r>
            <w:r w:rsidRPr="00607155">
              <w:rPr>
                <w:rFonts w:hint="eastAsia"/>
                <w:sz w:val="24"/>
              </w:rPr>
              <w:t>DB41/1066-2020</w:t>
            </w:r>
            <w:r w:rsidRPr="00607155">
              <w:rPr>
                <w:rFonts w:hint="eastAsia"/>
                <w:sz w:val="24"/>
              </w:rPr>
              <w:t>）</w:t>
            </w:r>
          </w:p>
        </w:tc>
      </w:tr>
      <w:tr w:rsidR="00607155" w:rsidRPr="00A56385" w:rsidTr="00D55D6E">
        <w:trPr>
          <w:trHeight w:val="1644"/>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A56385" w:rsidRDefault="00607155" w:rsidP="00692078">
            <w:pPr>
              <w:adjustRightInd w:val="0"/>
              <w:snapToGrid w:val="0"/>
              <w:jc w:val="center"/>
              <w:rPr>
                <w:sz w:val="24"/>
              </w:rPr>
            </w:pPr>
            <w:r w:rsidRPr="00A56385">
              <w:rPr>
                <w:rFonts w:hint="eastAsia"/>
                <w:sz w:val="24"/>
              </w:rPr>
              <w:t>DA00</w:t>
            </w:r>
            <w:r w:rsidR="00692078">
              <w:rPr>
                <w:sz w:val="24"/>
              </w:rPr>
              <w:t>4</w:t>
            </w:r>
            <w:r w:rsidRPr="00A56385">
              <w:rPr>
                <w:rFonts w:hint="eastAsia"/>
                <w:sz w:val="24"/>
              </w:rPr>
              <w:t>排气筒</w:t>
            </w:r>
            <w:r w:rsidRPr="00A56385">
              <w:rPr>
                <w:rFonts w:hint="eastAsia"/>
                <w:sz w:val="24"/>
              </w:rPr>
              <w:t>/</w:t>
            </w:r>
            <w:r w:rsidRPr="00607155">
              <w:rPr>
                <w:rFonts w:hint="eastAsia"/>
                <w:sz w:val="24"/>
              </w:rPr>
              <w:t>沥青储罐呼吸废气及出料口废气</w:t>
            </w:r>
          </w:p>
        </w:tc>
        <w:tc>
          <w:tcPr>
            <w:tcW w:w="1265" w:type="dxa"/>
            <w:vAlign w:val="center"/>
          </w:tcPr>
          <w:p w:rsidR="00607155" w:rsidRPr="00A56385" w:rsidRDefault="00607155" w:rsidP="00607155">
            <w:pPr>
              <w:adjustRightInd w:val="0"/>
              <w:snapToGrid w:val="0"/>
              <w:jc w:val="center"/>
              <w:rPr>
                <w:sz w:val="24"/>
              </w:rPr>
            </w:pPr>
            <w:r>
              <w:rPr>
                <w:rFonts w:hint="eastAsia"/>
                <w:sz w:val="24"/>
              </w:rPr>
              <w:t>沥青烟、</w:t>
            </w:r>
            <w:r w:rsidRPr="00607155">
              <w:rPr>
                <w:rFonts w:hint="eastAsia"/>
                <w:sz w:val="24"/>
              </w:rPr>
              <w:t>苯并</w:t>
            </w:r>
            <w:r w:rsidRPr="00607155">
              <w:rPr>
                <w:rFonts w:hint="eastAsia"/>
                <w:sz w:val="24"/>
              </w:rPr>
              <w:t>[a]</w:t>
            </w:r>
            <w:r w:rsidRPr="00607155">
              <w:rPr>
                <w:rFonts w:hint="eastAsia"/>
                <w:sz w:val="24"/>
              </w:rPr>
              <w:t>芘</w:t>
            </w:r>
            <w:r w:rsidR="00692078">
              <w:rPr>
                <w:rFonts w:hint="eastAsia"/>
                <w:sz w:val="24"/>
              </w:rPr>
              <w:t>、非甲烷总烃</w:t>
            </w:r>
          </w:p>
        </w:tc>
        <w:tc>
          <w:tcPr>
            <w:tcW w:w="1559" w:type="dxa"/>
            <w:vAlign w:val="center"/>
          </w:tcPr>
          <w:p w:rsidR="00607155" w:rsidRPr="00A56385" w:rsidRDefault="00607155" w:rsidP="00607155">
            <w:pPr>
              <w:widowControl/>
              <w:adjustRightInd w:val="0"/>
              <w:snapToGrid w:val="0"/>
              <w:jc w:val="center"/>
              <w:rPr>
                <w:sz w:val="24"/>
              </w:rPr>
            </w:pPr>
            <w:r w:rsidRPr="00607155">
              <w:rPr>
                <w:rFonts w:hint="eastAsia"/>
                <w:sz w:val="24"/>
              </w:rPr>
              <w:t>电捕焦油器</w:t>
            </w:r>
            <w:r w:rsidRPr="00607155">
              <w:rPr>
                <w:rFonts w:hint="eastAsia"/>
                <w:sz w:val="24"/>
              </w:rPr>
              <w:t>+</w:t>
            </w:r>
            <w:r w:rsidRPr="00607155">
              <w:rPr>
                <w:rFonts w:hint="eastAsia"/>
                <w:sz w:val="24"/>
              </w:rPr>
              <w:t>活性炭吸附装置</w:t>
            </w:r>
            <w:r>
              <w:rPr>
                <w:sz w:val="24"/>
              </w:rPr>
              <w:t>，</w:t>
            </w:r>
            <w:r>
              <w:rPr>
                <w:sz w:val="24"/>
              </w:rPr>
              <w:t>25</w:t>
            </w:r>
            <w:r>
              <w:rPr>
                <w:rFonts w:hint="eastAsia"/>
                <w:sz w:val="24"/>
              </w:rPr>
              <w:t>m</w:t>
            </w:r>
            <w:r>
              <w:rPr>
                <w:rFonts w:hint="eastAsia"/>
                <w:sz w:val="24"/>
              </w:rPr>
              <w:t>高排气筒</w:t>
            </w:r>
          </w:p>
        </w:tc>
        <w:tc>
          <w:tcPr>
            <w:tcW w:w="2443" w:type="dxa"/>
            <w:vAlign w:val="center"/>
          </w:tcPr>
          <w:p w:rsidR="00607155" w:rsidRPr="00607155" w:rsidRDefault="00607155" w:rsidP="00607155">
            <w:pPr>
              <w:adjustRightInd w:val="0"/>
              <w:snapToGrid w:val="0"/>
              <w:jc w:val="center"/>
              <w:rPr>
                <w:sz w:val="24"/>
              </w:rPr>
            </w:pPr>
            <w:r w:rsidRPr="00607155">
              <w:rPr>
                <w:rFonts w:hint="eastAsia"/>
                <w:sz w:val="24"/>
              </w:rPr>
              <w:t>河南省《工业炉窑大气污染物排放标准》（</w:t>
            </w:r>
            <w:r w:rsidRPr="00607155">
              <w:rPr>
                <w:rFonts w:hint="eastAsia"/>
                <w:sz w:val="24"/>
              </w:rPr>
              <w:t>DB41/1066-2020</w:t>
            </w:r>
            <w:r w:rsidRPr="00607155">
              <w:rPr>
                <w:rFonts w:hint="eastAsia"/>
                <w:sz w:val="24"/>
              </w:rPr>
              <w:t>）、大气污染物综合排放标准》（</w:t>
            </w:r>
            <w:r w:rsidRPr="00607155">
              <w:rPr>
                <w:rFonts w:hint="eastAsia"/>
                <w:sz w:val="24"/>
              </w:rPr>
              <w:t>GB16297-1996</w:t>
            </w:r>
            <w:r w:rsidRPr="00607155">
              <w:rPr>
                <w:rFonts w:hint="eastAsia"/>
                <w:sz w:val="24"/>
              </w:rPr>
              <w:t>）二级标准</w:t>
            </w:r>
          </w:p>
        </w:tc>
      </w:tr>
      <w:tr w:rsidR="00607155" w:rsidRPr="00A56385" w:rsidTr="009250D2">
        <w:trPr>
          <w:trHeight w:val="1257"/>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A56385" w:rsidRDefault="00607155" w:rsidP="00C72770">
            <w:pPr>
              <w:adjustRightInd w:val="0"/>
              <w:snapToGrid w:val="0"/>
              <w:jc w:val="center"/>
              <w:rPr>
                <w:sz w:val="24"/>
              </w:rPr>
            </w:pPr>
            <w:r w:rsidRPr="00A56385">
              <w:rPr>
                <w:rFonts w:hint="eastAsia"/>
                <w:sz w:val="24"/>
              </w:rPr>
              <w:t>DA00</w:t>
            </w:r>
            <w:r w:rsidR="00C72770">
              <w:rPr>
                <w:sz w:val="24"/>
              </w:rPr>
              <w:t>5</w:t>
            </w:r>
            <w:r w:rsidRPr="00A56385">
              <w:rPr>
                <w:rFonts w:hint="eastAsia"/>
                <w:sz w:val="24"/>
              </w:rPr>
              <w:t>排气筒</w:t>
            </w:r>
            <w:r w:rsidRPr="00A56385">
              <w:rPr>
                <w:rFonts w:hint="eastAsia"/>
                <w:sz w:val="24"/>
              </w:rPr>
              <w:t>/</w:t>
            </w:r>
            <w:r w:rsidRPr="00607155">
              <w:rPr>
                <w:rFonts w:hint="eastAsia"/>
                <w:sz w:val="24"/>
              </w:rPr>
              <w:t>导热油炉燃烧废气</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颗粒物、</w:t>
            </w:r>
            <w:r w:rsidRPr="00A56385">
              <w:rPr>
                <w:rFonts w:hint="eastAsia"/>
                <w:sz w:val="24"/>
              </w:rPr>
              <w:t>SO</w:t>
            </w:r>
            <w:r w:rsidRPr="00A56385">
              <w:rPr>
                <w:rFonts w:hint="eastAsia"/>
                <w:sz w:val="24"/>
                <w:vertAlign w:val="subscript"/>
              </w:rPr>
              <w:t>2</w:t>
            </w:r>
            <w:r w:rsidRPr="00A56385">
              <w:rPr>
                <w:rFonts w:hint="eastAsia"/>
                <w:sz w:val="24"/>
              </w:rPr>
              <w:t>、</w:t>
            </w:r>
            <w:r w:rsidRPr="00A56385">
              <w:rPr>
                <w:rFonts w:hint="eastAsia"/>
                <w:sz w:val="24"/>
              </w:rPr>
              <w:t>NO</w:t>
            </w:r>
            <w:r w:rsidRPr="00A56385">
              <w:rPr>
                <w:rFonts w:hint="eastAsia"/>
                <w:sz w:val="24"/>
                <w:vertAlign w:val="subscript"/>
              </w:rPr>
              <w:t>X</w:t>
            </w:r>
          </w:p>
        </w:tc>
        <w:tc>
          <w:tcPr>
            <w:tcW w:w="1559" w:type="dxa"/>
            <w:vAlign w:val="center"/>
          </w:tcPr>
          <w:p w:rsidR="00607155" w:rsidRPr="00A56385" w:rsidRDefault="00607155" w:rsidP="00B41D36">
            <w:pPr>
              <w:widowControl/>
              <w:adjustRightInd w:val="0"/>
              <w:snapToGrid w:val="0"/>
              <w:jc w:val="center"/>
              <w:rPr>
                <w:sz w:val="24"/>
              </w:rPr>
            </w:pPr>
            <w:r w:rsidRPr="00607155">
              <w:rPr>
                <w:rFonts w:hint="eastAsia"/>
                <w:sz w:val="24"/>
              </w:rPr>
              <w:t>低氮燃烧</w:t>
            </w:r>
            <w:r w:rsidRPr="00607155">
              <w:rPr>
                <w:rFonts w:hint="eastAsia"/>
                <w:sz w:val="24"/>
              </w:rPr>
              <w:t>+</w:t>
            </w:r>
            <w:r w:rsidRPr="00607155">
              <w:rPr>
                <w:rFonts w:hint="eastAsia"/>
                <w:sz w:val="24"/>
              </w:rPr>
              <w:t>烟气循环</w:t>
            </w:r>
            <w:r>
              <w:rPr>
                <w:sz w:val="24"/>
              </w:rPr>
              <w:t>，</w:t>
            </w:r>
            <w:r>
              <w:rPr>
                <w:sz w:val="24"/>
              </w:rPr>
              <w:t>15</w:t>
            </w:r>
            <w:r>
              <w:rPr>
                <w:rFonts w:hint="eastAsia"/>
                <w:sz w:val="24"/>
              </w:rPr>
              <w:t>m</w:t>
            </w:r>
            <w:r>
              <w:rPr>
                <w:rFonts w:hint="eastAsia"/>
                <w:sz w:val="24"/>
              </w:rPr>
              <w:t>高排气筒</w:t>
            </w:r>
          </w:p>
        </w:tc>
        <w:tc>
          <w:tcPr>
            <w:tcW w:w="2443" w:type="dxa"/>
            <w:vAlign w:val="center"/>
          </w:tcPr>
          <w:p w:rsidR="00607155" w:rsidRPr="00607155" w:rsidRDefault="00607155" w:rsidP="00607155">
            <w:pPr>
              <w:adjustRightInd w:val="0"/>
              <w:snapToGrid w:val="0"/>
              <w:jc w:val="center"/>
              <w:rPr>
                <w:sz w:val="24"/>
              </w:rPr>
            </w:pPr>
            <w:r w:rsidRPr="00607155">
              <w:rPr>
                <w:rFonts w:hint="eastAsia"/>
                <w:sz w:val="24"/>
              </w:rPr>
              <w:t>河南省《锅炉大气污染物排放标准》（</w:t>
            </w:r>
            <w:r w:rsidRPr="00607155">
              <w:rPr>
                <w:rFonts w:hint="eastAsia"/>
                <w:sz w:val="24"/>
              </w:rPr>
              <w:t>DB41/2089-2021</w:t>
            </w:r>
            <w:r w:rsidRPr="00607155">
              <w:rPr>
                <w:rFonts w:hint="eastAsia"/>
                <w:sz w:val="24"/>
              </w:rPr>
              <w:t>）</w:t>
            </w:r>
          </w:p>
        </w:tc>
      </w:tr>
      <w:tr w:rsidR="00B41D36" w:rsidRPr="00A56385" w:rsidTr="00D55D6E">
        <w:trPr>
          <w:trHeight w:val="425"/>
          <w:jc w:val="center"/>
        </w:trPr>
        <w:tc>
          <w:tcPr>
            <w:tcW w:w="1778" w:type="dxa"/>
            <w:vMerge w:val="restart"/>
            <w:vAlign w:val="center"/>
          </w:tcPr>
          <w:p w:rsidR="00B41D36" w:rsidRPr="00A56385" w:rsidRDefault="00B41D36" w:rsidP="00B41D36">
            <w:pPr>
              <w:adjustRightInd w:val="0"/>
              <w:snapToGrid w:val="0"/>
              <w:jc w:val="center"/>
              <w:rPr>
                <w:sz w:val="24"/>
              </w:rPr>
            </w:pPr>
            <w:r w:rsidRPr="00A56385">
              <w:rPr>
                <w:sz w:val="24"/>
              </w:rPr>
              <w:t>地表水环境</w:t>
            </w:r>
          </w:p>
        </w:tc>
        <w:tc>
          <w:tcPr>
            <w:tcW w:w="1755" w:type="dxa"/>
            <w:vAlign w:val="center"/>
          </w:tcPr>
          <w:p w:rsidR="00B41D36" w:rsidRPr="00A56385" w:rsidRDefault="00B41D36" w:rsidP="00B41D36">
            <w:pPr>
              <w:adjustRightInd w:val="0"/>
              <w:snapToGrid w:val="0"/>
              <w:jc w:val="center"/>
              <w:rPr>
                <w:sz w:val="24"/>
              </w:rPr>
            </w:pPr>
            <w:r w:rsidRPr="00A56385">
              <w:rPr>
                <w:kern w:val="0"/>
                <w:sz w:val="24"/>
              </w:rPr>
              <w:t>生活废水</w:t>
            </w:r>
          </w:p>
        </w:tc>
        <w:tc>
          <w:tcPr>
            <w:tcW w:w="1265" w:type="dxa"/>
            <w:vAlign w:val="center"/>
          </w:tcPr>
          <w:p w:rsidR="00B41D36" w:rsidRPr="00A56385" w:rsidRDefault="00B41D36" w:rsidP="00B41D36">
            <w:pPr>
              <w:jc w:val="center"/>
              <w:rPr>
                <w:sz w:val="24"/>
              </w:rPr>
            </w:pPr>
            <w:r w:rsidRPr="00A56385">
              <w:rPr>
                <w:sz w:val="24"/>
              </w:rPr>
              <w:t>COD</w:t>
            </w:r>
          </w:p>
          <w:p w:rsidR="00B41D36" w:rsidRPr="00A56385" w:rsidRDefault="00B41D36" w:rsidP="00B41D36">
            <w:pPr>
              <w:pStyle w:val="a1"/>
              <w:jc w:val="center"/>
              <w:rPr>
                <w:sz w:val="24"/>
                <w:szCs w:val="24"/>
              </w:rPr>
            </w:pPr>
            <w:r w:rsidRPr="00A56385">
              <w:rPr>
                <w:rFonts w:hint="eastAsia"/>
                <w:sz w:val="24"/>
                <w:szCs w:val="24"/>
              </w:rPr>
              <w:t>BOD</w:t>
            </w:r>
          </w:p>
          <w:p w:rsidR="00B41D36" w:rsidRPr="00A56385" w:rsidRDefault="00B41D36" w:rsidP="00B41D36">
            <w:pPr>
              <w:pStyle w:val="a1"/>
              <w:jc w:val="center"/>
              <w:rPr>
                <w:sz w:val="24"/>
                <w:szCs w:val="24"/>
              </w:rPr>
            </w:pPr>
            <w:r w:rsidRPr="00A56385">
              <w:rPr>
                <w:sz w:val="24"/>
                <w:szCs w:val="24"/>
              </w:rPr>
              <w:t>SS</w:t>
            </w:r>
          </w:p>
          <w:p w:rsidR="00B41D36" w:rsidRPr="00A56385" w:rsidRDefault="00B41D36" w:rsidP="00B41D36">
            <w:pPr>
              <w:adjustRightInd w:val="0"/>
              <w:snapToGrid w:val="0"/>
              <w:jc w:val="center"/>
              <w:rPr>
                <w:sz w:val="24"/>
              </w:rPr>
            </w:pPr>
            <w:r w:rsidRPr="00A56385">
              <w:rPr>
                <w:sz w:val="24"/>
              </w:rPr>
              <w:t>NH</w:t>
            </w:r>
            <w:r w:rsidRPr="00A56385">
              <w:rPr>
                <w:sz w:val="24"/>
                <w:vertAlign w:val="subscript"/>
              </w:rPr>
              <w:t>3</w:t>
            </w:r>
            <w:r w:rsidRPr="00A56385">
              <w:rPr>
                <w:sz w:val="24"/>
              </w:rPr>
              <w:t>-N</w:t>
            </w:r>
          </w:p>
        </w:tc>
        <w:tc>
          <w:tcPr>
            <w:tcW w:w="1559" w:type="dxa"/>
            <w:vAlign w:val="center"/>
          </w:tcPr>
          <w:p w:rsidR="00B41D36" w:rsidRPr="00A56385" w:rsidRDefault="00B41D36" w:rsidP="00B41D36">
            <w:pPr>
              <w:widowControl/>
              <w:jc w:val="center"/>
              <w:rPr>
                <w:sz w:val="24"/>
              </w:rPr>
            </w:pPr>
            <w:r w:rsidRPr="00692078">
              <w:rPr>
                <w:rFonts w:hint="eastAsia"/>
                <w:sz w:val="24"/>
              </w:rPr>
              <w:t>南北两办公生活区各设置隔油池（</w:t>
            </w:r>
            <w:r w:rsidRPr="00692078">
              <w:rPr>
                <w:rFonts w:hint="eastAsia"/>
                <w:sz w:val="24"/>
              </w:rPr>
              <w:t>1m</w:t>
            </w:r>
            <w:r w:rsidRPr="00692078">
              <w:rPr>
                <w:rFonts w:hint="eastAsia"/>
                <w:sz w:val="24"/>
                <w:vertAlign w:val="superscript"/>
              </w:rPr>
              <w:t>3</w:t>
            </w:r>
            <w:r w:rsidRPr="00692078">
              <w:rPr>
                <w:rFonts w:hint="eastAsia"/>
                <w:sz w:val="24"/>
              </w:rPr>
              <w:t>）</w:t>
            </w:r>
            <w:r w:rsidRPr="00692078">
              <w:rPr>
                <w:rFonts w:hint="eastAsia"/>
                <w:sz w:val="24"/>
              </w:rPr>
              <w:t>+</w:t>
            </w:r>
            <w:r w:rsidRPr="00692078">
              <w:rPr>
                <w:rFonts w:hint="eastAsia"/>
                <w:sz w:val="24"/>
              </w:rPr>
              <w:t>一体化污水处理装置（</w:t>
            </w:r>
            <w:r w:rsidRPr="00692078">
              <w:rPr>
                <w:rFonts w:hint="eastAsia"/>
                <w:sz w:val="24"/>
              </w:rPr>
              <w:t>4m</w:t>
            </w:r>
            <w:r w:rsidRPr="00692078">
              <w:rPr>
                <w:rFonts w:hint="eastAsia"/>
                <w:sz w:val="24"/>
                <w:vertAlign w:val="superscript"/>
              </w:rPr>
              <w:t>3</w:t>
            </w:r>
            <w:r w:rsidRPr="00692078">
              <w:rPr>
                <w:rFonts w:hint="eastAsia"/>
                <w:sz w:val="24"/>
              </w:rPr>
              <w:t>/d</w:t>
            </w:r>
            <w:r w:rsidRPr="00692078">
              <w:rPr>
                <w:rFonts w:hint="eastAsia"/>
                <w:sz w:val="24"/>
              </w:rPr>
              <w:t>）</w:t>
            </w:r>
            <w:r w:rsidRPr="00692078">
              <w:rPr>
                <w:rFonts w:hint="eastAsia"/>
                <w:sz w:val="24"/>
              </w:rPr>
              <w:t>+</w:t>
            </w:r>
            <w:r w:rsidRPr="00692078">
              <w:rPr>
                <w:rFonts w:hint="eastAsia"/>
                <w:sz w:val="24"/>
              </w:rPr>
              <w:t>收集池（</w:t>
            </w:r>
            <w:r w:rsidRPr="00692078">
              <w:rPr>
                <w:rFonts w:hint="eastAsia"/>
                <w:sz w:val="24"/>
              </w:rPr>
              <w:t>2m</w:t>
            </w:r>
            <w:r w:rsidRPr="00692078">
              <w:rPr>
                <w:rFonts w:hint="eastAsia"/>
                <w:sz w:val="24"/>
                <w:vertAlign w:val="superscript"/>
              </w:rPr>
              <w:t>3</w:t>
            </w:r>
            <w:r w:rsidRPr="00692078">
              <w:rPr>
                <w:rFonts w:hint="eastAsia"/>
                <w:sz w:val="24"/>
              </w:rPr>
              <w:t>）处理系统</w:t>
            </w:r>
            <w:r w:rsidRPr="00692078">
              <w:rPr>
                <w:rFonts w:hint="eastAsia"/>
                <w:sz w:val="24"/>
              </w:rPr>
              <w:t>1</w:t>
            </w:r>
            <w:r w:rsidRPr="00692078">
              <w:rPr>
                <w:rFonts w:hint="eastAsia"/>
                <w:sz w:val="24"/>
              </w:rPr>
              <w:t>套，共</w:t>
            </w:r>
            <w:r w:rsidRPr="00692078">
              <w:rPr>
                <w:rFonts w:hint="eastAsia"/>
                <w:sz w:val="24"/>
              </w:rPr>
              <w:t>2</w:t>
            </w:r>
            <w:r w:rsidRPr="00692078">
              <w:rPr>
                <w:rFonts w:hint="eastAsia"/>
                <w:sz w:val="24"/>
              </w:rPr>
              <w:t>套</w:t>
            </w:r>
            <w:r>
              <w:rPr>
                <w:rFonts w:hint="eastAsia"/>
                <w:sz w:val="24"/>
              </w:rPr>
              <w:t>，处理达标后用于厂区绿化</w:t>
            </w:r>
          </w:p>
        </w:tc>
        <w:tc>
          <w:tcPr>
            <w:tcW w:w="2443" w:type="dxa"/>
            <w:vAlign w:val="center"/>
          </w:tcPr>
          <w:p w:rsidR="00B41D36" w:rsidRPr="00A56385" w:rsidRDefault="00B41D36" w:rsidP="00B41D36">
            <w:pPr>
              <w:widowControl/>
              <w:jc w:val="center"/>
              <w:rPr>
                <w:sz w:val="24"/>
              </w:rPr>
            </w:pPr>
            <w:r w:rsidRPr="00D135C1">
              <w:rPr>
                <w:rFonts w:hint="eastAsia"/>
                <w:sz w:val="24"/>
              </w:rPr>
              <w:t>《城市污水再生利用</w:t>
            </w:r>
            <w:r w:rsidRPr="00D135C1">
              <w:rPr>
                <w:rFonts w:hint="eastAsia"/>
                <w:sz w:val="24"/>
              </w:rPr>
              <w:t xml:space="preserve"> </w:t>
            </w:r>
            <w:r w:rsidRPr="00D135C1">
              <w:rPr>
                <w:rFonts w:hint="eastAsia"/>
                <w:sz w:val="24"/>
              </w:rPr>
              <w:t>城市杂用水水质》（</w:t>
            </w:r>
            <w:r w:rsidRPr="00D135C1">
              <w:rPr>
                <w:rFonts w:hint="eastAsia"/>
                <w:sz w:val="24"/>
              </w:rPr>
              <w:t>GB/T18920-2020</w:t>
            </w:r>
            <w:r w:rsidRPr="00D135C1">
              <w:rPr>
                <w:rFonts w:hint="eastAsia"/>
                <w:sz w:val="24"/>
              </w:rPr>
              <w:t>）</w:t>
            </w:r>
          </w:p>
        </w:tc>
      </w:tr>
      <w:tr w:rsidR="00607155" w:rsidRPr="00A56385" w:rsidTr="00D55D6E">
        <w:trPr>
          <w:trHeight w:val="425"/>
          <w:jc w:val="center"/>
        </w:trPr>
        <w:tc>
          <w:tcPr>
            <w:tcW w:w="1778" w:type="dxa"/>
            <w:vMerge/>
            <w:vAlign w:val="center"/>
          </w:tcPr>
          <w:p w:rsidR="00607155" w:rsidRPr="00A56385" w:rsidRDefault="00607155" w:rsidP="00607155">
            <w:pPr>
              <w:adjustRightInd w:val="0"/>
              <w:snapToGrid w:val="0"/>
              <w:jc w:val="center"/>
              <w:rPr>
                <w:sz w:val="24"/>
              </w:rPr>
            </w:pPr>
          </w:p>
        </w:tc>
        <w:tc>
          <w:tcPr>
            <w:tcW w:w="1755" w:type="dxa"/>
            <w:vAlign w:val="center"/>
          </w:tcPr>
          <w:p w:rsidR="00607155" w:rsidRPr="00A56385" w:rsidRDefault="00607155" w:rsidP="00607155">
            <w:pPr>
              <w:adjustRightInd w:val="0"/>
              <w:snapToGrid w:val="0"/>
              <w:jc w:val="center"/>
              <w:rPr>
                <w:kern w:val="0"/>
                <w:sz w:val="24"/>
              </w:rPr>
            </w:pPr>
            <w:r w:rsidRPr="00A56385">
              <w:rPr>
                <w:kern w:val="0"/>
                <w:sz w:val="24"/>
              </w:rPr>
              <w:t>车辆冲洗废水</w:t>
            </w:r>
          </w:p>
        </w:tc>
        <w:tc>
          <w:tcPr>
            <w:tcW w:w="1265" w:type="dxa"/>
            <w:vAlign w:val="center"/>
          </w:tcPr>
          <w:p w:rsidR="00607155" w:rsidRPr="00A56385" w:rsidRDefault="00607155" w:rsidP="00607155">
            <w:pPr>
              <w:jc w:val="center"/>
              <w:rPr>
                <w:sz w:val="24"/>
              </w:rPr>
            </w:pPr>
            <w:r w:rsidRPr="00A56385">
              <w:rPr>
                <w:sz w:val="24"/>
              </w:rPr>
              <w:t>SS</w:t>
            </w:r>
          </w:p>
        </w:tc>
        <w:tc>
          <w:tcPr>
            <w:tcW w:w="1559" w:type="dxa"/>
            <w:vAlign w:val="center"/>
          </w:tcPr>
          <w:p w:rsidR="00607155" w:rsidRPr="00A56385" w:rsidRDefault="00607155" w:rsidP="00607155">
            <w:pPr>
              <w:widowControl/>
              <w:jc w:val="center"/>
              <w:rPr>
                <w:sz w:val="24"/>
              </w:rPr>
            </w:pPr>
            <w:r w:rsidRPr="00A56385">
              <w:rPr>
                <w:sz w:val="24"/>
              </w:rPr>
              <w:t>沉淀池</w:t>
            </w:r>
            <w:r>
              <w:rPr>
                <w:sz w:val="24"/>
              </w:rPr>
              <w:t>（</w:t>
            </w:r>
            <w:r>
              <w:rPr>
                <w:sz w:val="24"/>
              </w:rPr>
              <w:t>6</w:t>
            </w:r>
            <w:r>
              <w:rPr>
                <w:rFonts w:hint="eastAsia"/>
                <w:sz w:val="24"/>
              </w:rPr>
              <w:t>0m</w:t>
            </w:r>
            <w:r w:rsidRPr="00707A49">
              <w:rPr>
                <w:rFonts w:hint="eastAsia"/>
                <w:sz w:val="24"/>
                <w:vertAlign w:val="superscript"/>
              </w:rPr>
              <w:t>3</w:t>
            </w:r>
            <w:r>
              <w:rPr>
                <w:rFonts w:hint="eastAsia"/>
                <w:sz w:val="24"/>
              </w:rPr>
              <w:t>）</w:t>
            </w:r>
            <w:r w:rsidRPr="00A56385">
              <w:rPr>
                <w:sz w:val="24"/>
              </w:rPr>
              <w:t>处理</w:t>
            </w:r>
          </w:p>
        </w:tc>
        <w:tc>
          <w:tcPr>
            <w:tcW w:w="2443" w:type="dxa"/>
            <w:vAlign w:val="center"/>
          </w:tcPr>
          <w:p w:rsidR="00607155" w:rsidRPr="00A56385" w:rsidRDefault="00607155" w:rsidP="00607155">
            <w:pPr>
              <w:widowControl/>
              <w:jc w:val="center"/>
              <w:rPr>
                <w:sz w:val="24"/>
              </w:rPr>
            </w:pPr>
            <w:r w:rsidRPr="00A56385">
              <w:rPr>
                <w:sz w:val="24"/>
              </w:rPr>
              <w:t>循环利用，不外排</w:t>
            </w:r>
          </w:p>
        </w:tc>
      </w:tr>
      <w:tr w:rsidR="00B41D36" w:rsidRPr="00A56385" w:rsidTr="00D55D6E">
        <w:trPr>
          <w:trHeight w:val="425"/>
          <w:jc w:val="center"/>
        </w:trPr>
        <w:tc>
          <w:tcPr>
            <w:tcW w:w="1778" w:type="dxa"/>
            <w:vMerge/>
            <w:vAlign w:val="center"/>
          </w:tcPr>
          <w:p w:rsidR="00B41D36" w:rsidRPr="00A56385" w:rsidRDefault="00B41D36" w:rsidP="00B41D36">
            <w:pPr>
              <w:adjustRightInd w:val="0"/>
              <w:snapToGrid w:val="0"/>
              <w:jc w:val="center"/>
              <w:rPr>
                <w:sz w:val="24"/>
              </w:rPr>
            </w:pPr>
          </w:p>
        </w:tc>
        <w:tc>
          <w:tcPr>
            <w:tcW w:w="1755" w:type="dxa"/>
            <w:vAlign w:val="center"/>
          </w:tcPr>
          <w:p w:rsidR="00B41D36" w:rsidRPr="00607155" w:rsidRDefault="00B41D36" w:rsidP="00B41D36">
            <w:pPr>
              <w:pStyle w:val="17"/>
              <w:spacing w:before="24" w:after="24" w:line="360" w:lineRule="exact"/>
              <w:rPr>
                <w:bCs/>
                <w:sz w:val="24"/>
                <w:szCs w:val="24"/>
              </w:rPr>
            </w:pPr>
            <w:r w:rsidRPr="00607155">
              <w:rPr>
                <w:rFonts w:hint="eastAsia"/>
                <w:bCs/>
                <w:sz w:val="24"/>
                <w:szCs w:val="24"/>
              </w:rPr>
              <w:t>初期雨水收集池</w:t>
            </w:r>
            <w:r w:rsidRPr="00607155">
              <w:rPr>
                <w:rFonts w:hint="eastAsia"/>
                <w:bCs/>
                <w:sz w:val="24"/>
                <w:szCs w:val="24"/>
              </w:rPr>
              <w:t xml:space="preserve"> </w:t>
            </w:r>
          </w:p>
        </w:tc>
        <w:tc>
          <w:tcPr>
            <w:tcW w:w="1265" w:type="dxa"/>
            <w:vAlign w:val="center"/>
          </w:tcPr>
          <w:p w:rsidR="00B41D36" w:rsidRPr="00607155" w:rsidRDefault="00B41D36" w:rsidP="00B41D36">
            <w:pPr>
              <w:pStyle w:val="17"/>
              <w:spacing w:before="24" w:after="24" w:line="360" w:lineRule="exact"/>
              <w:rPr>
                <w:bCs/>
                <w:sz w:val="24"/>
                <w:szCs w:val="24"/>
              </w:rPr>
            </w:pPr>
            <w:r w:rsidRPr="00607155">
              <w:rPr>
                <w:sz w:val="24"/>
                <w:szCs w:val="24"/>
              </w:rPr>
              <w:t>SS</w:t>
            </w:r>
          </w:p>
        </w:tc>
        <w:tc>
          <w:tcPr>
            <w:tcW w:w="1559" w:type="dxa"/>
            <w:vAlign w:val="center"/>
          </w:tcPr>
          <w:p w:rsidR="00B41D36" w:rsidRPr="00607155" w:rsidRDefault="00B41D36" w:rsidP="00B41D36">
            <w:pPr>
              <w:widowControl/>
              <w:jc w:val="center"/>
              <w:rPr>
                <w:sz w:val="24"/>
              </w:rPr>
            </w:pPr>
            <w:r w:rsidRPr="00607155">
              <w:rPr>
                <w:rFonts w:hint="eastAsia"/>
                <w:bCs/>
                <w:sz w:val="24"/>
              </w:rPr>
              <w:t>初期雨水收集池（</w:t>
            </w:r>
            <w:r>
              <w:rPr>
                <w:bCs/>
                <w:sz w:val="24"/>
              </w:rPr>
              <w:t>6</w:t>
            </w:r>
            <w:r>
              <w:rPr>
                <w:rFonts w:hint="eastAsia"/>
                <w:bCs/>
                <w:sz w:val="24"/>
              </w:rPr>
              <w:t>个</w:t>
            </w:r>
            <w:r>
              <w:rPr>
                <w:rFonts w:hint="eastAsia"/>
                <w:bCs/>
                <w:sz w:val="24"/>
              </w:rPr>
              <w:t>1</w:t>
            </w:r>
            <w:r w:rsidRPr="00607155">
              <w:rPr>
                <w:bCs/>
                <w:sz w:val="24"/>
              </w:rPr>
              <w:t>00</w:t>
            </w:r>
            <w:r w:rsidRPr="00607155">
              <w:rPr>
                <w:rFonts w:hint="eastAsia"/>
                <w:bCs/>
                <w:sz w:val="24"/>
              </w:rPr>
              <w:t>m</w:t>
            </w:r>
            <w:r w:rsidRPr="00607155">
              <w:rPr>
                <w:bCs/>
                <w:sz w:val="24"/>
                <w:vertAlign w:val="superscript"/>
              </w:rPr>
              <w:t>3</w:t>
            </w:r>
            <w:r w:rsidRPr="00607155">
              <w:rPr>
                <w:rFonts w:hint="eastAsia"/>
                <w:bCs/>
                <w:sz w:val="24"/>
              </w:rPr>
              <w:t>）</w:t>
            </w:r>
          </w:p>
        </w:tc>
        <w:tc>
          <w:tcPr>
            <w:tcW w:w="2443" w:type="dxa"/>
            <w:vAlign w:val="center"/>
          </w:tcPr>
          <w:p w:rsidR="00B41D36" w:rsidRPr="00A56385" w:rsidRDefault="00B41D36" w:rsidP="00B41D36">
            <w:pPr>
              <w:widowControl/>
              <w:jc w:val="center"/>
              <w:rPr>
                <w:sz w:val="24"/>
              </w:rPr>
            </w:pPr>
            <w:r>
              <w:rPr>
                <w:rFonts w:hint="eastAsia"/>
                <w:sz w:val="24"/>
              </w:rPr>
              <w:t>综合利用，不外排</w:t>
            </w:r>
          </w:p>
        </w:tc>
      </w:tr>
      <w:tr w:rsidR="00607155" w:rsidRPr="00A56385" w:rsidTr="00D55D6E">
        <w:trPr>
          <w:trHeight w:val="1304"/>
          <w:jc w:val="center"/>
        </w:trPr>
        <w:tc>
          <w:tcPr>
            <w:tcW w:w="1778" w:type="dxa"/>
            <w:vAlign w:val="center"/>
          </w:tcPr>
          <w:p w:rsidR="00607155" w:rsidRPr="00A56385" w:rsidRDefault="00607155" w:rsidP="00607155">
            <w:pPr>
              <w:adjustRightInd w:val="0"/>
              <w:snapToGrid w:val="0"/>
              <w:jc w:val="center"/>
              <w:rPr>
                <w:sz w:val="24"/>
              </w:rPr>
            </w:pPr>
            <w:r w:rsidRPr="00A56385">
              <w:rPr>
                <w:sz w:val="24"/>
              </w:rPr>
              <w:t>声环境</w:t>
            </w:r>
          </w:p>
        </w:tc>
        <w:tc>
          <w:tcPr>
            <w:tcW w:w="1755" w:type="dxa"/>
            <w:vAlign w:val="center"/>
          </w:tcPr>
          <w:p w:rsidR="00607155" w:rsidRPr="00A56385" w:rsidRDefault="00607155" w:rsidP="00607155">
            <w:pPr>
              <w:adjustRightInd w:val="0"/>
              <w:snapToGrid w:val="0"/>
              <w:jc w:val="center"/>
              <w:rPr>
                <w:sz w:val="24"/>
              </w:rPr>
            </w:pPr>
            <w:r w:rsidRPr="00A56385">
              <w:rPr>
                <w:kern w:val="0"/>
                <w:sz w:val="24"/>
              </w:rPr>
              <w:t>各生产设备</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噪声</w:t>
            </w:r>
          </w:p>
        </w:tc>
        <w:tc>
          <w:tcPr>
            <w:tcW w:w="1559" w:type="dxa"/>
            <w:vAlign w:val="center"/>
          </w:tcPr>
          <w:p w:rsidR="00607155" w:rsidRPr="00A56385" w:rsidRDefault="00607155" w:rsidP="00607155">
            <w:pPr>
              <w:adjustRightInd w:val="0"/>
              <w:snapToGrid w:val="0"/>
              <w:jc w:val="center"/>
              <w:rPr>
                <w:sz w:val="24"/>
              </w:rPr>
            </w:pPr>
            <w:r w:rsidRPr="00A56385">
              <w:rPr>
                <w:sz w:val="24"/>
              </w:rPr>
              <w:t>减震基础，车间隔声</w:t>
            </w:r>
          </w:p>
        </w:tc>
        <w:tc>
          <w:tcPr>
            <w:tcW w:w="2443" w:type="dxa"/>
            <w:vAlign w:val="center"/>
          </w:tcPr>
          <w:p w:rsidR="00607155" w:rsidRPr="00A56385" w:rsidRDefault="00607155" w:rsidP="00607155">
            <w:pPr>
              <w:adjustRightInd w:val="0"/>
              <w:snapToGrid w:val="0"/>
              <w:jc w:val="center"/>
              <w:rPr>
                <w:sz w:val="24"/>
              </w:rPr>
            </w:pPr>
            <w:r w:rsidRPr="00A56385">
              <w:rPr>
                <w:sz w:val="24"/>
              </w:rPr>
              <w:t>《工业企业厂界环境噪声排放标准》（</w:t>
            </w:r>
            <w:r w:rsidRPr="00A56385">
              <w:rPr>
                <w:sz w:val="24"/>
              </w:rPr>
              <w:t>GB12348-2008</w:t>
            </w:r>
            <w:r w:rsidRPr="00A56385">
              <w:rPr>
                <w:sz w:val="24"/>
              </w:rPr>
              <w:t>）</w:t>
            </w:r>
            <w:r w:rsidRPr="00A56385">
              <w:rPr>
                <w:rFonts w:hint="eastAsia"/>
                <w:sz w:val="24"/>
              </w:rPr>
              <w:t>2</w:t>
            </w:r>
            <w:r w:rsidRPr="00A56385">
              <w:rPr>
                <w:sz w:val="24"/>
              </w:rPr>
              <w:t>类标准限值要求</w:t>
            </w:r>
          </w:p>
        </w:tc>
      </w:tr>
      <w:tr w:rsidR="00607155" w:rsidRPr="00A56385" w:rsidTr="00D55D6E">
        <w:trPr>
          <w:trHeight w:val="425"/>
          <w:jc w:val="center"/>
        </w:trPr>
        <w:tc>
          <w:tcPr>
            <w:tcW w:w="1778" w:type="dxa"/>
            <w:vAlign w:val="center"/>
          </w:tcPr>
          <w:p w:rsidR="00607155" w:rsidRPr="00A56385" w:rsidRDefault="00607155" w:rsidP="00607155">
            <w:pPr>
              <w:adjustRightInd w:val="0"/>
              <w:snapToGrid w:val="0"/>
              <w:jc w:val="center"/>
              <w:rPr>
                <w:sz w:val="24"/>
              </w:rPr>
            </w:pPr>
            <w:r w:rsidRPr="00A56385">
              <w:rPr>
                <w:sz w:val="24"/>
              </w:rPr>
              <w:t>电磁辐射</w:t>
            </w:r>
          </w:p>
        </w:tc>
        <w:tc>
          <w:tcPr>
            <w:tcW w:w="1755" w:type="dxa"/>
            <w:vAlign w:val="center"/>
          </w:tcPr>
          <w:p w:rsidR="00607155" w:rsidRPr="00A56385" w:rsidRDefault="00607155" w:rsidP="00607155">
            <w:pPr>
              <w:adjustRightInd w:val="0"/>
              <w:snapToGrid w:val="0"/>
              <w:jc w:val="center"/>
              <w:rPr>
                <w:sz w:val="24"/>
              </w:rPr>
            </w:pPr>
            <w:r w:rsidRPr="00A56385">
              <w:rPr>
                <w:rFonts w:hint="eastAsia"/>
                <w:sz w:val="24"/>
              </w:rPr>
              <w:t>/</w:t>
            </w:r>
          </w:p>
        </w:tc>
        <w:tc>
          <w:tcPr>
            <w:tcW w:w="1265" w:type="dxa"/>
            <w:vAlign w:val="center"/>
          </w:tcPr>
          <w:p w:rsidR="00607155" w:rsidRPr="00A56385" w:rsidRDefault="00607155" w:rsidP="00607155">
            <w:pPr>
              <w:adjustRightInd w:val="0"/>
              <w:snapToGrid w:val="0"/>
              <w:jc w:val="center"/>
              <w:rPr>
                <w:sz w:val="24"/>
              </w:rPr>
            </w:pPr>
            <w:r w:rsidRPr="00A56385">
              <w:rPr>
                <w:rFonts w:hint="eastAsia"/>
                <w:sz w:val="24"/>
              </w:rPr>
              <w:t>/</w:t>
            </w:r>
          </w:p>
        </w:tc>
        <w:tc>
          <w:tcPr>
            <w:tcW w:w="1559" w:type="dxa"/>
            <w:vAlign w:val="center"/>
          </w:tcPr>
          <w:p w:rsidR="00607155" w:rsidRPr="00A56385" w:rsidRDefault="00607155" w:rsidP="00607155">
            <w:pPr>
              <w:adjustRightInd w:val="0"/>
              <w:snapToGrid w:val="0"/>
              <w:jc w:val="center"/>
              <w:rPr>
                <w:sz w:val="24"/>
              </w:rPr>
            </w:pPr>
            <w:r w:rsidRPr="00A56385">
              <w:rPr>
                <w:rFonts w:hint="eastAsia"/>
                <w:sz w:val="24"/>
              </w:rPr>
              <w:t>/</w:t>
            </w:r>
          </w:p>
        </w:tc>
        <w:tc>
          <w:tcPr>
            <w:tcW w:w="2443" w:type="dxa"/>
            <w:vAlign w:val="center"/>
          </w:tcPr>
          <w:p w:rsidR="00607155" w:rsidRPr="00A56385" w:rsidRDefault="00607155" w:rsidP="00607155">
            <w:pPr>
              <w:adjustRightInd w:val="0"/>
              <w:snapToGrid w:val="0"/>
              <w:jc w:val="center"/>
              <w:rPr>
                <w:sz w:val="24"/>
              </w:rPr>
            </w:pPr>
            <w:r w:rsidRPr="00A56385">
              <w:rPr>
                <w:rFonts w:hint="eastAsia"/>
                <w:sz w:val="24"/>
              </w:rPr>
              <w:t>/</w:t>
            </w:r>
          </w:p>
        </w:tc>
      </w:tr>
      <w:tr w:rsidR="00607155" w:rsidRPr="00A56385" w:rsidTr="00D55D6E">
        <w:trPr>
          <w:trHeight w:val="1276"/>
          <w:jc w:val="center"/>
        </w:trPr>
        <w:tc>
          <w:tcPr>
            <w:tcW w:w="1778" w:type="dxa"/>
            <w:vAlign w:val="center"/>
          </w:tcPr>
          <w:p w:rsidR="00607155" w:rsidRPr="00A56385" w:rsidRDefault="00607155" w:rsidP="00607155">
            <w:pPr>
              <w:adjustRightInd w:val="0"/>
              <w:snapToGrid w:val="0"/>
              <w:jc w:val="center"/>
              <w:rPr>
                <w:sz w:val="24"/>
              </w:rPr>
            </w:pPr>
            <w:r w:rsidRPr="00A56385">
              <w:rPr>
                <w:sz w:val="24"/>
              </w:rPr>
              <w:t>固体废物</w:t>
            </w:r>
          </w:p>
        </w:tc>
        <w:tc>
          <w:tcPr>
            <w:tcW w:w="7022" w:type="dxa"/>
            <w:gridSpan w:val="4"/>
            <w:vAlign w:val="center"/>
          </w:tcPr>
          <w:p w:rsidR="00607155" w:rsidRPr="009250D2" w:rsidRDefault="00607155" w:rsidP="00607155">
            <w:pPr>
              <w:adjustRightInd w:val="0"/>
              <w:snapToGrid w:val="0"/>
              <w:jc w:val="left"/>
              <w:rPr>
                <w:sz w:val="24"/>
              </w:rPr>
            </w:pPr>
            <w:r w:rsidRPr="009250D2">
              <w:rPr>
                <w:rFonts w:hint="eastAsia"/>
                <w:sz w:val="24"/>
              </w:rPr>
              <w:t>生活垃圾经收集后，交由环卫部门统一进行处理</w:t>
            </w:r>
            <w:r w:rsidR="009250D2" w:rsidRPr="009250D2">
              <w:rPr>
                <w:rFonts w:hint="eastAsia"/>
                <w:sz w:val="24"/>
              </w:rPr>
              <w:t>；</w:t>
            </w:r>
            <w:r w:rsidRPr="009250D2">
              <w:rPr>
                <w:rFonts w:hint="eastAsia"/>
                <w:sz w:val="24"/>
              </w:rPr>
              <w:t>袋式除尘器收尘作为原料利用</w:t>
            </w:r>
            <w:r w:rsidR="009250D2" w:rsidRPr="009250D2">
              <w:rPr>
                <w:rFonts w:hint="eastAsia"/>
                <w:sz w:val="24"/>
              </w:rPr>
              <w:t>。</w:t>
            </w:r>
          </w:p>
          <w:p w:rsidR="00607155" w:rsidRPr="00EB4E56" w:rsidRDefault="009250D2" w:rsidP="00607155">
            <w:pPr>
              <w:adjustRightInd w:val="0"/>
              <w:snapToGrid w:val="0"/>
              <w:jc w:val="left"/>
              <w:rPr>
                <w:b/>
                <w:sz w:val="24"/>
                <w:u w:val="single"/>
              </w:rPr>
            </w:pPr>
            <w:r w:rsidRPr="009250D2">
              <w:rPr>
                <w:rFonts w:hint="eastAsia"/>
                <w:sz w:val="24"/>
              </w:rPr>
              <w:t>危险废物废焦油、废活性炭</w:t>
            </w:r>
            <w:r w:rsidR="00607155" w:rsidRPr="009250D2">
              <w:rPr>
                <w:rFonts w:hint="eastAsia"/>
                <w:sz w:val="24"/>
              </w:rPr>
              <w:t>暂存于危废暂存间内，定期交由资质单位处理。</w:t>
            </w:r>
            <w:r w:rsidR="00607155" w:rsidRPr="009250D2">
              <w:rPr>
                <w:sz w:val="24"/>
              </w:rPr>
              <w:t>危险废物在厂内收集、贮存和转运执行</w:t>
            </w:r>
            <w:r w:rsidR="00607155" w:rsidRPr="009250D2">
              <w:rPr>
                <w:sz w:val="24"/>
              </w:rPr>
              <w:t xml:space="preserve"> GB18597-2001</w:t>
            </w:r>
            <w:r w:rsidR="00607155" w:rsidRPr="009250D2">
              <w:rPr>
                <w:sz w:val="24"/>
              </w:rPr>
              <w:t>《危险废物贮存污染控制标准》及其</w:t>
            </w:r>
            <w:r w:rsidR="00607155" w:rsidRPr="009250D2">
              <w:rPr>
                <w:sz w:val="24"/>
              </w:rPr>
              <w:t xml:space="preserve"> 2013 </w:t>
            </w:r>
            <w:r w:rsidR="00607155" w:rsidRPr="009250D2">
              <w:rPr>
                <w:sz w:val="24"/>
              </w:rPr>
              <w:t>年修改单和《危险废物转移联单管理办法》有关规定。</w:t>
            </w:r>
          </w:p>
        </w:tc>
      </w:tr>
      <w:tr w:rsidR="00607155" w:rsidRPr="00A56385" w:rsidTr="00D55D6E">
        <w:trPr>
          <w:trHeight w:val="1276"/>
          <w:jc w:val="center"/>
        </w:trPr>
        <w:tc>
          <w:tcPr>
            <w:tcW w:w="1778" w:type="dxa"/>
            <w:vAlign w:val="center"/>
          </w:tcPr>
          <w:p w:rsidR="00607155" w:rsidRPr="00A56385" w:rsidRDefault="00607155" w:rsidP="00607155">
            <w:pPr>
              <w:adjustRightInd w:val="0"/>
              <w:snapToGrid w:val="0"/>
              <w:jc w:val="center"/>
              <w:rPr>
                <w:sz w:val="24"/>
              </w:rPr>
            </w:pPr>
            <w:r w:rsidRPr="00A56385">
              <w:rPr>
                <w:sz w:val="24"/>
              </w:rPr>
              <w:t>土壤及地下水</w:t>
            </w:r>
          </w:p>
          <w:p w:rsidR="00607155" w:rsidRPr="00A56385" w:rsidRDefault="00607155" w:rsidP="00607155">
            <w:pPr>
              <w:adjustRightInd w:val="0"/>
              <w:snapToGrid w:val="0"/>
              <w:jc w:val="center"/>
              <w:rPr>
                <w:sz w:val="24"/>
              </w:rPr>
            </w:pPr>
            <w:r w:rsidRPr="00A56385">
              <w:rPr>
                <w:sz w:val="24"/>
              </w:rPr>
              <w:t>污染防治措施</w:t>
            </w:r>
          </w:p>
        </w:tc>
        <w:tc>
          <w:tcPr>
            <w:tcW w:w="7022" w:type="dxa"/>
            <w:gridSpan w:val="4"/>
            <w:vAlign w:val="center"/>
          </w:tcPr>
          <w:p w:rsidR="00607155" w:rsidRPr="0025588F" w:rsidRDefault="00607155" w:rsidP="00607155">
            <w:pPr>
              <w:adjustRightInd w:val="0"/>
              <w:snapToGrid w:val="0"/>
              <w:jc w:val="center"/>
              <w:rPr>
                <w:b/>
                <w:sz w:val="24"/>
                <w:u w:val="single"/>
              </w:rPr>
            </w:pPr>
            <w:bookmarkStart w:id="18" w:name="_GoBack"/>
            <w:r w:rsidRPr="0025588F">
              <w:rPr>
                <w:rFonts w:hint="eastAsia"/>
                <w:b/>
                <w:sz w:val="24"/>
                <w:u w:val="single"/>
              </w:rPr>
              <w:t>危废间采取防渗处理。防渗层为至少</w:t>
            </w:r>
            <w:r w:rsidRPr="0025588F">
              <w:rPr>
                <w:rFonts w:hint="eastAsia"/>
                <w:b/>
                <w:sz w:val="24"/>
                <w:u w:val="single"/>
              </w:rPr>
              <w:t xml:space="preserve"> 1m </w:t>
            </w:r>
            <w:r w:rsidRPr="0025588F">
              <w:rPr>
                <w:rFonts w:hint="eastAsia"/>
                <w:b/>
                <w:sz w:val="24"/>
                <w:u w:val="single"/>
              </w:rPr>
              <w:t>厚粘土层（渗透系数≤</w:t>
            </w:r>
            <w:r w:rsidRPr="0025588F">
              <w:rPr>
                <w:rFonts w:hint="eastAsia"/>
                <w:b/>
                <w:sz w:val="24"/>
                <w:u w:val="single"/>
              </w:rPr>
              <w:t>10</w:t>
            </w:r>
            <w:r w:rsidRPr="0025588F">
              <w:rPr>
                <w:rFonts w:hint="eastAsia"/>
                <w:b/>
                <w:sz w:val="24"/>
                <w:u w:val="single"/>
                <w:vertAlign w:val="superscript"/>
              </w:rPr>
              <w:t>-7</w:t>
            </w:r>
            <w:r w:rsidRPr="0025588F">
              <w:rPr>
                <w:rFonts w:hint="eastAsia"/>
                <w:b/>
                <w:sz w:val="24"/>
                <w:u w:val="single"/>
              </w:rPr>
              <w:t>cm/s</w:t>
            </w:r>
            <w:r w:rsidRPr="0025588F">
              <w:rPr>
                <w:rFonts w:hint="eastAsia"/>
                <w:b/>
                <w:sz w:val="24"/>
                <w:u w:val="single"/>
              </w:rPr>
              <w:t>），或</w:t>
            </w:r>
            <w:r w:rsidRPr="0025588F">
              <w:rPr>
                <w:rFonts w:hint="eastAsia"/>
                <w:b/>
                <w:sz w:val="24"/>
                <w:u w:val="single"/>
              </w:rPr>
              <w:t xml:space="preserve"> 2mm </w:t>
            </w:r>
            <w:r w:rsidRPr="0025588F">
              <w:rPr>
                <w:rFonts w:hint="eastAsia"/>
                <w:b/>
                <w:sz w:val="24"/>
                <w:u w:val="single"/>
              </w:rPr>
              <w:t>厚高密度聚乙烯，或至少</w:t>
            </w:r>
            <w:r w:rsidRPr="0025588F">
              <w:rPr>
                <w:rFonts w:hint="eastAsia"/>
                <w:b/>
                <w:sz w:val="24"/>
                <w:u w:val="single"/>
              </w:rPr>
              <w:t xml:space="preserve"> 2mm </w:t>
            </w:r>
            <w:r w:rsidRPr="0025588F">
              <w:rPr>
                <w:rFonts w:hint="eastAsia"/>
                <w:b/>
                <w:sz w:val="24"/>
                <w:u w:val="single"/>
              </w:rPr>
              <w:t>厚的其它人工材料（渗透系数≤</w:t>
            </w:r>
            <w:r w:rsidRPr="0025588F">
              <w:rPr>
                <w:rFonts w:hint="eastAsia"/>
                <w:b/>
                <w:sz w:val="24"/>
                <w:u w:val="single"/>
              </w:rPr>
              <w:t>10</w:t>
            </w:r>
            <w:r w:rsidRPr="0025588F">
              <w:rPr>
                <w:rFonts w:hint="eastAsia"/>
                <w:b/>
                <w:sz w:val="24"/>
                <w:u w:val="single"/>
                <w:vertAlign w:val="superscript"/>
              </w:rPr>
              <w:t>-10</w:t>
            </w:r>
            <w:r w:rsidRPr="0025588F">
              <w:rPr>
                <w:rFonts w:hint="eastAsia"/>
                <w:b/>
                <w:sz w:val="24"/>
                <w:u w:val="single"/>
              </w:rPr>
              <w:t>cm/s</w:t>
            </w:r>
            <w:r w:rsidRPr="0025588F">
              <w:rPr>
                <w:rFonts w:hint="eastAsia"/>
                <w:b/>
                <w:sz w:val="24"/>
                <w:u w:val="single"/>
              </w:rPr>
              <w:t>）；</w:t>
            </w:r>
            <w:r w:rsidR="009250D2" w:rsidRPr="0025588F">
              <w:rPr>
                <w:rFonts w:hint="eastAsia"/>
                <w:b/>
                <w:sz w:val="24"/>
                <w:u w:val="single"/>
              </w:rPr>
              <w:t>沥青储罐</w:t>
            </w:r>
            <w:r w:rsidR="00DA3339" w:rsidRPr="0025588F">
              <w:rPr>
                <w:rFonts w:hint="eastAsia"/>
                <w:b/>
                <w:sz w:val="24"/>
                <w:u w:val="single"/>
              </w:rPr>
              <w:t>、导热油罐</w:t>
            </w:r>
            <w:r w:rsidR="009250D2" w:rsidRPr="0025588F">
              <w:rPr>
                <w:rFonts w:hint="eastAsia"/>
                <w:b/>
                <w:sz w:val="24"/>
                <w:u w:val="single"/>
              </w:rPr>
              <w:t>设围堰并重点防渗</w:t>
            </w:r>
            <w:r w:rsidRPr="0025588F">
              <w:rPr>
                <w:rFonts w:hint="eastAsia"/>
                <w:b/>
                <w:sz w:val="24"/>
                <w:u w:val="single"/>
              </w:rPr>
              <w:t>。</w:t>
            </w:r>
            <w:bookmarkEnd w:id="18"/>
          </w:p>
        </w:tc>
      </w:tr>
      <w:tr w:rsidR="00607155" w:rsidRPr="00A56385" w:rsidTr="00D55D6E">
        <w:trPr>
          <w:trHeight w:val="1506"/>
          <w:jc w:val="center"/>
        </w:trPr>
        <w:tc>
          <w:tcPr>
            <w:tcW w:w="1778" w:type="dxa"/>
            <w:vAlign w:val="center"/>
          </w:tcPr>
          <w:p w:rsidR="00607155" w:rsidRPr="00A56385" w:rsidRDefault="00607155" w:rsidP="00607155">
            <w:pPr>
              <w:adjustRightInd w:val="0"/>
              <w:snapToGrid w:val="0"/>
              <w:jc w:val="center"/>
              <w:rPr>
                <w:sz w:val="24"/>
              </w:rPr>
            </w:pPr>
            <w:r w:rsidRPr="00A56385">
              <w:rPr>
                <w:sz w:val="24"/>
              </w:rPr>
              <w:lastRenderedPageBreak/>
              <w:t>生态保护措施</w:t>
            </w:r>
          </w:p>
        </w:tc>
        <w:tc>
          <w:tcPr>
            <w:tcW w:w="7022" w:type="dxa"/>
            <w:gridSpan w:val="4"/>
            <w:vAlign w:val="center"/>
          </w:tcPr>
          <w:p w:rsidR="00607155" w:rsidRPr="00A56385" w:rsidRDefault="00607155" w:rsidP="00607155">
            <w:pPr>
              <w:adjustRightInd w:val="0"/>
              <w:snapToGrid w:val="0"/>
              <w:jc w:val="center"/>
              <w:rPr>
                <w:sz w:val="24"/>
              </w:rPr>
            </w:pPr>
            <w:r w:rsidRPr="00A56385">
              <w:rPr>
                <w:rFonts w:hint="eastAsia"/>
                <w:sz w:val="24"/>
              </w:rPr>
              <w:t>无</w:t>
            </w:r>
          </w:p>
        </w:tc>
      </w:tr>
      <w:tr w:rsidR="00607155" w:rsidRPr="00A56385" w:rsidTr="00D55D6E">
        <w:trPr>
          <w:trHeight w:val="1276"/>
          <w:jc w:val="center"/>
        </w:trPr>
        <w:tc>
          <w:tcPr>
            <w:tcW w:w="1778" w:type="dxa"/>
            <w:vAlign w:val="center"/>
          </w:tcPr>
          <w:p w:rsidR="00607155" w:rsidRPr="00A56385" w:rsidRDefault="00607155" w:rsidP="00607155">
            <w:pPr>
              <w:adjustRightInd w:val="0"/>
              <w:snapToGrid w:val="0"/>
              <w:jc w:val="center"/>
              <w:rPr>
                <w:spacing w:val="-8"/>
                <w:sz w:val="24"/>
              </w:rPr>
            </w:pPr>
            <w:r w:rsidRPr="00A56385">
              <w:rPr>
                <w:spacing w:val="-8"/>
                <w:sz w:val="24"/>
              </w:rPr>
              <w:t>环境风险</w:t>
            </w:r>
          </w:p>
          <w:p w:rsidR="00607155" w:rsidRPr="00A56385" w:rsidRDefault="00607155" w:rsidP="00607155">
            <w:pPr>
              <w:adjustRightInd w:val="0"/>
              <w:snapToGrid w:val="0"/>
              <w:jc w:val="center"/>
              <w:rPr>
                <w:spacing w:val="-8"/>
                <w:sz w:val="24"/>
              </w:rPr>
            </w:pPr>
            <w:r w:rsidRPr="00A56385">
              <w:rPr>
                <w:spacing w:val="-8"/>
                <w:sz w:val="24"/>
              </w:rPr>
              <w:t>防范措施</w:t>
            </w:r>
          </w:p>
        </w:tc>
        <w:tc>
          <w:tcPr>
            <w:tcW w:w="7022" w:type="dxa"/>
            <w:gridSpan w:val="4"/>
            <w:vAlign w:val="center"/>
          </w:tcPr>
          <w:p w:rsidR="00607155" w:rsidRPr="00A56385" w:rsidRDefault="00607155" w:rsidP="009250D2">
            <w:pPr>
              <w:adjustRightInd w:val="0"/>
              <w:snapToGrid w:val="0"/>
              <w:jc w:val="center"/>
              <w:rPr>
                <w:sz w:val="24"/>
              </w:rPr>
            </w:pPr>
            <w:r w:rsidRPr="00707A49">
              <w:rPr>
                <w:rFonts w:hint="eastAsia"/>
                <w:color w:val="000000"/>
                <w:sz w:val="24"/>
              </w:rPr>
              <w:t>配备消防器材、火灾报警系统等</w:t>
            </w:r>
            <w:r w:rsidR="009250D2">
              <w:rPr>
                <w:rFonts w:hint="eastAsia"/>
                <w:color w:val="000000"/>
                <w:sz w:val="24"/>
              </w:rPr>
              <w:t>，沥青罐</w:t>
            </w:r>
            <w:r w:rsidR="009250D2" w:rsidRPr="009250D2">
              <w:rPr>
                <w:rFonts w:hint="eastAsia"/>
                <w:color w:val="000000"/>
                <w:sz w:val="24"/>
              </w:rPr>
              <w:t>周边设置</w:t>
            </w:r>
            <w:r w:rsidR="009250D2" w:rsidRPr="009250D2">
              <w:rPr>
                <w:rFonts w:hint="eastAsia"/>
                <w:color w:val="000000"/>
                <w:sz w:val="24"/>
              </w:rPr>
              <w:t>0.4m</w:t>
            </w:r>
            <w:r w:rsidR="009250D2" w:rsidRPr="009250D2">
              <w:rPr>
                <w:rFonts w:hint="eastAsia"/>
                <w:color w:val="000000"/>
                <w:sz w:val="24"/>
              </w:rPr>
              <w:t>高围堰，围堰内有效容积必须大于原料最大储存量，并设置</w:t>
            </w:r>
            <w:r w:rsidR="009250D2" w:rsidRPr="009250D2">
              <w:rPr>
                <w:rFonts w:hint="eastAsia"/>
                <w:color w:val="000000"/>
                <w:sz w:val="24"/>
              </w:rPr>
              <w:t>10m</w:t>
            </w:r>
            <w:r w:rsidR="009250D2" w:rsidRPr="009250D2">
              <w:rPr>
                <w:rFonts w:hint="eastAsia"/>
                <w:color w:val="000000"/>
                <w:sz w:val="24"/>
                <w:vertAlign w:val="superscript"/>
              </w:rPr>
              <w:t>3</w:t>
            </w:r>
            <w:r w:rsidR="009250D2" w:rsidRPr="009250D2">
              <w:rPr>
                <w:rFonts w:hint="eastAsia"/>
                <w:color w:val="000000"/>
                <w:sz w:val="24"/>
              </w:rPr>
              <w:t>事故池</w:t>
            </w:r>
          </w:p>
        </w:tc>
      </w:tr>
      <w:tr w:rsidR="00607155" w:rsidRPr="00A56385" w:rsidTr="00D55D6E">
        <w:trPr>
          <w:trHeight w:val="1002"/>
          <w:jc w:val="center"/>
        </w:trPr>
        <w:tc>
          <w:tcPr>
            <w:tcW w:w="1778" w:type="dxa"/>
            <w:vAlign w:val="center"/>
          </w:tcPr>
          <w:p w:rsidR="00607155" w:rsidRPr="00A56385" w:rsidRDefault="00607155" w:rsidP="00607155">
            <w:pPr>
              <w:adjustRightInd w:val="0"/>
              <w:snapToGrid w:val="0"/>
              <w:jc w:val="center"/>
              <w:rPr>
                <w:spacing w:val="-8"/>
                <w:sz w:val="24"/>
              </w:rPr>
            </w:pPr>
            <w:r w:rsidRPr="00A56385">
              <w:rPr>
                <w:spacing w:val="-8"/>
                <w:sz w:val="24"/>
              </w:rPr>
              <w:t>其他环境</w:t>
            </w:r>
          </w:p>
          <w:p w:rsidR="00607155" w:rsidRPr="00A56385" w:rsidRDefault="00607155" w:rsidP="00607155">
            <w:pPr>
              <w:adjustRightInd w:val="0"/>
              <w:snapToGrid w:val="0"/>
              <w:jc w:val="center"/>
              <w:rPr>
                <w:spacing w:val="-8"/>
                <w:sz w:val="24"/>
              </w:rPr>
            </w:pPr>
            <w:r w:rsidRPr="00A56385">
              <w:rPr>
                <w:spacing w:val="-8"/>
                <w:sz w:val="24"/>
              </w:rPr>
              <w:t>管理要求</w:t>
            </w:r>
          </w:p>
        </w:tc>
        <w:tc>
          <w:tcPr>
            <w:tcW w:w="7022" w:type="dxa"/>
            <w:gridSpan w:val="4"/>
            <w:vAlign w:val="center"/>
          </w:tcPr>
          <w:p w:rsidR="00607155" w:rsidRPr="00A56385" w:rsidRDefault="00607155" w:rsidP="00607155">
            <w:pPr>
              <w:adjustRightInd w:val="0"/>
              <w:snapToGrid w:val="0"/>
              <w:jc w:val="center"/>
              <w:rPr>
                <w:sz w:val="24"/>
              </w:rPr>
            </w:pPr>
            <w:r w:rsidRPr="00A56385">
              <w:rPr>
                <w:rFonts w:hint="eastAsia"/>
                <w:sz w:val="24"/>
              </w:rPr>
              <w:t>无</w:t>
            </w:r>
          </w:p>
        </w:tc>
      </w:tr>
    </w:tbl>
    <w:p w:rsidR="00FA74B9" w:rsidRDefault="00EB5D81">
      <w:pPr>
        <w:pStyle w:val="ae"/>
        <w:jc w:val="center"/>
        <w:outlineLvl w:val="0"/>
        <w:rPr>
          <w:rFonts w:ascii="Times New Roman" w:eastAsia="黑体" w:hAnsi="Times New Roman"/>
          <w:snapToGrid w:val="0"/>
          <w:sz w:val="30"/>
          <w:szCs w:val="30"/>
        </w:rPr>
      </w:pPr>
      <w:r>
        <w:rPr>
          <w:rFonts w:ascii="Times New Roman" w:hAnsi="Times New Roman"/>
          <w:snapToGrid w:val="0"/>
        </w:rPr>
        <w:br w:type="page"/>
      </w:r>
      <w:r w:rsidR="0084160C">
        <w:rPr>
          <w:rFonts w:ascii="Times New Roman" w:eastAsia="黑体" w:hAnsi="Times New Roman"/>
          <w:snapToGrid w:val="0"/>
          <w:sz w:val="30"/>
          <w:szCs w:val="30"/>
        </w:rPr>
        <w:lastRenderedPageBreak/>
        <w:t>六、结论</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FA74B9">
        <w:trPr>
          <w:trHeight w:val="11991"/>
          <w:jc w:val="center"/>
        </w:trPr>
        <w:tc>
          <w:tcPr>
            <w:tcW w:w="8865" w:type="dxa"/>
          </w:tcPr>
          <w:p w:rsidR="00FA74B9" w:rsidRPr="00BA2078" w:rsidRDefault="0084160C" w:rsidP="00707A49">
            <w:pPr>
              <w:spacing w:line="520" w:lineRule="exact"/>
              <w:ind w:firstLineChars="200" w:firstLine="480"/>
              <w:rPr>
                <w:sz w:val="24"/>
              </w:rPr>
            </w:pPr>
            <w:r w:rsidRPr="00BA2078">
              <w:rPr>
                <w:sz w:val="24"/>
              </w:rPr>
              <w:t>本项目符合国家有关产业政策，选址合理。评价认为，项目采取的污染防治措施有效、可行，建设单位在严格落实环境影响报告表提出的环保对策和措施后，</w:t>
            </w:r>
            <w:r w:rsidR="00CC4D85">
              <w:rPr>
                <w:sz w:val="24"/>
              </w:rPr>
              <w:t>各项污染物可实现达标排放或合理处置</w:t>
            </w:r>
            <w:r w:rsidRPr="00BA2078">
              <w:rPr>
                <w:sz w:val="24"/>
              </w:rPr>
              <w:t>，项目建设对</w:t>
            </w:r>
            <w:r w:rsidR="00CC4D85">
              <w:rPr>
                <w:sz w:val="24"/>
              </w:rPr>
              <w:t>区域环境质量影响可以接受。因此，从环保角度考虑，本项目</w:t>
            </w:r>
            <w:r w:rsidRPr="00BA2078">
              <w:rPr>
                <w:sz w:val="24"/>
              </w:rPr>
              <w:t>建设是可行的。</w:t>
            </w:r>
          </w:p>
          <w:p w:rsidR="00FA74B9" w:rsidRDefault="00FA74B9">
            <w:pPr>
              <w:spacing w:line="360" w:lineRule="auto"/>
              <w:rPr>
                <w:sz w:val="24"/>
              </w:rPr>
            </w:pPr>
          </w:p>
        </w:tc>
      </w:tr>
    </w:tbl>
    <w:p w:rsidR="00FA74B9" w:rsidRDefault="00FA74B9">
      <w:pPr>
        <w:sectPr w:rsidR="00FA74B9">
          <w:pgSz w:w="11906" w:h="16838"/>
          <w:pgMar w:top="1701" w:right="1531" w:bottom="1701" w:left="1531" w:header="851" w:footer="851" w:gutter="0"/>
          <w:cols w:space="720"/>
          <w:docGrid w:linePitch="312"/>
        </w:sectPr>
      </w:pPr>
    </w:p>
    <w:p w:rsidR="00FA74B9" w:rsidRDefault="0084160C">
      <w:pPr>
        <w:pStyle w:val="ae"/>
        <w:adjustRightInd w:val="0"/>
        <w:snapToGrid w:val="0"/>
        <w:spacing w:before="0" w:beforeAutospacing="0" w:after="0" w:afterAutospacing="0"/>
        <w:outlineLvl w:val="0"/>
        <w:rPr>
          <w:rFonts w:ascii="Times New Roman" w:eastAsia="黑体" w:hAnsi="Times New Roman"/>
          <w:snapToGrid w:val="0"/>
          <w:sz w:val="32"/>
          <w:szCs w:val="32"/>
        </w:rPr>
      </w:pPr>
      <w:r>
        <w:rPr>
          <w:rFonts w:ascii="Times New Roman" w:eastAsia="黑体" w:hAnsi="Times New Roman"/>
          <w:snapToGrid w:val="0"/>
          <w:sz w:val="32"/>
          <w:szCs w:val="32"/>
        </w:rPr>
        <w:lastRenderedPageBreak/>
        <w:t>附表</w:t>
      </w:r>
    </w:p>
    <w:p w:rsidR="00FA74B9" w:rsidRDefault="0084160C">
      <w:pPr>
        <w:pStyle w:val="ae"/>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Pr>
          <w:rFonts w:ascii="Times New Roman" w:eastAsia="方正小标宋_GBK" w:hAnsi="Times New Roman"/>
          <w:snapToGrid w:val="0"/>
          <w:sz w:val="38"/>
          <w:szCs w:val="38"/>
        </w:rPr>
        <w:t>建设项目污染物排放量汇总表</w:t>
      </w:r>
      <w:r w:rsidR="009250D2">
        <w:rPr>
          <w:rFonts w:ascii="Times New Roman" w:eastAsia="方正小标宋_GBK" w:hAnsi="Times New Roman" w:hint="eastAsia"/>
          <w:snapToGrid w:val="0"/>
          <w:sz w:val="38"/>
          <w:szCs w:val="38"/>
        </w:rPr>
        <w:t>（前期）</w:t>
      </w:r>
    </w:p>
    <w:tbl>
      <w:tblPr>
        <w:tblW w:w="1420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1"/>
        <w:gridCol w:w="1276"/>
        <w:gridCol w:w="1559"/>
        <w:gridCol w:w="1559"/>
        <w:gridCol w:w="1701"/>
        <w:gridCol w:w="1765"/>
        <w:gridCol w:w="1637"/>
      </w:tblGrid>
      <w:tr w:rsidR="00FA74B9" w:rsidTr="00633121">
        <w:trPr>
          <w:trHeight w:val="794"/>
        </w:trPr>
        <w:tc>
          <w:tcPr>
            <w:tcW w:w="1588" w:type="dxa"/>
            <w:tcBorders>
              <w:tl2br w:val="single" w:sz="4" w:space="0" w:color="auto"/>
            </w:tcBorders>
            <w:tcMar>
              <w:left w:w="28" w:type="dxa"/>
              <w:right w:w="28" w:type="dxa"/>
            </w:tcMar>
            <w:vAlign w:val="center"/>
          </w:tcPr>
          <w:p w:rsidR="00FA74B9" w:rsidRDefault="0084160C">
            <w:pPr>
              <w:pStyle w:val="af5"/>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rsidR="00FA74B9" w:rsidRDefault="0084160C">
            <w:pPr>
              <w:pStyle w:val="af5"/>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rsidR="00FA74B9" w:rsidRDefault="0084160C">
            <w:pPr>
              <w:pStyle w:val="af5"/>
              <w:spacing w:beforeLines="0" w:afterLines="0" w:line="240" w:lineRule="auto"/>
              <w:rPr>
                <w:rFonts w:ascii="Times New Roman" w:eastAsia="黑体"/>
                <w:snapToGrid w:val="0"/>
                <w:color w:val="000000"/>
                <w:spacing w:val="-6"/>
                <w:kern w:val="21"/>
                <w:szCs w:val="21"/>
              </w:rPr>
            </w:pPr>
            <w:r>
              <w:rPr>
                <w:rFonts w:ascii="黑体" w:eastAsia="黑体" w:hAnsi="黑体" w:cs="宋体" w:hint="eastAsia"/>
                <w:snapToGrid w:val="0"/>
                <w:color w:val="000000"/>
                <w:kern w:val="21"/>
                <w:szCs w:val="21"/>
              </w:rPr>
              <w:t>污染物名称</w:t>
            </w:r>
          </w:p>
        </w:tc>
        <w:tc>
          <w:tcPr>
            <w:tcW w:w="1701"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现有工程</w:t>
            </w:r>
          </w:p>
          <w:p w:rsidR="00FA74B9" w:rsidRDefault="0084160C">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1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①</w:t>
            </w:r>
            <w:r w:rsidR="002E7738">
              <w:rPr>
                <w:rFonts w:ascii="黑体" w:eastAsia="黑体" w:hAnsi="黑体"/>
                <w:snapToGrid w:val="0"/>
                <w:color w:val="000000"/>
                <w:kern w:val="21"/>
                <w:szCs w:val="21"/>
              </w:rPr>
              <w:fldChar w:fldCharType="end"/>
            </w:r>
          </w:p>
        </w:tc>
        <w:tc>
          <w:tcPr>
            <w:tcW w:w="1276"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现有工程</w:t>
            </w:r>
          </w:p>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许可排放量</w:t>
            </w:r>
          </w:p>
          <w:p w:rsidR="00FA74B9" w:rsidRDefault="002E7738">
            <w:pPr>
              <w:pStyle w:val="af5"/>
              <w:spacing w:beforeLines="0" w:afterLines="0"/>
              <w:rPr>
                <w:rFonts w:ascii="Times New Roman" w:eastAsia="黑体"/>
                <w:snapToGrid w:val="0"/>
                <w:color w:val="000000"/>
                <w:spacing w:val="-6"/>
                <w:kern w:val="21"/>
                <w:szCs w:val="21"/>
              </w:rPr>
            </w:pPr>
            <w:r>
              <w:rPr>
                <w:rFonts w:ascii="黑体" w:eastAsia="黑体" w:hAnsi="黑体"/>
                <w:snapToGrid w:val="0"/>
                <w:color w:val="000000"/>
                <w:kern w:val="21"/>
                <w:szCs w:val="21"/>
              </w:rPr>
              <w:fldChar w:fldCharType="begin"/>
            </w:r>
            <w:r w:rsidR="0084160C">
              <w:rPr>
                <w:rFonts w:ascii="黑体" w:eastAsia="黑体" w:hAnsi="黑体"/>
                <w:snapToGrid w:val="0"/>
                <w:color w:val="000000"/>
                <w:kern w:val="21"/>
                <w:szCs w:val="21"/>
              </w:rPr>
              <w:instrText xml:space="preserve"> = 2 \* GB3 \* MERGEFORMAT </w:instrText>
            </w:r>
            <w:r>
              <w:rPr>
                <w:rFonts w:ascii="黑体" w:eastAsia="黑体" w:hAnsi="黑体"/>
                <w:snapToGrid w:val="0"/>
                <w:color w:val="000000"/>
                <w:kern w:val="21"/>
                <w:szCs w:val="21"/>
              </w:rPr>
              <w:fldChar w:fldCharType="separate"/>
            </w:r>
            <w:r w:rsidR="0084160C">
              <w:rPr>
                <w:rFonts w:ascii="黑体" w:eastAsia="黑体" w:hAnsi="黑体" w:cs="宋体" w:hint="eastAsia"/>
                <w:snapToGrid w:val="0"/>
                <w:color w:val="000000"/>
                <w:kern w:val="21"/>
                <w:szCs w:val="21"/>
              </w:rPr>
              <w:t>②</w:t>
            </w:r>
            <w:r>
              <w:rPr>
                <w:rFonts w:ascii="黑体" w:eastAsia="黑体" w:hAnsi="黑体"/>
                <w:snapToGrid w:val="0"/>
                <w:color w:val="000000"/>
                <w:kern w:val="21"/>
                <w:szCs w:val="21"/>
              </w:rPr>
              <w:fldChar w:fldCharType="end"/>
            </w:r>
          </w:p>
        </w:tc>
        <w:tc>
          <w:tcPr>
            <w:tcW w:w="1559"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在建工程</w:t>
            </w:r>
          </w:p>
          <w:p w:rsidR="00FA74B9" w:rsidRDefault="0084160C">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3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③</w:t>
            </w:r>
            <w:r w:rsidR="002E7738">
              <w:rPr>
                <w:rFonts w:ascii="黑体" w:eastAsia="黑体" w:hAnsi="黑体"/>
                <w:snapToGrid w:val="0"/>
                <w:color w:val="000000"/>
                <w:kern w:val="21"/>
                <w:szCs w:val="21"/>
              </w:rPr>
              <w:fldChar w:fldCharType="end"/>
            </w:r>
          </w:p>
        </w:tc>
        <w:tc>
          <w:tcPr>
            <w:tcW w:w="1559"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本项目</w:t>
            </w:r>
          </w:p>
          <w:p w:rsidR="00FA74B9" w:rsidRDefault="0084160C">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4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④</w:t>
            </w:r>
            <w:r w:rsidR="002E7738">
              <w:rPr>
                <w:rFonts w:ascii="黑体" w:eastAsia="黑体" w:hAnsi="黑体"/>
                <w:snapToGrid w:val="0"/>
                <w:color w:val="000000"/>
                <w:kern w:val="21"/>
                <w:szCs w:val="21"/>
              </w:rPr>
              <w:fldChar w:fldCharType="end"/>
            </w:r>
          </w:p>
        </w:tc>
        <w:tc>
          <w:tcPr>
            <w:tcW w:w="1701"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以新带老削减量</w:t>
            </w:r>
          </w:p>
          <w:p w:rsidR="00FA74B9" w:rsidRDefault="0084160C">
            <w:pPr>
              <w:pStyle w:val="af5"/>
              <w:spacing w:beforeLines="0" w:afterLines="0" w:line="240" w:lineRule="auto"/>
              <w:rPr>
                <w:rFonts w:ascii="Times New Roman" w:eastAsia="黑体"/>
                <w:snapToGrid w:val="0"/>
                <w:color w:val="000000"/>
                <w:spacing w:val="-16"/>
                <w:kern w:val="21"/>
                <w:szCs w:val="21"/>
              </w:rPr>
            </w:pPr>
            <w:r>
              <w:rPr>
                <w:rFonts w:ascii="黑体" w:eastAsia="黑体" w:hAnsi="黑体"/>
                <w:snapToGrid w:val="0"/>
                <w:color w:val="000000"/>
                <w:kern w:val="21"/>
                <w:szCs w:val="21"/>
              </w:rPr>
              <w:t>（新建项目不填）</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5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⑤</w:t>
            </w:r>
            <w:r w:rsidR="002E7738">
              <w:rPr>
                <w:rFonts w:ascii="黑体" w:eastAsia="黑体" w:hAnsi="黑体"/>
                <w:snapToGrid w:val="0"/>
                <w:color w:val="000000"/>
                <w:kern w:val="21"/>
                <w:szCs w:val="21"/>
              </w:rPr>
              <w:fldChar w:fldCharType="end"/>
            </w:r>
          </w:p>
        </w:tc>
        <w:tc>
          <w:tcPr>
            <w:tcW w:w="1765"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本项目建成后</w:t>
            </w:r>
          </w:p>
          <w:p w:rsidR="00FA74B9" w:rsidRDefault="0084160C">
            <w:pPr>
              <w:pStyle w:val="af5"/>
              <w:spacing w:beforeLines="0" w:afterLines="0" w:line="240" w:lineRule="auto"/>
              <w:rPr>
                <w:rFonts w:ascii="Times New Roman" w:eastAsia="黑体"/>
                <w:snapToGrid w:val="0"/>
                <w:color w:val="000000"/>
                <w:spacing w:val="-16"/>
                <w:kern w:val="21"/>
                <w:szCs w:val="21"/>
              </w:rPr>
            </w:pPr>
            <w:r>
              <w:rPr>
                <w:rFonts w:ascii="黑体" w:eastAsia="黑体" w:hAnsi="黑体" w:hint="eastAsia"/>
                <w:snapToGrid w:val="0"/>
                <w:color w:val="000000"/>
                <w:kern w:val="21"/>
                <w:szCs w:val="21"/>
              </w:rPr>
              <w:t>全厂</w:t>
            </w: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6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⑥</w:t>
            </w:r>
            <w:r w:rsidR="002E7738">
              <w:rPr>
                <w:rFonts w:ascii="黑体" w:eastAsia="黑体" w:hAnsi="黑体"/>
                <w:snapToGrid w:val="0"/>
                <w:color w:val="000000"/>
                <w:kern w:val="21"/>
                <w:szCs w:val="21"/>
              </w:rPr>
              <w:fldChar w:fldCharType="end"/>
            </w:r>
          </w:p>
        </w:tc>
        <w:tc>
          <w:tcPr>
            <w:tcW w:w="1637" w:type="dxa"/>
            <w:tcMar>
              <w:left w:w="28" w:type="dxa"/>
              <w:right w:w="28" w:type="dxa"/>
            </w:tcMar>
            <w:vAlign w:val="center"/>
          </w:tcPr>
          <w:p w:rsidR="00FA74B9" w:rsidRDefault="0084160C">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变化量</w:t>
            </w:r>
          </w:p>
          <w:p w:rsidR="00FA74B9" w:rsidRDefault="002E7738">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fldChar w:fldCharType="begin"/>
            </w:r>
            <w:r w:rsidR="0084160C">
              <w:rPr>
                <w:rFonts w:ascii="黑体" w:eastAsia="黑体" w:hAnsi="黑体"/>
                <w:snapToGrid w:val="0"/>
                <w:color w:val="000000"/>
                <w:kern w:val="21"/>
                <w:szCs w:val="21"/>
              </w:rPr>
              <w:instrText xml:space="preserve"> = 7 \* GB3 \* MERGEFORMAT </w:instrText>
            </w:r>
            <w:r>
              <w:rPr>
                <w:rFonts w:ascii="黑体" w:eastAsia="黑体" w:hAnsi="黑体"/>
                <w:snapToGrid w:val="0"/>
                <w:color w:val="000000"/>
                <w:kern w:val="21"/>
                <w:szCs w:val="21"/>
              </w:rPr>
              <w:fldChar w:fldCharType="separate"/>
            </w:r>
            <w:r w:rsidR="0084160C">
              <w:rPr>
                <w:rFonts w:ascii="黑体" w:eastAsia="黑体" w:hAnsi="黑体" w:cs="宋体" w:hint="eastAsia"/>
                <w:kern w:val="21"/>
                <w:szCs w:val="21"/>
              </w:rPr>
              <w:t>⑦</w:t>
            </w:r>
            <w:r>
              <w:rPr>
                <w:rFonts w:ascii="黑体" w:eastAsia="黑体" w:hAnsi="黑体"/>
                <w:snapToGrid w:val="0"/>
                <w:color w:val="000000"/>
                <w:kern w:val="21"/>
                <w:szCs w:val="21"/>
              </w:rPr>
              <w:fldChar w:fldCharType="end"/>
            </w:r>
          </w:p>
        </w:tc>
      </w:tr>
      <w:tr w:rsidR="00633121" w:rsidTr="00633121">
        <w:trPr>
          <w:trHeight w:val="482"/>
        </w:trPr>
        <w:tc>
          <w:tcPr>
            <w:tcW w:w="1588" w:type="dxa"/>
            <w:vMerge w:val="restart"/>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颗粒物</w:t>
            </w:r>
          </w:p>
        </w:tc>
        <w:tc>
          <w:tcPr>
            <w:tcW w:w="1701"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0.421</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01"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0.421</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63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Pr>
                <w:rFonts w:ascii="Times New Roman"/>
                <w:snapToGrid w:val="0"/>
                <w:color w:val="000000"/>
                <w:kern w:val="21"/>
                <w:szCs w:val="21"/>
              </w:rPr>
              <w:t>0.421</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633121" w:rsidTr="00633121">
        <w:trPr>
          <w:trHeight w:val="482"/>
        </w:trPr>
        <w:tc>
          <w:tcPr>
            <w:tcW w:w="1588" w:type="dxa"/>
            <w:vMerge/>
            <w:vAlign w:val="center"/>
          </w:tcPr>
          <w:p w:rsidR="00633121" w:rsidRDefault="00633121" w:rsidP="00B60BD0">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油烟</w:t>
            </w:r>
          </w:p>
        </w:tc>
        <w:tc>
          <w:tcPr>
            <w:tcW w:w="1701"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w:t>
            </w:r>
            <w:r>
              <w:rPr>
                <w:rFonts w:ascii="Times New Roman"/>
                <w:snapToGrid w:val="0"/>
                <w:color w:val="000000"/>
                <w:kern w:val="21"/>
                <w:szCs w:val="21"/>
              </w:rPr>
              <w:t>.025kg/</w:t>
            </w:r>
            <w:r>
              <w:rPr>
                <w:rFonts w:ascii="Times New Roman" w:hint="eastAsia"/>
                <w:snapToGrid w:val="0"/>
                <w:color w:val="000000"/>
                <w:kern w:val="21"/>
                <w:szCs w:val="21"/>
              </w:rPr>
              <w:t>服务期</w:t>
            </w:r>
          </w:p>
        </w:tc>
        <w:tc>
          <w:tcPr>
            <w:tcW w:w="1701"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5"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w:t>
            </w:r>
            <w:r>
              <w:rPr>
                <w:rFonts w:ascii="Times New Roman"/>
                <w:snapToGrid w:val="0"/>
                <w:color w:val="000000"/>
                <w:kern w:val="21"/>
                <w:szCs w:val="21"/>
              </w:rPr>
              <w:t>.025kg/</w:t>
            </w:r>
            <w:r>
              <w:rPr>
                <w:rFonts w:ascii="Times New Roman" w:hint="eastAsia"/>
                <w:snapToGrid w:val="0"/>
                <w:color w:val="000000"/>
                <w:kern w:val="21"/>
                <w:szCs w:val="21"/>
              </w:rPr>
              <w:t>服务期</w:t>
            </w:r>
          </w:p>
        </w:tc>
        <w:tc>
          <w:tcPr>
            <w:tcW w:w="1637" w:type="dxa"/>
            <w:vAlign w:val="center"/>
          </w:tcPr>
          <w:p w:rsidR="00633121" w:rsidRDefault="00633121"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w:t>
            </w:r>
            <w:r>
              <w:rPr>
                <w:rFonts w:ascii="Times New Roman"/>
                <w:snapToGrid w:val="0"/>
                <w:color w:val="000000"/>
                <w:kern w:val="21"/>
                <w:szCs w:val="21"/>
              </w:rPr>
              <w:t>.025kg/</w:t>
            </w:r>
            <w:r>
              <w:rPr>
                <w:rFonts w:ascii="Times New Roman" w:hint="eastAsia"/>
                <w:snapToGrid w:val="0"/>
                <w:color w:val="000000"/>
                <w:kern w:val="21"/>
                <w:szCs w:val="21"/>
              </w:rPr>
              <w:t>服务期</w:t>
            </w:r>
          </w:p>
        </w:tc>
      </w:tr>
      <w:tr w:rsidR="00B60BD0" w:rsidTr="00633121">
        <w:trPr>
          <w:trHeight w:val="482"/>
        </w:trPr>
        <w:tc>
          <w:tcPr>
            <w:tcW w:w="1588" w:type="dxa"/>
            <w:vMerge w:val="restart"/>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废水量</w:t>
            </w:r>
          </w:p>
        </w:tc>
        <w:tc>
          <w:tcPr>
            <w:tcW w:w="1701"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637"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B60BD0" w:rsidTr="00633121">
        <w:trPr>
          <w:trHeight w:val="482"/>
        </w:trPr>
        <w:tc>
          <w:tcPr>
            <w:tcW w:w="1588" w:type="dxa"/>
            <w:vMerge/>
            <w:vAlign w:val="center"/>
          </w:tcPr>
          <w:p w:rsidR="00B60BD0" w:rsidRDefault="00B60BD0" w:rsidP="00B60BD0">
            <w:pPr>
              <w:pStyle w:val="af5"/>
              <w:spacing w:beforeLines="0" w:afterLines="0" w:line="240" w:lineRule="auto"/>
              <w:rPr>
                <w:rFonts w:ascii="Times New Roman"/>
                <w:snapToGrid w:val="0"/>
                <w:color w:val="000000"/>
                <w:kern w:val="21"/>
                <w:szCs w:val="21"/>
              </w:rPr>
            </w:pPr>
          </w:p>
        </w:tc>
        <w:tc>
          <w:tcPr>
            <w:tcW w:w="1417"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COD</w:t>
            </w:r>
          </w:p>
        </w:tc>
        <w:tc>
          <w:tcPr>
            <w:tcW w:w="1701"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637"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B60BD0" w:rsidTr="00633121">
        <w:trPr>
          <w:trHeight w:val="482"/>
        </w:trPr>
        <w:tc>
          <w:tcPr>
            <w:tcW w:w="1588" w:type="dxa"/>
            <w:vMerge/>
            <w:vAlign w:val="center"/>
          </w:tcPr>
          <w:p w:rsidR="00B60BD0" w:rsidRDefault="00B60BD0" w:rsidP="00B60BD0">
            <w:pPr>
              <w:pStyle w:val="af5"/>
              <w:spacing w:beforeLines="0" w:afterLines="0" w:line="240" w:lineRule="auto"/>
              <w:rPr>
                <w:rFonts w:ascii="Times New Roman"/>
                <w:snapToGrid w:val="0"/>
                <w:color w:val="000000"/>
                <w:kern w:val="21"/>
                <w:szCs w:val="21"/>
              </w:rPr>
            </w:pPr>
          </w:p>
        </w:tc>
        <w:tc>
          <w:tcPr>
            <w:tcW w:w="1417"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氨氮</w:t>
            </w:r>
          </w:p>
        </w:tc>
        <w:tc>
          <w:tcPr>
            <w:tcW w:w="1701"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01"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637" w:type="dxa"/>
            <w:vAlign w:val="center"/>
          </w:tcPr>
          <w:p w:rsidR="00B60BD0" w:rsidRDefault="00B60BD0" w:rsidP="00B60BD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D40DA4" w:rsidTr="00633121">
        <w:trPr>
          <w:trHeight w:val="482"/>
        </w:trPr>
        <w:tc>
          <w:tcPr>
            <w:tcW w:w="1588" w:type="dxa"/>
            <w:vMerge w:val="restart"/>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rsidR="00D40DA4" w:rsidRDefault="00D40DA4" w:rsidP="00D40DA4">
            <w:pPr>
              <w:widowControl/>
              <w:tabs>
                <w:tab w:val="left" w:pos="4984"/>
              </w:tabs>
              <w:spacing w:before="24" w:line="320" w:lineRule="exact"/>
              <w:jc w:val="center"/>
              <w:rPr>
                <w:snapToGrid w:val="0"/>
                <w:color w:val="000000"/>
                <w:kern w:val="21"/>
                <w:szCs w:val="21"/>
              </w:rPr>
            </w:pPr>
            <w:r>
              <w:rPr>
                <w:rFonts w:hint="eastAsia"/>
                <w:snapToGrid w:val="0"/>
                <w:color w:val="000000"/>
                <w:kern w:val="21"/>
                <w:szCs w:val="21"/>
              </w:rPr>
              <w:t>箱梁生产产生的固废</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3</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3</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637"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+3</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D40DA4" w:rsidTr="00633121">
        <w:trPr>
          <w:trHeight w:val="482"/>
        </w:trPr>
        <w:tc>
          <w:tcPr>
            <w:tcW w:w="1588" w:type="dxa"/>
            <w:vMerge/>
            <w:vAlign w:val="center"/>
          </w:tcPr>
          <w:p w:rsidR="00D40DA4" w:rsidRDefault="00D40DA4" w:rsidP="00D40DA4">
            <w:pPr>
              <w:pStyle w:val="af5"/>
              <w:spacing w:beforeLines="0" w:afterLines="0" w:line="240" w:lineRule="auto"/>
              <w:rPr>
                <w:rFonts w:ascii="Times New Roman"/>
                <w:snapToGrid w:val="0"/>
                <w:color w:val="000000"/>
                <w:kern w:val="21"/>
                <w:szCs w:val="21"/>
              </w:rPr>
            </w:pPr>
          </w:p>
        </w:tc>
        <w:tc>
          <w:tcPr>
            <w:tcW w:w="1417" w:type="dxa"/>
            <w:vAlign w:val="center"/>
          </w:tcPr>
          <w:p w:rsidR="00D40DA4" w:rsidRDefault="00D40DA4" w:rsidP="00D40DA4">
            <w:pPr>
              <w:widowControl/>
              <w:tabs>
                <w:tab w:val="left" w:pos="4984"/>
              </w:tabs>
              <w:spacing w:before="24" w:line="320" w:lineRule="exact"/>
              <w:jc w:val="center"/>
              <w:rPr>
                <w:snapToGrid w:val="0"/>
                <w:color w:val="000000"/>
                <w:kern w:val="21"/>
                <w:szCs w:val="21"/>
              </w:rPr>
            </w:pPr>
            <w:r>
              <w:rPr>
                <w:rFonts w:hint="eastAsia"/>
                <w:snapToGrid w:val="0"/>
                <w:color w:val="000000"/>
                <w:kern w:val="21"/>
                <w:szCs w:val="21"/>
              </w:rPr>
              <w:t>洗石废水沉渣</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w:t>
            </w:r>
            <w:r>
              <w:rPr>
                <w:rFonts w:ascii="Times New Roman"/>
                <w:snapToGrid w:val="0"/>
                <w:color w:val="000000"/>
                <w:kern w:val="21"/>
                <w:szCs w:val="21"/>
              </w:rPr>
              <w:t>00</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2</w:t>
            </w:r>
            <w:r>
              <w:rPr>
                <w:rFonts w:ascii="Times New Roman"/>
                <w:snapToGrid w:val="0"/>
                <w:color w:val="000000"/>
                <w:kern w:val="21"/>
                <w:szCs w:val="21"/>
              </w:rPr>
              <w:t>00</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637"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Pr>
                <w:rFonts w:ascii="Times New Roman" w:hint="eastAsia"/>
                <w:snapToGrid w:val="0"/>
                <w:color w:val="000000"/>
                <w:kern w:val="21"/>
                <w:szCs w:val="21"/>
              </w:rPr>
              <w:t>2</w:t>
            </w:r>
            <w:r>
              <w:rPr>
                <w:rFonts w:ascii="Times New Roman"/>
                <w:snapToGrid w:val="0"/>
                <w:color w:val="000000"/>
                <w:kern w:val="21"/>
                <w:szCs w:val="21"/>
              </w:rPr>
              <w:t>00</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D40DA4" w:rsidTr="00633121">
        <w:trPr>
          <w:trHeight w:val="482"/>
        </w:trPr>
        <w:tc>
          <w:tcPr>
            <w:tcW w:w="1588" w:type="dxa"/>
            <w:vMerge/>
            <w:vAlign w:val="center"/>
          </w:tcPr>
          <w:p w:rsidR="00D40DA4" w:rsidRDefault="00D40DA4" w:rsidP="00D40DA4">
            <w:pPr>
              <w:pStyle w:val="af5"/>
              <w:spacing w:beforeLines="0" w:afterLines="0" w:line="240" w:lineRule="auto"/>
              <w:rPr>
                <w:rFonts w:ascii="Times New Roman"/>
                <w:snapToGrid w:val="0"/>
                <w:color w:val="000000"/>
                <w:kern w:val="21"/>
                <w:szCs w:val="21"/>
              </w:rPr>
            </w:pPr>
          </w:p>
        </w:tc>
        <w:tc>
          <w:tcPr>
            <w:tcW w:w="1417" w:type="dxa"/>
            <w:vAlign w:val="center"/>
          </w:tcPr>
          <w:p w:rsidR="00D40DA4" w:rsidRDefault="00D40DA4" w:rsidP="00D40DA4">
            <w:pPr>
              <w:widowControl/>
              <w:tabs>
                <w:tab w:val="left" w:pos="4984"/>
              </w:tabs>
              <w:spacing w:before="24" w:line="320" w:lineRule="exact"/>
              <w:jc w:val="center"/>
              <w:rPr>
                <w:snapToGrid w:val="0"/>
                <w:color w:val="000000"/>
                <w:kern w:val="21"/>
                <w:szCs w:val="21"/>
              </w:rPr>
            </w:pPr>
            <w:r>
              <w:rPr>
                <w:rFonts w:hint="eastAsia"/>
                <w:snapToGrid w:val="0"/>
                <w:color w:val="000000"/>
                <w:kern w:val="21"/>
                <w:szCs w:val="21"/>
              </w:rPr>
              <w:t>除尘器收尘</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Pr="00C932F0" w:rsidRDefault="00C932F0" w:rsidP="00D40DA4">
            <w:pPr>
              <w:pStyle w:val="af5"/>
              <w:spacing w:beforeLines="0" w:afterLines="0" w:line="240" w:lineRule="auto"/>
              <w:rPr>
                <w:rFonts w:ascii="Times New Roman"/>
                <w:snapToGrid w:val="0"/>
                <w:kern w:val="21"/>
                <w:szCs w:val="21"/>
              </w:rPr>
            </w:pPr>
            <w:r w:rsidRPr="00C932F0">
              <w:rPr>
                <w:rFonts w:ascii="Times New Roman"/>
                <w:snapToGrid w:val="0"/>
                <w:kern w:val="21"/>
                <w:szCs w:val="21"/>
              </w:rPr>
              <w:t>97.138</w:t>
            </w:r>
            <w:r w:rsidR="00D40DA4" w:rsidRPr="00C932F0">
              <w:rPr>
                <w:rFonts w:ascii="Times New Roman" w:hint="eastAsia"/>
                <w:snapToGrid w:val="0"/>
                <w:kern w:val="21"/>
                <w:szCs w:val="21"/>
              </w:rPr>
              <w:t>t</w:t>
            </w:r>
            <w:r w:rsidR="00D40DA4" w:rsidRPr="00C932F0">
              <w:rPr>
                <w:rFonts w:ascii="Times New Roman"/>
                <w:snapToGrid w:val="0"/>
                <w:kern w:val="21"/>
                <w:szCs w:val="21"/>
              </w:rPr>
              <w:t>/</w:t>
            </w:r>
            <w:r w:rsidR="00D40DA4" w:rsidRPr="00C932F0">
              <w:rPr>
                <w:rFonts w:ascii="Times New Roman" w:hint="eastAsia"/>
                <w:snapToGrid w:val="0"/>
                <w:kern w:val="21"/>
                <w:szCs w:val="21"/>
              </w:rPr>
              <w:t>服务期</w:t>
            </w:r>
          </w:p>
        </w:tc>
        <w:tc>
          <w:tcPr>
            <w:tcW w:w="1701" w:type="dxa"/>
            <w:vAlign w:val="center"/>
          </w:tcPr>
          <w:p w:rsidR="00D40DA4" w:rsidRPr="00C932F0" w:rsidRDefault="00D40DA4" w:rsidP="00D40DA4">
            <w:pPr>
              <w:pStyle w:val="af5"/>
              <w:spacing w:beforeLines="0" w:afterLines="0" w:line="240" w:lineRule="auto"/>
              <w:rPr>
                <w:rFonts w:ascii="Times New Roman"/>
                <w:snapToGrid w:val="0"/>
                <w:kern w:val="21"/>
                <w:szCs w:val="21"/>
              </w:rPr>
            </w:pPr>
            <w:r w:rsidRPr="00C932F0">
              <w:rPr>
                <w:rFonts w:ascii="Times New Roman"/>
                <w:snapToGrid w:val="0"/>
                <w:kern w:val="21"/>
                <w:szCs w:val="21"/>
              </w:rPr>
              <w:t>0</w:t>
            </w:r>
          </w:p>
        </w:tc>
        <w:tc>
          <w:tcPr>
            <w:tcW w:w="1765" w:type="dxa"/>
            <w:vAlign w:val="center"/>
          </w:tcPr>
          <w:p w:rsidR="00D40DA4" w:rsidRPr="00C932F0" w:rsidRDefault="00C932F0" w:rsidP="00D40DA4">
            <w:pPr>
              <w:pStyle w:val="af5"/>
              <w:spacing w:beforeLines="0" w:afterLines="0" w:line="240" w:lineRule="auto"/>
              <w:rPr>
                <w:rFonts w:ascii="Times New Roman"/>
                <w:snapToGrid w:val="0"/>
                <w:kern w:val="21"/>
                <w:szCs w:val="21"/>
              </w:rPr>
            </w:pPr>
            <w:r w:rsidRPr="00C932F0">
              <w:rPr>
                <w:rFonts w:ascii="Times New Roman"/>
                <w:snapToGrid w:val="0"/>
                <w:kern w:val="21"/>
                <w:szCs w:val="21"/>
              </w:rPr>
              <w:t>97.138</w:t>
            </w:r>
            <w:r w:rsidR="00D40DA4" w:rsidRPr="00C932F0">
              <w:rPr>
                <w:rFonts w:ascii="Times New Roman" w:hint="eastAsia"/>
                <w:snapToGrid w:val="0"/>
                <w:kern w:val="21"/>
                <w:szCs w:val="21"/>
              </w:rPr>
              <w:t>t</w:t>
            </w:r>
            <w:r w:rsidR="00D40DA4" w:rsidRPr="00C932F0">
              <w:rPr>
                <w:rFonts w:ascii="Times New Roman"/>
                <w:snapToGrid w:val="0"/>
                <w:kern w:val="21"/>
                <w:szCs w:val="21"/>
              </w:rPr>
              <w:t>/</w:t>
            </w:r>
            <w:r w:rsidR="00D40DA4" w:rsidRPr="00C932F0">
              <w:rPr>
                <w:rFonts w:ascii="Times New Roman" w:hint="eastAsia"/>
                <w:snapToGrid w:val="0"/>
                <w:kern w:val="21"/>
                <w:szCs w:val="21"/>
              </w:rPr>
              <w:t>服务期</w:t>
            </w:r>
          </w:p>
        </w:tc>
        <w:tc>
          <w:tcPr>
            <w:tcW w:w="1637" w:type="dxa"/>
            <w:vAlign w:val="center"/>
          </w:tcPr>
          <w:p w:rsidR="00D40DA4" w:rsidRPr="00C932F0" w:rsidRDefault="00D40DA4" w:rsidP="00C932F0">
            <w:pPr>
              <w:pStyle w:val="af5"/>
              <w:spacing w:beforeLines="0" w:afterLines="0" w:line="240" w:lineRule="auto"/>
              <w:rPr>
                <w:rFonts w:ascii="Times New Roman"/>
                <w:snapToGrid w:val="0"/>
                <w:kern w:val="21"/>
                <w:szCs w:val="21"/>
              </w:rPr>
            </w:pPr>
            <w:r w:rsidRPr="00C932F0">
              <w:rPr>
                <w:rFonts w:ascii="Times New Roman"/>
                <w:snapToGrid w:val="0"/>
                <w:kern w:val="21"/>
                <w:szCs w:val="21"/>
              </w:rPr>
              <w:t>+</w:t>
            </w:r>
            <w:r w:rsidR="00C932F0" w:rsidRPr="00C932F0">
              <w:rPr>
                <w:rFonts w:ascii="Times New Roman"/>
                <w:snapToGrid w:val="0"/>
                <w:kern w:val="21"/>
                <w:szCs w:val="21"/>
              </w:rPr>
              <w:t>97.138</w:t>
            </w:r>
            <w:r w:rsidRPr="00C932F0">
              <w:rPr>
                <w:rFonts w:ascii="Times New Roman" w:hint="eastAsia"/>
                <w:snapToGrid w:val="0"/>
                <w:kern w:val="21"/>
                <w:szCs w:val="21"/>
              </w:rPr>
              <w:t>t</w:t>
            </w:r>
            <w:r w:rsidRPr="00C932F0">
              <w:rPr>
                <w:rFonts w:ascii="Times New Roman"/>
                <w:snapToGrid w:val="0"/>
                <w:kern w:val="21"/>
                <w:szCs w:val="21"/>
              </w:rPr>
              <w:t>/</w:t>
            </w:r>
            <w:r w:rsidRPr="00C932F0">
              <w:rPr>
                <w:rFonts w:ascii="Times New Roman" w:hint="eastAsia"/>
                <w:snapToGrid w:val="0"/>
                <w:kern w:val="21"/>
                <w:szCs w:val="21"/>
              </w:rPr>
              <w:t>服务期</w:t>
            </w:r>
          </w:p>
        </w:tc>
      </w:tr>
      <w:tr w:rsidR="00D40DA4" w:rsidTr="00633121">
        <w:trPr>
          <w:trHeight w:val="482"/>
        </w:trPr>
        <w:tc>
          <w:tcPr>
            <w:tcW w:w="1588" w:type="dxa"/>
            <w:vMerge/>
            <w:vAlign w:val="center"/>
          </w:tcPr>
          <w:p w:rsidR="00D40DA4" w:rsidRDefault="00D40DA4" w:rsidP="00D40DA4">
            <w:pPr>
              <w:pStyle w:val="af5"/>
              <w:spacing w:beforeLines="0" w:afterLines="0" w:line="240" w:lineRule="auto"/>
              <w:rPr>
                <w:rFonts w:ascii="Times New Roman"/>
                <w:snapToGrid w:val="0"/>
                <w:color w:val="000000"/>
                <w:kern w:val="21"/>
                <w:szCs w:val="21"/>
              </w:rPr>
            </w:pPr>
          </w:p>
        </w:tc>
        <w:tc>
          <w:tcPr>
            <w:tcW w:w="1417" w:type="dxa"/>
            <w:vAlign w:val="center"/>
          </w:tcPr>
          <w:p w:rsidR="00D40DA4" w:rsidRDefault="00D40DA4" w:rsidP="00D40DA4">
            <w:pPr>
              <w:widowControl/>
              <w:tabs>
                <w:tab w:val="left" w:pos="4984"/>
              </w:tabs>
              <w:spacing w:before="24" w:line="320" w:lineRule="exact"/>
              <w:jc w:val="center"/>
              <w:rPr>
                <w:snapToGrid w:val="0"/>
                <w:color w:val="000000"/>
                <w:kern w:val="21"/>
                <w:szCs w:val="21"/>
              </w:rPr>
            </w:pPr>
            <w:r>
              <w:rPr>
                <w:rFonts w:hint="eastAsia"/>
                <w:snapToGrid w:val="0"/>
                <w:color w:val="000000"/>
                <w:kern w:val="21"/>
                <w:szCs w:val="21"/>
              </w:rPr>
              <w:t>清洗废水沉渣</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w:t>
            </w:r>
            <w:r>
              <w:rPr>
                <w:rFonts w:ascii="Times New Roman"/>
                <w:snapToGrid w:val="0"/>
                <w:color w:val="000000"/>
                <w:kern w:val="21"/>
                <w:szCs w:val="21"/>
              </w:rPr>
              <w:t>00</w:t>
            </w:r>
            <w:r>
              <w:rPr>
                <w:rFonts w:ascii="Times New Roman" w:hint="eastAsia"/>
                <w:snapToGrid w:val="0"/>
                <w:color w:val="000000"/>
                <w:kern w:val="21"/>
                <w:szCs w:val="21"/>
              </w:rPr>
              <w:t>t</w:t>
            </w:r>
            <w:r>
              <w:rPr>
                <w:rFonts w:ascii="Times New Roman"/>
                <w:snapToGrid w:val="0"/>
                <w:color w:val="000000"/>
                <w:kern w:val="21"/>
                <w:szCs w:val="21"/>
              </w:rPr>
              <w:t>/</w:t>
            </w:r>
            <w:r>
              <w:rPr>
                <w:rFonts w:ascii="Times New Roman" w:hint="eastAsia"/>
                <w:snapToGrid w:val="0"/>
                <w:color w:val="000000"/>
                <w:kern w:val="21"/>
                <w:szCs w:val="21"/>
              </w:rPr>
              <w:t>服务期</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w:t>
            </w:r>
            <w:r>
              <w:rPr>
                <w:rFonts w:ascii="Times New Roman"/>
                <w:snapToGrid w:val="0"/>
                <w:color w:val="000000"/>
                <w:kern w:val="21"/>
                <w:szCs w:val="21"/>
              </w:rPr>
              <w:t>00</w:t>
            </w:r>
            <w:r>
              <w:rPr>
                <w:rFonts w:ascii="Times New Roman" w:hint="eastAsia"/>
                <w:snapToGrid w:val="0"/>
                <w:color w:val="000000"/>
                <w:kern w:val="21"/>
                <w:szCs w:val="21"/>
              </w:rPr>
              <w:t>t</w:t>
            </w:r>
            <w:r>
              <w:rPr>
                <w:rFonts w:ascii="Times New Roman"/>
                <w:snapToGrid w:val="0"/>
                <w:color w:val="000000"/>
                <w:kern w:val="21"/>
                <w:szCs w:val="21"/>
              </w:rPr>
              <w:t>/</w:t>
            </w:r>
            <w:r>
              <w:rPr>
                <w:rFonts w:ascii="Times New Roman" w:hint="eastAsia"/>
                <w:snapToGrid w:val="0"/>
                <w:color w:val="000000"/>
                <w:kern w:val="21"/>
                <w:szCs w:val="21"/>
              </w:rPr>
              <w:t>服务期</w:t>
            </w:r>
          </w:p>
        </w:tc>
        <w:tc>
          <w:tcPr>
            <w:tcW w:w="1637"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Pr>
                <w:rFonts w:ascii="Times New Roman" w:hint="eastAsia"/>
                <w:snapToGrid w:val="0"/>
                <w:color w:val="000000"/>
                <w:kern w:val="21"/>
                <w:szCs w:val="21"/>
              </w:rPr>
              <w:t>5</w:t>
            </w:r>
            <w:r>
              <w:rPr>
                <w:rFonts w:ascii="Times New Roman"/>
                <w:snapToGrid w:val="0"/>
                <w:color w:val="000000"/>
                <w:kern w:val="21"/>
                <w:szCs w:val="21"/>
              </w:rPr>
              <w:t>00</w:t>
            </w:r>
            <w:r>
              <w:rPr>
                <w:rFonts w:ascii="Times New Roman" w:hint="eastAsia"/>
                <w:snapToGrid w:val="0"/>
                <w:color w:val="000000"/>
                <w:kern w:val="21"/>
                <w:szCs w:val="21"/>
              </w:rPr>
              <w:t>t</w:t>
            </w:r>
            <w:r>
              <w:rPr>
                <w:rFonts w:ascii="Times New Roman"/>
                <w:snapToGrid w:val="0"/>
                <w:color w:val="000000"/>
                <w:kern w:val="21"/>
                <w:szCs w:val="21"/>
              </w:rPr>
              <w:t>/</w:t>
            </w:r>
            <w:r>
              <w:rPr>
                <w:rFonts w:ascii="Times New Roman" w:hint="eastAsia"/>
                <w:snapToGrid w:val="0"/>
                <w:color w:val="000000"/>
                <w:kern w:val="21"/>
                <w:szCs w:val="21"/>
              </w:rPr>
              <w:t>服务期</w:t>
            </w:r>
          </w:p>
        </w:tc>
      </w:tr>
      <w:tr w:rsidR="00D40DA4" w:rsidTr="00633121">
        <w:trPr>
          <w:trHeight w:val="482"/>
        </w:trPr>
        <w:tc>
          <w:tcPr>
            <w:tcW w:w="1588" w:type="dxa"/>
            <w:vMerge/>
            <w:vAlign w:val="center"/>
          </w:tcPr>
          <w:p w:rsidR="00D40DA4" w:rsidRDefault="00D40DA4" w:rsidP="00D40DA4">
            <w:pPr>
              <w:pStyle w:val="af5"/>
              <w:spacing w:beforeLines="0" w:afterLines="0" w:line="240" w:lineRule="auto"/>
              <w:rPr>
                <w:rFonts w:ascii="Times New Roman"/>
                <w:snapToGrid w:val="0"/>
                <w:color w:val="000000"/>
                <w:kern w:val="21"/>
                <w:szCs w:val="21"/>
              </w:rPr>
            </w:pPr>
          </w:p>
        </w:tc>
        <w:tc>
          <w:tcPr>
            <w:tcW w:w="1417" w:type="dxa"/>
            <w:vAlign w:val="center"/>
          </w:tcPr>
          <w:p w:rsidR="00D40DA4" w:rsidRDefault="00D40DA4" w:rsidP="00D40DA4">
            <w:pPr>
              <w:widowControl/>
              <w:tabs>
                <w:tab w:val="left" w:pos="4984"/>
              </w:tabs>
              <w:spacing w:before="24" w:line="320" w:lineRule="exact"/>
              <w:jc w:val="center"/>
              <w:rPr>
                <w:kern w:val="0"/>
                <w:szCs w:val="21"/>
              </w:rPr>
            </w:pPr>
            <w:r>
              <w:rPr>
                <w:rFonts w:hint="eastAsia"/>
                <w:kern w:val="0"/>
                <w:szCs w:val="21"/>
              </w:rPr>
              <w:t>生活垃圾</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D40DA4" w:rsidRDefault="00633121"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11.25</w:t>
            </w:r>
            <w:r w:rsidR="00D40DA4">
              <w:rPr>
                <w:rFonts w:ascii="Times New Roman" w:hint="eastAsia"/>
                <w:snapToGrid w:val="0"/>
                <w:color w:val="000000"/>
                <w:kern w:val="21"/>
                <w:szCs w:val="21"/>
              </w:rPr>
              <w:t>t/</w:t>
            </w:r>
            <w:r w:rsidR="00D40DA4">
              <w:rPr>
                <w:rFonts w:ascii="Times New Roman" w:hint="eastAsia"/>
                <w:snapToGrid w:val="0"/>
                <w:color w:val="000000"/>
                <w:kern w:val="21"/>
                <w:szCs w:val="21"/>
              </w:rPr>
              <w:t>服务期</w:t>
            </w:r>
          </w:p>
        </w:tc>
        <w:tc>
          <w:tcPr>
            <w:tcW w:w="1701" w:type="dxa"/>
            <w:vAlign w:val="center"/>
          </w:tcPr>
          <w:p w:rsidR="00D40DA4" w:rsidRDefault="00D40DA4"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D40DA4" w:rsidRDefault="00633121" w:rsidP="00D40DA4">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11.25</w:t>
            </w:r>
            <w:r w:rsidR="00D40DA4">
              <w:rPr>
                <w:rFonts w:ascii="Times New Roman" w:hint="eastAsia"/>
                <w:snapToGrid w:val="0"/>
                <w:color w:val="000000"/>
                <w:kern w:val="21"/>
                <w:szCs w:val="21"/>
              </w:rPr>
              <w:t>t/</w:t>
            </w:r>
            <w:r w:rsidR="00D40DA4">
              <w:rPr>
                <w:rFonts w:ascii="Times New Roman" w:hint="eastAsia"/>
                <w:snapToGrid w:val="0"/>
                <w:color w:val="000000"/>
                <w:kern w:val="21"/>
                <w:szCs w:val="21"/>
              </w:rPr>
              <w:t>服务期</w:t>
            </w:r>
          </w:p>
        </w:tc>
        <w:tc>
          <w:tcPr>
            <w:tcW w:w="1637" w:type="dxa"/>
            <w:vAlign w:val="center"/>
          </w:tcPr>
          <w:p w:rsidR="00D40DA4" w:rsidRDefault="00D40DA4"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sidR="00633121">
              <w:rPr>
                <w:rFonts w:ascii="Times New Roman"/>
                <w:snapToGrid w:val="0"/>
                <w:color w:val="000000"/>
                <w:kern w:val="21"/>
                <w:szCs w:val="21"/>
              </w:rPr>
              <w:t>11.25</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633121" w:rsidTr="00633121">
        <w:trPr>
          <w:trHeight w:val="482"/>
        </w:trPr>
        <w:tc>
          <w:tcPr>
            <w:tcW w:w="1588"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1417" w:type="dxa"/>
            <w:vAlign w:val="center"/>
          </w:tcPr>
          <w:p w:rsidR="00633121" w:rsidRDefault="00633121" w:rsidP="00633121">
            <w:pPr>
              <w:widowControl/>
              <w:tabs>
                <w:tab w:val="left" w:pos="4984"/>
              </w:tabs>
              <w:spacing w:before="24" w:line="320" w:lineRule="exact"/>
              <w:jc w:val="center"/>
              <w:rPr>
                <w:kern w:val="0"/>
                <w:szCs w:val="21"/>
              </w:rPr>
            </w:pPr>
            <w:r>
              <w:rPr>
                <w:rFonts w:hint="eastAsia"/>
                <w:kern w:val="0"/>
                <w:szCs w:val="21"/>
              </w:rPr>
              <w:t>废润滑油</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5</w:t>
            </w:r>
            <w:r w:rsidR="003640D0">
              <w:rPr>
                <w:rFonts w:ascii="Times New Roman" w:hint="eastAsia"/>
                <w:snapToGrid w:val="0"/>
                <w:color w:val="000000"/>
                <w:kern w:val="21"/>
                <w:szCs w:val="21"/>
              </w:rPr>
              <w:t>kg</w:t>
            </w:r>
            <w:r>
              <w:rPr>
                <w:rFonts w:ascii="Times New Roman" w:hint="eastAsia"/>
                <w:snapToGrid w:val="0"/>
                <w:color w:val="000000"/>
                <w:kern w:val="21"/>
                <w:szCs w:val="21"/>
              </w:rPr>
              <w:t>/</w:t>
            </w:r>
            <w:r>
              <w:rPr>
                <w:rFonts w:ascii="Times New Roman" w:hint="eastAsia"/>
                <w:snapToGrid w:val="0"/>
                <w:color w:val="000000"/>
                <w:kern w:val="21"/>
                <w:szCs w:val="21"/>
              </w:rPr>
              <w:t>服务期</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5" w:type="dxa"/>
            <w:vAlign w:val="center"/>
          </w:tcPr>
          <w:p w:rsidR="00633121" w:rsidRDefault="003640D0" w:rsidP="003640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5</w:t>
            </w:r>
            <w:r>
              <w:rPr>
                <w:rFonts w:ascii="Times New Roman" w:hint="eastAsia"/>
                <w:snapToGrid w:val="0"/>
                <w:color w:val="000000"/>
                <w:kern w:val="21"/>
                <w:szCs w:val="21"/>
              </w:rPr>
              <w:t>kg</w:t>
            </w:r>
            <w:r w:rsidR="00633121">
              <w:rPr>
                <w:rFonts w:ascii="Times New Roman" w:hint="eastAsia"/>
                <w:snapToGrid w:val="0"/>
                <w:color w:val="000000"/>
                <w:kern w:val="21"/>
                <w:szCs w:val="21"/>
              </w:rPr>
              <w:t>/</w:t>
            </w:r>
            <w:r w:rsidR="00633121">
              <w:rPr>
                <w:rFonts w:ascii="Times New Roman" w:hint="eastAsia"/>
                <w:snapToGrid w:val="0"/>
                <w:color w:val="000000"/>
                <w:kern w:val="21"/>
                <w:szCs w:val="21"/>
              </w:rPr>
              <w:t>服务期</w:t>
            </w:r>
          </w:p>
        </w:tc>
        <w:tc>
          <w:tcPr>
            <w:tcW w:w="1637" w:type="dxa"/>
            <w:vAlign w:val="center"/>
          </w:tcPr>
          <w:p w:rsidR="00633121" w:rsidRDefault="00633121" w:rsidP="003640D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sidR="003640D0">
              <w:rPr>
                <w:rFonts w:ascii="Times New Roman"/>
                <w:snapToGrid w:val="0"/>
                <w:color w:val="000000"/>
                <w:kern w:val="21"/>
                <w:szCs w:val="21"/>
              </w:rPr>
              <w:t>5</w:t>
            </w:r>
            <w:r w:rsidR="003640D0">
              <w:rPr>
                <w:rFonts w:ascii="Times New Roman" w:hint="eastAsia"/>
                <w:snapToGrid w:val="0"/>
                <w:color w:val="000000"/>
                <w:kern w:val="21"/>
                <w:szCs w:val="21"/>
              </w:rPr>
              <w:t>kg</w:t>
            </w:r>
            <w:r>
              <w:rPr>
                <w:rFonts w:ascii="Times New Roman" w:hint="eastAsia"/>
                <w:snapToGrid w:val="0"/>
                <w:color w:val="000000"/>
                <w:kern w:val="21"/>
                <w:szCs w:val="21"/>
              </w:rPr>
              <w:t>/</w:t>
            </w:r>
            <w:r>
              <w:rPr>
                <w:rFonts w:ascii="Times New Roman" w:hint="eastAsia"/>
                <w:snapToGrid w:val="0"/>
                <w:color w:val="000000"/>
                <w:kern w:val="21"/>
                <w:szCs w:val="21"/>
              </w:rPr>
              <w:t>服务期</w:t>
            </w:r>
          </w:p>
        </w:tc>
      </w:tr>
    </w:tbl>
    <w:p w:rsidR="00713127" w:rsidRDefault="0084160C" w:rsidP="008F4B63">
      <w:pPr>
        <w:pStyle w:val="af5"/>
        <w:spacing w:beforeLines="80" w:after="24"/>
        <w:jc w:val="left"/>
        <w:rPr>
          <w:rFonts w:ascii="Times New Roman"/>
          <w:snapToGrid w:val="0"/>
          <w:color w:val="000000"/>
          <w:spacing w:val="-6"/>
          <w:kern w:val="21"/>
          <w:szCs w:val="21"/>
        </w:rPr>
      </w:pPr>
      <w:r>
        <w:rPr>
          <w:rFonts w:ascii="Times New Roman"/>
          <w:snapToGrid w:val="0"/>
          <w:color w:val="000000"/>
          <w:kern w:val="21"/>
          <w:szCs w:val="21"/>
        </w:rPr>
        <w:t>注：</w:t>
      </w:r>
      <w:r w:rsidR="002E7738">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2E7738">
        <w:rPr>
          <w:rFonts w:ascii="Times New Roman"/>
          <w:snapToGrid w:val="0"/>
          <w:color w:val="000000"/>
          <w:spacing w:val="-16"/>
          <w:kern w:val="21"/>
          <w:szCs w:val="21"/>
        </w:rPr>
        <w:fldChar w:fldCharType="separate"/>
      </w:r>
      <w:r>
        <w:rPr>
          <w:rFonts w:hAnsi="宋体" w:cs="宋体" w:hint="eastAsia"/>
          <w:szCs w:val="21"/>
        </w:rPr>
        <w:t>⑥</w:t>
      </w:r>
      <w:r w:rsidR="002E7738">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2E7738">
        <w:rPr>
          <w:rFonts w:ascii="Times New Roman"/>
          <w:snapToGrid w:val="0"/>
          <w:color w:val="000000"/>
          <w:spacing w:val="-6"/>
          <w:kern w:val="21"/>
          <w:szCs w:val="21"/>
        </w:rPr>
        <w:fldChar w:fldCharType="separate"/>
      </w:r>
      <w:r>
        <w:rPr>
          <w:rFonts w:hAnsi="宋体" w:cs="宋体" w:hint="eastAsia"/>
          <w:szCs w:val="21"/>
        </w:rPr>
        <w:t>①</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2E7738">
        <w:rPr>
          <w:rFonts w:ascii="Times New Roman"/>
          <w:snapToGrid w:val="0"/>
          <w:color w:val="000000"/>
          <w:spacing w:val="-6"/>
          <w:kern w:val="21"/>
          <w:szCs w:val="21"/>
        </w:rPr>
        <w:fldChar w:fldCharType="separate"/>
      </w:r>
      <w:r>
        <w:rPr>
          <w:rFonts w:hAnsi="宋体" w:cs="宋体" w:hint="eastAsia"/>
          <w:szCs w:val="21"/>
        </w:rPr>
        <w:t>③</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2E7738">
        <w:rPr>
          <w:rFonts w:ascii="Times New Roman"/>
          <w:snapToGrid w:val="0"/>
          <w:color w:val="000000"/>
          <w:spacing w:val="-6"/>
          <w:kern w:val="21"/>
          <w:szCs w:val="21"/>
        </w:rPr>
        <w:fldChar w:fldCharType="separate"/>
      </w:r>
      <w:r>
        <w:rPr>
          <w:rFonts w:hAnsi="宋体" w:cs="宋体" w:hint="eastAsia"/>
          <w:szCs w:val="21"/>
        </w:rPr>
        <w:t>④</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2E7738">
        <w:rPr>
          <w:rFonts w:ascii="Times New Roman"/>
          <w:snapToGrid w:val="0"/>
          <w:color w:val="000000"/>
          <w:spacing w:val="-16"/>
          <w:kern w:val="21"/>
          <w:szCs w:val="21"/>
        </w:rPr>
        <w:fldChar w:fldCharType="separate"/>
      </w:r>
      <w:r>
        <w:rPr>
          <w:rFonts w:hAnsi="宋体" w:cs="宋体" w:hint="eastAsia"/>
          <w:szCs w:val="21"/>
        </w:rPr>
        <w:t>⑤</w:t>
      </w:r>
      <w:r w:rsidR="002E7738">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sidR="002E7738">
        <w:rPr>
          <w:rFonts w:ascii="Times New Roman"/>
          <w:snapToGrid w:val="0"/>
          <w:color w:val="000000"/>
          <w:spacing w:val="-6"/>
          <w:kern w:val="21"/>
          <w:szCs w:val="21"/>
        </w:rPr>
        <w:fldChar w:fldCharType="separate"/>
      </w:r>
      <w:r>
        <w:rPr>
          <w:rFonts w:hAnsi="宋体" w:cs="宋体" w:hint="eastAsia"/>
          <w:szCs w:val="21"/>
        </w:rPr>
        <w:t>⑦</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2E7738">
        <w:rPr>
          <w:rFonts w:ascii="Times New Roman"/>
          <w:snapToGrid w:val="0"/>
          <w:color w:val="000000"/>
          <w:spacing w:val="-16"/>
          <w:kern w:val="21"/>
          <w:szCs w:val="21"/>
        </w:rPr>
        <w:fldChar w:fldCharType="separate"/>
      </w:r>
      <w:r>
        <w:rPr>
          <w:rFonts w:hAnsi="宋体" w:cs="宋体" w:hint="eastAsia"/>
          <w:szCs w:val="21"/>
        </w:rPr>
        <w:t>⑥</w:t>
      </w:r>
      <w:r w:rsidR="002E7738">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2E7738">
        <w:rPr>
          <w:rFonts w:ascii="Times New Roman"/>
          <w:snapToGrid w:val="0"/>
          <w:color w:val="000000"/>
          <w:spacing w:val="-6"/>
          <w:kern w:val="21"/>
          <w:szCs w:val="21"/>
        </w:rPr>
        <w:fldChar w:fldCharType="separate"/>
      </w:r>
      <w:r>
        <w:rPr>
          <w:rFonts w:hAnsi="宋体" w:cs="宋体" w:hint="eastAsia"/>
          <w:szCs w:val="21"/>
        </w:rPr>
        <w:t>①</w:t>
      </w:r>
      <w:r w:rsidR="002E7738">
        <w:rPr>
          <w:rFonts w:ascii="Times New Roman"/>
          <w:snapToGrid w:val="0"/>
          <w:color w:val="000000"/>
          <w:spacing w:val="-6"/>
          <w:kern w:val="21"/>
          <w:szCs w:val="21"/>
        </w:rPr>
        <w:fldChar w:fldCharType="end"/>
      </w:r>
    </w:p>
    <w:p w:rsidR="009250D2" w:rsidRDefault="00713127" w:rsidP="009250D2">
      <w:pPr>
        <w:pStyle w:val="ae"/>
        <w:adjustRightInd w:val="0"/>
        <w:snapToGrid w:val="0"/>
        <w:spacing w:before="0" w:beforeAutospacing="0" w:after="0" w:afterAutospacing="0"/>
        <w:jc w:val="center"/>
        <w:outlineLvl w:val="0"/>
        <w:rPr>
          <w:rFonts w:ascii="Times New Roman" w:eastAsia="方正小标宋_GBK" w:hAnsi="Times New Roman"/>
          <w:snapToGrid w:val="0"/>
          <w:sz w:val="38"/>
          <w:szCs w:val="38"/>
        </w:rPr>
      </w:pPr>
      <w:r>
        <w:rPr>
          <w:snapToGrid w:val="0"/>
        </w:rPr>
        <w:br w:type="page"/>
      </w:r>
      <w:r w:rsidR="009250D2">
        <w:rPr>
          <w:rFonts w:ascii="Times New Roman" w:eastAsia="方正小标宋_GBK" w:hAnsi="Times New Roman"/>
          <w:snapToGrid w:val="0"/>
          <w:sz w:val="38"/>
          <w:szCs w:val="38"/>
        </w:rPr>
        <w:lastRenderedPageBreak/>
        <w:t>建设项目污染物排放量汇总表</w:t>
      </w:r>
      <w:r w:rsidR="009250D2">
        <w:rPr>
          <w:rFonts w:ascii="Times New Roman" w:eastAsia="方正小标宋_GBK" w:hAnsi="Times New Roman" w:hint="eastAsia"/>
          <w:snapToGrid w:val="0"/>
          <w:sz w:val="38"/>
          <w:szCs w:val="38"/>
        </w:rPr>
        <w:t>（后期）</w:t>
      </w:r>
    </w:p>
    <w:tbl>
      <w:tblPr>
        <w:tblW w:w="1434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563"/>
        <w:gridCol w:w="1779"/>
      </w:tblGrid>
      <w:tr w:rsidR="009250D2" w:rsidTr="00D40DA4">
        <w:trPr>
          <w:trHeight w:val="794"/>
        </w:trPr>
        <w:tc>
          <w:tcPr>
            <w:tcW w:w="1588" w:type="dxa"/>
            <w:tcBorders>
              <w:tl2br w:val="single" w:sz="4" w:space="0" w:color="auto"/>
            </w:tcBorders>
            <w:tcMar>
              <w:left w:w="28" w:type="dxa"/>
              <w:right w:w="28" w:type="dxa"/>
            </w:tcMar>
            <w:vAlign w:val="center"/>
          </w:tcPr>
          <w:p w:rsidR="009250D2" w:rsidRDefault="009250D2" w:rsidP="00D55D6E">
            <w:pPr>
              <w:pStyle w:val="af5"/>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rsidR="009250D2" w:rsidRDefault="009250D2" w:rsidP="00D55D6E">
            <w:pPr>
              <w:pStyle w:val="af5"/>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rsidR="009250D2" w:rsidRDefault="009250D2" w:rsidP="00D55D6E">
            <w:pPr>
              <w:pStyle w:val="af5"/>
              <w:spacing w:beforeLines="0" w:afterLines="0" w:line="240" w:lineRule="auto"/>
              <w:rPr>
                <w:rFonts w:ascii="Times New Roman" w:eastAsia="黑体"/>
                <w:snapToGrid w:val="0"/>
                <w:color w:val="000000"/>
                <w:spacing w:val="-6"/>
                <w:kern w:val="21"/>
                <w:szCs w:val="21"/>
              </w:rPr>
            </w:pPr>
            <w:r>
              <w:rPr>
                <w:rFonts w:ascii="黑体" w:eastAsia="黑体" w:hAnsi="黑体" w:cs="宋体" w:hint="eastAsia"/>
                <w:snapToGrid w:val="0"/>
                <w:color w:val="000000"/>
                <w:kern w:val="21"/>
                <w:szCs w:val="21"/>
              </w:rPr>
              <w:t>污染物名称</w:t>
            </w:r>
          </w:p>
        </w:tc>
        <w:tc>
          <w:tcPr>
            <w:tcW w:w="1701"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现有工程</w:t>
            </w:r>
          </w:p>
          <w:p w:rsidR="009250D2" w:rsidRDefault="009250D2" w:rsidP="00D55D6E">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1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①</w:t>
            </w:r>
            <w:r w:rsidR="002E7738">
              <w:rPr>
                <w:rFonts w:ascii="黑体" w:eastAsia="黑体" w:hAnsi="黑体"/>
                <w:snapToGrid w:val="0"/>
                <w:color w:val="000000"/>
                <w:kern w:val="21"/>
                <w:szCs w:val="21"/>
              </w:rPr>
              <w:fldChar w:fldCharType="end"/>
            </w:r>
          </w:p>
        </w:tc>
        <w:tc>
          <w:tcPr>
            <w:tcW w:w="1276"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现有工程</w:t>
            </w:r>
          </w:p>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许可排放量</w:t>
            </w:r>
          </w:p>
          <w:p w:rsidR="009250D2" w:rsidRDefault="002E7738" w:rsidP="00D55D6E">
            <w:pPr>
              <w:pStyle w:val="af5"/>
              <w:spacing w:beforeLines="0" w:afterLines="0"/>
              <w:rPr>
                <w:rFonts w:ascii="Times New Roman" w:eastAsia="黑体"/>
                <w:snapToGrid w:val="0"/>
                <w:color w:val="000000"/>
                <w:spacing w:val="-6"/>
                <w:kern w:val="21"/>
                <w:szCs w:val="21"/>
              </w:rPr>
            </w:pPr>
            <w:r>
              <w:rPr>
                <w:rFonts w:ascii="黑体" w:eastAsia="黑体" w:hAnsi="黑体"/>
                <w:snapToGrid w:val="0"/>
                <w:color w:val="000000"/>
                <w:kern w:val="21"/>
                <w:szCs w:val="21"/>
              </w:rPr>
              <w:fldChar w:fldCharType="begin"/>
            </w:r>
            <w:r w:rsidR="009250D2">
              <w:rPr>
                <w:rFonts w:ascii="黑体" w:eastAsia="黑体" w:hAnsi="黑体"/>
                <w:snapToGrid w:val="0"/>
                <w:color w:val="000000"/>
                <w:kern w:val="21"/>
                <w:szCs w:val="21"/>
              </w:rPr>
              <w:instrText xml:space="preserve"> = 2 \* GB3 \* MERGEFORMAT </w:instrText>
            </w:r>
            <w:r>
              <w:rPr>
                <w:rFonts w:ascii="黑体" w:eastAsia="黑体" w:hAnsi="黑体"/>
                <w:snapToGrid w:val="0"/>
                <w:color w:val="000000"/>
                <w:kern w:val="21"/>
                <w:szCs w:val="21"/>
              </w:rPr>
              <w:fldChar w:fldCharType="separate"/>
            </w:r>
            <w:r w:rsidR="009250D2">
              <w:rPr>
                <w:rFonts w:ascii="黑体" w:eastAsia="黑体" w:hAnsi="黑体" w:cs="宋体" w:hint="eastAsia"/>
                <w:snapToGrid w:val="0"/>
                <w:color w:val="000000"/>
                <w:kern w:val="21"/>
                <w:szCs w:val="21"/>
              </w:rPr>
              <w:t>②</w:t>
            </w:r>
            <w:r>
              <w:rPr>
                <w:rFonts w:ascii="黑体" w:eastAsia="黑体" w:hAnsi="黑体"/>
                <w:snapToGrid w:val="0"/>
                <w:color w:val="000000"/>
                <w:kern w:val="21"/>
                <w:szCs w:val="21"/>
              </w:rPr>
              <w:fldChar w:fldCharType="end"/>
            </w:r>
          </w:p>
        </w:tc>
        <w:tc>
          <w:tcPr>
            <w:tcW w:w="1701"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在建工程</w:t>
            </w:r>
          </w:p>
          <w:p w:rsidR="009250D2" w:rsidRDefault="009250D2" w:rsidP="00D55D6E">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3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③</w:t>
            </w:r>
            <w:r w:rsidR="002E7738">
              <w:rPr>
                <w:rFonts w:ascii="黑体" w:eastAsia="黑体" w:hAnsi="黑体"/>
                <w:snapToGrid w:val="0"/>
                <w:color w:val="000000"/>
                <w:kern w:val="21"/>
                <w:szCs w:val="21"/>
              </w:rPr>
              <w:fldChar w:fldCharType="end"/>
            </w:r>
          </w:p>
        </w:tc>
        <w:tc>
          <w:tcPr>
            <w:tcW w:w="1559"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本项目</w:t>
            </w:r>
          </w:p>
          <w:p w:rsidR="009250D2" w:rsidRDefault="009250D2" w:rsidP="00D55D6E">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4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④</w:t>
            </w:r>
            <w:r w:rsidR="002E7738">
              <w:rPr>
                <w:rFonts w:ascii="黑体" w:eastAsia="黑体" w:hAnsi="黑体"/>
                <w:snapToGrid w:val="0"/>
                <w:color w:val="000000"/>
                <w:kern w:val="21"/>
                <w:szCs w:val="21"/>
              </w:rPr>
              <w:fldChar w:fldCharType="end"/>
            </w:r>
          </w:p>
        </w:tc>
        <w:tc>
          <w:tcPr>
            <w:tcW w:w="1761"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以新带老削减量</w:t>
            </w:r>
          </w:p>
          <w:p w:rsidR="009250D2" w:rsidRDefault="009250D2" w:rsidP="00D55D6E">
            <w:pPr>
              <w:pStyle w:val="af5"/>
              <w:spacing w:beforeLines="0" w:afterLines="0" w:line="240" w:lineRule="auto"/>
              <w:rPr>
                <w:rFonts w:ascii="Times New Roman" w:eastAsia="黑体"/>
                <w:snapToGrid w:val="0"/>
                <w:color w:val="000000"/>
                <w:spacing w:val="-16"/>
                <w:kern w:val="21"/>
                <w:szCs w:val="21"/>
              </w:rPr>
            </w:pPr>
            <w:r>
              <w:rPr>
                <w:rFonts w:ascii="黑体" w:eastAsia="黑体" w:hAnsi="黑体"/>
                <w:snapToGrid w:val="0"/>
                <w:color w:val="000000"/>
                <w:kern w:val="21"/>
                <w:szCs w:val="21"/>
              </w:rPr>
              <w:t>（新建项目不填）</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5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⑤</w:t>
            </w:r>
            <w:r w:rsidR="002E7738">
              <w:rPr>
                <w:rFonts w:ascii="黑体" w:eastAsia="黑体" w:hAnsi="黑体"/>
                <w:snapToGrid w:val="0"/>
                <w:color w:val="000000"/>
                <w:kern w:val="21"/>
                <w:szCs w:val="21"/>
              </w:rPr>
              <w:fldChar w:fldCharType="end"/>
            </w:r>
          </w:p>
        </w:tc>
        <w:tc>
          <w:tcPr>
            <w:tcW w:w="1563"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本项目建成后</w:t>
            </w:r>
          </w:p>
          <w:p w:rsidR="009250D2" w:rsidRDefault="009250D2" w:rsidP="00D55D6E">
            <w:pPr>
              <w:pStyle w:val="af5"/>
              <w:spacing w:beforeLines="0" w:afterLines="0" w:line="240" w:lineRule="auto"/>
              <w:rPr>
                <w:rFonts w:ascii="Times New Roman" w:eastAsia="黑体"/>
                <w:snapToGrid w:val="0"/>
                <w:color w:val="000000"/>
                <w:spacing w:val="-16"/>
                <w:kern w:val="21"/>
                <w:szCs w:val="21"/>
              </w:rPr>
            </w:pPr>
            <w:r>
              <w:rPr>
                <w:rFonts w:ascii="黑体" w:eastAsia="黑体" w:hAnsi="黑体" w:hint="eastAsia"/>
                <w:snapToGrid w:val="0"/>
                <w:color w:val="000000"/>
                <w:kern w:val="21"/>
                <w:szCs w:val="21"/>
              </w:rPr>
              <w:t>全厂</w:t>
            </w:r>
            <w:r>
              <w:rPr>
                <w:rFonts w:ascii="黑体" w:eastAsia="黑体" w:hAnsi="黑体"/>
                <w:snapToGrid w:val="0"/>
                <w:color w:val="000000"/>
                <w:kern w:val="21"/>
                <w:szCs w:val="21"/>
              </w:rPr>
              <w:t>排放量（固</w:t>
            </w:r>
            <w:r>
              <w:rPr>
                <w:rFonts w:ascii="黑体" w:eastAsia="黑体" w:hAnsi="黑体" w:hint="eastAsia"/>
                <w:snapToGrid w:val="0"/>
                <w:color w:val="000000"/>
                <w:kern w:val="21"/>
                <w:szCs w:val="21"/>
              </w:rPr>
              <w:t>体</w:t>
            </w:r>
            <w:r>
              <w:rPr>
                <w:rFonts w:ascii="黑体" w:eastAsia="黑体" w:hAnsi="黑体"/>
                <w:snapToGrid w:val="0"/>
                <w:color w:val="000000"/>
                <w:kern w:val="21"/>
                <w:szCs w:val="21"/>
              </w:rPr>
              <w:t>废</w:t>
            </w:r>
            <w:r>
              <w:rPr>
                <w:rFonts w:ascii="黑体" w:eastAsia="黑体" w:hAnsi="黑体" w:hint="eastAsia"/>
                <w:snapToGrid w:val="0"/>
                <w:color w:val="000000"/>
                <w:kern w:val="21"/>
                <w:szCs w:val="21"/>
              </w:rPr>
              <w:t>物</w:t>
            </w:r>
            <w:r>
              <w:rPr>
                <w:rFonts w:ascii="黑体" w:eastAsia="黑体" w:hAnsi="黑体"/>
                <w:snapToGrid w:val="0"/>
                <w:color w:val="000000"/>
                <w:kern w:val="21"/>
                <w:szCs w:val="21"/>
              </w:rPr>
              <w:t>产生量）</w:t>
            </w:r>
            <w:r w:rsidR="002E7738">
              <w:rPr>
                <w:rFonts w:ascii="黑体" w:eastAsia="黑体" w:hAnsi="黑体"/>
                <w:snapToGrid w:val="0"/>
                <w:color w:val="000000"/>
                <w:kern w:val="21"/>
                <w:szCs w:val="21"/>
              </w:rPr>
              <w:fldChar w:fldCharType="begin"/>
            </w:r>
            <w:r>
              <w:rPr>
                <w:rFonts w:ascii="黑体" w:eastAsia="黑体" w:hAnsi="黑体"/>
                <w:snapToGrid w:val="0"/>
                <w:color w:val="000000"/>
                <w:kern w:val="21"/>
                <w:szCs w:val="21"/>
              </w:rPr>
              <w:instrText xml:space="preserve"> = 6 \* GB3 \* MERGEFORMAT </w:instrText>
            </w:r>
            <w:r w:rsidR="002E7738">
              <w:rPr>
                <w:rFonts w:ascii="黑体" w:eastAsia="黑体" w:hAnsi="黑体"/>
                <w:snapToGrid w:val="0"/>
                <w:color w:val="000000"/>
                <w:kern w:val="21"/>
                <w:szCs w:val="21"/>
              </w:rPr>
              <w:fldChar w:fldCharType="separate"/>
            </w:r>
            <w:r>
              <w:rPr>
                <w:rFonts w:ascii="黑体" w:eastAsia="黑体" w:hAnsi="黑体" w:cs="宋体" w:hint="eastAsia"/>
                <w:kern w:val="21"/>
                <w:szCs w:val="21"/>
              </w:rPr>
              <w:t>⑥</w:t>
            </w:r>
            <w:r w:rsidR="002E7738">
              <w:rPr>
                <w:rFonts w:ascii="黑体" w:eastAsia="黑体" w:hAnsi="黑体"/>
                <w:snapToGrid w:val="0"/>
                <w:color w:val="000000"/>
                <w:kern w:val="21"/>
                <w:szCs w:val="21"/>
              </w:rPr>
              <w:fldChar w:fldCharType="end"/>
            </w:r>
          </w:p>
        </w:tc>
        <w:tc>
          <w:tcPr>
            <w:tcW w:w="1779" w:type="dxa"/>
            <w:tcMar>
              <w:left w:w="28" w:type="dxa"/>
              <w:right w:w="28" w:type="dxa"/>
            </w:tcMar>
            <w:vAlign w:val="center"/>
          </w:tcPr>
          <w:p w:rsidR="009250D2" w:rsidRDefault="009250D2" w:rsidP="00D55D6E">
            <w:pPr>
              <w:pStyle w:val="af5"/>
              <w:spacing w:beforeLines="0" w:afterLines="0" w:line="240" w:lineRule="auto"/>
              <w:rPr>
                <w:rFonts w:ascii="黑体" w:eastAsia="黑体" w:hAnsi="黑体"/>
                <w:snapToGrid w:val="0"/>
                <w:color w:val="000000"/>
                <w:kern w:val="21"/>
                <w:szCs w:val="21"/>
              </w:rPr>
            </w:pPr>
            <w:r>
              <w:rPr>
                <w:rFonts w:ascii="黑体" w:eastAsia="黑体" w:hAnsi="黑体"/>
                <w:snapToGrid w:val="0"/>
                <w:color w:val="000000"/>
                <w:kern w:val="21"/>
                <w:szCs w:val="21"/>
              </w:rPr>
              <w:t>变化量</w:t>
            </w:r>
          </w:p>
          <w:p w:rsidR="009250D2" w:rsidRDefault="002E7738" w:rsidP="00D55D6E">
            <w:pPr>
              <w:pStyle w:val="af5"/>
              <w:spacing w:beforeLines="0" w:afterLines="0" w:line="240" w:lineRule="auto"/>
              <w:rPr>
                <w:rFonts w:ascii="Times New Roman" w:eastAsia="黑体"/>
                <w:snapToGrid w:val="0"/>
                <w:color w:val="000000"/>
                <w:spacing w:val="-6"/>
                <w:kern w:val="21"/>
                <w:szCs w:val="21"/>
              </w:rPr>
            </w:pPr>
            <w:r>
              <w:rPr>
                <w:rFonts w:ascii="黑体" w:eastAsia="黑体" w:hAnsi="黑体"/>
                <w:snapToGrid w:val="0"/>
                <w:color w:val="000000"/>
                <w:kern w:val="21"/>
                <w:szCs w:val="21"/>
              </w:rPr>
              <w:fldChar w:fldCharType="begin"/>
            </w:r>
            <w:r w:rsidR="009250D2">
              <w:rPr>
                <w:rFonts w:ascii="黑体" w:eastAsia="黑体" w:hAnsi="黑体"/>
                <w:snapToGrid w:val="0"/>
                <w:color w:val="000000"/>
                <w:kern w:val="21"/>
                <w:szCs w:val="21"/>
              </w:rPr>
              <w:instrText xml:space="preserve"> = 7 \* GB3 \* MERGEFORMAT </w:instrText>
            </w:r>
            <w:r>
              <w:rPr>
                <w:rFonts w:ascii="黑体" w:eastAsia="黑体" w:hAnsi="黑体"/>
                <w:snapToGrid w:val="0"/>
                <w:color w:val="000000"/>
                <w:kern w:val="21"/>
                <w:szCs w:val="21"/>
              </w:rPr>
              <w:fldChar w:fldCharType="separate"/>
            </w:r>
            <w:r w:rsidR="009250D2">
              <w:rPr>
                <w:rFonts w:ascii="黑体" w:eastAsia="黑体" w:hAnsi="黑体" w:cs="宋体" w:hint="eastAsia"/>
                <w:kern w:val="21"/>
                <w:szCs w:val="21"/>
              </w:rPr>
              <w:t>⑦</w:t>
            </w:r>
            <w:r>
              <w:rPr>
                <w:rFonts w:ascii="黑体" w:eastAsia="黑体" w:hAnsi="黑体"/>
                <w:snapToGrid w:val="0"/>
                <w:color w:val="000000"/>
                <w:kern w:val="21"/>
                <w:szCs w:val="21"/>
              </w:rPr>
              <w:fldChar w:fldCharType="end"/>
            </w:r>
          </w:p>
        </w:tc>
      </w:tr>
      <w:tr w:rsidR="00C75060" w:rsidTr="00D40DA4">
        <w:trPr>
          <w:trHeight w:val="482"/>
        </w:trPr>
        <w:tc>
          <w:tcPr>
            <w:tcW w:w="1588" w:type="dxa"/>
            <w:vMerge w:val="restart"/>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颗粒物</w:t>
            </w:r>
          </w:p>
        </w:tc>
        <w:tc>
          <w:tcPr>
            <w:tcW w:w="170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C75060" w:rsidRDefault="00633121" w:rsidP="00196EB3">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sidR="00F05597">
              <w:rPr>
                <w:rFonts w:ascii="Times New Roman"/>
                <w:snapToGrid w:val="0"/>
                <w:color w:val="000000"/>
                <w:kern w:val="21"/>
                <w:szCs w:val="21"/>
              </w:rPr>
              <w:t>5</w:t>
            </w:r>
            <w:r w:rsidR="00196EB3">
              <w:rPr>
                <w:rFonts w:ascii="Times New Roman"/>
                <w:snapToGrid w:val="0"/>
                <w:color w:val="000000"/>
                <w:kern w:val="21"/>
                <w:szCs w:val="21"/>
              </w:rPr>
              <w:t>414</w:t>
            </w:r>
            <w:r w:rsidR="00C75060">
              <w:rPr>
                <w:rFonts w:ascii="Times New Roman" w:hint="eastAsia"/>
                <w:snapToGrid w:val="0"/>
                <w:color w:val="000000"/>
                <w:kern w:val="21"/>
                <w:szCs w:val="21"/>
              </w:rPr>
              <w:t>t/</w:t>
            </w:r>
            <w:r w:rsidR="00C75060">
              <w:rPr>
                <w:rFonts w:ascii="Times New Roman" w:hint="eastAsia"/>
                <w:snapToGrid w:val="0"/>
                <w:color w:val="000000"/>
                <w:kern w:val="21"/>
                <w:szCs w:val="21"/>
              </w:rPr>
              <w:t>服务期</w:t>
            </w:r>
          </w:p>
        </w:tc>
        <w:tc>
          <w:tcPr>
            <w:tcW w:w="176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C75060" w:rsidRDefault="00F05597" w:rsidP="00196EB3">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0.5</w:t>
            </w:r>
            <w:r w:rsidR="00196EB3">
              <w:rPr>
                <w:rFonts w:ascii="Times New Roman"/>
                <w:snapToGrid w:val="0"/>
                <w:color w:val="000000"/>
                <w:kern w:val="21"/>
                <w:szCs w:val="21"/>
              </w:rPr>
              <w:t>414</w:t>
            </w:r>
            <w:r w:rsidR="00C75060">
              <w:rPr>
                <w:rFonts w:ascii="Times New Roman" w:hint="eastAsia"/>
                <w:snapToGrid w:val="0"/>
                <w:color w:val="000000"/>
                <w:kern w:val="21"/>
                <w:szCs w:val="21"/>
              </w:rPr>
              <w:t>t/</w:t>
            </w:r>
            <w:r w:rsidR="00C75060">
              <w:rPr>
                <w:rFonts w:ascii="Times New Roman" w:hint="eastAsia"/>
                <w:snapToGrid w:val="0"/>
                <w:color w:val="000000"/>
                <w:kern w:val="21"/>
                <w:szCs w:val="21"/>
              </w:rPr>
              <w:t>服务期</w:t>
            </w:r>
          </w:p>
        </w:tc>
        <w:tc>
          <w:tcPr>
            <w:tcW w:w="1779" w:type="dxa"/>
            <w:vAlign w:val="center"/>
          </w:tcPr>
          <w:p w:rsidR="00C75060" w:rsidRDefault="00C75060" w:rsidP="00196EB3">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sidR="00F05597">
              <w:rPr>
                <w:rFonts w:ascii="Times New Roman"/>
                <w:snapToGrid w:val="0"/>
                <w:color w:val="000000"/>
                <w:kern w:val="21"/>
                <w:szCs w:val="21"/>
              </w:rPr>
              <w:t>0.5</w:t>
            </w:r>
            <w:r w:rsidR="00196EB3">
              <w:rPr>
                <w:rFonts w:ascii="Times New Roman"/>
                <w:snapToGrid w:val="0"/>
                <w:color w:val="000000"/>
                <w:kern w:val="21"/>
                <w:szCs w:val="21"/>
              </w:rPr>
              <w:t>414</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C75060" w:rsidTr="00D40DA4">
        <w:trPr>
          <w:trHeight w:val="482"/>
        </w:trPr>
        <w:tc>
          <w:tcPr>
            <w:tcW w:w="1588" w:type="dxa"/>
            <w:vMerge/>
            <w:vAlign w:val="center"/>
          </w:tcPr>
          <w:p w:rsidR="00C75060" w:rsidRDefault="00C75060" w:rsidP="00C75060">
            <w:pPr>
              <w:pStyle w:val="af5"/>
              <w:spacing w:beforeLines="0" w:afterLines="0" w:line="240" w:lineRule="auto"/>
              <w:rPr>
                <w:rFonts w:ascii="Times New Roman"/>
                <w:snapToGrid w:val="0"/>
                <w:color w:val="000000"/>
                <w:kern w:val="21"/>
                <w:szCs w:val="21"/>
              </w:rPr>
            </w:pPr>
          </w:p>
        </w:tc>
        <w:tc>
          <w:tcPr>
            <w:tcW w:w="1417"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SO</w:t>
            </w:r>
            <w:r w:rsidRPr="00BA2078">
              <w:rPr>
                <w:rFonts w:ascii="Times New Roman" w:hint="eastAsia"/>
                <w:snapToGrid w:val="0"/>
                <w:color w:val="000000"/>
                <w:kern w:val="21"/>
                <w:szCs w:val="21"/>
                <w:vertAlign w:val="subscript"/>
              </w:rPr>
              <w:t>2</w:t>
            </w:r>
          </w:p>
        </w:tc>
        <w:tc>
          <w:tcPr>
            <w:tcW w:w="170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0.0204</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6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0.0204</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79"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r>
              <w:rPr>
                <w:rFonts w:ascii="Times New Roman"/>
                <w:snapToGrid w:val="0"/>
                <w:color w:val="000000"/>
                <w:kern w:val="21"/>
                <w:szCs w:val="21"/>
              </w:rPr>
              <w:t>0204</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C75060" w:rsidTr="00D40DA4">
        <w:trPr>
          <w:trHeight w:val="482"/>
        </w:trPr>
        <w:tc>
          <w:tcPr>
            <w:tcW w:w="1588" w:type="dxa"/>
            <w:vMerge/>
            <w:vAlign w:val="center"/>
          </w:tcPr>
          <w:p w:rsidR="00C75060" w:rsidRDefault="00C75060" w:rsidP="00C75060">
            <w:pPr>
              <w:pStyle w:val="af5"/>
              <w:spacing w:beforeLines="0" w:afterLines="0" w:line="240" w:lineRule="auto"/>
              <w:rPr>
                <w:rFonts w:ascii="Times New Roman"/>
                <w:snapToGrid w:val="0"/>
                <w:color w:val="000000"/>
                <w:kern w:val="21"/>
                <w:szCs w:val="21"/>
              </w:rPr>
            </w:pPr>
          </w:p>
        </w:tc>
        <w:tc>
          <w:tcPr>
            <w:tcW w:w="1417"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NOx</w:t>
            </w:r>
          </w:p>
        </w:tc>
        <w:tc>
          <w:tcPr>
            <w:tcW w:w="170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0.288</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61"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0.288</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79" w:type="dxa"/>
            <w:vAlign w:val="center"/>
          </w:tcPr>
          <w:p w:rsidR="00C75060" w:rsidRDefault="00C75060" w:rsidP="00C75060">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Pr>
                <w:rFonts w:ascii="Times New Roman"/>
                <w:snapToGrid w:val="0"/>
                <w:color w:val="000000"/>
                <w:kern w:val="21"/>
                <w:szCs w:val="21"/>
              </w:rPr>
              <w:t>0.288</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633121" w:rsidTr="00D40DA4">
        <w:trPr>
          <w:trHeight w:val="482"/>
        </w:trPr>
        <w:tc>
          <w:tcPr>
            <w:tcW w:w="1588" w:type="dxa"/>
            <w:vMerge/>
            <w:vAlign w:val="center"/>
          </w:tcPr>
          <w:p w:rsidR="00633121" w:rsidRDefault="00633121" w:rsidP="00633121">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sidRPr="00C75060">
              <w:rPr>
                <w:rFonts w:ascii="Times New Roman" w:hint="eastAsia"/>
                <w:snapToGrid w:val="0"/>
                <w:color w:val="000000"/>
                <w:kern w:val="21"/>
                <w:szCs w:val="21"/>
              </w:rPr>
              <w:t>苯并</w:t>
            </w:r>
            <w:r w:rsidRPr="00C75060">
              <w:rPr>
                <w:rFonts w:ascii="Times New Roman" w:hint="eastAsia"/>
                <w:snapToGrid w:val="0"/>
                <w:color w:val="000000"/>
                <w:kern w:val="21"/>
                <w:szCs w:val="21"/>
              </w:rPr>
              <w:t>[a]</w:t>
            </w:r>
            <w:r w:rsidRPr="00C75060">
              <w:rPr>
                <w:rFonts w:ascii="Times New Roman" w:hint="eastAsia"/>
                <w:snapToGrid w:val="0"/>
                <w:color w:val="000000"/>
                <w:kern w:val="21"/>
                <w:szCs w:val="21"/>
              </w:rPr>
              <w:t>芘</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F05597"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2.15</w:t>
            </w:r>
            <w:r w:rsidR="00633121">
              <w:rPr>
                <w:rFonts w:ascii="Times New Roman" w:hint="eastAsia"/>
                <w:snapToGrid w:val="0"/>
                <w:color w:val="000000"/>
                <w:kern w:val="21"/>
                <w:szCs w:val="21"/>
              </w:rPr>
              <w:t>g/</w:t>
            </w:r>
            <w:r w:rsidR="00633121">
              <w:rPr>
                <w:rFonts w:ascii="Times New Roman" w:hint="eastAsia"/>
                <w:snapToGrid w:val="0"/>
                <w:color w:val="000000"/>
                <w:kern w:val="21"/>
                <w:szCs w:val="21"/>
              </w:rPr>
              <w:t>服务期</w:t>
            </w:r>
          </w:p>
        </w:tc>
        <w:tc>
          <w:tcPr>
            <w:tcW w:w="176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633121" w:rsidRDefault="00F05597"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2.15</w:t>
            </w:r>
            <w:r w:rsidR="00633121">
              <w:rPr>
                <w:rFonts w:ascii="Times New Roman" w:hint="eastAsia"/>
                <w:snapToGrid w:val="0"/>
                <w:color w:val="000000"/>
                <w:kern w:val="21"/>
                <w:szCs w:val="21"/>
              </w:rPr>
              <w:t>g/</w:t>
            </w:r>
            <w:r w:rsidR="00633121">
              <w:rPr>
                <w:rFonts w:ascii="Times New Roman" w:hint="eastAsia"/>
                <w:snapToGrid w:val="0"/>
                <w:color w:val="000000"/>
                <w:kern w:val="21"/>
                <w:szCs w:val="21"/>
              </w:rPr>
              <w:t>服务期</w:t>
            </w:r>
          </w:p>
        </w:tc>
        <w:tc>
          <w:tcPr>
            <w:tcW w:w="1779" w:type="dxa"/>
            <w:vAlign w:val="center"/>
          </w:tcPr>
          <w:p w:rsidR="00633121" w:rsidRDefault="00633121"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sidR="00F05597">
              <w:rPr>
                <w:rFonts w:ascii="Times New Roman"/>
                <w:snapToGrid w:val="0"/>
                <w:color w:val="000000"/>
                <w:kern w:val="21"/>
                <w:szCs w:val="21"/>
              </w:rPr>
              <w:t>2.15</w:t>
            </w:r>
            <w:r>
              <w:rPr>
                <w:rFonts w:ascii="Times New Roman" w:hint="eastAsia"/>
                <w:snapToGrid w:val="0"/>
                <w:color w:val="000000"/>
                <w:kern w:val="21"/>
                <w:szCs w:val="21"/>
              </w:rPr>
              <w:t>g/</w:t>
            </w:r>
            <w:r>
              <w:rPr>
                <w:rFonts w:ascii="Times New Roman" w:hint="eastAsia"/>
                <w:snapToGrid w:val="0"/>
                <w:color w:val="000000"/>
                <w:kern w:val="21"/>
                <w:szCs w:val="21"/>
              </w:rPr>
              <w:t>服务期</w:t>
            </w:r>
          </w:p>
        </w:tc>
      </w:tr>
      <w:tr w:rsidR="00633121" w:rsidTr="00D40DA4">
        <w:trPr>
          <w:trHeight w:val="482"/>
        </w:trPr>
        <w:tc>
          <w:tcPr>
            <w:tcW w:w="1588" w:type="dxa"/>
            <w:vMerge/>
            <w:vAlign w:val="center"/>
          </w:tcPr>
          <w:p w:rsidR="00633121" w:rsidRDefault="00633121" w:rsidP="00633121">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非甲烷总烃</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F05597"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0.043</w:t>
            </w:r>
            <w:r>
              <w:rPr>
                <w:rFonts w:ascii="Times New Roman" w:hint="eastAsia"/>
                <w:snapToGrid w:val="0"/>
                <w:color w:val="000000"/>
                <w:kern w:val="21"/>
                <w:szCs w:val="21"/>
              </w:rPr>
              <w:t>k</w:t>
            </w:r>
            <w:r w:rsidR="00633121">
              <w:rPr>
                <w:rFonts w:ascii="Times New Roman" w:hint="eastAsia"/>
                <w:snapToGrid w:val="0"/>
                <w:color w:val="000000"/>
                <w:kern w:val="21"/>
                <w:szCs w:val="21"/>
              </w:rPr>
              <w:t>g/</w:t>
            </w:r>
            <w:r w:rsidR="00633121">
              <w:rPr>
                <w:rFonts w:ascii="Times New Roman" w:hint="eastAsia"/>
                <w:snapToGrid w:val="0"/>
                <w:color w:val="000000"/>
                <w:kern w:val="21"/>
                <w:szCs w:val="21"/>
              </w:rPr>
              <w:t>服务期</w:t>
            </w:r>
          </w:p>
        </w:tc>
        <w:tc>
          <w:tcPr>
            <w:tcW w:w="176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633121" w:rsidRDefault="00F05597"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0.043</w:t>
            </w:r>
            <w:r>
              <w:rPr>
                <w:rFonts w:ascii="Times New Roman" w:hint="eastAsia"/>
                <w:snapToGrid w:val="0"/>
                <w:color w:val="000000"/>
                <w:kern w:val="21"/>
                <w:szCs w:val="21"/>
              </w:rPr>
              <w:t>kg/</w:t>
            </w:r>
            <w:r>
              <w:rPr>
                <w:rFonts w:ascii="Times New Roman" w:hint="eastAsia"/>
                <w:snapToGrid w:val="0"/>
                <w:color w:val="000000"/>
                <w:kern w:val="21"/>
                <w:szCs w:val="21"/>
              </w:rPr>
              <w:t>服务期</w:t>
            </w:r>
          </w:p>
        </w:tc>
        <w:tc>
          <w:tcPr>
            <w:tcW w:w="177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sidR="00F05597">
              <w:rPr>
                <w:rFonts w:ascii="Times New Roman"/>
                <w:snapToGrid w:val="0"/>
                <w:color w:val="000000"/>
                <w:kern w:val="21"/>
                <w:szCs w:val="21"/>
              </w:rPr>
              <w:t>0.043</w:t>
            </w:r>
            <w:r w:rsidR="00F05597">
              <w:rPr>
                <w:rFonts w:ascii="Times New Roman" w:hint="eastAsia"/>
                <w:snapToGrid w:val="0"/>
                <w:color w:val="000000"/>
                <w:kern w:val="21"/>
                <w:szCs w:val="21"/>
              </w:rPr>
              <w:t>kg/</w:t>
            </w:r>
            <w:r w:rsidR="00F05597">
              <w:rPr>
                <w:rFonts w:ascii="Times New Roman" w:hint="eastAsia"/>
                <w:snapToGrid w:val="0"/>
                <w:color w:val="000000"/>
                <w:kern w:val="21"/>
                <w:szCs w:val="21"/>
              </w:rPr>
              <w:t>服务期</w:t>
            </w:r>
          </w:p>
        </w:tc>
      </w:tr>
      <w:tr w:rsidR="00633121" w:rsidTr="00D40DA4">
        <w:trPr>
          <w:trHeight w:val="482"/>
        </w:trPr>
        <w:tc>
          <w:tcPr>
            <w:tcW w:w="1588" w:type="dxa"/>
            <w:vMerge/>
            <w:vAlign w:val="center"/>
          </w:tcPr>
          <w:p w:rsidR="00633121" w:rsidRDefault="00633121" w:rsidP="00633121">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油烟</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F05597"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1.6875</w:t>
            </w:r>
            <w:r>
              <w:rPr>
                <w:rFonts w:ascii="Times New Roman" w:hint="eastAsia"/>
                <w:snapToGrid w:val="0"/>
                <w:color w:val="000000"/>
                <w:kern w:val="21"/>
                <w:szCs w:val="21"/>
              </w:rPr>
              <w:t>kg</w:t>
            </w:r>
            <w:r w:rsidR="00633121">
              <w:rPr>
                <w:rFonts w:ascii="Times New Roman" w:hint="eastAsia"/>
                <w:snapToGrid w:val="0"/>
                <w:color w:val="000000"/>
                <w:kern w:val="21"/>
                <w:szCs w:val="21"/>
              </w:rPr>
              <w:t>/</w:t>
            </w:r>
            <w:r w:rsidR="00633121">
              <w:rPr>
                <w:rFonts w:ascii="Times New Roman" w:hint="eastAsia"/>
                <w:snapToGrid w:val="0"/>
                <w:color w:val="000000"/>
                <w:kern w:val="21"/>
                <w:szCs w:val="21"/>
              </w:rPr>
              <w:t>服务期</w:t>
            </w:r>
          </w:p>
        </w:tc>
        <w:tc>
          <w:tcPr>
            <w:tcW w:w="176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633121" w:rsidRDefault="00F05597"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1.6875</w:t>
            </w:r>
            <w:r>
              <w:rPr>
                <w:rFonts w:ascii="Times New Roman" w:hint="eastAsia"/>
                <w:snapToGrid w:val="0"/>
                <w:color w:val="000000"/>
                <w:kern w:val="21"/>
                <w:szCs w:val="21"/>
              </w:rPr>
              <w:t>kg/</w:t>
            </w:r>
            <w:r>
              <w:rPr>
                <w:rFonts w:ascii="Times New Roman" w:hint="eastAsia"/>
                <w:snapToGrid w:val="0"/>
                <w:color w:val="000000"/>
                <w:kern w:val="21"/>
                <w:szCs w:val="21"/>
              </w:rPr>
              <w:t>服务期</w:t>
            </w:r>
          </w:p>
        </w:tc>
        <w:tc>
          <w:tcPr>
            <w:tcW w:w="177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sidR="00F05597">
              <w:rPr>
                <w:rFonts w:ascii="Times New Roman"/>
                <w:snapToGrid w:val="0"/>
                <w:color w:val="000000"/>
                <w:kern w:val="21"/>
                <w:szCs w:val="21"/>
              </w:rPr>
              <w:t>1.6875</w:t>
            </w:r>
            <w:r w:rsidR="00F05597">
              <w:rPr>
                <w:rFonts w:ascii="Times New Roman" w:hint="eastAsia"/>
                <w:snapToGrid w:val="0"/>
                <w:color w:val="000000"/>
                <w:kern w:val="21"/>
                <w:szCs w:val="21"/>
              </w:rPr>
              <w:t>kg/</w:t>
            </w:r>
            <w:r w:rsidR="00F05597">
              <w:rPr>
                <w:rFonts w:ascii="Times New Roman" w:hint="eastAsia"/>
                <w:snapToGrid w:val="0"/>
                <w:color w:val="000000"/>
                <w:kern w:val="21"/>
                <w:szCs w:val="21"/>
              </w:rPr>
              <w:t>服务期</w:t>
            </w:r>
          </w:p>
        </w:tc>
      </w:tr>
      <w:tr w:rsidR="00633121" w:rsidTr="00D40DA4">
        <w:trPr>
          <w:trHeight w:val="482"/>
        </w:trPr>
        <w:tc>
          <w:tcPr>
            <w:tcW w:w="1588" w:type="dxa"/>
            <w:vMerge w:val="restart"/>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废水量</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7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633121" w:rsidTr="00D40DA4">
        <w:trPr>
          <w:trHeight w:val="482"/>
        </w:trPr>
        <w:tc>
          <w:tcPr>
            <w:tcW w:w="1588" w:type="dxa"/>
            <w:vMerge/>
            <w:vAlign w:val="center"/>
          </w:tcPr>
          <w:p w:rsidR="00633121" w:rsidRDefault="00633121" w:rsidP="00633121">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COD</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7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633121" w:rsidTr="00D40DA4">
        <w:trPr>
          <w:trHeight w:val="482"/>
        </w:trPr>
        <w:tc>
          <w:tcPr>
            <w:tcW w:w="1588" w:type="dxa"/>
            <w:vMerge/>
            <w:vAlign w:val="center"/>
          </w:tcPr>
          <w:p w:rsidR="00633121" w:rsidRDefault="00633121" w:rsidP="00633121">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氨氮</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6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779"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r>
      <w:tr w:rsidR="00633121" w:rsidTr="00D40DA4">
        <w:trPr>
          <w:trHeight w:val="482"/>
        </w:trPr>
        <w:tc>
          <w:tcPr>
            <w:tcW w:w="1588" w:type="dxa"/>
            <w:vMerge w:val="restart"/>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rsidR="00633121" w:rsidRDefault="00633121" w:rsidP="00633121">
            <w:pPr>
              <w:widowControl/>
              <w:tabs>
                <w:tab w:val="left" w:pos="4984"/>
              </w:tabs>
              <w:spacing w:before="24" w:line="320" w:lineRule="exact"/>
              <w:jc w:val="center"/>
              <w:rPr>
                <w:snapToGrid w:val="0"/>
                <w:color w:val="000000"/>
                <w:kern w:val="21"/>
                <w:szCs w:val="21"/>
              </w:rPr>
            </w:pPr>
            <w:r>
              <w:rPr>
                <w:rFonts w:hint="eastAsia"/>
                <w:snapToGrid w:val="0"/>
                <w:color w:val="000000"/>
                <w:kern w:val="21"/>
                <w:szCs w:val="21"/>
              </w:rPr>
              <w:t>除尘器收尘</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Pr="00196EB3" w:rsidRDefault="00196EB3" w:rsidP="00633121">
            <w:pPr>
              <w:pStyle w:val="af5"/>
              <w:spacing w:beforeLines="0" w:afterLines="0" w:line="240" w:lineRule="auto"/>
              <w:rPr>
                <w:rFonts w:ascii="Times New Roman"/>
                <w:snapToGrid w:val="0"/>
                <w:kern w:val="21"/>
                <w:szCs w:val="21"/>
              </w:rPr>
            </w:pPr>
            <w:r w:rsidRPr="00196EB3">
              <w:rPr>
                <w:rFonts w:ascii="Times New Roman"/>
                <w:snapToGrid w:val="0"/>
                <w:kern w:val="21"/>
                <w:szCs w:val="21"/>
              </w:rPr>
              <w:t>92.54</w:t>
            </w:r>
            <w:r w:rsidR="00C932F0">
              <w:rPr>
                <w:rFonts w:ascii="Times New Roman"/>
                <w:snapToGrid w:val="0"/>
                <w:kern w:val="21"/>
                <w:szCs w:val="21"/>
              </w:rPr>
              <w:t>3</w:t>
            </w:r>
            <w:r w:rsidR="00633121" w:rsidRPr="00196EB3">
              <w:rPr>
                <w:rFonts w:ascii="Times New Roman" w:hint="eastAsia"/>
                <w:snapToGrid w:val="0"/>
                <w:kern w:val="21"/>
                <w:szCs w:val="21"/>
              </w:rPr>
              <w:t>t/</w:t>
            </w:r>
            <w:r w:rsidR="00633121" w:rsidRPr="00196EB3">
              <w:rPr>
                <w:rFonts w:ascii="Times New Roman" w:hint="eastAsia"/>
                <w:snapToGrid w:val="0"/>
                <w:kern w:val="21"/>
                <w:szCs w:val="21"/>
              </w:rPr>
              <w:t>服务期</w:t>
            </w:r>
          </w:p>
        </w:tc>
        <w:tc>
          <w:tcPr>
            <w:tcW w:w="1761" w:type="dxa"/>
            <w:vAlign w:val="center"/>
          </w:tcPr>
          <w:p w:rsidR="00633121" w:rsidRPr="00196EB3" w:rsidRDefault="00633121" w:rsidP="00633121">
            <w:pPr>
              <w:pStyle w:val="af5"/>
              <w:spacing w:beforeLines="0" w:afterLines="0" w:line="240" w:lineRule="auto"/>
              <w:rPr>
                <w:rFonts w:ascii="Times New Roman"/>
                <w:snapToGrid w:val="0"/>
                <w:kern w:val="21"/>
                <w:szCs w:val="21"/>
              </w:rPr>
            </w:pPr>
            <w:r w:rsidRPr="00196EB3">
              <w:rPr>
                <w:rFonts w:ascii="Times New Roman"/>
                <w:snapToGrid w:val="0"/>
                <w:kern w:val="21"/>
                <w:szCs w:val="21"/>
              </w:rPr>
              <w:t>0</w:t>
            </w:r>
          </w:p>
        </w:tc>
        <w:tc>
          <w:tcPr>
            <w:tcW w:w="1563" w:type="dxa"/>
            <w:vAlign w:val="center"/>
          </w:tcPr>
          <w:p w:rsidR="00633121" w:rsidRPr="00196EB3" w:rsidRDefault="00196EB3" w:rsidP="00633121">
            <w:pPr>
              <w:pStyle w:val="af5"/>
              <w:spacing w:beforeLines="0" w:afterLines="0" w:line="240" w:lineRule="auto"/>
              <w:rPr>
                <w:rFonts w:ascii="Times New Roman"/>
                <w:snapToGrid w:val="0"/>
                <w:kern w:val="21"/>
                <w:szCs w:val="21"/>
              </w:rPr>
            </w:pPr>
            <w:r w:rsidRPr="00196EB3">
              <w:rPr>
                <w:rFonts w:ascii="Times New Roman"/>
                <w:snapToGrid w:val="0"/>
                <w:kern w:val="21"/>
                <w:szCs w:val="21"/>
              </w:rPr>
              <w:t>92.54</w:t>
            </w:r>
            <w:r w:rsidR="00C932F0">
              <w:rPr>
                <w:rFonts w:ascii="Times New Roman"/>
                <w:snapToGrid w:val="0"/>
                <w:kern w:val="21"/>
                <w:szCs w:val="21"/>
              </w:rPr>
              <w:t>3</w:t>
            </w:r>
            <w:r w:rsidR="00633121" w:rsidRPr="00196EB3">
              <w:rPr>
                <w:rFonts w:ascii="Times New Roman" w:hint="eastAsia"/>
                <w:snapToGrid w:val="0"/>
                <w:kern w:val="21"/>
                <w:szCs w:val="21"/>
              </w:rPr>
              <w:t>t/</w:t>
            </w:r>
            <w:r w:rsidR="00633121" w:rsidRPr="00196EB3">
              <w:rPr>
                <w:rFonts w:ascii="Times New Roman" w:hint="eastAsia"/>
                <w:snapToGrid w:val="0"/>
                <w:kern w:val="21"/>
                <w:szCs w:val="21"/>
              </w:rPr>
              <w:t>服务期</w:t>
            </w:r>
          </w:p>
        </w:tc>
        <w:tc>
          <w:tcPr>
            <w:tcW w:w="1779" w:type="dxa"/>
            <w:vAlign w:val="center"/>
          </w:tcPr>
          <w:p w:rsidR="00633121" w:rsidRPr="00196EB3" w:rsidRDefault="00633121" w:rsidP="00196EB3">
            <w:pPr>
              <w:pStyle w:val="af5"/>
              <w:spacing w:beforeLines="0" w:afterLines="0" w:line="240" w:lineRule="auto"/>
              <w:rPr>
                <w:rFonts w:ascii="Times New Roman"/>
                <w:snapToGrid w:val="0"/>
                <w:kern w:val="21"/>
                <w:szCs w:val="21"/>
              </w:rPr>
            </w:pPr>
            <w:r w:rsidRPr="00196EB3">
              <w:rPr>
                <w:rFonts w:ascii="Times New Roman" w:hint="eastAsia"/>
                <w:snapToGrid w:val="0"/>
                <w:kern w:val="21"/>
                <w:szCs w:val="21"/>
              </w:rPr>
              <w:t>+</w:t>
            </w:r>
            <w:r w:rsidR="00196EB3" w:rsidRPr="00196EB3">
              <w:rPr>
                <w:rFonts w:ascii="Times New Roman"/>
                <w:snapToGrid w:val="0"/>
                <w:kern w:val="21"/>
                <w:szCs w:val="21"/>
              </w:rPr>
              <w:t>92.54</w:t>
            </w:r>
            <w:r w:rsidR="00C932F0">
              <w:rPr>
                <w:rFonts w:ascii="Times New Roman"/>
                <w:snapToGrid w:val="0"/>
                <w:kern w:val="21"/>
                <w:szCs w:val="21"/>
              </w:rPr>
              <w:t>3</w:t>
            </w:r>
            <w:r w:rsidRPr="00196EB3">
              <w:rPr>
                <w:rFonts w:ascii="Times New Roman" w:hint="eastAsia"/>
                <w:snapToGrid w:val="0"/>
                <w:kern w:val="21"/>
                <w:szCs w:val="21"/>
              </w:rPr>
              <w:t>t/</w:t>
            </w:r>
            <w:r w:rsidRPr="00196EB3">
              <w:rPr>
                <w:rFonts w:ascii="Times New Roman" w:hint="eastAsia"/>
                <w:snapToGrid w:val="0"/>
                <w:kern w:val="21"/>
                <w:szCs w:val="21"/>
              </w:rPr>
              <w:t>服务期</w:t>
            </w:r>
          </w:p>
        </w:tc>
      </w:tr>
      <w:tr w:rsidR="00633121" w:rsidTr="00D40DA4">
        <w:trPr>
          <w:trHeight w:val="482"/>
        </w:trPr>
        <w:tc>
          <w:tcPr>
            <w:tcW w:w="1588" w:type="dxa"/>
            <w:vMerge/>
            <w:vAlign w:val="center"/>
          </w:tcPr>
          <w:p w:rsidR="00633121" w:rsidRDefault="00633121" w:rsidP="00633121">
            <w:pPr>
              <w:pStyle w:val="af5"/>
              <w:spacing w:beforeLines="0" w:afterLines="0" w:line="240" w:lineRule="auto"/>
              <w:rPr>
                <w:rFonts w:ascii="Times New Roman"/>
                <w:snapToGrid w:val="0"/>
                <w:color w:val="000000"/>
                <w:kern w:val="21"/>
                <w:szCs w:val="21"/>
              </w:rPr>
            </w:pPr>
          </w:p>
        </w:tc>
        <w:tc>
          <w:tcPr>
            <w:tcW w:w="1417" w:type="dxa"/>
            <w:vAlign w:val="center"/>
          </w:tcPr>
          <w:p w:rsidR="00633121" w:rsidRDefault="00633121" w:rsidP="00633121">
            <w:pPr>
              <w:widowControl/>
              <w:tabs>
                <w:tab w:val="left" w:pos="4984"/>
              </w:tabs>
              <w:spacing w:before="24" w:line="320" w:lineRule="exact"/>
              <w:jc w:val="center"/>
              <w:rPr>
                <w:kern w:val="0"/>
                <w:szCs w:val="21"/>
              </w:rPr>
            </w:pPr>
            <w:r>
              <w:rPr>
                <w:rFonts w:hint="eastAsia"/>
                <w:kern w:val="0"/>
                <w:szCs w:val="21"/>
              </w:rPr>
              <w:t>生活垃圾</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633121" w:rsidRDefault="00633121" w:rsidP="00633121">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633121" w:rsidRPr="00196EB3" w:rsidRDefault="00F05597" w:rsidP="00633121">
            <w:pPr>
              <w:pStyle w:val="af5"/>
              <w:spacing w:beforeLines="0" w:afterLines="0" w:line="240" w:lineRule="auto"/>
              <w:rPr>
                <w:rFonts w:ascii="Times New Roman"/>
                <w:snapToGrid w:val="0"/>
                <w:kern w:val="21"/>
                <w:szCs w:val="21"/>
              </w:rPr>
            </w:pPr>
            <w:r w:rsidRPr="00196EB3">
              <w:rPr>
                <w:rFonts w:ascii="Times New Roman"/>
                <w:snapToGrid w:val="0"/>
                <w:kern w:val="21"/>
                <w:szCs w:val="21"/>
              </w:rPr>
              <w:t>9.375</w:t>
            </w:r>
            <w:r w:rsidR="00633121" w:rsidRPr="00196EB3">
              <w:rPr>
                <w:rFonts w:ascii="Times New Roman" w:hint="eastAsia"/>
                <w:snapToGrid w:val="0"/>
                <w:kern w:val="21"/>
                <w:szCs w:val="21"/>
              </w:rPr>
              <w:t>t/</w:t>
            </w:r>
            <w:r w:rsidR="00633121" w:rsidRPr="00196EB3">
              <w:rPr>
                <w:rFonts w:ascii="Times New Roman" w:hint="eastAsia"/>
                <w:snapToGrid w:val="0"/>
                <w:kern w:val="21"/>
                <w:szCs w:val="21"/>
              </w:rPr>
              <w:t>服务期</w:t>
            </w:r>
          </w:p>
        </w:tc>
        <w:tc>
          <w:tcPr>
            <w:tcW w:w="1761" w:type="dxa"/>
            <w:vAlign w:val="center"/>
          </w:tcPr>
          <w:p w:rsidR="00633121" w:rsidRPr="00196EB3" w:rsidRDefault="00633121" w:rsidP="00633121">
            <w:pPr>
              <w:pStyle w:val="af5"/>
              <w:spacing w:beforeLines="0" w:afterLines="0" w:line="240" w:lineRule="auto"/>
              <w:rPr>
                <w:rFonts w:ascii="Times New Roman"/>
                <w:snapToGrid w:val="0"/>
                <w:kern w:val="21"/>
                <w:szCs w:val="21"/>
              </w:rPr>
            </w:pPr>
            <w:r w:rsidRPr="00196EB3">
              <w:rPr>
                <w:rFonts w:ascii="Times New Roman"/>
                <w:snapToGrid w:val="0"/>
                <w:kern w:val="21"/>
                <w:szCs w:val="21"/>
              </w:rPr>
              <w:t>0</w:t>
            </w:r>
          </w:p>
        </w:tc>
        <w:tc>
          <w:tcPr>
            <w:tcW w:w="1563" w:type="dxa"/>
            <w:vAlign w:val="center"/>
          </w:tcPr>
          <w:p w:rsidR="00633121" w:rsidRPr="00196EB3" w:rsidRDefault="00F05597" w:rsidP="00633121">
            <w:pPr>
              <w:pStyle w:val="af5"/>
              <w:spacing w:beforeLines="0" w:afterLines="0" w:line="240" w:lineRule="auto"/>
              <w:rPr>
                <w:rFonts w:ascii="Times New Roman"/>
                <w:snapToGrid w:val="0"/>
                <w:kern w:val="21"/>
                <w:szCs w:val="21"/>
              </w:rPr>
            </w:pPr>
            <w:r w:rsidRPr="00196EB3">
              <w:rPr>
                <w:rFonts w:ascii="Times New Roman"/>
                <w:snapToGrid w:val="0"/>
                <w:kern w:val="21"/>
                <w:szCs w:val="21"/>
              </w:rPr>
              <w:t>9.375</w:t>
            </w:r>
            <w:r w:rsidR="00633121" w:rsidRPr="00196EB3">
              <w:rPr>
                <w:rFonts w:ascii="Times New Roman" w:hint="eastAsia"/>
                <w:snapToGrid w:val="0"/>
                <w:kern w:val="21"/>
                <w:szCs w:val="21"/>
              </w:rPr>
              <w:t>t/</w:t>
            </w:r>
            <w:r w:rsidR="00633121" w:rsidRPr="00196EB3">
              <w:rPr>
                <w:rFonts w:ascii="Times New Roman" w:hint="eastAsia"/>
                <w:snapToGrid w:val="0"/>
                <w:kern w:val="21"/>
                <w:szCs w:val="21"/>
              </w:rPr>
              <w:t>服务期</w:t>
            </w:r>
          </w:p>
        </w:tc>
        <w:tc>
          <w:tcPr>
            <w:tcW w:w="1779" w:type="dxa"/>
            <w:vAlign w:val="center"/>
          </w:tcPr>
          <w:p w:rsidR="00633121" w:rsidRPr="00196EB3" w:rsidRDefault="00633121" w:rsidP="00F05597">
            <w:pPr>
              <w:pStyle w:val="af5"/>
              <w:spacing w:beforeLines="0" w:afterLines="0" w:line="240" w:lineRule="auto"/>
              <w:rPr>
                <w:rFonts w:ascii="Times New Roman"/>
                <w:snapToGrid w:val="0"/>
                <w:kern w:val="21"/>
                <w:szCs w:val="21"/>
              </w:rPr>
            </w:pPr>
            <w:r w:rsidRPr="00196EB3">
              <w:rPr>
                <w:rFonts w:ascii="Times New Roman" w:hint="eastAsia"/>
                <w:snapToGrid w:val="0"/>
                <w:kern w:val="21"/>
                <w:szCs w:val="21"/>
              </w:rPr>
              <w:t>+</w:t>
            </w:r>
            <w:r w:rsidR="00F05597" w:rsidRPr="00196EB3">
              <w:rPr>
                <w:rFonts w:ascii="Times New Roman"/>
                <w:snapToGrid w:val="0"/>
                <w:kern w:val="21"/>
                <w:szCs w:val="21"/>
              </w:rPr>
              <w:t>9.375</w:t>
            </w:r>
            <w:r w:rsidRPr="00196EB3">
              <w:rPr>
                <w:rFonts w:ascii="Times New Roman" w:hint="eastAsia"/>
                <w:snapToGrid w:val="0"/>
                <w:kern w:val="21"/>
                <w:szCs w:val="21"/>
              </w:rPr>
              <w:t>t/</w:t>
            </w:r>
            <w:r w:rsidRPr="00196EB3">
              <w:rPr>
                <w:rFonts w:ascii="Times New Roman" w:hint="eastAsia"/>
                <w:snapToGrid w:val="0"/>
                <w:kern w:val="21"/>
                <w:szCs w:val="21"/>
              </w:rPr>
              <w:t>服务期</w:t>
            </w:r>
          </w:p>
        </w:tc>
      </w:tr>
      <w:tr w:rsidR="00F05597" w:rsidTr="00D40DA4">
        <w:trPr>
          <w:trHeight w:val="482"/>
        </w:trPr>
        <w:tc>
          <w:tcPr>
            <w:tcW w:w="1588" w:type="dxa"/>
            <w:vMerge w:val="restart"/>
            <w:vAlign w:val="center"/>
          </w:tcPr>
          <w:p w:rsidR="00F05597" w:rsidRDefault="00F05597" w:rsidP="00F05597">
            <w:pPr>
              <w:pStyle w:val="af5"/>
              <w:spacing w:before="24" w:after="24" w:line="240" w:lineRule="auto"/>
              <w:rPr>
                <w:rFonts w:ascii="Times New Roman"/>
                <w:snapToGrid w:val="0"/>
                <w:color w:val="000000"/>
                <w:kern w:val="21"/>
                <w:szCs w:val="21"/>
              </w:rPr>
            </w:pPr>
            <w:r>
              <w:rPr>
                <w:rFonts w:ascii="Times New Roman" w:hint="eastAsia"/>
                <w:snapToGrid w:val="0"/>
                <w:color w:val="000000"/>
                <w:kern w:val="21"/>
                <w:szCs w:val="21"/>
              </w:rPr>
              <w:t>危险废物</w:t>
            </w:r>
          </w:p>
        </w:tc>
        <w:tc>
          <w:tcPr>
            <w:tcW w:w="1417" w:type="dxa"/>
            <w:vAlign w:val="center"/>
          </w:tcPr>
          <w:p w:rsidR="00F05597" w:rsidRDefault="00F05597" w:rsidP="00F05597">
            <w:pPr>
              <w:widowControl/>
              <w:tabs>
                <w:tab w:val="left" w:pos="4984"/>
              </w:tabs>
              <w:spacing w:before="24" w:line="320" w:lineRule="exact"/>
              <w:jc w:val="center"/>
              <w:rPr>
                <w:kern w:val="0"/>
                <w:szCs w:val="21"/>
              </w:rPr>
            </w:pPr>
            <w:r>
              <w:rPr>
                <w:rFonts w:hint="eastAsia"/>
                <w:kern w:val="0"/>
                <w:szCs w:val="21"/>
              </w:rPr>
              <w:t>废焦油</w:t>
            </w:r>
          </w:p>
        </w:tc>
        <w:tc>
          <w:tcPr>
            <w:tcW w:w="1701"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5.42</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61"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w:t>
            </w:r>
          </w:p>
        </w:tc>
        <w:tc>
          <w:tcPr>
            <w:tcW w:w="1563"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5.42</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79"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+5.42</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r w:rsidR="00F05597" w:rsidTr="00D40DA4">
        <w:trPr>
          <w:trHeight w:val="482"/>
        </w:trPr>
        <w:tc>
          <w:tcPr>
            <w:tcW w:w="1588" w:type="dxa"/>
            <w:vMerge/>
            <w:vAlign w:val="center"/>
          </w:tcPr>
          <w:p w:rsidR="00F05597" w:rsidRDefault="00F05597" w:rsidP="00F05597">
            <w:pPr>
              <w:pStyle w:val="af5"/>
              <w:spacing w:beforeLines="0" w:afterLines="0" w:line="240" w:lineRule="auto"/>
              <w:rPr>
                <w:rFonts w:ascii="Times New Roman"/>
                <w:snapToGrid w:val="0"/>
                <w:color w:val="000000"/>
                <w:kern w:val="21"/>
                <w:szCs w:val="21"/>
              </w:rPr>
            </w:pPr>
          </w:p>
        </w:tc>
        <w:tc>
          <w:tcPr>
            <w:tcW w:w="1417" w:type="dxa"/>
            <w:vAlign w:val="center"/>
          </w:tcPr>
          <w:p w:rsidR="00F05597" w:rsidRDefault="00F05597" w:rsidP="00F05597">
            <w:pPr>
              <w:widowControl/>
              <w:tabs>
                <w:tab w:val="left" w:pos="4984"/>
              </w:tabs>
              <w:spacing w:before="24" w:line="320" w:lineRule="exact"/>
              <w:jc w:val="center"/>
              <w:rPr>
                <w:kern w:val="0"/>
                <w:szCs w:val="21"/>
              </w:rPr>
            </w:pPr>
            <w:r>
              <w:rPr>
                <w:rFonts w:hint="eastAsia"/>
                <w:kern w:val="0"/>
                <w:szCs w:val="21"/>
              </w:rPr>
              <w:t>废活性炭</w:t>
            </w:r>
          </w:p>
        </w:tc>
        <w:tc>
          <w:tcPr>
            <w:tcW w:w="1701"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276"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701"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p>
        </w:tc>
        <w:tc>
          <w:tcPr>
            <w:tcW w:w="1559" w:type="dxa"/>
            <w:vAlign w:val="center"/>
          </w:tcPr>
          <w:p w:rsidR="00F05597" w:rsidRPr="006D6010" w:rsidRDefault="00F05597" w:rsidP="00F05597">
            <w:pPr>
              <w:pStyle w:val="af5"/>
              <w:spacing w:beforeLines="0" w:afterLines="0" w:line="240" w:lineRule="auto"/>
              <w:rPr>
                <w:rFonts w:ascii="Times New Roman"/>
              </w:rPr>
            </w:pPr>
            <w:r>
              <w:rPr>
                <w:rFonts w:ascii="Times New Roman"/>
                <w:snapToGrid w:val="0"/>
                <w:color w:val="000000"/>
                <w:kern w:val="21"/>
                <w:szCs w:val="21"/>
              </w:rPr>
              <w:t>2.5</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61" w:type="dxa"/>
            <w:vAlign w:val="center"/>
          </w:tcPr>
          <w:p w:rsidR="00F05597" w:rsidRDefault="00F05597" w:rsidP="00F05597">
            <w:pPr>
              <w:pStyle w:val="af5"/>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563" w:type="dxa"/>
            <w:vAlign w:val="center"/>
          </w:tcPr>
          <w:p w:rsidR="00F05597" w:rsidRPr="006D6010" w:rsidRDefault="00F05597" w:rsidP="00F05597">
            <w:pPr>
              <w:pStyle w:val="af5"/>
              <w:spacing w:beforeLines="0" w:afterLines="0" w:line="240" w:lineRule="auto"/>
              <w:rPr>
                <w:rFonts w:ascii="Times New Roman"/>
              </w:rPr>
            </w:pPr>
            <w:r>
              <w:rPr>
                <w:rFonts w:ascii="Times New Roman"/>
                <w:snapToGrid w:val="0"/>
                <w:color w:val="000000"/>
                <w:kern w:val="21"/>
                <w:szCs w:val="21"/>
              </w:rPr>
              <w:t>2.5</w:t>
            </w:r>
            <w:r>
              <w:rPr>
                <w:rFonts w:ascii="Times New Roman" w:hint="eastAsia"/>
                <w:snapToGrid w:val="0"/>
                <w:color w:val="000000"/>
                <w:kern w:val="21"/>
                <w:szCs w:val="21"/>
              </w:rPr>
              <w:t>t/</w:t>
            </w:r>
            <w:r>
              <w:rPr>
                <w:rFonts w:ascii="Times New Roman" w:hint="eastAsia"/>
                <w:snapToGrid w:val="0"/>
                <w:color w:val="000000"/>
                <w:kern w:val="21"/>
                <w:szCs w:val="21"/>
              </w:rPr>
              <w:t>服务期</w:t>
            </w:r>
          </w:p>
        </w:tc>
        <w:tc>
          <w:tcPr>
            <w:tcW w:w="1779" w:type="dxa"/>
            <w:vAlign w:val="center"/>
          </w:tcPr>
          <w:p w:rsidR="00F05597" w:rsidRPr="006D6010" w:rsidRDefault="00F05597" w:rsidP="00F05597">
            <w:pPr>
              <w:pStyle w:val="af5"/>
              <w:spacing w:beforeLines="0" w:afterLines="0" w:line="240" w:lineRule="auto"/>
              <w:rPr>
                <w:rFonts w:ascii="Times New Roman"/>
              </w:rPr>
            </w:pPr>
            <w:r>
              <w:rPr>
                <w:rFonts w:ascii="Times New Roman"/>
                <w:snapToGrid w:val="0"/>
                <w:color w:val="000000"/>
                <w:kern w:val="21"/>
                <w:szCs w:val="21"/>
              </w:rPr>
              <w:t>+2.5</w:t>
            </w:r>
            <w:r>
              <w:rPr>
                <w:rFonts w:ascii="Times New Roman" w:hint="eastAsia"/>
                <w:snapToGrid w:val="0"/>
                <w:color w:val="000000"/>
                <w:kern w:val="21"/>
                <w:szCs w:val="21"/>
              </w:rPr>
              <w:t>t/</w:t>
            </w:r>
            <w:r>
              <w:rPr>
                <w:rFonts w:ascii="Times New Roman" w:hint="eastAsia"/>
                <w:snapToGrid w:val="0"/>
                <w:color w:val="000000"/>
                <w:kern w:val="21"/>
                <w:szCs w:val="21"/>
              </w:rPr>
              <w:t>服务期</w:t>
            </w:r>
          </w:p>
        </w:tc>
      </w:tr>
    </w:tbl>
    <w:p w:rsidR="00713127" w:rsidRPr="009250D2" w:rsidRDefault="009250D2" w:rsidP="008F4B63">
      <w:pPr>
        <w:pStyle w:val="af5"/>
        <w:spacing w:beforeLines="80" w:after="24"/>
        <w:jc w:val="left"/>
        <w:rPr>
          <w:snapToGrid w:val="0"/>
        </w:rPr>
      </w:pPr>
      <w:r>
        <w:rPr>
          <w:rFonts w:ascii="Times New Roman"/>
          <w:snapToGrid w:val="0"/>
          <w:color w:val="000000"/>
          <w:kern w:val="21"/>
          <w:szCs w:val="21"/>
        </w:rPr>
        <w:t>注：</w:t>
      </w:r>
      <w:r w:rsidR="002E7738">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2E7738">
        <w:rPr>
          <w:rFonts w:ascii="Times New Roman"/>
          <w:snapToGrid w:val="0"/>
          <w:color w:val="000000"/>
          <w:spacing w:val="-16"/>
          <w:kern w:val="21"/>
          <w:szCs w:val="21"/>
        </w:rPr>
        <w:fldChar w:fldCharType="separate"/>
      </w:r>
      <w:r>
        <w:rPr>
          <w:rFonts w:hAnsi="宋体" w:cs="宋体" w:hint="eastAsia"/>
          <w:szCs w:val="21"/>
        </w:rPr>
        <w:t>⑥</w:t>
      </w:r>
      <w:r w:rsidR="002E7738">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2E7738">
        <w:rPr>
          <w:rFonts w:ascii="Times New Roman"/>
          <w:snapToGrid w:val="0"/>
          <w:color w:val="000000"/>
          <w:spacing w:val="-6"/>
          <w:kern w:val="21"/>
          <w:szCs w:val="21"/>
        </w:rPr>
        <w:fldChar w:fldCharType="separate"/>
      </w:r>
      <w:r>
        <w:rPr>
          <w:rFonts w:hAnsi="宋体" w:cs="宋体" w:hint="eastAsia"/>
          <w:szCs w:val="21"/>
        </w:rPr>
        <w:t>①</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sidR="002E7738">
        <w:rPr>
          <w:rFonts w:ascii="Times New Roman"/>
          <w:snapToGrid w:val="0"/>
          <w:color w:val="000000"/>
          <w:spacing w:val="-6"/>
          <w:kern w:val="21"/>
          <w:szCs w:val="21"/>
        </w:rPr>
        <w:fldChar w:fldCharType="separate"/>
      </w:r>
      <w:r>
        <w:rPr>
          <w:rFonts w:hAnsi="宋体" w:cs="宋体" w:hint="eastAsia"/>
          <w:szCs w:val="21"/>
        </w:rPr>
        <w:t>③</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sidR="002E7738">
        <w:rPr>
          <w:rFonts w:ascii="Times New Roman"/>
          <w:snapToGrid w:val="0"/>
          <w:color w:val="000000"/>
          <w:spacing w:val="-6"/>
          <w:kern w:val="21"/>
          <w:szCs w:val="21"/>
        </w:rPr>
        <w:fldChar w:fldCharType="separate"/>
      </w:r>
      <w:r>
        <w:rPr>
          <w:rFonts w:hAnsi="宋体" w:cs="宋体" w:hint="eastAsia"/>
          <w:szCs w:val="21"/>
        </w:rPr>
        <w:t>④</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sidR="002E7738">
        <w:rPr>
          <w:rFonts w:ascii="Times New Roman"/>
          <w:snapToGrid w:val="0"/>
          <w:color w:val="000000"/>
          <w:spacing w:val="-16"/>
          <w:kern w:val="21"/>
          <w:szCs w:val="21"/>
        </w:rPr>
        <w:fldChar w:fldCharType="separate"/>
      </w:r>
      <w:r>
        <w:rPr>
          <w:rFonts w:hAnsi="宋体" w:cs="宋体" w:hint="eastAsia"/>
          <w:szCs w:val="21"/>
        </w:rPr>
        <w:t>⑤</w:t>
      </w:r>
      <w:r w:rsidR="002E7738">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sidR="002E7738">
        <w:rPr>
          <w:rFonts w:ascii="Times New Roman"/>
          <w:snapToGrid w:val="0"/>
          <w:color w:val="000000"/>
          <w:spacing w:val="-6"/>
          <w:kern w:val="21"/>
          <w:szCs w:val="21"/>
        </w:rPr>
        <w:fldChar w:fldCharType="separate"/>
      </w:r>
      <w:r>
        <w:rPr>
          <w:rFonts w:hAnsi="宋体" w:cs="宋体" w:hint="eastAsia"/>
          <w:szCs w:val="21"/>
        </w:rPr>
        <w:t>⑦</w:t>
      </w:r>
      <w:r w:rsidR="002E7738">
        <w:rPr>
          <w:rFonts w:ascii="Times New Roman"/>
          <w:snapToGrid w:val="0"/>
          <w:color w:val="000000"/>
          <w:spacing w:val="-6"/>
          <w:kern w:val="21"/>
          <w:szCs w:val="21"/>
        </w:rPr>
        <w:fldChar w:fldCharType="end"/>
      </w:r>
      <w:r>
        <w:rPr>
          <w:rFonts w:ascii="Times New Roman"/>
          <w:snapToGrid w:val="0"/>
          <w:color w:val="000000"/>
          <w:spacing w:val="-6"/>
          <w:kern w:val="21"/>
          <w:szCs w:val="21"/>
        </w:rPr>
        <w:t>=</w:t>
      </w:r>
      <w:r w:rsidR="002E7738">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sidR="002E7738">
        <w:rPr>
          <w:rFonts w:ascii="Times New Roman"/>
          <w:snapToGrid w:val="0"/>
          <w:color w:val="000000"/>
          <w:spacing w:val="-16"/>
          <w:kern w:val="21"/>
          <w:szCs w:val="21"/>
        </w:rPr>
        <w:fldChar w:fldCharType="separate"/>
      </w:r>
      <w:r>
        <w:rPr>
          <w:rFonts w:hAnsi="宋体" w:cs="宋体" w:hint="eastAsia"/>
          <w:szCs w:val="21"/>
        </w:rPr>
        <w:t>⑥</w:t>
      </w:r>
      <w:r w:rsidR="002E7738">
        <w:rPr>
          <w:rFonts w:ascii="Times New Roman"/>
          <w:snapToGrid w:val="0"/>
          <w:color w:val="000000"/>
          <w:spacing w:val="-16"/>
          <w:kern w:val="21"/>
          <w:szCs w:val="21"/>
        </w:rPr>
        <w:fldChar w:fldCharType="end"/>
      </w:r>
      <w:r>
        <w:rPr>
          <w:rFonts w:ascii="Times New Roman"/>
          <w:snapToGrid w:val="0"/>
          <w:color w:val="000000"/>
          <w:spacing w:val="-16"/>
          <w:kern w:val="21"/>
          <w:szCs w:val="21"/>
        </w:rPr>
        <w:t>-</w:t>
      </w:r>
      <w:r w:rsidR="002E7738">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sidR="002E7738">
        <w:rPr>
          <w:rFonts w:ascii="Times New Roman"/>
          <w:snapToGrid w:val="0"/>
          <w:color w:val="000000"/>
          <w:spacing w:val="-6"/>
          <w:kern w:val="21"/>
          <w:szCs w:val="21"/>
        </w:rPr>
        <w:fldChar w:fldCharType="separate"/>
      </w:r>
      <w:r>
        <w:rPr>
          <w:rFonts w:hAnsi="宋体" w:cs="宋体" w:hint="eastAsia"/>
          <w:szCs w:val="21"/>
        </w:rPr>
        <w:t>①</w:t>
      </w:r>
      <w:r w:rsidR="002E7738">
        <w:rPr>
          <w:rFonts w:ascii="Times New Roman"/>
          <w:snapToGrid w:val="0"/>
          <w:color w:val="000000"/>
          <w:spacing w:val="-6"/>
          <w:kern w:val="21"/>
          <w:szCs w:val="21"/>
        </w:rPr>
        <w:fldChar w:fldCharType="end"/>
      </w:r>
    </w:p>
    <w:p w:rsidR="00713127" w:rsidRDefault="00713127" w:rsidP="008F4B63">
      <w:pPr>
        <w:pStyle w:val="af5"/>
        <w:spacing w:beforeLines="80" w:after="24"/>
        <w:jc w:val="left"/>
        <w:rPr>
          <w:rFonts w:eastAsia="黑体"/>
        </w:rPr>
        <w:sectPr w:rsidR="00713127">
          <w:footerReference w:type="default" r:id="rId24"/>
          <w:pgSz w:w="16838" w:h="11906" w:orient="landscape"/>
          <w:pgMar w:top="1531" w:right="1701" w:bottom="1531" w:left="1701" w:header="851" w:footer="851" w:gutter="0"/>
          <w:cols w:space="720"/>
          <w:docGrid w:linePitch="312"/>
        </w:sectPr>
      </w:pPr>
    </w:p>
    <w:p w:rsidR="00A67454" w:rsidRPr="005F6C2F" w:rsidRDefault="00A67454" w:rsidP="00A67454">
      <w:pPr>
        <w:spacing w:line="360" w:lineRule="auto"/>
        <w:jc w:val="center"/>
        <w:rPr>
          <w:color w:val="000000"/>
          <w:sz w:val="36"/>
          <w:szCs w:val="36"/>
        </w:rPr>
      </w:pPr>
      <w:r w:rsidRPr="005F6C2F">
        <w:rPr>
          <w:color w:val="000000"/>
          <w:sz w:val="36"/>
          <w:szCs w:val="36"/>
        </w:rPr>
        <w:lastRenderedPageBreak/>
        <w:t>附图附件</w:t>
      </w:r>
    </w:p>
    <w:p w:rsidR="00A67454" w:rsidRPr="005F6C2F" w:rsidRDefault="00A67454" w:rsidP="00A67454">
      <w:pPr>
        <w:spacing w:line="360" w:lineRule="auto"/>
        <w:rPr>
          <w:color w:val="000000"/>
          <w:sz w:val="28"/>
          <w:szCs w:val="28"/>
        </w:rPr>
      </w:pPr>
    </w:p>
    <w:p w:rsidR="00A67454" w:rsidRPr="005F6C2F" w:rsidRDefault="00A67454" w:rsidP="00A67454">
      <w:pPr>
        <w:spacing w:line="360" w:lineRule="auto"/>
        <w:rPr>
          <w:color w:val="000000"/>
          <w:sz w:val="28"/>
          <w:szCs w:val="28"/>
        </w:rPr>
      </w:pPr>
      <w:r w:rsidRPr="005F6C2F">
        <w:rPr>
          <w:rFonts w:hint="eastAsia"/>
          <w:color w:val="000000"/>
          <w:sz w:val="28"/>
          <w:szCs w:val="28"/>
        </w:rPr>
        <w:t>附图：</w:t>
      </w:r>
    </w:p>
    <w:p w:rsidR="00A67454" w:rsidRPr="005F6C2F" w:rsidRDefault="00A67454" w:rsidP="00A67454">
      <w:pPr>
        <w:spacing w:line="360" w:lineRule="auto"/>
        <w:rPr>
          <w:color w:val="000000"/>
          <w:sz w:val="28"/>
          <w:szCs w:val="28"/>
        </w:rPr>
      </w:pPr>
      <w:r w:rsidRPr="005F6C2F">
        <w:rPr>
          <w:color w:val="000000"/>
          <w:sz w:val="28"/>
          <w:szCs w:val="28"/>
        </w:rPr>
        <w:t>附图</w:t>
      </w:r>
      <w:r w:rsidRPr="005F6C2F">
        <w:rPr>
          <w:color w:val="000000"/>
          <w:sz w:val="28"/>
          <w:szCs w:val="28"/>
        </w:rPr>
        <w:t xml:space="preserve">1   </w:t>
      </w:r>
      <w:r w:rsidRPr="005F6C2F">
        <w:rPr>
          <w:color w:val="000000"/>
          <w:sz w:val="28"/>
          <w:szCs w:val="28"/>
        </w:rPr>
        <w:t>项目地理</w:t>
      </w:r>
      <w:r w:rsidRPr="005F6C2F">
        <w:rPr>
          <w:rFonts w:hint="eastAsia"/>
          <w:color w:val="000000"/>
          <w:sz w:val="28"/>
          <w:szCs w:val="28"/>
        </w:rPr>
        <w:t>位置</w:t>
      </w:r>
      <w:r w:rsidRPr="005F6C2F">
        <w:rPr>
          <w:color w:val="000000"/>
          <w:sz w:val="28"/>
          <w:szCs w:val="28"/>
        </w:rPr>
        <w:t>图</w:t>
      </w:r>
    </w:p>
    <w:p w:rsidR="00A67454" w:rsidRPr="005F6C2F" w:rsidRDefault="00A67454" w:rsidP="00A67454">
      <w:pPr>
        <w:spacing w:line="360" w:lineRule="auto"/>
        <w:rPr>
          <w:color w:val="000000"/>
          <w:sz w:val="28"/>
          <w:szCs w:val="28"/>
        </w:rPr>
      </w:pPr>
      <w:r w:rsidRPr="005F6C2F">
        <w:rPr>
          <w:rFonts w:hint="eastAsia"/>
          <w:color w:val="000000"/>
          <w:sz w:val="28"/>
          <w:szCs w:val="28"/>
        </w:rPr>
        <w:t>附图</w:t>
      </w:r>
      <w:r w:rsidRPr="005F6C2F">
        <w:rPr>
          <w:color w:val="000000"/>
          <w:sz w:val="28"/>
          <w:szCs w:val="28"/>
        </w:rPr>
        <w:t xml:space="preserve">2   </w:t>
      </w:r>
      <w:r w:rsidRPr="005F6C2F">
        <w:rPr>
          <w:color w:val="000000"/>
          <w:sz w:val="28"/>
          <w:szCs w:val="28"/>
        </w:rPr>
        <w:t>项目周围环境</w:t>
      </w:r>
      <w:r w:rsidR="00DC392A">
        <w:rPr>
          <w:rFonts w:hint="eastAsia"/>
          <w:color w:val="000000"/>
          <w:sz w:val="28"/>
          <w:szCs w:val="28"/>
        </w:rPr>
        <w:t>概况及与汝方高速位置关系</w:t>
      </w:r>
      <w:r w:rsidRPr="005F6C2F">
        <w:rPr>
          <w:color w:val="000000"/>
          <w:sz w:val="28"/>
          <w:szCs w:val="28"/>
        </w:rPr>
        <w:t>示意图</w:t>
      </w:r>
    </w:p>
    <w:p w:rsidR="00DC392A" w:rsidRDefault="003F35EC" w:rsidP="00A67454">
      <w:pPr>
        <w:spacing w:line="360" w:lineRule="auto"/>
        <w:rPr>
          <w:color w:val="000000"/>
          <w:sz w:val="28"/>
          <w:szCs w:val="28"/>
        </w:rPr>
      </w:pPr>
      <w:r w:rsidRPr="005F6C2F">
        <w:rPr>
          <w:color w:val="000000"/>
          <w:sz w:val="28"/>
          <w:szCs w:val="28"/>
        </w:rPr>
        <w:t>附图</w:t>
      </w:r>
      <w:r w:rsidRPr="005F6C2F">
        <w:rPr>
          <w:color w:val="000000"/>
          <w:sz w:val="28"/>
          <w:szCs w:val="28"/>
        </w:rPr>
        <w:t xml:space="preserve">3   </w:t>
      </w:r>
      <w:r>
        <w:rPr>
          <w:rFonts w:hint="eastAsia"/>
          <w:color w:val="000000"/>
          <w:sz w:val="28"/>
          <w:szCs w:val="28"/>
        </w:rPr>
        <w:t>项目与汝方高速（部分路段）的位置关系</w:t>
      </w:r>
      <w:r w:rsidRPr="005F6C2F">
        <w:rPr>
          <w:rFonts w:hint="eastAsia"/>
          <w:color w:val="000000"/>
          <w:sz w:val="28"/>
          <w:szCs w:val="28"/>
        </w:rPr>
        <w:t>图</w:t>
      </w:r>
    </w:p>
    <w:p w:rsidR="00A67454" w:rsidRPr="005F6C2F" w:rsidRDefault="003F35EC" w:rsidP="00A67454">
      <w:pPr>
        <w:spacing w:line="360" w:lineRule="auto"/>
        <w:rPr>
          <w:color w:val="000000"/>
          <w:sz w:val="28"/>
          <w:szCs w:val="28"/>
        </w:rPr>
      </w:pPr>
      <w:r w:rsidRPr="005F6C2F">
        <w:rPr>
          <w:color w:val="000000"/>
          <w:sz w:val="28"/>
          <w:szCs w:val="28"/>
        </w:rPr>
        <w:t>附</w:t>
      </w:r>
      <w:r w:rsidR="00A67454" w:rsidRPr="005F6C2F">
        <w:rPr>
          <w:color w:val="000000"/>
          <w:sz w:val="28"/>
          <w:szCs w:val="28"/>
        </w:rPr>
        <w:t>图</w:t>
      </w:r>
      <w:r>
        <w:rPr>
          <w:color w:val="000000"/>
          <w:sz w:val="28"/>
          <w:szCs w:val="28"/>
        </w:rPr>
        <w:t>4</w:t>
      </w:r>
      <w:r w:rsidR="00A67454" w:rsidRPr="005F6C2F">
        <w:rPr>
          <w:color w:val="000000"/>
          <w:sz w:val="28"/>
          <w:szCs w:val="28"/>
        </w:rPr>
        <w:t xml:space="preserve">   </w:t>
      </w:r>
      <w:r w:rsidR="00645546">
        <w:rPr>
          <w:rFonts w:hint="eastAsia"/>
          <w:color w:val="000000"/>
          <w:sz w:val="28"/>
          <w:szCs w:val="28"/>
        </w:rPr>
        <w:t>项目前期</w:t>
      </w:r>
      <w:r w:rsidR="00A67454" w:rsidRPr="005F6C2F">
        <w:rPr>
          <w:rFonts w:hint="eastAsia"/>
          <w:color w:val="000000"/>
          <w:sz w:val="28"/>
          <w:szCs w:val="28"/>
        </w:rPr>
        <w:t>厂区平面布置图</w:t>
      </w:r>
    </w:p>
    <w:p w:rsidR="00645546" w:rsidRDefault="00A67454" w:rsidP="00A67454">
      <w:pPr>
        <w:spacing w:line="360" w:lineRule="auto"/>
        <w:rPr>
          <w:color w:val="000000"/>
          <w:sz w:val="28"/>
          <w:szCs w:val="28"/>
        </w:rPr>
      </w:pPr>
      <w:r w:rsidRPr="005F6C2F">
        <w:rPr>
          <w:color w:val="000000"/>
          <w:sz w:val="28"/>
          <w:szCs w:val="28"/>
        </w:rPr>
        <w:t>附图</w:t>
      </w:r>
      <w:r w:rsidR="003F35EC">
        <w:rPr>
          <w:color w:val="000000"/>
          <w:sz w:val="28"/>
          <w:szCs w:val="28"/>
        </w:rPr>
        <w:t>5</w:t>
      </w:r>
      <w:r w:rsidRPr="005F6C2F">
        <w:rPr>
          <w:color w:val="000000"/>
          <w:sz w:val="28"/>
          <w:szCs w:val="28"/>
        </w:rPr>
        <w:t xml:space="preserve">   </w:t>
      </w:r>
      <w:r w:rsidR="00645546">
        <w:rPr>
          <w:rFonts w:hint="eastAsia"/>
          <w:color w:val="000000"/>
          <w:sz w:val="28"/>
          <w:szCs w:val="28"/>
        </w:rPr>
        <w:t>项目后期厂区平面布置图</w:t>
      </w:r>
    </w:p>
    <w:p w:rsidR="00A722C3" w:rsidRDefault="00A722C3" w:rsidP="00A67454">
      <w:pPr>
        <w:spacing w:line="360" w:lineRule="auto"/>
        <w:rPr>
          <w:color w:val="000000"/>
          <w:sz w:val="28"/>
          <w:szCs w:val="28"/>
        </w:rPr>
      </w:pPr>
      <w:r>
        <w:rPr>
          <w:rFonts w:hint="eastAsia"/>
          <w:color w:val="000000"/>
          <w:sz w:val="28"/>
          <w:szCs w:val="28"/>
        </w:rPr>
        <w:t>附图</w:t>
      </w:r>
      <w:r w:rsidR="003F35EC">
        <w:rPr>
          <w:color w:val="000000"/>
          <w:sz w:val="28"/>
          <w:szCs w:val="28"/>
        </w:rPr>
        <w:t>6</w:t>
      </w:r>
      <w:r>
        <w:rPr>
          <w:color w:val="000000"/>
          <w:sz w:val="28"/>
          <w:szCs w:val="28"/>
        </w:rPr>
        <w:t xml:space="preserve">   </w:t>
      </w:r>
      <w:r>
        <w:rPr>
          <w:rFonts w:hint="eastAsia"/>
          <w:color w:val="000000"/>
          <w:sz w:val="28"/>
          <w:szCs w:val="28"/>
        </w:rPr>
        <w:t>项目大气评价范围图</w:t>
      </w:r>
    </w:p>
    <w:p w:rsidR="00A67454" w:rsidRPr="005F6C2F" w:rsidRDefault="00645546" w:rsidP="00A67454">
      <w:pPr>
        <w:spacing w:line="360" w:lineRule="auto"/>
        <w:rPr>
          <w:color w:val="000000"/>
          <w:sz w:val="28"/>
          <w:szCs w:val="28"/>
        </w:rPr>
      </w:pPr>
      <w:r>
        <w:rPr>
          <w:rFonts w:hint="eastAsia"/>
          <w:color w:val="000000"/>
          <w:sz w:val="28"/>
          <w:szCs w:val="28"/>
        </w:rPr>
        <w:t>附图</w:t>
      </w:r>
      <w:r w:rsidR="003F35EC">
        <w:rPr>
          <w:color w:val="000000"/>
          <w:sz w:val="28"/>
          <w:szCs w:val="28"/>
        </w:rPr>
        <w:t>7</w:t>
      </w:r>
      <w:r>
        <w:rPr>
          <w:color w:val="000000"/>
          <w:sz w:val="28"/>
          <w:szCs w:val="28"/>
        </w:rPr>
        <w:t xml:space="preserve">   </w:t>
      </w:r>
      <w:r>
        <w:rPr>
          <w:rFonts w:hint="eastAsia"/>
          <w:color w:val="000000"/>
          <w:sz w:val="28"/>
          <w:szCs w:val="28"/>
        </w:rPr>
        <w:t>现状照片</w:t>
      </w:r>
    </w:p>
    <w:p w:rsidR="00A67454" w:rsidRPr="005F6C2F" w:rsidRDefault="00A67454" w:rsidP="00A67454">
      <w:pPr>
        <w:spacing w:line="360" w:lineRule="auto"/>
        <w:rPr>
          <w:color w:val="000000"/>
          <w:sz w:val="28"/>
          <w:szCs w:val="28"/>
        </w:rPr>
      </w:pPr>
    </w:p>
    <w:p w:rsidR="00A67454" w:rsidRPr="005F6C2F" w:rsidRDefault="00A67454" w:rsidP="00A67454">
      <w:pPr>
        <w:spacing w:line="360" w:lineRule="auto"/>
        <w:rPr>
          <w:color w:val="000000"/>
          <w:sz w:val="28"/>
          <w:szCs w:val="28"/>
        </w:rPr>
      </w:pPr>
      <w:r w:rsidRPr="005F6C2F">
        <w:rPr>
          <w:rFonts w:hint="eastAsia"/>
          <w:color w:val="000000"/>
          <w:sz w:val="28"/>
          <w:szCs w:val="28"/>
        </w:rPr>
        <w:t>附件：</w:t>
      </w:r>
    </w:p>
    <w:p w:rsidR="00A67454" w:rsidRPr="005F6C2F" w:rsidRDefault="00A67454" w:rsidP="00A67454">
      <w:pPr>
        <w:spacing w:line="360" w:lineRule="auto"/>
        <w:rPr>
          <w:color w:val="000000"/>
          <w:sz w:val="28"/>
          <w:szCs w:val="28"/>
        </w:rPr>
      </w:pPr>
      <w:r w:rsidRPr="005F6C2F">
        <w:rPr>
          <w:rFonts w:hint="eastAsia"/>
          <w:color w:val="000000"/>
          <w:sz w:val="28"/>
          <w:szCs w:val="28"/>
        </w:rPr>
        <w:t>附件</w:t>
      </w:r>
      <w:r w:rsidRPr="005F6C2F">
        <w:rPr>
          <w:color w:val="000000"/>
          <w:sz w:val="28"/>
          <w:szCs w:val="28"/>
        </w:rPr>
        <w:t xml:space="preserve">1   </w:t>
      </w:r>
      <w:r w:rsidRPr="005F6C2F">
        <w:rPr>
          <w:rFonts w:hint="eastAsia"/>
          <w:color w:val="000000"/>
          <w:sz w:val="28"/>
          <w:szCs w:val="28"/>
        </w:rPr>
        <w:t>委托书</w:t>
      </w:r>
    </w:p>
    <w:p w:rsidR="00A67454" w:rsidRPr="005F6C2F" w:rsidRDefault="00A67454" w:rsidP="00A67454">
      <w:pPr>
        <w:spacing w:line="360" w:lineRule="auto"/>
        <w:rPr>
          <w:color w:val="000000"/>
          <w:sz w:val="28"/>
          <w:szCs w:val="28"/>
        </w:rPr>
      </w:pPr>
      <w:r w:rsidRPr="005F6C2F">
        <w:rPr>
          <w:rFonts w:hint="eastAsia"/>
          <w:color w:val="000000"/>
          <w:sz w:val="28"/>
          <w:szCs w:val="28"/>
        </w:rPr>
        <w:t>附件</w:t>
      </w:r>
      <w:r w:rsidRPr="005F6C2F">
        <w:rPr>
          <w:color w:val="000000"/>
          <w:sz w:val="28"/>
          <w:szCs w:val="28"/>
        </w:rPr>
        <w:t xml:space="preserve">2   </w:t>
      </w:r>
      <w:r w:rsidRPr="005F6C2F">
        <w:rPr>
          <w:rFonts w:hint="eastAsia"/>
          <w:color w:val="000000"/>
          <w:sz w:val="28"/>
          <w:szCs w:val="28"/>
        </w:rPr>
        <w:t>企业投资项目备案证明</w:t>
      </w:r>
    </w:p>
    <w:p w:rsidR="00A67454" w:rsidRPr="005F6C2F" w:rsidRDefault="00A67454" w:rsidP="00A67454">
      <w:pPr>
        <w:spacing w:line="360" w:lineRule="auto"/>
        <w:rPr>
          <w:color w:val="000000"/>
          <w:sz w:val="28"/>
          <w:szCs w:val="28"/>
        </w:rPr>
      </w:pPr>
      <w:r w:rsidRPr="005F6C2F">
        <w:rPr>
          <w:rFonts w:hint="eastAsia"/>
          <w:color w:val="000000"/>
          <w:sz w:val="28"/>
          <w:szCs w:val="28"/>
        </w:rPr>
        <w:t>附件</w:t>
      </w:r>
      <w:r w:rsidRPr="005F6C2F">
        <w:rPr>
          <w:color w:val="000000"/>
          <w:sz w:val="28"/>
          <w:szCs w:val="28"/>
        </w:rPr>
        <w:t xml:space="preserve">3   </w:t>
      </w:r>
      <w:r w:rsidR="00645546">
        <w:rPr>
          <w:rFonts w:hint="eastAsia"/>
          <w:color w:val="000000"/>
          <w:sz w:val="28"/>
          <w:szCs w:val="28"/>
        </w:rPr>
        <w:t>临时用地函</w:t>
      </w:r>
    </w:p>
    <w:p w:rsidR="00A67454" w:rsidRPr="00A67454" w:rsidRDefault="00A67454" w:rsidP="00A67454">
      <w:pPr>
        <w:spacing w:line="360" w:lineRule="auto"/>
        <w:rPr>
          <w:color w:val="000000"/>
          <w:sz w:val="28"/>
          <w:szCs w:val="28"/>
        </w:rPr>
      </w:pPr>
      <w:r w:rsidRPr="005F6C2F">
        <w:rPr>
          <w:rFonts w:hint="eastAsia"/>
          <w:color w:val="000000"/>
          <w:sz w:val="28"/>
          <w:szCs w:val="28"/>
        </w:rPr>
        <w:t>附件</w:t>
      </w:r>
      <w:r w:rsidRPr="005F6C2F">
        <w:rPr>
          <w:color w:val="000000"/>
          <w:sz w:val="28"/>
          <w:szCs w:val="28"/>
        </w:rPr>
        <w:t xml:space="preserve">4   </w:t>
      </w:r>
      <w:r w:rsidR="00645546">
        <w:rPr>
          <w:rFonts w:hint="eastAsia"/>
          <w:color w:val="000000"/>
          <w:sz w:val="28"/>
          <w:szCs w:val="28"/>
        </w:rPr>
        <w:t>环评执行标准</w:t>
      </w:r>
    </w:p>
    <w:p w:rsidR="00A67454" w:rsidRDefault="00A67454" w:rsidP="00A67454">
      <w:pPr>
        <w:spacing w:line="360" w:lineRule="auto"/>
        <w:rPr>
          <w:color w:val="000000"/>
          <w:sz w:val="28"/>
          <w:szCs w:val="28"/>
        </w:rPr>
      </w:pPr>
      <w:r>
        <w:rPr>
          <w:rFonts w:hint="eastAsia"/>
          <w:color w:val="000000"/>
          <w:sz w:val="28"/>
          <w:szCs w:val="28"/>
        </w:rPr>
        <w:t>附件</w:t>
      </w:r>
      <w:r>
        <w:rPr>
          <w:rFonts w:hint="eastAsia"/>
          <w:color w:val="000000"/>
          <w:sz w:val="28"/>
          <w:szCs w:val="28"/>
        </w:rPr>
        <w:t xml:space="preserve">5   </w:t>
      </w:r>
      <w:r w:rsidR="00645546">
        <w:rPr>
          <w:rFonts w:hint="eastAsia"/>
          <w:color w:val="000000"/>
          <w:sz w:val="28"/>
          <w:szCs w:val="28"/>
        </w:rPr>
        <w:t>环境质量现状检测报告</w:t>
      </w:r>
    </w:p>
    <w:p w:rsidR="00A67454" w:rsidRDefault="00A67454" w:rsidP="00A67454">
      <w:pPr>
        <w:spacing w:line="360" w:lineRule="auto"/>
        <w:rPr>
          <w:color w:val="000000"/>
          <w:sz w:val="28"/>
          <w:szCs w:val="28"/>
        </w:rPr>
      </w:pPr>
      <w:r>
        <w:rPr>
          <w:rFonts w:hint="eastAsia"/>
          <w:color w:val="000000"/>
          <w:sz w:val="28"/>
          <w:szCs w:val="28"/>
        </w:rPr>
        <w:t>附件</w:t>
      </w:r>
      <w:r>
        <w:rPr>
          <w:rFonts w:hint="eastAsia"/>
          <w:color w:val="000000"/>
          <w:sz w:val="28"/>
          <w:szCs w:val="28"/>
        </w:rPr>
        <w:t xml:space="preserve">6   </w:t>
      </w:r>
      <w:r w:rsidR="00645546">
        <w:rPr>
          <w:rFonts w:hint="eastAsia"/>
          <w:color w:val="000000"/>
          <w:sz w:val="28"/>
          <w:szCs w:val="28"/>
        </w:rPr>
        <w:t>承诺书</w:t>
      </w:r>
    </w:p>
    <w:p w:rsidR="00A67454" w:rsidRDefault="00A67454" w:rsidP="00A67454">
      <w:pPr>
        <w:spacing w:line="360" w:lineRule="auto"/>
        <w:rPr>
          <w:color w:val="000000"/>
          <w:sz w:val="28"/>
          <w:szCs w:val="28"/>
        </w:rPr>
      </w:pPr>
    </w:p>
    <w:p w:rsidR="00FA74B9" w:rsidRPr="00A67454" w:rsidRDefault="00FA74B9" w:rsidP="002E7738">
      <w:pPr>
        <w:pStyle w:val="af5"/>
        <w:spacing w:beforeLines="80" w:after="24"/>
        <w:jc w:val="left"/>
        <w:rPr>
          <w:rFonts w:eastAsia="黑体"/>
        </w:rPr>
      </w:pPr>
    </w:p>
    <w:sectPr w:rsidR="00FA74B9" w:rsidRPr="00A67454" w:rsidSect="002E7738">
      <w:footerReference w:type="default" r:id="rId25"/>
      <w:pgSz w:w="11906" w:h="16838"/>
      <w:pgMar w:top="1701" w:right="1531" w:bottom="1701" w:left="1531"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673" w:rsidRDefault="00115673">
      <w:r>
        <w:separator/>
      </w:r>
    </w:p>
  </w:endnote>
  <w:endnote w:type="continuationSeparator" w:id="0">
    <w:p w:rsidR="00115673" w:rsidRDefault="00115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2">
    <w:altName w:val="Webdings"/>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方正小标宋_GBK">
    <w:altName w:val="方正小标宋简体"/>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7745238"/>
    </w:sdtPr>
    <w:sdtContent>
      <w:p w:rsidR="002D7B04" w:rsidRDefault="002E7738">
        <w:pPr>
          <w:pStyle w:val="ac"/>
          <w:jc w:val="center"/>
        </w:pPr>
        <w:r>
          <w:fldChar w:fldCharType="begin"/>
        </w:r>
        <w:r w:rsidR="002D7B04">
          <w:instrText>PAGE   \* MERGEFORMAT</w:instrText>
        </w:r>
        <w:r>
          <w:fldChar w:fldCharType="separate"/>
        </w:r>
        <w:r w:rsidR="008F4B63" w:rsidRPr="008F4B63">
          <w:rPr>
            <w:noProof/>
            <w:lang w:val="zh-CN"/>
          </w:rPr>
          <w:t>1</w:t>
        </w:r>
        <w:r>
          <w:fldChar w:fldCharType="end"/>
        </w:r>
      </w:p>
    </w:sdtContent>
  </w:sdt>
  <w:p w:rsidR="002D7B04" w:rsidRDefault="002D7B04">
    <w:pPr>
      <w:pStyle w:val="ac"/>
      <w:ind w:right="360" w:firstLine="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8070099"/>
    </w:sdtPr>
    <w:sdtContent>
      <w:p w:rsidR="002D7B04" w:rsidRDefault="002E7738">
        <w:pPr>
          <w:pStyle w:val="ac"/>
          <w:jc w:val="center"/>
        </w:pPr>
        <w:r>
          <w:fldChar w:fldCharType="begin"/>
        </w:r>
        <w:r w:rsidR="002D7B04">
          <w:instrText>PAGE   \* MERGEFORMAT</w:instrText>
        </w:r>
        <w:r>
          <w:fldChar w:fldCharType="separate"/>
        </w:r>
        <w:r w:rsidR="008F4B63" w:rsidRPr="008F4B63">
          <w:rPr>
            <w:noProof/>
            <w:lang w:val="zh-CN"/>
          </w:rPr>
          <w:t>112</w:t>
        </w:r>
        <w:r>
          <w:fldChar w:fldCharType="end"/>
        </w:r>
      </w:p>
    </w:sdtContent>
  </w:sdt>
  <w:p w:rsidR="002D7B04" w:rsidRDefault="002D7B04">
    <w:pPr>
      <w:pStyle w:val="ac"/>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057655"/>
      <w:docPartObj>
        <w:docPartGallery w:val="Page Numbers (Bottom of Page)"/>
        <w:docPartUnique/>
      </w:docPartObj>
    </w:sdtPr>
    <w:sdtContent>
      <w:p w:rsidR="002D7B04" w:rsidRDefault="002E7738">
        <w:pPr>
          <w:pStyle w:val="ac"/>
          <w:jc w:val="center"/>
        </w:pPr>
        <w:r>
          <w:fldChar w:fldCharType="begin"/>
        </w:r>
        <w:r w:rsidR="002D7B04">
          <w:instrText>PAGE   \* MERGEFORMAT</w:instrText>
        </w:r>
        <w:r>
          <w:fldChar w:fldCharType="separate"/>
        </w:r>
        <w:r w:rsidR="008F4B63" w:rsidRPr="008F4B63">
          <w:rPr>
            <w:noProof/>
            <w:lang w:val="zh-CN"/>
          </w:rPr>
          <w:t>113</w:t>
        </w:r>
        <w:r>
          <w:fldChar w:fldCharType="end"/>
        </w:r>
      </w:p>
    </w:sdtContent>
  </w:sdt>
  <w:p w:rsidR="002D7B04" w:rsidRDefault="002D7B04">
    <w:pPr>
      <w:pStyle w:val="ac"/>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673" w:rsidRDefault="00115673">
      <w:r>
        <w:separator/>
      </w:r>
    </w:p>
  </w:footnote>
  <w:footnote w:type="continuationSeparator" w:id="0">
    <w:p w:rsidR="00115673" w:rsidRDefault="001156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6B5E1"/>
    <w:multiLevelType w:val="singleLevel"/>
    <w:tmpl w:val="9A76B5E1"/>
    <w:lvl w:ilvl="0">
      <w:start w:val="2"/>
      <w:numFmt w:val="decimal"/>
      <w:suff w:val="nothing"/>
      <w:lvlText w:val="%1、"/>
      <w:lvlJc w:val="left"/>
    </w:lvl>
  </w:abstractNum>
  <w:abstractNum w:abstractNumId="1">
    <w:nsid w:val="AAF3FC9E"/>
    <w:multiLevelType w:val="singleLevel"/>
    <w:tmpl w:val="AAF3FC9E"/>
    <w:lvl w:ilvl="0">
      <w:start w:val="3"/>
      <w:numFmt w:val="decimal"/>
      <w:suff w:val="nothing"/>
      <w:lvlText w:val="（%1）"/>
      <w:lvlJc w:val="left"/>
    </w:lvl>
  </w:abstractNum>
  <w:abstractNum w:abstractNumId="2">
    <w:nsid w:val="D4DD53D8"/>
    <w:multiLevelType w:val="singleLevel"/>
    <w:tmpl w:val="D4DD53D8"/>
    <w:lvl w:ilvl="0">
      <w:start w:val="19"/>
      <w:numFmt w:val="chineseCounting"/>
      <w:suff w:val="nothing"/>
      <w:lvlText w:val="%1、"/>
      <w:lvlJc w:val="left"/>
      <w:rPr>
        <w:rFonts w:hint="eastAsia"/>
      </w:rPr>
    </w:lvl>
  </w:abstractNum>
  <w:abstractNum w:abstractNumId="3">
    <w:nsid w:val="F131F7B7"/>
    <w:multiLevelType w:val="singleLevel"/>
    <w:tmpl w:val="F131F7B7"/>
    <w:lvl w:ilvl="0">
      <w:start w:val="1"/>
      <w:numFmt w:val="bullet"/>
      <w:pStyle w:val="5"/>
      <w:lvlText w:val=""/>
      <w:lvlJc w:val="left"/>
      <w:pPr>
        <w:tabs>
          <w:tab w:val="left" w:pos="2040"/>
        </w:tabs>
        <w:ind w:left="2040" w:hanging="360"/>
      </w:pPr>
      <w:rPr>
        <w:rFonts w:ascii="Wingdings" w:hAnsi="Wingdings" w:hint="default"/>
      </w:rPr>
    </w:lvl>
  </w:abstractNum>
  <w:abstractNum w:abstractNumId="4">
    <w:nsid w:val="FA708CEA"/>
    <w:multiLevelType w:val="singleLevel"/>
    <w:tmpl w:val="FA708CEA"/>
    <w:lvl w:ilvl="0">
      <w:start w:val="1"/>
      <w:numFmt w:val="decimal"/>
      <w:suff w:val="nothing"/>
      <w:lvlText w:val="%1、"/>
      <w:lvlJc w:val="left"/>
    </w:lvl>
  </w:abstractNum>
  <w:abstractNum w:abstractNumId="5">
    <w:nsid w:val="1226400E"/>
    <w:multiLevelType w:val="singleLevel"/>
    <w:tmpl w:val="1226400E"/>
    <w:lvl w:ilvl="0">
      <w:start w:val="1"/>
      <w:numFmt w:val="decimal"/>
      <w:suff w:val="nothing"/>
      <w:lvlText w:val="（%1）"/>
      <w:lvlJc w:val="left"/>
    </w:lvl>
  </w:abstractNum>
  <w:abstractNum w:abstractNumId="6">
    <w:nsid w:val="28B14611"/>
    <w:multiLevelType w:val="singleLevel"/>
    <w:tmpl w:val="28B14611"/>
    <w:lvl w:ilvl="0">
      <w:start w:val="1"/>
      <w:numFmt w:val="decimal"/>
      <w:suff w:val="nothing"/>
      <w:lvlText w:val="（%1）"/>
      <w:lvlJc w:val="left"/>
    </w:lvl>
  </w:abstractNum>
  <w:abstractNum w:abstractNumId="7">
    <w:nsid w:val="2B29B94E"/>
    <w:multiLevelType w:val="singleLevel"/>
    <w:tmpl w:val="2B29B94E"/>
    <w:lvl w:ilvl="0">
      <w:start w:val="1"/>
      <w:numFmt w:val="decimal"/>
      <w:suff w:val="nothing"/>
      <w:lvlText w:val="（%1）"/>
      <w:lvlJc w:val="left"/>
    </w:lvl>
  </w:abstractNum>
  <w:abstractNum w:abstractNumId="8">
    <w:nsid w:val="2B7B474B"/>
    <w:multiLevelType w:val="hybridMultilevel"/>
    <w:tmpl w:val="F356B78A"/>
    <w:lvl w:ilvl="0" w:tplc="BD10B94A">
      <w:start w:val="1"/>
      <w:numFmt w:val="decimalEnclosedCircle"/>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436C3E92"/>
    <w:multiLevelType w:val="multilevel"/>
    <w:tmpl w:val="436C3E92"/>
    <w:lvl w:ilvl="0">
      <w:start w:val="1"/>
      <w:numFmt w:val="none"/>
      <w:lvlText w:val="一、"/>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EC43D8"/>
    <w:multiLevelType w:val="hybridMultilevel"/>
    <w:tmpl w:val="8C9A5180"/>
    <w:lvl w:ilvl="0" w:tplc="981C0DF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98A7A5F"/>
    <w:multiLevelType w:val="singleLevel"/>
    <w:tmpl w:val="598A7A5F"/>
    <w:lvl w:ilvl="0">
      <w:start w:val="2"/>
      <w:numFmt w:val="decimal"/>
      <w:suff w:val="nothing"/>
      <w:lvlText w:val="（%1）"/>
      <w:lvlJc w:val="left"/>
    </w:lvl>
  </w:abstractNum>
  <w:abstractNum w:abstractNumId="12">
    <w:nsid w:val="5B4EF80B"/>
    <w:multiLevelType w:val="singleLevel"/>
    <w:tmpl w:val="5B4EF80B"/>
    <w:lvl w:ilvl="0">
      <w:start w:val="1"/>
      <w:numFmt w:val="chineseCounting"/>
      <w:suff w:val="nothing"/>
      <w:lvlText w:val="%1、"/>
      <w:lvlJc w:val="left"/>
    </w:lvl>
  </w:abstractNum>
  <w:abstractNum w:abstractNumId="13">
    <w:nsid w:val="5B4EF8EB"/>
    <w:multiLevelType w:val="singleLevel"/>
    <w:tmpl w:val="5B4EF8EB"/>
    <w:lvl w:ilvl="0">
      <w:start w:val="2"/>
      <w:numFmt w:val="chineseCounting"/>
      <w:suff w:val="nothing"/>
      <w:lvlText w:val="%1、"/>
      <w:lvlJc w:val="left"/>
    </w:lvl>
  </w:abstractNum>
  <w:abstractNum w:abstractNumId="14">
    <w:nsid w:val="5B4EF9D1"/>
    <w:multiLevelType w:val="singleLevel"/>
    <w:tmpl w:val="5B4EF9D1"/>
    <w:lvl w:ilvl="0">
      <w:start w:val="1"/>
      <w:numFmt w:val="chineseCounting"/>
      <w:suff w:val="nothing"/>
      <w:lvlText w:val="（%1）"/>
      <w:lvlJc w:val="left"/>
    </w:lvl>
  </w:abstractNum>
  <w:abstractNum w:abstractNumId="15">
    <w:nsid w:val="5B4EFA58"/>
    <w:multiLevelType w:val="singleLevel"/>
    <w:tmpl w:val="5B4EFA58"/>
    <w:lvl w:ilvl="0">
      <w:start w:val="2"/>
      <w:numFmt w:val="chineseCounting"/>
      <w:suff w:val="nothing"/>
      <w:lvlText w:val="（%1）"/>
      <w:lvlJc w:val="left"/>
    </w:lvl>
  </w:abstractNum>
  <w:abstractNum w:abstractNumId="16">
    <w:nsid w:val="5B4EFAC3"/>
    <w:multiLevelType w:val="singleLevel"/>
    <w:tmpl w:val="5B4EFAC3"/>
    <w:lvl w:ilvl="0">
      <w:start w:val="1"/>
      <w:numFmt w:val="decimal"/>
      <w:suff w:val="nothing"/>
      <w:lvlText w:val="%1、"/>
      <w:lvlJc w:val="left"/>
    </w:lvl>
  </w:abstractNum>
  <w:abstractNum w:abstractNumId="17">
    <w:nsid w:val="5B4EFB9D"/>
    <w:multiLevelType w:val="singleLevel"/>
    <w:tmpl w:val="5B4EFB9D"/>
    <w:lvl w:ilvl="0">
      <w:start w:val="2"/>
      <w:numFmt w:val="decimal"/>
      <w:suff w:val="nothing"/>
      <w:lvlText w:val="%1、"/>
      <w:lvlJc w:val="left"/>
    </w:lvl>
  </w:abstractNum>
  <w:abstractNum w:abstractNumId="18">
    <w:nsid w:val="5B4EFC8F"/>
    <w:multiLevelType w:val="singleLevel"/>
    <w:tmpl w:val="5B4EFC8F"/>
    <w:lvl w:ilvl="0">
      <w:start w:val="2"/>
      <w:numFmt w:val="decimal"/>
      <w:suff w:val="nothing"/>
      <w:lvlText w:val="（%1）"/>
      <w:lvlJc w:val="left"/>
    </w:lvl>
  </w:abstractNum>
  <w:abstractNum w:abstractNumId="19">
    <w:nsid w:val="5B4EFD03"/>
    <w:multiLevelType w:val="singleLevel"/>
    <w:tmpl w:val="5B4EFD03"/>
    <w:lvl w:ilvl="0">
      <w:start w:val="3"/>
      <w:numFmt w:val="decimal"/>
      <w:suff w:val="nothing"/>
      <w:lvlText w:val="（%1）"/>
      <w:lvlJc w:val="left"/>
    </w:lvl>
  </w:abstractNum>
  <w:abstractNum w:abstractNumId="20">
    <w:nsid w:val="79A66295"/>
    <w:multiLevelType w:val="singleLevel"/>
    <w:tmpl w:val="79A66295"/>
    <w:lvl w:ilvl="0">
      <w:start w:val="3"/>
      <w:numFmt w:val="chineseCounting"/>
      <w:suff w:val="nothing"/>
      <w:lvlText w:val="%1、"/>
      <w:lvlJc w:val="left"/>
      <w:pPr>
        <w:ind w:left="0" w:firstLine="0"/>
      </w:pPr>
    </w:lvl>
  </w:abstractNum>
  <w:num w:numId="1">
    <w:abstractNumId w:val="3"/>
  </w:num>
  <w:num w:numId="2">
    <w:abstractNumId w:val="2"/>
  </w:num>
  <w:num w:numId="3">
    <w:abstractNumId w:val="11"/>
  </w:num>
  <w:num w:numId="4">
    <w:abstractNumId w:val="6"/>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lvlOverride w:ilvl="0">
      <w:startOverride w:val="3"/>
    </w:lvlOverride>
  </w:num>
  <w:num w:numId="14">
    <w:abstractNumId w:val="0"/>
  </w:num>
  <w:num w:numId="15">
    <w:abstractNumId w:val="4"/>
  </w:num>
  <w:num w:numId="16">
    <w:abstractNumId w:val="7"/>
  </w:num>
  <w:num w:numId="17">
    <w:abstractNumId w:val="5"/>
  </w:num>
  <w:num w:numId="18">
    <w:abstractNumId w:val="8"/>
  </w:num>
  <w:num w:numId="19">
    <w:abstractNumId w:val="1"/>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stylePaneFormatFilter w:val="3F01"/>
  <w:documentProtection w:edit="trackedChanges" w:enforcement="0"/>
  <w:defaultTabStop w:val="420"/>
  <w:doNotHyphenateCaps/>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14947"/>
    <w:rsid w:val="00000024"/>
    <w:rsid w:val="00004BA4"/>
    <w:rsid w:val="000060B3"/>
    <w:rsid w:val="00012FC3"/>
    <w:rsid w:val="00013721"/>
    <w:rsid w:val="00020950"/>
    <w:rsid w:val="000241FD"/>
    <w:rsid w:val="00024CDB"/>
    <w:rsid w:val="00025625"/>
    <w:rsid w:val="000303A2"/>
    <w:rsid w:val="00035E30"/>
    <w:rsid w:val="0004364B"/>
    <w:rsid w:val="000458DE"/>
    <w:rsid w:val="00046250"/>
    <w:rsid w:val="00047FE4"/>
    <w:rsid w:val="00052AD8"/>
    <w:rsid w:val="00053269"/>
    <w:rsid w:val="0006135E"/>
    <w:rsid w:val="00061B1F"/>
    <w:rsid w:val="000624BD"/>
    <w:rsid w:val="00070003"/>
    <w:rsid w:val="000705F2"/>
    <w:rsid w:val="000733C4"/>
    <w:rsid w:val="00074783"/>
    <w:rsid w:val="00076432"/>
    <w:rsid w:val="0008070B"/>
    <w:rsid w:val="000810AC"/>
    <w:rsid w:val="00081A02"/>
    <w:rsid w:val="00082231"/>
    <w:rsid w:val="00083388"/>
    <w:rsid w:val="0009156C"/>
    <w:rsid w:val="00091A12"/>
    <w:rsid w:val="00092D38"/>
    <w:rsid w:val="000931F5"/>
    <w:rsid w:val="0009377B"/>
    <w:rsid w:val="000944A0"/>
    <w:rsid w:val="00095BF1"/>
    <w:rsid w:val="0009772D"/>
    <w:rsid w:val="000A01F1"/>
    <w:rsid w:val="000A20C9"/>
    <w:rsid w:val="000A4F2D"/>
    <w:rsid w:val="000B058F"/>
    <w:rsid w:val="000B0A9C"/>
    <w:rsid w:val="000B2464"/>
    <w:rsid w:val="000B4467"/>
    <w:rsid w:val="000B4DB9"/>
    <w:rsid w:val="000C09AC"/>
    <w:rsid w:val="000C380C"/>
    <w:rsid w:val="000C4144"/>
    <w:rsid w:val="000C4E2F"/>
    <w:rsid w:val="000C5FF4"/>
    <w:rsid w:val="000C767F"/>
    <w:rsid w:val="000D01BD"/>
    <w:rsid w:val="000D3F3D"/>
    <w:rsid w:val="000D55E2"/>
    <w:rsid w:val="000D5766"/>
    <w:rsid w:val="000D5A44"/>
    <w:rsid w:val="000E33D1"/>
    <w:rsid w:val="000E3ED2"/>
    <w:rsid w:val="000E4AB2"/>
    <w:rsid w:val="000F0EE3"/>
    <w:rsid w:val="000F4A49"/>
    <w:rsid w:val="000F6660"/>
    <w:rsid w:val="000F7910"/>
    <w:rsid w:val="00101BEF"/>
    <w:rsid w:val="00104B05"/>
    <w:rsid w:val="00106C46"/>
    <w:rsid w:val="00112C48"/>
    <w:rsid w:val="001148C7"/>
    <w:rsid w:val="00115673"/>
    <w:rsid w:val="001160AC"/>
    <w:rsid w:val="0012139E"/>
    <w:rsid w:val="00127B16"/>
    <w:rsid w:val="00127B7D"/>
    <w:rsid w:val="00131F42"/>
    <w:rsid w:val="001357F1"/>
    <w:rsid w:val="00135F7F"/>
    <w:rsid w:val="00140FA8"/>
    <w:rsid w:val="00142FEB"/>
    <w:rsid w:val="0014387E"/>
    <w:rsid w:val="00143A2D"/>
    <w:rsid w:val="00145319"/>
    <w:rsid w:val="00145A41"/>
    <w:rsid w:val="00151675"/>
    <w:rsid w:val="00151F49"/>
    <w:rsid w:val="001532B1"/>
    <w:rsid w:val="0015471A"/>
    <w:rsid w:val="0015515D"/>
    <w:rsid w:val="00155CC9"/>
    <w:rsid w:val="00155DFF"/>
    <w:rsid w:val="00155FD9"/>
    <w:rsid w:val="00156C77"/>
    <w:rsid w:val="00157435"/>
    <w:rsid w:val="001604BA"/>
    <w:rsid w:val="00164372"/>
    <w:rsid w:val="00167768"/>
    <w:rsid w:val="0016779B"/>
    <w:rsid w:val="00171789"/>
    <w:rsid w:val="001743A6"/>
    <w:rsid w:val="0017504D"/>
    <w:rsid w:val="0017671A"/>
    <w:rsid w:val="00177422"/>
    <w:rsid w:val="001778DE"/>
    <w:rsid w:val="00184590"/>
    <w:rsid w:val="00185274"/>
    <w:rsid w:val="00185A8B"/>
    <w:rsid w:val="001870D1"/>
    <w:rsid w:val="0018781E"/>
    <w:rsid w:val="0019262D"/>
    <w:rsid w:val="00196EB3"/>
    <w:rsid w:val="00197CA7"/>
    <w:rsid w:val="001A1B35"/>
    <w:rsid w:val="001A48A2"/>
    <w:rsid w:val="001A5A39"/>
    <w:rsid w:val="001A6F61"/>
    <w:rsid w:val="001A7DC6"/>
    <w:rsid w:val="001B72B8"/>
    <w:rsid w:val="001C16D6"/>
    <w:rsid w:val="001C266E"/>
    <w:rsid w:val="001C69B3"/>
    <w:rsid w:val="001D3F8E"/>
    <w:rsid w:val="001D5595"/>
    <w:rsid w:val="001D7874"/>
    <w:rsid w:val="001D7F22"/>
    <w:rsid w:val="001E4A90"/>
    <w:rsid w:val="001F0F17"/>
    <w:rsid w:val="001F3347"/>
    <w:rsid w:val="001F69E4"/>
    <w:rsid w:val="00204098"/>
    <w:rsid w:val="002106DC"/>
    <w:rsid w:val="002117AC"/>
    <w:rsid w:val="002121AB"/>
    <w:rsid w:val="002125B4"/>
    <w:rsid w:val="002134FC"/>
    <w:rsid w:val="002135A3"/>
    <w:rsid w:val="002155B8"/>
    <w:rsid w:val="002218E8"/>
    <w:rsid w:val="00224839"/>
    <w:rsid w:val="002249B2"/>
    <w:rsid w:val="002256F0"/>
    <w:rsid w:val="00226574"/>
    <w:rsid w:val="002278EC"/>
    <w:rsid w:val="0023141F"/>
    <w:rsid w:val="0023280E"/>
    <w:rsid w:val="00235877"/>
    <w:rsid w:val="002377D1"/>
    <w:rsid w:val="002404B7"/>
    <w:rsid w:val="0024134D"/>
    <w:rsid w:val="00242CB3"/>
    <w:rsid w:val="00246D9C"/>
    <w:rsid w:val="00247762"/>
    <w:rsid w:val="002506BC"/>
    <w:rsid w:val="00252014"/>
    <w:rsid w:val="0025375A"/>
    <w:rsid w:val="00254345"/>
    <w:rsid w:val="0025588F"/>
    <w:rsid w:val="00261740"/>
    <w:rsid w:val="00263751"/>
    <w:rsid w:val="00264557"/>
    <w:rsid w:val="00274093"/>
    <w:rsid w:val="002751A0"/>
    <w:rsid w:val="002777E2"/>
    <w:rsid w:val="00277F68"/>
    <w:rsid w:val="002805AB"/>
    <w:rsid w:val="00282920"/>
    <w:rsid w:val="00284204"/>
    <w:rsid w:val="00291773"/>
    <w:rsid w:val="002918DF"/>
    <w:rsid w:val="002940D9"/>
    <w:rsid w:val="00297B7C"/>
    <w:rsid w:val="002A168C"/>
    <w:rsid w:val="002A3DC7"/>
    <w:rsid w:val="002A6317"/>
    <w:rsid w:val="002B0BAD"/>
    <w:rsid w:val="002B1E6A"/>
    <w:rsid w:val="002B49E2"/>
    <w:rsid w:val="002B7B00"/>
    <w:rsid w:val="002B7C44"/>
    <w:rsid w:val="002C2B17"/>
    <w:rsid w:val="002C5202"/>
    <w:rsid w:val="002C6778"/>
    <w:rsid w:val="002C74E2"/>
    <w:rsid w:val="002D0318"/>
    <w:rsid w:val="002D2F8F"/>
    <w:rsid w:val="002D3DD0"/>
    <w:rsid w:val="002D45B7"/>
    <w:rsid w:val="002D7B04"/>
    <w:rsid w:val="002E0A62"/>
    <w:rsid w:val="002E1F3A"/>
    <w:rsid w:val="002E298A"/>
    <w:rsid w:val="002E4BEE"/>
    <w:rsid w:val="002E7738"/>
    <w:rsid w:val="002F0645"/>
    <w:rsid w:val="002F10F7"/>
    <w:rsid w:val="002F39ED"/>
    <w:rsid w:val="003017C4"/>
    <w:rsid w:val="00301932"/>
    <w:rsid w:val="00301978"/>
    <w:rsid w:val="0030332C"/>
    <w:rsid w:val="003051C2"/>
    <w:rsid w:val="00305ACC"/>
    <w:rsid w:val="003101ED"/>
    <w:rsid w:val="00312296"/>
    <w:rsid w:val="003145D6"/>
    <w:rsid w:val="00314F0E"/>
    <w:rsid w:val="00321D8E"/>
    <w:rsid w:val="00325928"/>
    <w:rsid w:val="00332269"/>
    <w:rsid w:val="00332863"/>
    <w:rsid w:val="0033684D"/>
    <w:rsid w:val="00337B42"/>
    <w:rsid w:val="00341B42"/>
    <w:rsid w:val="00341CCE"/>
    <w:rsid w:val="0034348F"/>
    <w:rsid w:val="003507A0"/>
    <w:rsid w:val="003523B7"/>
    <w:rsid w:val="00352764"/>
    <w:rsid w:val="00353A58"/>
    <w:rsid w:val="00354CB2"/>
    <w:rsid w:val="00356653"/>
    <w:rsid w:val="0035743F"/>
    <w:rsid w:val="00357BE2"/>
    <w:rsid w:val="0036170C"/>
    <w:rsid w:val="003640D0"/>
    <w:rsid w:val="00365094"/>
    <w:rsid w:val="00366E0F"/>
    <w:rsid w:val="00376A72"/>
    <w:rsid w:val="003773DB"/>
    <w:rsid w:val="003810FF"/>
    <w:rsid w:val="00381A72"/>
    <w:rsid w:val="00384676"/>
    <w:rsid w:val="00390857"/>
    <w:rsid w:val="003977EC"/>
    <w:rsid w:val="003A3791"/>
    <w:rsid w:val="003A4BF3"/>
    <w:rsid w:val="003B3D06"/>
    <w:rsid w:val="003B420D"/>
    <w:rsid w:val="003C25D9"/>
    <w:rsid w:val="003C6C16"/>
    <w:rsid w:val="003D61CF"/>
    <w:rsid w:val="003D64FB"/>
    <w:rsid w:val="003D72B7"/>
    <w:rsid w:val="003D794D"/>
    <w:rsid w:val="003E3058"/>
    <w:rsid w:val="003E76A9"/>
    <w:rsid w:val="003F0809"/>
    <w:rsid w:val="003F2FE4"/>
    <w:rsid w:val="003F35EC"/>
    <w:rsid w:val="003F3D96"/>
    <w:rsid w:val="003F6A8C"/>
    <w:rsid w:val="003F6C3F"/>
    <w:rsid w:val="003F755C"/>
    <w:rsid w:val="00402019"/>
    <w:rsid w:val="004025AA"/>
    <w:rsid w:val="004063F6"/>
    <w:rsid w:val="00406F01"/>
    <w:rsid w:val="0041306F"/>
    <w:rsid w:val="00416B0C"/>
    <w:rsid w:val="00416D50"/>
    <w:rsid w:val="00416FD5"/>
    <w:rsid w:val="00417772"/>
    <w:rsid w:val="00420E6A"/>
    <w:rsid w:val="00425931"/>
    <w:rsid w:val="00425A9E"/>
    <w:rsid w:val="00426D6B"/>
    <w:rsid w:val="00430B6E"/>
    <w:rsid w:val="00431E6C"/>
    <w:rsid w:val="00433CE7"/>
    <w:rsid w:val="0043687B"/>
    <w:rsid w:val="00437488"/>
    <w:rsid w:val="00440E27"/>
    <w:rsid w:val="00441B5C"/>
    <w:rsid w:val="00452738"/>
    <w:rsid w:val="0045430D"/>
    <w:rsid w:val="00456091"/>
    <w:rsid w:val="004656B2"/>
    <w:rsid w:val="00466321"/>
    <w:rsid w:val="00466D36"/>
    <w:rsid w:val="004751B6"/>
    <w:rsid w:val="00480089"/>
    <w:rsid w:val="004840F6"/>
    <w:rsid w:val="00484B9B"/>
    <w:rsid w:val="004855F6"/>
    <w:rsid w:val="00485A3B"/>
    <w:rsid w:val="0048610A"/>
    <w:rsid w:val="0048661E"/>
    <w:rsid w:val="00486831"/>
    <w:rsid w:val="00494670"/>
    <w:rsid w:val="00494791"/>
    <w:rsid w:val="004A3823"/>
    <w:rsid w:val="004A5491"/>
    <w:rsid w:val="004B3E91"/>
    <w:rsid w:val="004C0425"/>
    <w:rsid w:val="004C6730"/>
    <w:rsid w:val="004D1023"/>
    <w:rsid w:val="004E6946"/>
    <w:rsid w:val="004F06B2"/>
    <w:rsid w:val="004F0901"/>
    <w:rsid w:val="004F1AD8"/>
    <w:rsid w:val="004F373E"/>
    <w:rsid w:val="004F6A2F"/>
    <w:rsid w:val="004F7FCC"/>
    <w:rsid w:val="005039CB"/>
    <w:rsid w:val="0050558F"/>
    <w:rsid w:val="00506286"/>
    <w:rsid w:val="00506807"/>
    <w:rsid w:val="00510813"/>
    <w:rsid w:val="00511990"/>
    <w:rsid w:val="00511DE0"/>
    <w:rsid w:val="005126C1"/>
    <w:rsid w:val="00514870"/>
    <w:rsid w:val="00514B9B"/>
    <w:rsid w:val="00514D78"/>
    <w:rsid w:val="00516172"/>
    <w:rsid w:val="005168E2"/>
    <w:rsid w:val="00517F02"/>
    <w:rsid w:val="00523B96"/>
    <w:rsid w:val="00524303"/>
    <w:rsid w:val="005258A2"/>
    <w:rsid w:val="005276F5"/>
    <w:rsid w:val="00530A8A"/>
    <w:rsid w:val="0053325D"/>
    <w:rsid w:val="00533441"/>
    <w:rsid w:val="005374CF"/>
    <w:rsid w:val="00537F96"/>
    <w:rsid w:val="005401AE"/>
    <w:rsid w:val="005410B7"/>
    <w:rsid w:val="00542D0C"/>
    <w:rsid w:val="00542E07"/>
    <w:rsid w:val="00543168"/>
    <w:rsid w:val="00545424"/>
    <w:rsid w:val="00554A7B"/>
    <w:rsid w:val="0055572C"/>
    <w:rsid w:val="005604C6"/>
    <w:rsid w:val="0056106A"/>
    <w:rsid w:val="00566220"/>
    <w:rsid w:val="00566B4A"/>
    <w:rsid w:val="00567A28"/>
    <w:rsid w:val="005720AE"/>
    <w:rsid w:val="00581C57"/>
    <w:rsid w:val="00594D77"/>
    <w:rsid w:val="005969E4"/>
    <w:rsid w:val="005A06B7"/>
    <w:rsid w:val="005A1759"/>
    <w:rsid w:val="005A68A7"/>
    <w:rsid w:val="005C724A"/>
    <w:rsid w:val="005C77E7"/>
    <w:rsid w:val="005C7EC7"/>
    <w:rsid w:val="005D0A0C"/>
    <w:rsid w:val="005D36AB"/>
    <w:rsid w:val="005D4A35"/>
    <w:rsid w:val="005F474B"/>
    <w:rsid w:val="005F47CA"/>
    <w:rsid w:val="005F56E0"/>
    <w:rsid w:val="00607155"/>
    <w:rsid w:val="00610626"/>
    <w:rsid w:val="00617CC3"/>
    <w:rsid w:val="00626E5C"/>
    <w:rsid w:val="00627318"/>
    <w:rsid w:val="00630386"/>
    <w:rsid w:val="006326F6"/>
    <w:rsid w:val="00633121"/>
    <w:rsid w:val="00636E70"/>
    <w:rsid w:val="006377A6"/>
    <w:rsid w:val="00637A3D"/>
    <w:rsid w:val="006411EF"/>
    <w:rsid w:val="00642EF0"/>
    <w:rsid w:val="00645546"/>
    <w:rsid w:val="00645F1B"/>
    <w:rsid w:val="006501B9"/>
    <w:rsid w:val="00652312"/>
    <w:rsid w:val="00653D8B"/>
    <w:rsid w:val="00654ECF"/>
    <w:rsid w:val="00660F0C"/>
    <w:rsid w:val="00665551"/>
    <w:rsid w:val="00670798"/>
    <w:rsid w:val="006748B8"/>
    <w:rsid w:val="00676600"/>
    <w:rsid w:val="006775C3"/>
    <w:rsid w:val="006811C7"/>
    <w:rsid w:val="006836A3"/>
    <w:rsid w:val="00683D9E"/>
    <w:rsid w:val="0069065F"/>
    <w:rsid w:val="00692078"/>
    <w:rsid w:val="0069290A"/>
    <w:rsid w:val="006935C7"/>
    <w:rsid w:val="0069775A"/>
    <w:rsid w:val="00697813"/>
    <w:rsid w:val="006A3EE8"/>
    <w:rsid w:val="006A6747"/>
    <w:rsid w:val="006A72BF"/>
    <w:rsid w:val="006B03F2"/>
    <w:rsid w:val="006B193A"/>
    <w:rsid w:val="006B37DC"/>
    <w:rsid w:val="006B444B"/>
    <w:rsid w:val="006B4F68"/>
    <w:rsid w:val="006B5DAA"/>
    <w:rsid w:val="006B5EEF"/>
    <w:rsid w:val="006B6E17"/>
    <w:rsid w:val="006C0592"/>
    <w:rsid w:val="006C272E"/>
    <w:rsid w:val="006C4719"/>
    <w:rsid w:val="006C5479"/>
    <w:rsid w:val="006D13B5"/>
    <w:rsid w:val="006D6010"/>
    <w:rsid w:val="006E12FF"/>
    <w:rsid w:val="006E4F14"/>
    <w:rsid w:val="006E607E"/>
    <w:rsid w:val="006E6EA4"/>
    <w:rsid w:val="006F041A"/>
    <w:rsid w:val="006F4859"/>
    <w:rsid w:val="006F70D0"/>
    <w:rsid w:val="006F71A3"/>
    <w:rsid w:val="006F7FF0"/>
    <w:rsid w:val="00701547"/>
    <w:rsid w:val="00701D3C"/>
    <w:rsid w:val="00703D6A"/>
    <w:rsid w:val="00706C5D"/>
    <w:rsid w:val="00706FF0"/>
    <w:rsid w:val="00707A49"/>
    <w:rsid w:val="007114A4"/>
    <w:rsid w:val="00713127"/>
    <w:rsid w:val="007169C6"/>
    <w:rsid w:val="007215AB"/>
    <w:rsid w:val="007242C9"/>
    <w:rsid w:val="0072725D"/>
    <w:rsid w:val="00732922"/>
    <w:rsid w:val="00734B73"/>
    <w:rsid w:val="007369F1"/>
    <w:rsid w:val="00736E0D"/>
    <w:rsid w:val="007372FC"/>
    <w:rsid w:val="00741E23"/>
    <w:rsid w:val="0074287A"/>
    <w:rsid w:val="007464E0"/>
    <w:rsid w:val="0075075E"/>
    <w:rsid w:val="0075162E"/>
    <w:rsid w:val="00754034"/>
    <w:rsid w:val="00756556"/>
    <w:rsid w:val="007618C4"/>
    <w:rsid w:val="0076330F"/>
    <w:rsid w:val="00767980"/>
    <w:rsid w:val="007708E5"/>
    <w:rsid w:val="00770B19"/>
    <w:rsid w:val="0077463F"/>
    <w:rsid w:val="00780E42"/>
    <w:rsid w:val="007836EA"/>
    <w:rsid w:val="00784CDA"/>
    <w:rsid w:val="007906C4"/>
    <w:rsid w:val="007940EA"/>
    <w:rsid w:val="00794BEA"/>
    <w:rsid w:val="007967E8"/>
    <w:rsid w:val="007A2170"/>
    <w:rsid w:val="007A22BF"/>
    <w:rsid w:val="007A3323"/>
    <w:rsid w:val="007B6CC1"/>
    <w:rsid w:val="007B72B8"/>
    <w:rsid w:val="007B7A58"/>
    <w:rsid w:val="007C1077"/>
    <w:rsid w:val="007C17C9"/>
    <w:rsid w:val="007C21B5"/>
    <w:rsid w:val="007C5128"/>
    <w:rsid w:val="007C6024"/>
    <w:rsid w:val="007E219D"/>
    <w:rsid w:val="007E36CD"/>
    <w:rsid w:val="007E4BD2"/>
    <w:rsid w:val="007E4F61"/>
    <w:rsid w:val="007E5CD6"/>
    <w:rsid w:val="007E65AE"/>
    <w:rsid w:val="007E66D4"/>
    <w:rsid w:val="007E7A14"/>
    <w:rsid w:val="007F1E9B"/>
    <w:rsid w:val="00801250"/>
    <w:rsid w:val="00801393"/>
    <w:rsid w:val="00802BF6"/>
    <w:rsid w:val="00802DD1"/>
    <w:rsid w:val="00802F88"/>
    <w:rsid w:val="00811004"/>
    <w:rsid w:val="00811950"/>
    <w:rsid w:val="00812936"/>
    <w:rsid w:val="0081293E"/>
    <w:rsid w:val="00815465"/>
    <w:rsid w:val="00817D33"/>
    <w:rsid w:val="00817E9A"/>
    <w:rsid w:val="00820F0D"/>
    <w:rsid w:val="0082375F"/>
    <w:rsid w:val="008306BD"/>
    <w:rsid w:val="008317B5"/>
    <w:rsid w:val="00831A80"/>
    <w:rsid w:val="00833743"/>
    <w:rsid w:val="008340A4"/>
    <w:rsid w:val="0083509F"/>
    <w:rsid w:val="0084160C"/>
    <w:rsid w:val="00842162"/>
    <w:rsid w:val="00843B3E"/>
    <w:rsid w:val="0084597F"/>
    <w:rsid w:val="00856749"/>
    <w:rsid w:val="0085758B"/>
    <w:rsid w:val="008609A3"/>
    <w:rsid w:val="00861F24"/>
    <w:rsid w:val="0087109A"/>
    <w:rsid w:val="0087135F"/>
    <w:rsid w:val="00871384"/>
    <w:rsid w:val="008720DE"/>
    <w:rsid w:val="00872D94"/>
    <w:rsid w:val="00875877"/>
    <w:rsid w:val="00880364"/>
    <w:rsid w:val="00886856"/>
    <w:rsid w:val="00890EBB"/>
    <w:rsid w:val="00891592"/>
    <w:rsid w:val="00891E9E"/>
    <w:rsid w:val="0089306A"/>
    <w:rsid w:val="00893925"/>
    <w:rsid w:val="008A034C"/>
    <w:rsid w:val="008A0F05"/>
    <w:rsid w:val="008A2F68"/>
    <w:rsid w:val="008B35F1"/>
    <w:rsid w:val="008B49F9"/>
    <w:rsid w:val="008B4FA6"/>
    <w:rsid w:val="008B5282"/>
    <w:rsid w:val="008B7C17"/>
    <w:rsid w:val="008C1006"/>
    <w:rsid w:val="008C2D01"/>
    <w:rsid w:val="008C39F5"/>
    <w:rsid w:val="008C40E6"/>
    <w:rsid w:val="008C4D21"/>
    <w:rsid w:val="008D0F7A"/>
    <w:rsid w:val="008D24BB"/>
    <w:rsid w:val="008D68E4"/>
    <w:rsid w:val="008E0211"/>
    <w:rsid w:val="008E0506"/>
    <w:rsid w:val="008E0CFF"/>
    <w:rsid w:val="008E28BD"/>
    <w:rsid w:val="008E3C08"/>
    <w:rsid w:val="008E5D6B"/>
    <w:rsid w:val="008E76F0"/>
    <w:rsid w:val="008F15FE"/>
    <w:rsid w:val="008F2D29"/>
    <w:rsid w:val="008F4B63"/>
    <w:rsid w:val="008F5187"/>
    <w:rsid w:val="008F60D8"/>
    <w:rsid w:val="008F70B3"/>
    <w:rsid w:val="008F79A0"/>
    <w:rsid w:val="00900C56"/>
    <w:rsid w:val="00902379"/>
    <w:rsid w:val="00902727"/>
    <w:rsid w:val="0090312B"/>
    <w:rsid w:val="00904A90"/>
    <w:rsid w:val="009133F3"/>
    <w:rsid w:val="00915381"/>
    <w:rsid w:val="00916455"/>
    <w:rsid w:val="0091736D"/>
    <w:rsid w:val="009239E2"/>
    <w:rsid w:val="009250D2"/>
    <w:rsid w:val="0093037A"/>
    <w:rsid w:val="00930E46"/>
    <w:rsid w:val="00935A57"/>
    <w:rsid w:val="00937460"/>
    <w:rsid w:val="0094154D"/>
    <w:rsid w:val="0095040B"/>
    <w:rsid w:val="0095155F"/>
    <w:rsid w:val="009525D0"/>
    <w:rsid w:val="00953745"/>
    <w:rsid w:val="00954429"/>
    <w:rsid w:val="009563CE"/>
    <w:rsid w:val="00957E29"/>
    <w:rsid w:val="009648C8"/>
    <w:rsid w:val="00970237"/>
    <w:rsid w:val="00971B57"/>
    <w:rsid w:val="009726D9"/>
    <w:rsid w:val="00972A04"/>
    <w:rsid w:val="00976328"/>
    <w:rsid w:val="0097680D"/>
    <w:rsid w:val="00977330"/>
    <w:rsid w:val="00982438"/>
    <w:rsid w:val="0098404C"/>
    <w:rsid w:val="00985283"/>
    <w:rsid w:val="00995992"/>
    <w:rsid w:val="009A03E5"/>
    <w:rsid w:val="009A0F3B"/>
    <w:rsid w:val="009A1BB4"/>
    <w:rsid w:val="009A2628"/>
    <w:rsid w:val="009A3200"/>
    <w:rsid w:val="009A5FAC"/>
    <w:rsid w:val="009B0897"/>
    <w:rsid w:val="009B21F4"/>
    <w:rsid w:val="009B37C5"/>
    <w:rsid w:val="009B4A53"/>
    <w:rsid w:val="009B6F8C"/>
    <w:rsid w:val="009B7BD9"/>
    <w:rsid w:val="009C0321"/>
    <w:rsid w:val="009C5099"/>
    <w:rsid w:val="009C6FB0"/>
    <w:rsid w:val="009C7DD5"/>
    <w:rsid w:val="009D4E81"/>
    <w:rsid w:val="009D7E38"/>
    <w:rsid w:val="009E227D"/>
    <w:rsid w:val="009E22CE"/>
    <w:rsid w:val="009E5019"/>
    <w:rsid w:val="009E5916"/>
    <w:rsid w:val="00A04F1B"/>
    <w:rsid w:val="00A0501B"/>
    <w:rsid w:val="00A14947"/>
    <w:rsid w:val="00A20A38"/>
    <w:rsid w:val="00A258D8"/>
    <w:rsid w:val="00A2679B"/>
    <w:rsid w:val="00A3103F"/>
    <w:rsid w:val="00A32926"/>
    <w:rsid w:val="00A32A83"/>
    <w:rsid w:val="00A33333"/>
    <w:rsid w:val="00A355D3"/>
    <w:rsid w:val="00A368DB"/>
    <w:rsid w:val="00A406D6"/>
    <w:rsid w:val="00A40964"/>
    <w:rsid w:val="00A423AA"/>
    <w:rsid w:val="00A474AB"/>
    <w:rsid w:val="00A53EC6"/>
    <w:rsid w:val="00A55C0F"/>
    <w:rsid w:val="00A56385"/>
    <w:rsid w:val="00A56712"/>
    <w:rsid w:val="00A67454"/>
    <w:rsid w:val="00A67F1B"/>
    <w:rsid w:val="00A722C3"/>
    <w:rsid w:val="00A7641B"/>
    <w:rsid w:val="00A8183B"/>
    <w:rsid w:val="00A82565"/>
    <w:rsid w:val="00A8713F"/>
    <w:rsid w:val="00A87D22"/>
    <w:rsid w:val="00A902E7"/>
    <w:rsid w:val="00A90BA1"/>
    <w:rsid w:val="00A925D8"/>
    <w:rsid w:val="00A97A9A"/>
    <w:rsid w:val="00AA0671"/>
    <w:rsid w:val="00AA1797"/>
    <w:rsid w:val="00AA2531"/>
    <w:rsid w:val="00AA2AB7"/>
    <w:rsid w:val="00AA35FE"/>
    <w:rsid w:val="00AB1E09"/>
    <w:rsid w:val="00AB4A3C"/>
    <w:rsid w:val="00AB5330"/>
    <w:rsid w:val="00AB6004"/>
    <w:rsid w:val="00AB637A"/>
    <w:rsid w:val="00AB7747"/>
    <w:rsid w:val="00AC14CE"/>
    <w:rsid w:val="00AC2A56"/>
    <w:rsid w:val="00AC3BA9"/>
    <w:rsid w:val="00AC3BDE"/>
    <w:rsid w:val="00AC3D98"/>
    <w:rsid w:val="00AC7DB6"/>
    <w:rsid w:val="00AD055E"/>
    <w:rsid w:val="00AD3935"/>
    <w:rsid w:val="00AD47A7"/>
    <w:rsid w:val="00AD695D"/>
    <w:rsid w:val="00AE64C4"/>
    <w:rsid w:val="00AF09BB"/>
    <w:rsid w:val="00AF0CBF"/>
    <w:rsid w:val="00AF257F"/>
    <w:rsid w:val="00AF2DF6"/>
    <w:rsid w:val="00AF33CF"/>
    <w:rsid w:val="00AF4D50"/>
    <w:rsid w:val="00AF5664"/>
    <w:rsid w:val="00AF5E25"/>
    <w:rsid w:val="00AF6179"/>
    <w:rsid w:val="00AF66F5"/>
    <w:rsid w:val="00B03DA4"/>
    <w:rsid w:val="00B05A4E"/>
    <w:rsid w:val="00B07C3F"/>
    <w:rsid w:val="00B11EE7"/>
    <w:rsid w:val="00B1295A"/>
    <w:rsid w:val="00B12CF5"/>
    <w:rsid w:val="00B13C49"/>
    <w:rsid w:val="00B17609"/>
    <w:rsid w:val="00B20A45"/>
    <w:rsid w:val="00B20BF7"/>
    <w:rsid w:val="00B22C5C"/>
    <w:rsid w:val="00B24F30"/>
    <w:rsid w:val="00B26B02"/>
    <w:rsid w:val="00B31ABF"/>
    <w:rsid w:val="00B33BE3"/>
    <w:rsid w:val="00B3497D"/>
    <w:rsid w:val="00B34AAF"/>
    <w:rsid w:val="00B3644E"/>
    <w:rsid w:val="00B41765"/>
    <w:rsid w:val="00B41D36"/>
    <w:rsid w:val="00B43E31"/>
    <w:rsid w:val="00B53B5D"/>
    <w:rsid w:val="00B57FE5"/>
    <w:rsid w:val="00B6055E"/>
    <w:rsid w:val="00B60BD0"/>
    <w:rsid w:val="00B6317D"/>
    <w:rsid w:val="00B700B9"/>
    <w:rsid w:val="00B74C3D"/>
    <w:rsid w:val="00B7723F"/>
    <w:rsid w:val="00B772A9"/>
    <w:rsid w:val="00B80534"/>
    <w:rsid w:val="00B82064"/>
    <w:rsid w:val="00B83628"/>
    <w:rsid w:val="00B8433C"/>
    <w:rsid w:val="00B87491"/>
    <w:rsid w:val="00B913B9"/>
    <w:rsid w:val="00B9660E"/>
    <w:rsid w:val="00BA051D"/>
    <w:rsid w:val="00BA2078"/>
    <w:rsid w:val="00BA29E9"/>
    <w:rsid w:val="00BA3389"/>
    <w:rsid w:val="00BA7142"/>
    <w:rsid w:val="00BB0C9B"/>
    <w:rsid w:val="00BB237C"/>
    <w:rsid w:val="00BB2CEC"/>
    <w:rsid w:val="00BB41A3"/>
    <w:rsid w:val="00BB5E74"/>
    <w:rsid w:val="00BB7679"/>
    <w:rsid w:val="00BB79DD"/>
    <w:rsid w:val="00BC32DC"/>
    <w:rsid w:val="00BC35B6"/>
    <w:rsid w:val="00BD1B51"/>
    <w:rsid w:val="00BD2760"/>
    <w:rsid w:val="00BD4596"/>
    <w:rsid w:val="00BD4D74"/>
    <w:rsid w:val="00BD5245"/>
    <w:rsid w:val="00BD5A60"/>
    <w:rsid w:val="00BE1405"/>
    <w:rsid w:val="00BE312D"/>
    <w:rsid w:val="00BE33DC"/>
    <w:rsid w:val="00BF16C4"/>
    <w:rsid w:val="00BF1C20"/>
    <w:rsid w:val="00BF77CA"/>
    <w:rsid w:val="00C02F8B"/>
    <w:rsid w:val="00C038F8"/>
    <w:rsid w:val="00C03F57"/>
    <w:rsid w:val="00C05733"/>
    <w:rsid w:val="00C058D1"/>
    <w:rsid w:val="00C0786A"/>
    <w:rsid w:val="00C10578"/>
    <w:rsid w:val="00C1244C"/>
    <w:rsid w:val="00C13183"/>
    <w:rsid w:val="00C135BC"/>
    <w:rsid w:val="00C15C95"/>
    <w:rsid w:val="00C2596A"/>
    <w:rsid w:val="00C27537"/>
    <w:rsid w:val="00C328FE"/>
    <w:rsid w:val="00C33507"/>
    <w:rsid w:val="00C40DD4"/>
    <w:rsid w:val="00C43DBE"/>
    <w:rsid w:val="00C4409D"/>
    <w:rsid w:val="00C44E72"/>
    <w:rsid w:val="00C45A06"/>
    <w:rsid w:val="00C47E5B"/>
    <w:rsid w:val="00C56AAD"/>
    <w:rsid w:val="00C617D8"/>
    <w:rsid w:val="00C61A79"/>
    <w:rsid w:val="00C61E4B"/>
    <w:rsid w:val="00C64BFF"/>
    <w:rsid w:val="00C704E9"/>
    <w:rsid w:val="00C7248D"/>
    <w:rsid w:val="00C72770"/>
    <w:rsid w:val="00C75060"/>
    <w:rsid w:val="00C75D1F"/>
    <w:rsid w:val="00C763C9"/>
    <w:rsid w:val="00C80057"/>
    <w:rsid w:val="00C81EA4"/>
    <w:rsid w:val="00C82232"/>
    <w:rsid w:val="00C82913"/>
    <w:rsid w:val="00C932F0"/>
    <w:rsid w:val="00C946BB"/>
    <w:rsid w:val="00C972B1"/>
    <w:rsid w:val="00CA29C2"/>
    <w:rsid w:val="00CA2CCE"/>
    <w:rsid w:val="00CA3083"/>
    <w:rsid w:val="00CA3E8F"/>
    <w:rsid w:val="00CA43FD"/>
    <w:rsid w:val="00CA7EF8"/>
    <w:rsid w:val="00CB028C"/>
    <w:rsid w:val="00CC04BE"/>
    <w:rsid w:val="00CC2285"/>
    <w:rsid w:val="00CC489B"/>
    <w:rsid w:val="00CC4D85"/>
    <w:rsid w:val="00CC6FEC"/>
    <w:rsid w:val="00CD22FF"/>
    <w:rsid w:val="00CD2BCD"/>
    <w:rsid w:val="00CD3A4C"/>
    <w:rsid w:val="00CD561F"/>
    <w:rsid w:val="00CE10E9"/>
    <w:rsid w:val="00CE1906"/>
    <w:rsid w:val="00CE2910"/>
    <w:rsid w:val="00CE5393"/>
    <w:rsid w:val="00CF1110"/>
    <w:rsid w:val="00CF1C95"/>
    <w:rsid w:val="00CF36BE"/>
    <w:rsid w:val="00CF6000"/>
    <w:rsid w:val="00CF7DBE"/>
    <w:rsid w:val="00D0019C"/>
    <w:rsid w:val="00D003F3"/>
    <w:rsid w:val="00D02F3B"/>
    <w:rsid w:val="00D0364F"/>
    <w:rsid w:val="00D05F7A"/>
    <w:rsid w:val="00D06127"/>
    <w:rsid w:val="00D06834"/>
    <w:rsid w:val="00D135C1"/>
    <w:rsid w:val="00D16E5C"/>
    <w:rsid w:val="00D23121"/>
    <w:rsid w:val="00D308ED"/>
    <w:rsid w:val="00D31CF4"/>
    <w:rsid w:val="00D31D07"/>
    <w:rsid w:val="00D32CBF"/>
    <w:rsid w:val="00D358A3"/>
    <w:rsid w:val="00D36D86"/>
    <w:rsid w:val="00D37A42"/>
    <w:rsid w:val="00D40DA4"/>
    <w:rsid w:val="00D428AA"/>
    <w:rsid w:val="00D43349"/>
    <w:rsid w:val="00D43404"/>
    <w:rsid w:val="00D4627F"/>
    <w:rsid w:val="00D50A34"/>
    <w:rsid w:val="00D5174C"/>
    <w:rsid w:val="00D53EFA"/>
    <w:rsid w:val="00D55D6E"/>
    <w:rsid w:val="00D675D6"/>
    <w:rsid w:val="00D72457"/>
    <w:rsid w:val="00D92C96"/>
    <w:rsid w:val="00D94A7C"/>
    <w:rsid w:val="00D95896"/>
    <w:rsid w:val="00D9647D"/>
    <w:rsid w:val="00DA3339"/>
    <w:rsid w:val="00DA44B8"/>
    <w:rsid w:val="00DB2983"/>
    <w:rsid w:val="00DC1257"/>
    <w:rsid w:val="00DC3294"/>
    <w:rsid w:val="00DC392A"/>
    <w:rsid w:val="00DC3DC0"/>
    <w:rsid w:val="00DC4E07"/>
    <w:rsid w:val="00DC51A1"/>
    <w:rsid w:val="00DC5B2B"/>
    <w:rsid w:val="00DD013A"/>
    <w:rsid w:val="00DD1CB9"/>
    <w:rsid w:val="00DD318D"/>
    <w:rsid w:val="00DD5570"/>
    <w:rsid w:val="00DE6617"/>
    <w:rsid w:val="00DF2E12"/>
    <w:rsid w:val="00DF514A"/>
    <w:rsid w:val="00DF6690"/>
    <w:rsid w:val="00DF6804"/>
    <w:rsid w:val="00E0358D"/>
    <w:rsid w:val="00E04323"/>
    <w:rsid w:val="00E070A2"/>
    <w:rsid w:val="00E1587F"/>
    <w:rsid w:val="00E17BFE"/>
    <w:rsid w:val="00E20963"/>
    <w:rsid w:val="00E24197"/>
    <w:rsid w:val="00E2656A"/>
    <w:rsid w:val="00E2697E"/>
    <w:rsid w:val="00E26A01"/>
    <w:rsid w:val="00E274A0"/>
    <w:rsid w:val="00E3289A"/>
    <w:rsid w:val="00E34497"/>
    <w:rsid w:val="00E412D0"/>
    <w:rsid w:val="00E41EBC"/>
    <w:rsid w:val="00E42788"/>
    <w:rsid w:val="00E4370B"/>
    <w:rsid w:val="00E451EB"/>
    <w:rsid w:val="00E56322"/>
    <w:rsid w:val="00E567E7"/>
    <w:rsid w:val="00E60982"/>
    <w:rsid w:val="00E62C62"/>
    <w:rsid w:val="00E6456E"/>
    <w:rsid w:val="00E654C1"/>
    <w:rsid w:val="00E65D97"/>
    <w:rsid w:val="00E7271E"/>
    <w:rsid w:val="00E72A5A"/>
    <w:rsid w:val="00E72E92"/>
    <w:rsid w:val="00E73354"/>
    <w:rsid w:val="00E742F4"/>
    <w:rsid w:val="00E74C6F"/>
    <w:rsid w:val="00E8701E"/>
    <w:rsid w:val="00E917AB"/>
    <w:rsid w:val="00E9242D"/>
    <w:rsid w:val="00EA016E"/>
    <w:rsid w:val="00EA261B"/>
    <w:rsid w:val="00EA5E62"/>
    <w:rsid w:val="00EA6786"/>
    <w:rsid w:val="00EA6F51"/>
    <w:rsid w:val="00EB22DF"/>
    <w:rsid w:val="00EB4E56"/>
    <w:rsid w:val="00EB5255"/>
    <w:rsid w:val="00EB5C47"/>
    <w:rsid w:val="00EB5D81"/>
    <w:rsid w:val="00EB7BF1"/>
    <w:rsid w:val="00EC09D0"/>
    <w:rsid w:val="00EC1B60"/>
    <w:rsid w:val="00EC4255"/>
    <w:rsid w:val="00EC5F6E"/>
    <w:rsid w:val="00ED0639"/>
    <w:rsid w:val="00ED77ED"/>
    <w:rsid w:val="00EE60EA"/>
    <w:rsid w:val="00EF2A77"/>
    <w:rsid w:val="00EF4755"/>
    <w:rsid w:val="00EF545C"/>
    <w:rsid w:val="00EF7135"/>
    <w:rsid w:val="00F00B3B"/>
    <w:rsid w:val="00F027DB"/>
    <w:rsid w:val="00F05597"/>
    <w:rsid w:val="00F07AE1"/>
    <w:rsid w:val="00F11D5E"/>
    <w:rsid w:val="00F14A7A"/>
    <w:rsid w:val="00F14AA7"/>
    <w:rsid w:val="00F15938"/>
    <w:rsid w:val="00F22985"/>
    <w:rsid w:val="00F2364E"/>
    <w:rsid w:val="00F23784"/>
    <w:rsid w:val="00F262CB"/>
    <w:rsid w:val="00F272E3"/>
    <w:rsid w:val="00F3039F"/>
    <w:rsid w:val="00F334BB"/>
    <w:rsid w:val="00F33523"/>
    <w:rsid w:val="00F3383E"/>
    <w:rsid w:val="00F372D2"/>
    <w:rsid w:val="00F44471"/>
    <w:rsid w:val="00F465A7"/>
    <w:rsid w:val="00F47F46"/>
    <w:rsid w:val="00F50B7C"/>
    <w:rsid w:val="00F550E6"/>
    <w:rsid w:val="00F60557"/>
    <w:rsid w:val="00F63441"/>
    <w:rsid w:val="00F64AD2"/>
    <w:rsid w:val="00F65DF2"/>
    <w:rsid w:val="00F70A3B"/>
    <w:rsid w:val="00F71D36"/>
    <w:rsid w:val="00F73E13"/>
    <w:rsid w:val="00F73FD5"/>
    <w:rsid w:val="00F74345"/>
    <w:rsid w:val="00F74A3B"/>
    <w:rsid w:val="00F75FF8"/>
    <w:rsid w:val="00F774DA"/>
    <w:rsid w:val="00F80A0A"/>
    <w:rsid w:val="00F82761"/>
    <w:rsid w:val="00F82B19"/>
    <w:rsid w:val="00F86F96"/>
    <w:rsid w:val="00F91EA1"/>
    <w:rsid w:val="00F9212D"/>
    <w:rsid w:val="00F92FF2"/>
    <w:rsid w:val="00F9464E"/>
    <w:rsid w:val="00F965DA"/>
    <w:rsid w:val="00FA406A"/>
    <w:rsid w:val="00FA74B9"/>
    <w:rsid w:val="00FB0CF3"/>
    <w:rsid w:val="00FB503A"/>
    <w:rsid w:val="00FB516C"/>
    <w:rsid w:val="00FB70F8"/>
    <w:rsid w:val="00FC08E4"/>
    <w:rsid w:val="00FC1814"/>
    <w:rsid w:val="00FC70D0"/>
    <w:rsid w:val="00FD0236"/>
    <w:rsid w:val="00FD18F4"/>
    <w:rsid w:val="00FD20E5"/>
    <w:rsid w:val="00FD54DB"/>
    <w:rsid w:val="00FD619F"/>
    <w:rsid w:val="00FE1D0E"/>
    <w:rsid w:val="00FE5233"/>
    <w:rsid w:val="00FE7DFC"/>
    <w:rsid w:val="00FF00A2"/>
    <w:rsid w:val="01290F7E"/>
    <w:rsid w:val="015D1E09"/>
    <w:rsid w:val="019E58A6"/>
    <w:rsid w:val="020A2537"/>
    <w:rsid w:val="02697903"/>
    <w:rsid w:val="029543E4"/>
    <w:rsid w:val="02F96569"/>
    <w:rsid w:val="03EA7B21"/>
    <w:rsid w:val="0584555A"/>
    <w:rsid w:val="05DA118E"/>
    <w:rsid w:val="05F83EAE"/>
    <w:rsid w:val="063E7D85"/>
    <w:rsid w:val="07293586"/>
    <w:rsid w:val="07295285"/>
    <w:rsid w:val="07636392"/>
    <w:rsid w:val="07770C56"/>
    <w:rsid w:val="092217DD"/>
    <w:rsid w:val="093A7294"/>
    <w:rsid w:val="099B41AF"/>
    <w:rsid w:val="0A263993"/>
    <w:rsid w:val="0A2D3AC2"/>
    <w:rsid w:val="0AA755DF"/>
    <w:rsid w:val="0B120D44"/>
    <w:rsid w:val="0BD27BF6"/>
    <w:rsid w:val="0BDD36AD"/>
    <w:rsid w:val="0C3B3C7D"/>
    <w:rsid w:val="0C6A350B"/>
    <w:rsid w:val="0CAB2EAE"/>
    <w:rsid w:val="0D621C7D"/>
    <w:rsid w:val="0E320CEB"/>
    <w:rsid w:val="0E73034D"/>
    <w:rsid w:val="0F026440"/>
    <w:rsid w:val="0F13775A"/>
    <w:rsid w:val="0F5F45FE"/>
    <w:rsid w:val="0F690AC3"/>
    <w:rsid w:val="0F8B4F34"/>
    <w:rsid w:val="0F9A112B"/>
    <w:rsid w:val="0F9B3A27"/>
    <w:rsid w:val="106D2F64"/>
    <w:rsid w:val="10B63710"/>
    <w:rsid w:val="10F10820"/>
    <w:rsid w:val="111C2F7A"/>
    <w:rsid w:val="11665CA1"/>
    <w:rsid w:val="13193DC9"/>
    <w:rsid w:val="135E5143"/>
    <w:rsid w:val="13826F0B"/>
    <w:rsid w:val="13951726"/>
    <w:rsid w:val="13AA05C0"/>
    <w:rsid w:val="13EA10DD"/>
    <w:rsid w:val="13FE6722"/>
    <w:rsid w:val="14230C0A"/>
    <w:rsid w:val="14396509"/>
    <w:rsid w:val="14DD2C3C"/>
    <w:rsid w:val="152F5B92"/>
    <w:rsid w:val="15AF4E12"/>
    <w:rsid w:val="16087E1D"/>
    <w:rsid w:val="171B4C06"/>
    <w:rsid w:val="17701D14"/>
    <w:rsid w:val="17735226"/>
    <w:rsid w:val="17BF52EB"/>
    <w:rsid w:val="17D25832"/>
    <w:rsid w:val="182201AA"/>
    <w:rsid w:val="189F624C"/>
    <w:rsid w:val="194632BA"/>
    <w:rsid w:val="1A1C66C0"/>
    <w:rsid w:val="1A42393B"/>
    <w:rsid w:val="1AAD45DE"/>
    <w:rsid w:val="1AD04C85"/>
    <w:rsid w:val="1B046F80"/>
    <w:rsid w:val="1B3267B5"/>
    <w:rsid w:val="1B40161D"/>
    <w:rsid w:val="1B441859"/>
    <w:rsid w:val="1B6606B1"/>
    <w:rsid w:val="1C5E7925"/>
    <w:rsid w:val="1CFD070F"/>
    <w:rsid w:val="1D316DE9"/>
    <w:rsid w:val="1D5F6196"/>
    <w:rsid w:val="1D6132A5"/>
    <w:rsid w:val="1D8E56D5"/>
    <w:rsid w:val="1E09009B"/>
    <w:rsid w:val="1E4E4A9A"/>
    <w:rsid w:val="1E7A43DA"/>
    <w:rsid w:val="1EA424A4"/>
    <w:rsid w:val="1F0B5804"/>
    <w:rsid w:val="1F1611D2"/>
    <w:rsid w:val="1F466B65"/>
    <w:rsid w:val="1FA34863"/>
    <w:rsid w:val="1FD041D8"/>
    <w:rsid w:val="1FE7539E"/>
    <w:rsid w:val="20441D04"/>
    <w:rsid w:val="20671BE0"/>
    <w:rsid w:val="20854D13"/>
    <w:rsid w:val="20963CB8"/>
    <w:rsid w:val="20A10011"/>
    <w:rsid w:val="20A81A1B"/>
    <w:rsid w:val="20B07FB6"/>
    <w:rsid w:val="20B646FB"/>
    <w:rsid w:val="213B74B1"/>
    <w:rsid w:val="215A2310"/>
    <w:rsid w:val="21DE318A"/>
    <w:rsid w:val="21EF5B80"/>
    <w:rsid w:val="22576990"/>
    <w:rsid w:val="22772147"/>
    <w:rsid w:val="229365BC"/>
    <w:rsid w:val="22F47480"/>
    <w:rsid w:val="230721AB"/>
    <w:rsid w:val="23C32ED5"/>
    <w:rsid w:val="23DE1C48"/>
    <w:rsid w:val="240210CD"/>
    <w:rsid w:val="24997CF1"/>
    <w:rsid w:val="24BF09F7"/>
    <w:rsid w:val="252D53FE"/>
    <w:rsid w:val="2583386F"/>
    <w:rsid w:val="25EC2D81"/>
    <w:rsid w:val="266F2AAE"/>
    <w:rsid w:val="276E27F1"/>
    <w:rsid w:val="277057A2"/>
    <w:rsid w:val="29206EB8"/>
    <w:rsid w:val="29595666"/>
    <w:rsid w:val="296A3277"/>
    <w:rsid w:val="29874881"/>
    <w:rsid w:val="299048D4"/>
    <w:rsid w:val="29BB6433"/>
    <w:rsid w:val="29E325E0"/>
    <w:rsid w:val="2A0A61D1"/>
    <w:rsid w:val="2A452503"/>
    <w:rsid w:val="2B134005"/>
    <w:rsid w:val="2B85414B"/>
    <w:rsid w:val="2BA5753D"/>
    <w:rsid w:val="2BA936A8"/>
    <w:rsid w:val="2C315A5A"/>
    <w:rsid w:val="2C4B1C25"/>
    <w:rsid w:val="2D9E56F5"/>
    <w:rsid w:val="2E371309"/>
    <w:rsid w:val="2E5163C8"/>
    <w:rsid w:val="2E667F96"/>
    <w:rsid w:val="2E8226AB"/>
    <w:rsid w:val="2FB940A9"/>
    <w:rsid w:val="2FD065E6"/>
    <w:rsid w:val="2FD96870"/>
    <w:rsid w:val="30580BC9"/>
    <w:rsid w:val="30826A97"/>
    <w:rsid w:val="30BA52BA"/>
    <w:rsid w:val="30D350E2"/>
    <w:rsid w:val="311E2ED7"/>
    <w:rsid w:val="315619EE"/>
    <w:rsid w:val="315C449C"/>
    <w:rsid w:val="31B82709"/>
    <w:rsid w:val="31D05482"/>
    <w:rsid w:val="31E919C6"/>
    <w:rsid w:val="32400B34"/>
    <w:rsid w:val="329E6876"/>
    <w:rsid w:val="32B102DD"/>
    <w:rsid w:val="333015F2"/>
    <w:rsid w:val="334B6320"/>
    <w:rsid w:val="33D934D4"/>
    <w:rsid w:val="33FE2F6A"/>
    <w:rsid w:val="340E07E5"/>
    <w:rsid w:val="34235BF7"/>
    <w:rsid w:val="348E089A"/>
    <w:rsid w:val="358C5FA8"/>
    <w:rsid w:val="35C15DF1"/>
    <w:rsid w:val="36074A7F"/>
    <w:rsid w:val="36831E44"/>
    <w:rsid w:val="36923549"/>
    <w:rsid w:val="36B75FBF"/>
    <w:rsid w:val="36BD0C45"/>
    <w:rsid w:val="37062EF9"/>
    <w:rsid w:val="3721393C"/>
    <w:rsid w:val="372535D1"/>
    <w:rsid w:val="37E00298"/>
    <w:rsid w:val="38B302F9"/>
    <w:rsid w:val="38D9303B"/>
    <w:rsid w:val="38F12CD3"/>
    <w:rsid w:val="38F94775"/>
    <w:rsid w:val="392971ED"/>
    <w:rsid w:val="39325651"/>
    <w:rsid w:val="398166C5"/>
    <w:rsid w:val="39947E71"/>
    <w:rsid w:val="3A872856"/>
    <w:rsid w:val="3AD43ED3"/>
    <w:rsid w:val="3B3763D1"/>
    <w:rsid w:val="3BD331B6"/>
    <w:rsid w:val="3C2F6E1E"/>
    <w:rsid w:val="3C4F64BA"/>
    <w:rsid w:val="3CDA245A"/>
    <w:rsid w:val="3D1E06B7"/>
    <w:rsid w:val="3D3577FA"/>
    <w:rsid w:val="3EDA0523"/>
    <w:rsid w:val="3F4903FF"/>
    <w:rsid w:val="3FDF104E"/>
    <w:rsid w:val="407A6407"/>
    <w:rsid w:val="40D75E39"/>
    <w:rsid w:val="41594086"/>
    <w:rsid w:val="416C446B"/>
    <w:rsid w:val="4200449D"/>
    <w:rsid w:val="423A3BCC"/>
    <w:rsid w:val="424E57D2"/>
    <w:rsid w:val="42B26C49"/>
    <w:rsid w:val="42CE7A39"/>
    <w:rsid w:val="433A6FE6"/>
    <w:rsid w:val="43480868"/>
    <w:rsid w:val="4350713C"/>
    <w:rsid w:val="436653E0"/>
    <w:rsid w:val="43C4431A"/>
    <w:rsid w:val="44111269"/>
    <w:rsid w:val="44B951CC"/>
    <w:rsid w:val="44CD14E0"/>
    <w:rsid w:val="44F20B0B"/>
    <w:rsid w:val="452E5F4C"/>
    <w:rsid w:val="45612018"/>
    <w:rsid w:val="458946E9"/>
    <w:rsid w:val="45A47C0E"/>
    <w:rsid w:val="46577FD6"/>
    <w:rsid w:val="46D955A7"/>
    <w:rsid w:val="47133957"/>
    <w:rsid w:val="477A4E67"/>
    <w:rsid w:val="47A07E0C"/>
    <w:rsid w:val="4870272E"/>
    <w:rsid w:val="49A971DF"/>
    <w:rsid w:val="49DC7715"/>
    <w:rsid w:val="4A023139"/>
    <w:rsid w:val="4A7B576F"/>
    <w:rsid w:val="4AF561A9"/>
    <w:rsid w:val="4BD95555"/>
    <w:rsid w:val="4C4A0649"/>
    <w:rsid w:val="4C4D0909"/>
    <w:rsid w:val="4C7E5ECA"/>
    <w:rsid w:val="4C876AA5"/>
    <w:rsid w:val="4D0E00FB"/>
    <w:rsid w:val="4D176606"/>
    <w:rsid w:val="4D8C4D13"/>
    <w:rsid w:val="4DC65786"/>
    <w:rsid w:val="4DEC4FB0"/>
    <w:rsid w:val="4E075D8A"/>
    <w:rsid w:val="4EC00FAD"/>
    <w:rsid w:val="4F9843DC"/>
    <w:rsid w:val="4FC62A8C"/>
    <w:rsid w:val="4FE20F0D"/>
    <w:rsid w:val="4FE51552"/>
    <w:rsid w:val="50504C4B"/>
    <w:rsid w:val="509C6E7C"/>
    <w:rsid w:val="514D138E"/>
    <w:rsid w:val="5162104E"/>
    <w:rsid w:val="51DC33D7"/>
    <w:rsid w:val="533357D2"/>
    <w:rsid w:val="53A039CC"/>
    <w:rsid w:val="53A1505A"/>
    <w:rsid w:val="53CB58BA"/>
    <w:rsid w:val="53DE3D06"/>
    <w:rsid w:val="54063E08"/>
    <w:rsid w:val="543437E8"/>
    <w:rsid w:val="54F73313"/>
    <w:rsid w:val="54F80955"/>
    <w:rsid w:val="552D5148"/>
    <w:rsid w:val="555170A7"/>
    <w:rsid w:val="5587536D"/>
    <w:rsid w:val="559B174B"/>
    <w:rsid w:val="55CE0CF4"/>
    <w:rsid w:val="562910BF"/>
    <w:rsid w:val="56B22A9C"/>
    <w:rsid w:val="56BF6DC4"/>
    <w:rsid w:val="57B72A76"/>
    <w:rsid w:val="57C3426C"/>
    <w:rsid w:val="57CE1F93"/>
    <w:rsid w:val="57D86051"/>
    <w:rsid w:val="588743D1"/>
    <w:rsid w:val="5887701A"/>
    <w:rsid w:val="59C0439F"/>
    <w:rsid w:val="5ABE2233"/>
    <w:rsid w:val="5BDF5D95"/>
    <w:rsid w:val="5BFE7528"/>
    <w:rsid w:val="5C37426D"/>
    <w:rsid w:val="5C913069"/>
    <w:rsid w:val="5E2467F1"/>
    <w:rsid w:val="5EEC1171"/>
    <w:rsid w:val="5F1A2B43"/>
    <w:rsid w:val="5F2D4F68"/>
    <w:rsid w:val="5FB837BB"/>
    <w:rsid w:val="5FDA3059"/>
    <w:rsid w:val="5FF81F1E"/>
    <w:rsid w:val="600233B0"/>
    <w:rsid w:val="60CC405A"/>
    <w:rsid w:val="611360E0"/>
    <w:rsid w:val="614548A6"/>
    <w:rsid w:val="61E215D8"/>
    <w:rsid w:val="621B3775"/>
    <w:rsid w:val="62364782"/>
    <w:rsid w:val="6244747D"/>
    <w:rsid w:val="6252099D"/>
    <w:rsid w:val="625A0E24"/>
    <w:rsid w:val="6327017B"/>
    <w:rsid w:val="63926E45"/>
    <w:rsid w:val="6394356A"/>
    <w:rsid w:val="63C61B2C"/>
    <w:rsid w:val="63D40BE9"/>
    <w:rsid w:val="64102431"/>
    <w:rsid w:val="64A5243A"/>
    <w:rsid w:val="64BD7AFA"/>
    <w:rsid w:val="64F531DE"/>
    <w:rsid w:val="65373578"/>
    <w:rsid w:val="66554960"/>
    <w:rsid w:val="66E46D9D"/>
    <w:rsid w:val="66FC3453"/>
    <w:rsid w:val="671F124A"/>
    <w:rsid w:val="677A33C6"/>
    <w:rsid w:val="681F6961"/>
    <w:rsid w:val="683961BC"/>
    <w:rsid w:val="68610A2F"/>
    <w:rsid w:val="68805514"/>
    <w:rsid w:val="68EB542D"/>
    <w:rsid w:val="69316E2F"/>
    <w:rsid w:val="694E2071"/>
    <w:rsid w:val="69766163"/>
    <w:rsid w:val="697A3B33"/>
    <w:rsid w:val="69D44760"/>
    <w:rsid w:val="6A520EC7"/>
    <w:rsid w:val="6A6F1434"/>
    <w:rsid w:val="6A7A18C5"/>
    <w:rsid w:val="6AE0180E"/>
    <w:rsid w:val="6AF87E20"/>
    <w:rsid w:val="6B322639"/>
    <w:rsid w:val="6B7F4FF2"/>
    <w:rsid w:val="6BEF6317"/>
    <w:rsid w:val="6C1677A0"/>
    <w:rsid w:val="6C636C38"/>
    <w:rsid w:val="6CBD45DA"/>
    <w:rsid w:val="6DB34098"/>
    <w:rsid w:val="6DB545B6"/>
    <w:rsid w:val="6DE02FB4"/>
    <w:rsid w:val="6E514CED"/>
    <w:rsid w:val="6EB563D5"/>
    <w:rsid w:val="6ED92677"/>
    <w:rsid w:val="6F225983"/>
    <w:rsid w:val="6F85669F"/>
    <w:rsid w:val="6FFC5590"/>
    <w:rsid w:val="706D1DD0"/>
    <w:rsid w:val="70856B87"/>
    <w:rsid w:val="70D527EE"/>
    <w:rsid w:val="70D53495"/>
    <w:rsid w:val="715B5300"/>
    <w:rsid w:val="71A31CF0"/>
    <w:rsid w:val="71D27F8A"/>
    <w:rsid w:val="71E73371"/>
    <w:rsid w:val="72553024"/>
    <w:rsid w:val="73122968"/>
    <w:rsid w:val="731F5D5E"/>
    <w:rsid w:val="73C51AD5"/>
    <w:rsid w:val="741E793C"/>
    <w:rsid w:val="745E3944"/>
    <w:rsid w:val="74CE1207"/>
    <w:rsid w:val="74E26271"/>
    <w:rsid w:val="75287759"/>
    <w:rsid w:val="75661FC3"/>
    <w:rsid w:val="75DB7999"/>
    <w:rsid w:val="75EB28F7"/>
    <w:rsid w:val="761125FE"/>
    <w:rsid w:val="7635099D"/>
    <w:rsid w:val="77762421"/>
    <w:rsid w:val="77B56B1F"/>
    <w:rsid w:val="780F09F4"/>
    <w:rsid w:val="78A90480"/>
    <w:rsid w:val="7A364017"/>
    <w:rsid w:val="7A8265E1"/>
    <w:rsid w:val="7AD01976"/>
    <w:rsid w:val="7B686D42"/>
    <w:rsid w:val="7B841746"/>
    <w:rsid w:val="7BC86BF1"/>
    <w:rsid w:val="7C6C5AC7"/>
    <w:rsid w:val="7CC6544B"/>
    <w:rsid w:val="7D0239FF"/>
    <w:rsid w:val="7D1639D6"/>
    <w:rsid w:val="7D5E40CD"/>
    <w:rsid w:val="7DCD56F2"/>
    <w:rsid w:val="7DE471A9"/>
    <w:rsid w:val="7E141778"/>
    <w:rsid w:val="7E3A6D4B"/>
    <w:rsid w:val="7EE32033"/>
    <w:rsid w:val="7EE47F64"/>
    <w:rsid w:val="7EF45D10"/>
    <w:rsid w:val="7F001CE7"/>
    <w:rsid w:val="7F2F4AAD"/>
    <w:rsid w:val="7F8600DD"/>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rules v:ext="edit">
        <o:r id="V:Rule1" type="connector" idref="#直接箭头连接符 269"/>
        <o:r id="V:Rule2" type="connector" idref="#直接箭头连接符 265"/>
        <o:r id="V:Rule3" type="connector" idref="#直接箭头连接符 262"/>
        <o:r id="V:Rule4" type="connector" idref="#直接箭头连接符 261"/>
        <o:r id="V:Rule5" type="connector" idref="#直接箭头连接符 258"/>
        <o:r id="V:Rule6" type="connector" idref="#直接箭头连接符 256"/>
        <o:r id="V:Rule7" type="connector" idref="#直接箭头连接符 254"/>
        <o:r id="V:Rule8" type="connector" idref="#直接箭头连接符 244"/>
        <o:r id="V:Rule9" type="connector" idref="#直接箭头连接符 220"/>
        <o:r id="V:Rule10" type="connector" idref="#直接箭头连接符 218"/>
        <o:r id="V:Rule11" type="connector" idref="#直接箭头连接符 209"/>
        <o:r id="V:Rule12" type="connector" idref="#直接箭头连接符 208"/>
        <o:r id="V:Rule13" type="connector" idref="#直接箭头连接符 158"/>
        <o:r id="V:Rule14" type="connector" idref="#直接箭头连接符 46"/>
        <o:r id="V:Rule15" type="connector" idref="#直接箭头连接符 26"/>
        <o:r id="V:Rule16" type="connector" idref="#AutoShape 125"/>
        <o:r id="V:Rule17" type="connector" idref="#AutoShape 133"/>
        <o:r id="V:Rule18" type="connector" idref="#AutoShape 134"/>
        <o:r id="V:Rule19" type="connector" idref="#AutoShape 137"/>
        <o:r id="V:Rule20" type="connector" idref="#AutoShape 147"/>
        <o:r id="V:Rule21" type="connector" idref="#AutoShape 154"/>
        <o:r id="V:Rule22" type="connector" idref="#AutoShape 155"/>
        <o:r id="V:Rule23" type="connector" idref="#AutoShape 156"/>
        <o:r id="V:Rule24" type="connector" idref="#AutoShape 157"/>
        <o:r id="V:Rule25" type="connector" idref="#AutoShape 161"/>
        <o:r id="V:Rule26" type="connector" idref="#AutoShape 196"/>
        <o:r id="V:Rule27" type="connector" idref="#AutoShape 198"/>
        <o:r id="V:Rule28" type="connector" idref="#AutoShape 207"/>
        <o:r id="V:Rule29" type="connector" idref="#AutoShape 212"/>
        <o:r id="V:Rule30" type="connector" idref="#AutoShape 213"/>
        <o:r id="V:Rule31" type="connector" idref="#AutoShape 214"/>
        <o:r id="V:Rule32" type="connector" idref="#AutoShape 215"/>
        <o:r id="V:Rule33" type="connector" idref="#AutoShape 216"/>
        <o:r id="V:Rule34" type="connector" idref="#AutoShape 217"/>
        <o:r id="V:Rule35" type="connector" idref="#AutoShape 218"/>
        <o:r id="V:Rule36" type="connector" idref="#AutoShape 219"/>
        <o:r id="V:Rule37" type="connector" idref="#AutoShape 15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1" w:defUnhideWhenUsed="1" w:defQFormat="0" w:count="267">
    <w:lsdException w:name="Normal" w:locked="0" w:semiHidden="0" w:unhideWhenUsed="0" w:qFormat="1"/>
    <w:lsdException w:name="heading 1" w:semiHidden="0" w:uiPriority="99" w:unhideWhenUsed="0" w:qFormat="1"/>
    <w:lsdException w:name="heading 2" w:qFormat="1"/>
    <w:lsdException w:name="heading 3" w:semiHidden="0" w:uiPriority="1"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locked="0" w:qFormat="1"/>
    <w:lsdException w:name="header" w:locked="0" w:qFormat="1"/>
    <w:lsdException w:name="footer" w:locked="0" w:uiPriority="99" w:qFormat="1"/>
    <w:lsdException w:name="caption" w:uiPriority="35" w:qFormat="1"/>
    <w:lsdException w:name="annotation reference" w:locked="0" w:qFormat="1"/>
    <w:lsdException w:name="page number" w:qFormat="1"/>
    <w:lsdException w:name="List" w:qFormat="1"/>
    <w:lsdException w:name="List Number" w:semiHidden="0" w:unhideWhenUsed="0"/>
    <w:lsdException w:name="List 4" w:semiHidden="0" w:unhideWhenUsed="0"/>
    <w:lsdException w:name="List 5" w:semiHidden="0" w:unhideWhenUsed="0"/>
    <w:lsdException w:name="List Bullet 5" w:qFormat="1"/>
    <w:lsdException w:name="Title" w:semiHidden="0" w:unhideWhenUsed="0" w:qFormat="1"/>
    <w:lsdException w:name="Default Paragraph Font" w:locked="0" w:uiPriority="1" w:qFormat="1"/>
    <w:lsdException w:name="Body Text" w:locked="0" w:qFormat="1"/>
    <w:lsdException w:name="Body Text Indent" w:locked="0" w:qFormat="1"/>
    <w:lsdException w:name="Subtitle" w:semiHidden="0" w:unhideWhenUsed="0" w:qFormat="1"/>
    <w:lsdException w:name="Salutation" w:semiHidden="0" w:unhideWhenUsed="0"/>
    <w:lsdException w:name="Date" w:locked="0" w:semiHidden="0" w:unhideWhenUsed="0" w:qFormat="1"/>
    <w:lsdException w:name="Body Text First Indent" w:semiHidden="0" w:unhideWhenUsed="0" w:qFormat="1"/>
    <w:lsdException w:name="Body Text First Indent 2" w:uiPriority="99" w:qFormat="1"/>
    <w:lsdException w:name="Body Text Indent 2" w:uiPriority="99" w:qFormat="1"/>
    <w:lsdException w:name="Block Text" w:qFormat="1"/>
    <w:lsdException w:name="Strong" w:semiHidden="0" w:unhideWhenUsed="0" w:qFormat="1"/>
    <w:lsdException w:name="Emphasis" w:semiHidden="0" w:unhideWhenUsed="0" w:qFormat="1"/>
    <w:lsdException w:name="Plain Text" w:uiPriority="99" w:qFormat="1"/>
    <w:lsdException w:name="HTML Top of Form" w:locked="0" w:uiPriority="99"/>
    <w:lsdException w:name="HTML Bottom of Form" w:locked="0" w:uiPriority="99"/>
    <w:lsdException w:name="Normal (Web)" w:locked="0" w:qFormat="1"/>
    <w:lsdException w:name="Normal Table" w:locked="0" w:uiPriority="99" w:qFormat="1"/>
    <w:lsdException w:name="annotation subject" w:locked="0" w:qFormat="1"/>
    <w:lsdException w:name="No List" w:locked="0" w:uiPriority="99"/>
    <w:lsdException w:name="Outline List 1" w:locked="0" w:uiPriority="99"/>
    <w:lsdException w:name="Outline List 2" w:locked="0" w:uiPriority="99"/>
    <w:lsdException w:name="Outline List 3" w:locked="0" w:uiPriority="99"/>
    <w:lsdException w:name="Balloon Text" w:locked="0" w:qFormat="1"/>
    <w:lsdException w:name="Table Grid" w:locked="0" w:semiHidden="0" w:unhideWhenUsed="0" w:qFormat="1"/>
    <w:lsdException w:name="Placeholder Text" w:locked="0" w:uiPriority="99"/>
    <w:lsdException w:name="No Spacing" w:locked="0" w:uiPriority="99"/>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lsdException w:name="List Paragraph" w:locked="0" w:semiHidden="0" w:uiPriority="1" w:qFormat="1"/>
    <w:lsdException w:name="Quote" w:locked="0" w:uiPriority="99"/>
    <w:lsdException w:name="Intense Quote" w:locked="0" w:uiPriority="99"/>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a0"/>
    <w:qFormat/>
    <w:rsid w:val="002E7738"/>
    <w:pPr>
      <w:widowControl w:val="0"/>
      <w:jc w:val="both"/>
    </w:pPr>
    <w:rPr>
      <w:kern w:val="2"/>
      <w:sz w:val="21"/>
      <w:szCs w:val="24"/>
    </w:rPr>
  </w:style>
  <w:style w:type="paragraph" w:styleId="1">
    <w:name w:val="heading 1"/>
    <w:basedOn w:val="a"/>
    <w:next w:val="a"/>
    <w:uiPriority w:val="99"/>
    <w:qFormat/>
    <w:locked/>
    <w:rsid w:val="002E7738"/>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semiHidden/>
    <w:unhideWhenUsed/>
    <w:qFormat/>
    <w:locked/>
    <w:rsid w:val="006B444B"/>
    <w:pPr>
      <w:keepNext/>
      <w:keepLines/>
      <w:spacing w:before="260" w:after="260" w:line="416" w:lineRule="auto"/>
      <w:outlineLvl w:val="1"/>
    </w:pPr>
    <w:rPr>
      <w:rFonts w:ascii="Cambria" w:hAnsi="Cambria"/>
      <w:b/>
      <w:bCs/>
      <w:sz w:val="32"/>
      <w:szCs w:val="32"/>
    </w:rPr>
  </w:style>
  <w:style w:type="paragraph" w:styleId="3">
    <w:name w:val="heading 3"/>
    <w:basedOn w:val="a"/>
    <w:next w:val="a"/>
    <w:uiPriority w:val="1"/>
    <w:qFormat/>
    <w:locked/>
    <w:rsid w:val="002E7738"/>
    <w:pPr>
      <w:keepNext/>
      <w:keepLines/>
      <w:spacing w:before="260" w:after="260" w:line="416" w:lineRule="auto"/>
      <w:outlineLvl w:val="2"/>
    </w:pPr>
    <w:rPr>
      <w:b/>
      <w:bCs/>
      <w:sz w:val="32"/>
      <w:szCs w:val="32"/>
    </w:rPr>
  </w:style>
  <w:style w:type="paragraph" w:styleId="4">
    <w:name w:val="heading 4"/>
    <w:basedOn w:val="a"/>
    <w:next w:val="a1"/>
    <w:qFormat/>
    <w:locked/>
    <w:rsid w:val="002E7738"/>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header"/>
    <w:basedOn w:val="a"/>
    <w:link w:val="Char"/>
    <w:qFormat/>
    <w:rsid w:val="002E7738"/>
    <w:pPr>
      <w:pBdr>
        <w:bottom w:val="single" w:sz="6" w:space="1" w:color="auto"/>
      </w:pBdr>
      <w:tabs>
        <w:tab w:val="center" w:pos="4153"/>
        <w:tab w:val="right" w:pos="8306"/>
      </w:tabs>
      <w:snapToGrid w:val="0"/>
      <w:jc w:val="center"/>
    </w:pPr>
    <w:rPr>
      <w:kern w:val="0"/>
      <w:sz w:val="18"/>
      <w:szCs w:val="20"/>
    </w:rPr>
  </w:style>
  <w:style w:type="paragraph" w:styleId="a1">
    <w:name w:val="Normal Indent"/>
    <w:aliases w:val="正文2,正文（首行缩进两字） Char,表格标题,正文不缩进,s4,表正文,正文非缩进,特点,s4 Char,正文（首行缩进两字）,正文（首行缩进两字） Char Char Char Char Char Char,正文（首行缩进两字） Char Char Char Char Char,正文（首行缩进两字） Char Char Char Char Char Char Char,首行缩进两字,正文（首行缩进两字） Char Char Char,段1,ALT+Z,标题4,正文缩进 Char"/>
    <w:basedOn w:val="a"/>
    <w:next w:val="20"/>
    <w:link w:val="Char1"/>
    <w:uiPriority w:val="99"/>
    <w:qFormat/>
    <w:locked/>
    <w:rsid w:val="002E7738"/>
    <w:rPr>
      <w:rFonts w:ascii="Calibri" w:hAnsi="Calibri"/>
      <w:sz w:val="28"/>
      <w:szCs w:val="20"/>
    </w:rPr>
  </w:style>
  <w:style w:type="paragraph" w:customStyle="1" w:styleId="20">
    <w:name w:val="样式 正文文本 + 首行缩进:  2 字符"/>
    <w:basedOn w:val="a5"/>
    <w:qFormat/>
    <w:rsid w:val="002E7738"/>
    <w:pPr>
      <w:spacing w:line="480" w:lineRule="exact"/>
      <w:ind w:firstLineChars="200" w:firstLine="480"/>
    </w:pPr>
    <w:rPr>
      <w:rFonts w:cs="宋体"/>
    </w:rPr>
  </w:style>
  <w:style w:type="paragraph" w:styleId="a5">
    <w:name w:val="Body Text"/>
    <w:basedOn w:val="a"/>
    <w:next w:val="5"/>
    <w:link w:val="Char0"/>
    <w:qFormat/>
    <w:rsid w:val="002E7738"/>
    <w:pPr>
      <w:widowControl/>
      <w:snapToGrid w:val="0"/>
      <w:spacing w:before="60" w:after="160" w:line="259" w:lineRule="auto"/>
      <w:ind w:right="113"/>
    </w:pPr>
    <w:rPr>
      <w:kern w:val="0"/>
      <w:sz w:val="18"/>
      <w:szCs w:val="20"/>
    </w:rPr>
  </w:style>
  <w:style w:type="paragraph" w:styleId="5">
    <w:name w:val="List Bullet 5"/>
    <w:basedOn w:val="a"/>
    <w:qFormat/>
    <w:locked/>
    <w:rsid w:val="002E7738"/>
    <w:pPr>
      <w:numPr>
        <w:numId w:val="1"/>
      </w:numPr>
    </w:pPr>
  </w:style>
  <w:style w:type="paragraph" w:styleId="a6">
    <w:name w:val="annotation text"/>
    <w:basedOn w:val="a"/>
    <w:link w:val="Char2"/>
    <w:semiHidden/>
    <w:qFormat/>
    <w:rsid w:val="002E7738"/>
    <w:pPr>
      <w:jc w:val="left"/>
    </w:pPr>
    <w:rPr>
      <w:kern w:val="0"/>
      <w:sz w:val="24"/>
      <w:szCs w:val="20"/>
    </w:rPr>
  </w:style>
  <w:style w:type="paragraph" w:styleId="a7">
    <w:name w:val="Body Text Indent"/>
    <w:basedOn w:val="a"/>
    <w:link w:val="Char3"/>
    <w:qFormat/>
    <w:rsid w:val="002E7738"/>
    <w:pPr>
      <w:spacing w:after="120"/>
      <w:ind w:leftChars="200" w:left="420"/>
    </w:pPr>
    <w:rPr>
      <w:kern w:val="0"/>
      <w:sz w:val="24"/>
      <w:szCs w:val="20"/>
    </w:rPr>
  </w:style>
  <w:style w:type="paragraph" w:styleId="a8">
    <w:name w:val="Block Text"/>
    <w:basedOn w:val="a"/>
    <w:qFormat/>
    <w:locked/>
    <w:rsid w:val="002E7738"/>
    <w:pPr>
      <w:snapToGrid w:val="0"/>
      <w:spacing w:line="408" w:lineRule="auto"/>
      <w:ind w:left="-113" w:right="-510" w:firstLine="510"/>
    </w:pPr>
    <w:rPr>
      <w:rFonts w:ascii="Calibri" w:hAnsi="Calibri"/>
      <w:sz w:val="24"/>
      <w:szCs w:val="20"/>
    </w:rPr>
  </w:style>
  <w:style w:type="paragraph" w:styleId="a9">
    <w:name w:val="Plain Text"/>
    <w:aliases w:val="Plain Text Char2,Plain Text Char2 Char,Plain Text Char1 Char Char,Plain Text Char Char,Plain Text Char,普通文字,孙普文字,普通文字 Char Char Char Char,表内文字,文字缩进,普通文字 Char Char Char,普通文字 Char Char Char Char Char Char Char Char Char,孙普文,普通文字 Char,普通文字 Char Char"/>
    <w:basedOn w:val="a"/>
    <w:link w:val="Char20"/>
    <w:uiPriority w:val="99"/>
    <w:qFormat/>
    <w:locked/>
    <w:rsid w:val="002E7738"/>
    <w:rPr>
      <w:rFonts w:ascii="宋体" w:hAnsi="Courier New" w:cs="Courier New"/>
      <w:szCs w:val="21"/>
    </w:rPr>
  </w:style>
  <w:style w:type="paragraph" w:styleId="aa">
    <w:name w:val="Date"/>
    <w:basedOn w:val="a"/>
    <w:next w:val="a"/>
    <w:link w:val="Char4"/>
    <w:qFormat/>
    <w:rsid w:val="002E7738"/>
    <w:pPr>
      <w:ind w:leftChars="2500" w:left="100"/>
    </w:pPr>
    <w:rPr>
      <w:kern w:val="0"/>
      <w:sz w:val="24"/>
      <w:szCs w:val="20"/>
    </w:rPr>
  </w:style>
  <w:style w:type="paragraph" w:styleId="ab">
    <w:name w:val="Balloon Text"/>
    <w:basedOn w:val="a"/>
    <w:link w:val="Char5"/>
    <w:semiHidden/>
    <w:qFormat/>
    <w:rsid w:val="002E7738"/>
    <w:rPr>
      <w:kern w:val="0"/>
      <w:sz w:val="18"/>
      <w:szCs w:val="20"/>
    </w:rPr>
  </w:style>
  <w:style w:type="paragraph" w:styleId="ac">
    <w:name w:val="footer"/>
    <w:basedOn w:val="a"/>
    <w:link w:val="Char6"/>
    <w:uiPriority w:val="99"/>
    <w:qFormat/>
    <w:rsid w:val="002E7738"/>
    <w:pPr>
      <w:tabs>
        <w:tab w:val="center" w:pos="4153"/>
        <w:tab w:val="right" w:pos="8306"/>
      </w:tabs>
      <w:snapToGrid w:val="0"/>
      <w:jc w:val="left"/>
    </w:pPr>
    <w:rPr>
      <w:kern w:val="0"/>
      <w:sz w:val="18"/>
      <w:szCs w:val="20"/>
    </w:rPr>
  </w:style>
  <w:style w:type="paragraph" w:styleId="ad">
    <w:name w:val="List"/>
    <w:basedOn w:val="a"/>
    <w:qFormat/>
    <w:locked/>
    <w:rsid w:val="002E7738"/>
    <w:pPr>
      <w:ind w:left="200" w:hangingChars="200" w:hanging="200"/>
    </w:pPr>
    <w:rPr>
      <w:rFonts w:ascii="宋体" w:hAnsi="宋体"/>
    </w:rPr>
  </w:style>
  <w:style w:type="paragraph" w:styleId="ae">
    <w:name w:val="Normal (Web)"/>
    <w:basedOn w:val="a"/>
    <w:link w:val="Char7"/>
    <w:qFormat/>
    <w:rsid w:val="002E7738"/>
    <w:pPr>
      <w:widowControl/>
      <w:spacing w:before="100" w:beforeAutospacing="1" w:after="100" w:afterAutospacing="1"/>
      <w:jc w:val="left"/>
    </w:pPr>
    <w:rPr>
      <w:rFonts w:ascii="宋体" w:hAnsi="宋体"/>
      <w:kern w:val="0"/>
      <w:sz w:val="24"/>
      <w:szCs w:val="20"/>
    </w:rPr>
  </w:style>
  <w:style w:type="paragraph" w:styleId="af">
    <w:name w:val="annotation subject"/>
    <w:basedOn w:val="a6"/>
    <w:next w:val="a6"/>
    <w:link w:val="Char8"/>
    <w:semiHidden/>
    <w:qFormat/>
    <w:rsid w:val="002E7738"/>
    <w:rPr>
      <w:b/>
    </w:rPr>
  </w:style>
  <w:style w:type="paragraph" w:styleId="af0">
    <w:name w:val="Body Text First Indent"/>
    <w:basedOn w:val="a5"/>
    <w:qFormat/>
    <w:locked/>
    <w:rsid w:val="002E7738"/>
    <w:pPr>
      <w:spacing w:before="0"/>
      <w:ind w:firstLineChars="100" w:firstLine="420"/>
    </w:pPr>
  </w:style>
  <w:style w:type="paragraph" w:styleId="21">
    <w:name w:val="Body Text First Indent 2"/>
    <w:basedOn w:val="a"/>
    <w:next w:val="a"/>
    <w:uiPriority w:val="99"/>
    <w:qFormat/>
    <w:locked/>
    <w:rsid w:val="002E7738"/>
    <w:pPr>
      <w:spacing w:after="120"/>
      <w:ind w:leftChars="200" w:left="420" w:firstLine="420"/>
    </w:pPr>
  </w:style>
  <w:style w:type="table" w:styleId="af1">
    <w:name w:val="Table Grid"/>
    <w:basedOn w:val="a3"/>
    <w:qFormat/>
    <w:rsid w:val="002E7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2"/>
    <w:qFormat/>
    <w:locked/>
    <w:rsid w:val="002E7738"/>
  </w:style>
  <w:style w:type="character" w:styleId="af3">
    <w:name w:val="annotation reference"/>
    <w:semiHidden/>
    <w:qFormat/>
    <w:rsid w:val="002E7738"/>
    <w:rPr>
      <w:sz w:val="21"/>
    </w:rPr>
  </w:style>
  <w:style w:type="character" w:customStyle="1" w:styleId="Char6">
    <w:name w:val="页脚 Char"/>
    <w:link w:val="ac"/>
    <w:uiPriority w:val="99"/>
    <w:qFormat/>
    <w:locked/>
    <w:rsid w:val="002E7738"/>
    <w:rPr>
      <w:sz w:val="18"/>
    </w:rPr>
  </w:style>
  <w:style w:type="character" w:customStyle="1" w:styleId="Char4">
    <w:name w:val="日期 Char"/>
    <w:link w:val="aa"/>
    <w:qFormat/>
    <w:locked/>
    <w:rsid w:val="002E7738"/>
    <w:rPr>
      <w:rFonts w:ascii="Times New Roman" w:eastAsia="宋体" w:hAnsi="Times New Roman"/>
      <w:sz w:val="24"/>
    </w:rPr>
  </w:style>
  <w:style w:type="character" w:customStyle="1" w:styleId="af4">
    <w:name w:val="页脚 字符"/>
    <w:basedOn w:val="a2"/>
    <w:uiPriority w:val="99"/>
    <w:qFormat/>
    <w:rsid w:val="002E7738"/>
  </w:style>
  <w:style w:type="character" w:customStyle="1" w:styleId="Char7">
    <w:name w:val="普通(网站) Char"/>
    <w:link w:val="ae"/>
    <w:qFormat/>
    <w:locked/>
    <w:rsid w:val="002E7738"/>
    <w:rPr>
      <w:rFonts w:ascii="宋体" w:eastAsia="宋体" w:hAnsi="宋体"/>
      <w:sz w:val="24"/>
    </w:rPr>
  </w:style>
  <w:style w:type="character" w:customStyle="1" w:styleId="10">
    <w:name w:val="正文文本 字符1"/>
    <w:semiHidden/>
    <w:qFormat/>
    <w:rsid w:val="002E7738"/>
    <w:rPr>
      <w:rFonts w:ascii="Times New Roman" w:eastAsia="宋体" w:hAnsi="Times New Roman"/>
      <w:sz w:val="24"/>
    </w:rPr>
  </w:style>
  <w:style w:type="character" w:customStyle="1" w:styleId="Char0">
    <w:name w:val="正文文本 Char"/>
    <w:link w:val="a5"/>
    <w:qFormat/>
    <w:locked/>
    <w:rsid w:val="002E7738"/>
    <w:rPr>
      <w:sz w:val="18"/>
    </w:rPr>
  </w:style>
  <w:style w:type="character" w:customStyle="1" w:styleId="Char2">
    <w:name w:val="批注文字 Char"/>
    <w:link w:val="a6"/>
    <w:qFormat/>
    <w:locked/>
    <w:rsid w:val="002E7738"/>
    <w:rPr>
      <w:rFonts w:ascii="Times New Roman" w:eastAsia="宋体" w:hAnsi="Times New Roman"/>
      <w:sz w:val="24"/>
    </w:rPr>
  </w:style>
  <w:style w:type="character" w:customStyle="1" w:styleId="Char9">
    <w:name w:val="表格 Char"/>
    <w:aliases w:val="正文缩进 Char2,正文2 Char,正文（首行缩进两字） Char Char1,正文缩进 Char Char,表格标题 Char,正文不缩进 Char1,s4 Char1,表正文 Char1,正文非缩进 Char1,特点 Char1,s4 Char Char,正文（首行缩进两字） Char2,正文（首行缩进两字） Char Char Char Char Char Char Char1,正文（首行缩进两字） Char Char Char Char Char Char1"/>
    <w:link w:val="af5"/>
    <w:qFormat/>
    <w:locked/>
    <w:rsid w:val="002E7738"/>
    <w:rPr>
      <w:rFonts w:ascii="宋体"/>
      <w:sz w:val="21"/>
    </w:rPr>
  </w:style>
  <w:style w:type="paragraph" w:customStyle="1" w:styleId="af5">
    <w:name w:val="表格"/>
    <w:basedOn w:val="a"/>
    <w:next w:val="a"/>
    <w:link w:val="Char9"/>
    <w:qFormat/>
    <w:rsid w:val="002E7738"/>
    <w:pPr>
      <w:adjustRightInd w:val="0"/>
      <w:snapToGrid w:val="0"/>
      <w:spacing w:beforeLines="10" w:afterLines="10" w:line="259" w:lineRule="auto"/>
      <w:jc w:val="center"/>
    </w:pPr>
    <w:rPr>
      <w:rFonts w:ascii="宋体"/>
      <w:kern w:val="0"/>
      <w:szCs w:val="20"/>
    </w:rPr>
  </w:style>
  <w:style w:type="character" w:customStyle="1" w:styleId="af6">
    <w:name w:val="日期 字符"/>
    <w:semiHidden/>
    <w:qFormat/>
    <w:rsid w:val="002E7738"/>
    <w:rPr>
      <w:rFonts w:ascii="Times New Roman" w:eastAsia="宋体" w:hAnsi="Times New Roman"/>
      <w:sz w:val="24"/>
    </w:rPr>
  </w:style>
  <w:style w:type="character" w:customStyle="1" w:styleId="Char5">
    <w:name w:val="批注框文本 Char"/>
    <w:link w:val="ab"/>
    <w:semiHidden/>
    <w:qFormat/>
    <w:locked/>
    <w:rsid w:val="002E7738"/>
    <w:rPr>
      <w:rFonts w:ascii="Times New Roman" w:eastAsia="宋体" w:hAnsi="Times New Roman"/>
      <w:sz w:val="18"/>
    </w:rPr>
  </w:style>
  <w:style w:type="character" w:customStyle="1" w:styleId="Char8">
    <w:name w:val="批注主题 Char"/>
    <w:link w:val="af"/>
    <w:semiHidden/>
    <w:qFormat/>
    <w:locked/>
    <w:rsid w:val="002E7738"/>
    <w:rPr>
      <w:rFonts w:ascii="Times New Roman" w:eastAsia="宋体" w:hAnsi="Times New Roman"/>
      <w:b/>
      <w:kern w:val="2"/>
      <w:sz w:val="24"/>
    </w:rPr>
  </w:style>
  <w:style w:type="character" w:customStyle="1" w:styleId="Char">
    <w:name w:val="页眉 Char"/>
    <w:link w:val="a0"/>
    <w:qFormat/>
    <w:locked/>
    <w:rsid w:val="002E7738"/>
    <w:rPr>
      <w:sz w:val="18"/>
    </w:rPr>
  </w:style>
  <w:style w:type="character" w:customStyle="1" w:styleId="11">
    <w:name w:val="批注文字 字符1"/>
    <w:semiHidden/>
    <w:qFormat/>
    <w:rsid w:val="002E7738"/>
    <w:rPr>
      <w:rFonts w:ascii="Times New Roman" w:eastAsia="宋体" w:hAnsi="Times New Roman"/>
      <w:sz w:val="24"/>
    </w:rPr>
  </w:style>
  <w:style w:type="character" w:customStyle="1" w:styleId="Char3">
    <w:name w:val="正文文本缩进 Char"/>
    <w:link w:val="a7"/>
    <w:semiHidden/>
    <w:qFormat/>
    <w:locked/>
    <w:rsid w:val="002E7738"/>
    <w:rPr>
      <w:rFonts w:ascii="Times New Roman" w:eastAsia="宋体" w:hAnsi="Times New Roman"/>
      <w:sz w:val="24"/>
    </w:rPr>
  </w:style>
  <w:style w:type="paragraph" w:customStyle="1" w:styleId="100">
    <w:name w:val="正文_10"/>
    <w:qFormat/>
    <w:rsid w:val="002E7738"/>
    <w:pPr>
      <w:widowControl w:val="0"/>
      <w:jc w:val="both"/>
    </w:pPr>
    <w:rPr>
      <w:kern w:val="2"/>
      <w:sz w:val="21"/>
      <w:szCs w:val="22"/>
    </w:rPr>
  </w:style>
  <w:style w:type="paragraph" w:customStyle="1" w:styleId="22">
    <w:name w:val="普通(网站)2"/>
    <w:basedOn w:val="a"/>
    <w:qFormat/>
    <w:rsid w:val="002E7738"/>
    <w:pPr>
      <w:widowControl/>
      <w:spacing w:before="100" w:beforeAutospacing="1" w:after="100" w:afterAutospacing="1"/>
      <w:jc w:val="left"/>
    </w:pPr>
    <w:rPr>
      <w:rFonts w:ascii="宋体" w:hAnsi="宋体"/>
      <w:sz w:val="24"/>
      <w:szCs w:val="20"/>
    </w:rPr>
  </w:style>
  <w:style w:type="character" w:customStyle="1" w:styleId="111Char">
    <w:name w:val="表头111 Char"/>
    <w:link w:val="111"/>
    <w:qFormat/>
    <w:rsid w:val="002E7738"/>
    <w:rPr>
      <w:rFonts w:eastAsia="黑体"/>
      <w:sz w:val="24"/>
      <w:lang w:val="zh-CN"/>
    </w:rPr>
  </w:style>
  <w:style w:type="paragraph" w:customStyle="1" w:styleId="111">
    <w:name w:val="表头111"/>
    <w:basedOn w:val="a"/>
    <w:link w:val="111Char"/>
    <w:qFormat/>
    <w:rsid w:val="002E7738"/>
    <w:pPr>
      <w:tabs>
        <w:tab w:val="left" w:pos="0"/>
      </w:tabs>
      <w:jc w:val="center"/>
    </w:pPr>
    <w:rPr>
      <w:rFonts w:eastAsia="黑体"/>
      <w:kern w:val="0"/>
      <w:sz w:val="24"/>
      <w:szCs w:val="20"/>
      <w:lang w:val="zh-CN"/>
    </w:rPr>
  </w:style>
  <w:style w:type="paragraph" w:customStyle="1" w:styleId="Default">
    <w:name w:val="Default"/>
    <w:link w:val="DefaultChar"/>
    <w:qFormat/>
    <w:rsid w:val="002E7738"/>
    <w:pPr>
      <w:widowControl w:val="0"/>
      <w:autoSpaceDE w:val="0"/>
      <w:autoSpaceDN w:val="0"/>
      <w:adjustRightInd w:val="0"/>
    </w:pPr>
    <w:rPr>
      <w:rFonts w:ascii="宋体" w:hAnsi="Calibri" w:cs="宋体"/>
      <w:color w:val="000000"/>
      <w:sz w:val="24"/>
      <w:szCs w:val="24"/>
    </w:rPr>
  </w:style>
  <w:style w:type="paragraph" w:styleId="af7">
    <w:name w:val="List Paragraph"/>
    <w:basedOn w:val="a"/>
    <w:uiPriority w:val="1"/>
    <w:unhideWhenUsed/>
    <w:qFormat/>
    <w:rsid w:val="002E7738"/>
    <w:pPr>
      <w:ind w:firstLineChars="200" w:firstLine="420"/>
    </w:pPr>
    <w:rPr>
      <w:rFonts w:ascii="Calibri" w:hAnsi="Calibri"/>
      <w:sz w:val="28"/>
      <w:szCs w:val="20"/>
    </w:rPr>
  </w:style>
  <w:style w:type="table" w:customStyle="1" w:styleId="23">
    <w:name w:val="网格型2"/>
    <w:basedOn w:val="a3"/>
    <w:uiPriority w:val="39"/>
    <w:qFormat/>
    <w:rsid w:val="002E773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
    <w:basedOn w:val="a3"/>
    <w:uiPriority w:val="39"/>
    <w:qFormat/>
    <w:rsid w:val="002E7738"/>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
    <w:name w:val="7表格内容"/>
    <w:qFormat/>
    <w:rsid w:val="002E7738"/>
    <w:pPr>
      <w:widowControl w:val="0"/>
      <w:spacing w:line="400" w:lineRule="exact"/>
      <w:jc w:val="center"/>
    </w:pPr>
    <w:rPr>
      <w:rFonts w:eastAsia="Times New Roman"/>
      <w:kern w:val="2"/>
      <w:sz w:val="21"/>
      <w:szCs w:val="24"/>
    </w:rPr>
  </w:style>
  <w:style w:type="paragraph" w:customStyle="1" w:styleId="24">
    <w:name w:val="表格2"/>
    <w:basedOn w:val="a"/>
    <w:semiHidden/>
    <w:qFormat/>
    <w:rsid w:val="002E7738"/>
    <w:pPr>
      <w:adjustRightInd w:val="0"/>
      <w:snapToGrid w:val="0"/>
      <w:jc w:val="center"/>
    </w:pPr>
    <w:rPr>
      <w:rFonts w:ascii="Calibri" w:eastAsia="Times New Roman" w:hAnsi="Calibri"/>
      <w:bCs/>
      <w:szCs w:val="21"/>
    </w:rPr>
  </w:style>
  <w:style w:type="character" w:customStyle="1" w:styleId="13">
    <w:name w:val="页码1"/>
    <w:basedOn w:val="a2"/>
    <w:qFormat/>
    <w:rsid w:val="002E7738"/>
    <w:rPr>
      <w:sz w:val="24"/>
      <w:szCs w:val="24"/>
    </w:rPr>
  </w:style>
  <w:style w:type="paragraph" w:customStyle="1" w:styleId="af8">
    <w:name w:val="表格内容"/>
    <w:qFormat/>
    <w:rsid w:val="002E7738"/>
    <w:pPr>
      <w:jc w:val="center"/>
    </w:pPr>
    <w:rPr>
      <w:rFonts w:ascii="Calibri" w:hAnsi="Calibri"/>
      <w:sz w:val="21"/>
      <w:szCs w:val="21"/>
    </w:rPr>
  </w:style>
  <w:style w:type="character" w:customStyle="1" w:styleId="Chara">
    <w:name w:val="报告表正文 Char"/>
    <w:link w:val="af9"/>
    <w:qFormat/>
    <w:rsid w:val="002E7738"/>
    <w:rPr>
      <w:sz w:val="24"/>
    </w:rPr>
  </w:style>
  <w:style w:type="paragraph" w:customStyle="1" w:styleId="af9">
    <w:name w:val="报告表正文"/>
    <w:basedOn w:val="a"/>
    <w:link w:val="Chara"/>
    <w:qFormat/>
    <w:rsid w:val="002E7738"/>
    <w:pPr>
      <w:adjustRightInd w:val="0"/>
      <w:spacing w:line="312" w:lineRule="auto"/>
      <w:ind w:left="113" w:right="113" w:firstLine="482"/>
      <w:jc w:val="left"/>
      <w:textAlignment w:val="baseline"/>
    </w:pPr>
    <w:rPr>
      <w:kern w:val="0"/>
      <w:sz w:val="24"/>
      <w:szCs w:val="20"/>
    </w:rPr>
  </w:style>
  <w:style w:type="character" w:customStyle="1" w:styleId="Char1">
    <w:name w:val="正文缩进 Char1"/>
    <w:aliases w:val="正文2 Char1,正文（首行缩进两字） Char Char,表格标题 Char1,正文不缩进 Char,s4 Char2,表正文 Char,正文非缩进 Char,特点 Char,s4 Char Char1,正文（首行缩进两字） Char1,正文（首行缩进两字） Char Char Char Char Char Char Char2,正文（首行缩进两字） Char Char Char Char Char Char2,首行缩进两字 Char,段1 Char,ALT+Z Char"/>
    <w:link w:val="a1"/>
    <w:qFormat/>
    <w:rsid w:val="002E7738"/>
    <w:rPr>
      <w:rFonts w:ascii="Calibri" w:hAnsi="Calibri"/>
      <w:kern w:val="2"/>
      <w:sz w:val="28"/>
    </w:rPr>
  </w:style>
  <w:style w:type="paragraph" w:customStyle="1" w:styleId="afa">
    <w:name w:val="中文报告书样式"/>
    <w:basedOn w:val="a"/>
    <w:qFormat/>
    <w:rsid w:val="002E7738"/>
    <w:pPr>
      <w:adjustRightInd w:val="0"/>
      <w:spacing w:line="480" w:lineRule="atLeast"/>
      <w:ind w:firstLine="482"/>
      <w:textAlignment w:val="baseline"/>
    </w:pPr>
    <w:rPr>
      <w:rFonts w:ascii="Calibri" w:hAnsi="Calibri"/>
      <w:kern w:val="24"/>
      <w:sz w:val="24"/>
      <w:szCs w:val="20"/>
    </w:rPr>
  </w:style>
  <w:style w:type="paragraph" w:customStyle="1" w:styleId="afb">
    <w:name w:val="环评正文"/>
    <w:basedOn w:val="a"/>
    <w:link w:val="Charb"/>
    <w:qFormat/>
    <w:rsid w:val="002E7738"/>
    <w:pPr>
      <w:spacing w:line="360" w:lineRule="auto"/>
      <w:ind w:firstLineChars="200" w:firstLine="420"/>
    </w:pPr>
    <w:rPr>
      <w:rFonts w:ascii="Calibri" w:hAnsi="Calibri"/>
      <w:sz w:val="24"/>
    </w:rPr>
  </w:style>
  <w:style w:type="paragraph" w:customStyle="1" w:styleId="50">
    <w:name w:val="5正文"/>
    <w:qFormat/>
    <w:rsid w:val="002E7738"/>
    <w:pPr>
      <w:widowControl w:val="0"/>
      <w:spacing w:line="520" w:lineRule="exact"/>
      <w:ind w:firstLineChars="200" w:firstLine="200"/>
      <w:jc w:val="both"/>
    </w:pPr>
    <w:rPr>
      <w:kern w:val="2"/>
      <w:sz w:val="24"/>
      <w:szCs w:val="24"/>
    </w:rPr>
  </w:style>
  <w:style w:type="paragraph" w:customStyle="1" w:styleId="afc">
    <w:name w:val="表头"/>
    <w:basedOn w:val="ad"/>
    <w:next w:val="a"/>
    <w:semiHidden/>
    <w:qFormat/>
    <w:rsid w:val="002E7738"/>
    <w:pPr>
      <w:adjustRightInd w:val="0"/>
      <w:snapToGrid w:val="0"/>
      <w:ind w:leftChars="-5" w:left="-1" w:hangingChars="6" w:hanging="13"/>
      <w:jc w:val="center"/>
    </w:pPr>
    <w:rPr>
      <w:rFonts w:ascii="黑体" w:eastAsia="黑体"/>
      <w:kern w:val="0"/>
      <w:szCs w:val="21"/>
      <w:lang w:val="zh-CN"/>
    </w:rPr>
  </w:style>
  <w:style w:type="paragraph" w:customStyle="1" w:styleId="afd">
    <w:name w:val="报告书表格"/>
    <w:basedOn w:val="a"/>
    <w:qFormat/>
    <w:rsid w:val="002E7738"/>
    <w:pPr>
      <w:adjustRightInd w:val="0"/>
      <w:spacing w:before="60" w:after="60" w:line="240" w:lineRule="atLeast"/>
      <w:jc w:val="center"/>
      <w:textAlignment w:val="baseline"/>
    </w:pPr>
    <w:rPr>
      <w:kern w:val="0"/>
    </w:rPr>
  </w:style>
  <w:style w:type="paragraph" w:customStyle="1" w:styleId="14">
    <w:name w:val="表格文字1"/>
    <w:basedOn w:val="a"/>
    <w:next w:val="a"/>
    <w:qFormat/>
    <w:rsid w:val="002E7738"/>
    <w:pPr>
      <w:adjustRightInd w:val="0"/>
      <w:snapToGrid w:val="0"/>
      <w:jc w:val="center"/>
    </w:pPr>
  </w:style>
  <w:style w:type="paragraph" w:customStyle="1" w:styleId="TableParagraph">
    <w:name w:val="Table Paragraph"/>
    <w:basedOn w:val="a"/>
    <w:uiPriority w:val="1"/>
    <w:qFormat/>
    <w:rsid w:val="002E7738"/>
    <w:pPr>
      <w:widowControl/>
      <w:jc w:val="left"/>
    </w:pPr>
    <w:rPr>
      <w:rFonts w:ascii="Calibri" w:hAnsi="Calibri"/>
      <w:kern w:val="0"/>
      <w:sz w:val="22"/>
      <w:szCs w:val="22"/>
    </w:rPr>
  </w:style>
  <w:style w:type="paragraph" w:customStyle="1" w:styleId="6">
    <w:name w:val="6表头"/>
    <w:next w:val="a"/>
    <w:qFormat/>
    <w:rsid w:val="002E7738"/>
    <w:pPr>
      <w:pageBreakBefore/>
      <w:spacing w:line="520" w:lineRule="exact"/>
      <w:jc w:val="center"/>
    </w:pPr>
    <w:rPr>
      <w:rFonts w:eastAsia="黑体"/>
      <w:kern w:val="2"/>
      <w:sz w:val="24"/>
      <w:szCs w:val="24"/>
    </w:rPr>
  </w:style>
  <w:style w:type="paragraph" w:customStyle="1" w:styleId="05">
    <w:name w:val="05正文"/>
    <w:basedOn w:val="a"/>
    <w:qFormat/>
    <w:rsid w:val="002E7738"/>
    <w:pPr>
      <w:spacing w:line="500" w:lineRule="exact"/>
      <w:ind w:firstLineChars="200" w:firstLine="480"/>
    </w:pPr>
    <w:rPr>
      <w:sz w:val="24"/>
    </w:rPr>
  </w:style>
  <w:style w:type="paragraph" w:customStyle="1" w:styleId="43">
    <w:name w:val="4表格内3级标题"/>
    <w:basedOn w:val="50"/>
    <w:next w:val="50"/>
    <w:qFormat/>
    <w:rsid w:val="002E7738"/>
    <w:pPr>
      <w:ind w:firstLineChars="0" w:firstLine="0"/>
      <w:jc w:val="left"/>
    </w:pPr>
  </w:style>
  <w:style w:type="paragraph" w:customStyle="1" w:styleId="07">
    <w:name w:val="07表格内容"/>
    <w:qFormat/>
    <w:rsid w:val="002E7738"/>
    <w:pPr>
      <w:widowControl w:val="0"/>
      <w:spacing w:line="360" w:lineRule="exact"/>
      <w:jc w:val="center"/>
    </w:pPr>
    <w:rPr>
      <w:kern w:val="2"/>
      <w:sz w:val="21"/>
      <w:szCs w:val="24"/>
    </w:rPr>
  </w:style>
  <w:style w:type="character" w:customStyle="1" w:styleId="afe">
    <w:name w:val="铭洁 右对齐表头"/>
    <w:qFormat/>
    <w:rsid w:val="002E7738"/>
    <w:rPr>
      <w:rFonts w:ascii="Times New Roman" w:eastAsia="黑体" w:hAnsi="Times New Roman"/>
      <w:color w:val="FF00FF"/>
      <w:sz w:val="24"/>
      <w:szCs w:val="24"/>
    </w:rPr>
  </w:style>
  <w:style w:type="paragraph" w:customStyle="1" w:styleId="Bodytext1">
    <w:name w:val="Body text|1"/>
    <w:basedOn w:val="a"/>
    <w:qFormat/>
    <w:rsid w:val="002E7738"/>
    <w:pPr>
      <w:spacing w:line="391" w:lineRule="auto"/>
      <w:ind w:firstLine="400"/>
    </w:pPr>
    <w:rPr>
      <w:rFonts w:ascii="宋体" w:hAnsi="宋体" w:cs="宋体"/>
      <w:sz w:val="30"/>
      <w:szCs w:val="30"/>
      <w:lang w:val="zh-TW" w:eastAsia="zh-TW" w:bidi="zh-TW"/>
    </w:rPr>
  </w:style>
  <w:style w:type="paragraph" w:styleId="25">
    <w:name w:val="Body Text Indent 2"/>
    <w:basedOn w:val="a"/>
    <w:link w:val="2Char0"/>
    <w:uiPriority w:val="99"/>
    <w:qFormat/>
    <w:locked/>
    <w:rsid w:val="005374CF"/>
    <w:pPr>
      <w:spacing w:after="120" w:line="480" w:lineRule="auto"/>
      <w:ind w:leftChars="200" w:left="420"/>
    </w:pPr>
  </w:style>
  <w:style w:type="character" w:customStyle="1" w:styleId="2Char0">
    <w:name w:val="正文文本缩进 2 Char"/>
    <w:basedOn w:val="a2"/>
    <w:link w:val="25"/>
    <w:uiPriority w:val="99"/>
    <w:qFormat/>
    <w:rsid w:val="005374CF"/>
    <w:rPr>
      <w:kern w:val="2"/>
      <w:sz w:val="21"/>
      <w:szCs w:val="24"/>
    </w:rPr>
  </w:style>
  <w:style w:type="paragraph" w:customStyle="1" w:styleId="00">
    <w:name w:val="00"/>
    <w:basedOn w:val="a"/>
    <w:link w:val="00Char"/>
    <w:qFormat/>
    <w:rsid w:val="005374CF"/>
    <w:pPr>
      <w:spacing w:line="520" w:lineRule="exact"/>
      <w:ind w:firstLineChars="200" w:firstLine="200"/>
    </w:pPr>
    <w:rPr>
      <w:rFonts w:ascii="宋体" w:hAnsi="宋体" w:cs="宋体"/>
      <w:sz w:val="24"/>
      <w:szCs w:val="20"/>
    </w:rPr>
  </w:style>
  <w:style w:type="character" w:customStyle="1" w:styleId="00Char">
    <w:name w:val="00 Char"/>
    <w:basedOn w:val="a2"/>
    <w:link w:val="00"/>
    <w:qFormat/>
    <w:rsid w:val="005374CF"/>
    <w:rPr>
      <w:rFonts w:ascii="宋体" w:hAnsi="宋体" w:cs="宋体"/>
      <w:kern w:val="2"/>
      <w:sz w:val="24"/>
    </w:rPr>
  </w:style>
  <w:style w:type="character" w:customStyle="1" w:styleId="Char20">
    <w:name w:val="纯文本 Char2"/>
    <w:aliases w:val="Plain Text Char2 Char1,Plain Text Char2 Char Char,Plain Text Char1 Char Char Char,Plain Text Char Char Char,Plain Text Char Char1,普通文字 Char2,孙普文字 Char1,普通文字 Char Char Char Char Char1,表内文字 Char1,文字缩进 Char,普通文字 Char Char Char Char1,孙普文 Char"/>
    <w:link w:val="a9"/>
    <w:uiPriority w:val="99"/>
    <w:qFormat/>
    <w:rsid w:val="00246D9C"/>
    <w:rPr>
      <w:rFonts w:ascii="宋体" w:hAnsi="Courier New" w:cs="Courier New"/>
      <w:kern w:val="2"/>
      <w:sz w:val="21"/>
      <w:szCs w:val="21"/>
    </w:rPr>
  </w:style>
  <w:style w:type="character" w:customStyle="1" w:styleId="style44">
    <w:name w:val="style44"/>
    <w:basedOn w:val="a2"/>
    <w:rsid w:val="00D37A42"/>
  </w:style>
  <w:style w:type="paragraph" w:customStyle="1" w:styleId="aff">
    <w:name w:val="表格文字"/>
    <w:basedOn w:val="a"/>
    <w:next w:val="a"/>
    <w:link w:val="Charc"/>
    <w:qFormat/>
    <w:rsid w:val="001A5A39"/>
    <w:pPr>
      <w:snapToGrid w:val="0"/>
      <w:spacing w:line="240" w:lineRule="atLeast"/>
      <w:ind w:rightChars="-45" w:right="-94"/>
      <w:jc w:val="left"/>
    </w:pPr>
    <w:rPr>
      <w:rFonts w:ascii="宋体" w:hAnsi="宋体"/>
      <w:color w:val="000000"/>
      <w:sz w:val="24"/>
    </w:rPr>
  </w:style>
  <w:style w:type="paragraph" w:customStyle="1" w:styleId="000">
    <w:name w:val="000"/>
    <w:basedOn w:val="a"/>
    <w:link w:val="000Char"/>
    <w:qFormat/>
    <w:rsid w:val="00930E46"/>
    <w:pPr>
      <w:snapToGrid w:val="0"/>
      <w:spacing w:line="520" w:lineRule="exact"/>
      <w:ind w:firstLineChars="200" w:firstLine="200"/>
    </w:pPr>
    <w:rPr>
      <w:rFonts w:ascii="宋体" w:hAnsi="宋体" w:cs="宋体"/>
      <w:sz w:val="24"/>
    </w:rPr>
  </w:style>
  <w:style w:type="character" w:customStyle="1" w:styleId="000Char">
    <w:name w:val="000 Char"/>
    <w:basedOn w:val="00Char"/>
    <w:link w:val="000"/>
    <w:rsid w:val="00930E46"/>
    <w:rPr>
      <w:rFonts w:ascii="宋体" w:hAnsi="宋体" w:cs="宋体"/>
      <w:kern w:val="2"/>
      <w:sz w:val="24"/>
      <w:szCs w:val="24"/>
    </w:rPr>
  </w:style>
  <w:style w:type="paragraph" w:customStyle="1" w:styleId="p0">
    <w:name w:val="p0"/>
    <w:basedOn w:val="a"/>
    <w:rsid w:val="00EC09D0"/>
    <w:pPr>
      <w:widowControl/>
    </w:pPr>
    <w:rPr>
      <w:kern w:val="0"/>
      <w:szCs w:val="21"/>
    </w:rPr>
  </w:style>
  <w:style w:type="character" w:customStyle="1" w:styleId="2Char">
    <w:name w:val="标题 2 Char"/>
    <w:basedOn w:val="a2"/>
    <w:link w:val="2"/>
    <w:semiHidden/>
    <w:rsid w:val="006B444B"/>
    <w:rPr>
      <w:rFonts w:ascii="Cambria" w:hAnsi="Cambria"/>
      <w:b/>
      <w:bCs/>
      <w:kern w:val="2"/>
      <w:sz w:val="32"/>
      <w:szCs w:val="32"/>
    </w:rPr>
  </w:style>
  <w:style w:type="paragraph" w:styleId="aff0">
    <w:name w:val="caption"/>
    <w:basedOn w:val="a"/>
    <w:next w:val="a"/>
    <w:uiPriority w:val="35"/>
    <w:qFormat/>
    <w:locked/>
    <w:rsid w:val="006B444B"/>
    <w:rPr>
      <w:rFonts w:ascii="Arial" w:eastAsia="黑体" w:hAnsi="Arial"/>
      <w:sz w:val="20"/>
      <w:szCs w:val="20"/>
    </w:rPr>
  </w:style>
  <w:style w:type="character" w:customStyle="1" w:styleId="Charc">
    <w:name w:val="表格文字 Char"/>
    <w:link w:val="aff"/>
    <w:rsid w:val="006B444B"/>
    <w:rPr>
      <w:rFonts w:ascii="宋体" w:hAnsi="宋体"/>
      <w:color w:val="000000"/>
      <w:kern w:val="2"/>
      <w:sz w:val="24"/>
      <w:szCs w:val="24"/>
    </w:rPr>
  </w:style>
  <w:style w:type="character" w:customStyle="1" w:styleId="Charb">
    <w:name w:val="环评正文 Char"/>
    <w:link w:val="afb"/>
    <w:rsid w:val="006B444B"/>
    <w:rPr>
      <w:rFonts w:ascii="Calibri" w:hAnsi="Calibri"/>
      <w:kern w:val="2"/>
      <w:sz w:val="24"/>
      <w:szCs w:val="24"/>
    </w:rPr>
  </w:style>
  <w:style w:type="paragraph" w:styleId="aff1">
    <w:name w:val="Document Map"/>
    <w:basedOn w:val="a"/>
    <w:link w:val="Chard"/>
    <w:locked/>
    <w:rsid w:val="006B444B"/>
    <w:rPr>
      <w:rFonts w:ascii="宋体"/>
      <w:sz w:val="18"/>
      <w:szCs w:val="18"/>
    </w:rPr>
  </w:style>
  <w:style w:type="character" w:customStyle="1" w:styleId="Chard">
    <w:name w:val="文档结构图 Char"/>
    <w:basedOn w:val="a2"/>
    <w:link w:val="aff1"/>
    <w:rsid w:val="006B444B"/>
    <w:rPr>
      <w:rFonts w:ascii="宋体"/>
      <w:kern w:val="2"/>
      <w:sz w:val="18"/>
      <w:szCs w:val="18"/>
    </w:rPr>
  </w:style>
  <w:style w:type="character" w:customStyle="1" w:styleId="Chare">
    <w:name w:val="纯文本 Char"/>
    <w:aliases w:val="普通文字 Char Char2,纯文本 Char Char Char2,纯文本 Char Char Char Char2,普通文字 + 行距: 1.5 倍行距 Char1,首行缩进:  1.96 字符 Char1,普通文字 Char Char Char Char Char"/>
    <w:basedOn w:val="a2"/>
    <w:qFormat/>
    <w:rsid w:val="006B444B"/>
    <w:rPr>
      <w:rFonts w:ascii="宋体" w:hAnsi="Courier New" w:cs="Courier New"/>
      <w:kern w:val="2"/>
      <w:sz w:val="21"/>
      <w:szCs w:val="21"/>
    </w:rPr>
  </w:style>
  <w:style w:type="character" w:customStyle="1" w:styleId="Char10">
    <w:name w:val="纯文本 Char1"/>
    <w:aliases w:val="普通文字 Char1,孙普文字 Char,普通文字 Char Char1,普通文字 Char Char Char1,表内文字 Char,普通文字 Char Char Char Char Char Char Char Char1,纯文本 Char Char1,纯文本 Char Char Char Char Char1,纯文本1 Char"/>
    <w:rsid w:val="006B444B"/>
    <w:rPr>
      <w:rFonts w:ascii="宋体" w:hAnsi="Courier New"/>
      <w:b/>
      <w:kern w:val="2"/>
      <w:sz w:val="21"/>
      <w:szCs w:val="24"/>
    </w:rPr>
  </w:style>
  <w:style w:type="character" w:customStyle="1" w:styleId="DefaultChar">
    <w:name w:val="Default Char"/>
    <w:link w:val="Default"/>
    <w:uiPriority w:val="99"/>
    <w:rsid w:val="006B444B"/>
    <w:rPr>
      <w:rFonts w:ascii="宋体" w:hAnsi="Calibri" w:cs="宋体"/>
      <w:color w:val="000000"/>
      <w:sz w:val="24"/>
      <w:szCs w:val="24"/>
    </w:rPr>
  </w:style>
  <w:style w:type="paragraph" w:customStyle="1" w:styleId="aff2">
    <w:name w:val="标准"/>
    <w:basedOn w:val="a"/>
    <w:rsid w:val="008E28BD"/>
    <w:pPr>
      <w:adjustRightInd w:val="0"/>
      <w:spacing w:line="312" w:lineRule="atLeast"/>
      <w:jc w:val="center"/>
      <w:textAlignment w:val="baseline"/>
    </w:pPr>
    <w:rPr>
      <w:kern w:val="0"/>
      <w:szCs w:val="21"/>
    </w:rPr>
  </w:style>
  <w:style w:type="character" w:customStyle="1" w:styleId="2Char1">
    <w:name w:val="段前2字符 Char"/>
    <w:link w:val="26"/>
    <w:qFormat/>
    <w:rsid w:val="00F71D36"/>
    <w:rPr>
      <w:sz w:val="24"/>
    </w:rPr>
  </w:style>
  <w:style w:type="paragraph" w:customStyle="1" w:styleId="26">
    <w:name w:val="段前2字符"/>
    <w:basedOn w:val="a"/>
    <w:link w:val="2Char1"/>
    <w:qFormat/>
    <w:rsid w:val="00F71D36"/>
    <w:pPr>
      <w:adjustRightInd w:val="0"/>
      <w:snapToGrid w:val="0"/>
      <w:spacing w:line="360" w:lineRule="auto"/>
      <w:ind w:firstLineChars="200" w:firstLine="480"/>
      <w:jc w:val="left"/>
    </w:pPr>
    <w:rPr>
      <w:kern w:val="0"/>
      <w:sz w:val="24"/>
      <w:szCs w:val="20"/>
    </w:rPr>
  </w:style>
  <w:style w:type="paragraph" w:customStyle="1" w:styleId="210">
    <w:name w:val="21"/>
    <w:basedOn w:val="a"/>
    <w:rsid w:val="00F71D36"/>
    <w:pPr>
      <w:widowControl/>
      <w:spacing w:before="100" w:beforeAutospacing="1" w:after="100" w:afterAutospacing="1"/>
      <w:jc w:val="left"/>
    </w:pPr>
    <w:rPr>
      <w:rFonts w:ascii="宋体" w:hAnsi="宋体" w:cs="宋体"/>
      <w:kern w:val="0"/>
      <w:sz w:val="24"/>
    </w:rPr>
  </w:style>
  <w:style w:type="paragraph" w:customStyle="1" w:styleId="15">
    <w:name w:val="列出段落1"/>
    <w:basedOn w:val="a"/>
    <w:qFormat/>
    <w:rsid w:val="00F71D36"/>
    <w:pPr>
      <w:ind w:firstLineChars="200" w:firstLine="200"/>
    </w:pPr>
    <w:rPr>
      <w:rFonts w:ascii="Calibri" w:hAnsi="Calibri"/>
      <w:szCs w:val="22"/>
    </w:rPr>
  </w:style>
  <w:style w:type="paragraph" w:customStyle="1" w:styleId="aff3">
    <w:name w:val="表格内容格式"/>
    <w:basedOn w:val="a"/>
    <w:qFormat/>
    <w:rsid w:val="004F0901"/>
    <w:pPr>
      <w:adjustRightInd w:val="0"/>
      <w:snapToGrid w:val="0"/>
      <w:jc w:val="center"/>
    </w:pPr>
    <w:rPr>
      <w:sz w:val="20"/>
      <w:szCs w:val="20"/>
    </w:rPr>
  </w:style>
  <w:style w:type="paragraph" w:customStyle="1" w:styleId="16">
    <w:name w:val="正文1"/>
    <w:basedOn w:val="a"/>
    <w:link w:val="1Char"/>
    <w:rsid w:val="00C617D8"/>
    <w:rPr>
      <w:sz w:val="24"/>
    </w:rPr>
  </w:style>
  <w:style w:type="character" w:customStyle="1" w:styleId="1Char">
    <w:name w:val="正文1 Char"/>
    <w:basedOn w:val="a2"/>
    <w:link w:val="16"/>
    <w:rsid w:val="00C617D8"/>
    <w:rPr>
      <w:kern w:val="2"/>
      <w:sz w:val="24"/>
      <w:szCs w:val="24"/>
    </w:rPr>
  </w:style>
  <w:style w:type="paragraph" w:customStyle="1" w:styleId="17">
    <w:name w:val="无间隔1"/>
    <w:uiPriority w:val="1"/>
    <w:qFormat/>
    <w:rsid w:val="00004BA4"/>
    <w:pPr>
      <w:widowControl w:val="0"/>
      <w:jc w:val="center"/>
    </w:pPr>
    <w:rPr>
      <w:kern w:val="2"/>
      <w:sz w:val="21"/>
      <w:szCs w:val="22"/>
    </w:rPr>
  </w:style>
</w:styles>
</file>

<file path=word/webSettings.xml><?xml version="1.0" encoding="utf-8"?>
<w:webSettings xmlns:r="http://schemas.openxmlformats.org/officeDocument/2006/relationships" xmlns:w="http://schemas.openxmlformats.org/wordprocessingml/2006/main">
  <w:divs>
    <w:div w:id="191501540">
      <w:bodyDiv w:val="1"/>
      <w:marLeft w:val="0"/>
      <w:marRight w:val="0"/>
      <w:marTop w:val="0"/>
      <w:marBottom w:val="0"/>
      <w:divBdr>
        <w:top w:val="none" w:sz="0" w:space="0" w:color="auto"/>
        <w:left w:val="none" w:sz="0" w:space="0" w:color="auto"/>
        <w:bottom w:val="none" w:sz="0" w:space="0" w:color="auto"/>
        <w:right w:val="none" w:sz="0" w:space="0" w:color="auto"/>
      </w:divBdr>
    </w:div>
    <w:div w:id="390663758">
      <w:bodyDiv w:val="1"/>
      <w:marLeft w:val="0"/>
      <w:marRight w:val="0"/>
      <w:marTop w:val="0"/>
      <w:marBottom w:val="0"/>
      <w:divBdr>
        <w:top w:val="none" w:sz="0" w:space="0" w:color="auto"/>
        <w:left w:val="none" w:sz="0" w:space="0" w:color="auto"/>
        <w:bottom w:val="none" w:sz="0" w:space="0" w:color="auto"/>
        <w:right w:val="none" w:sz="0" w:space="0" w:color="auto"/>
      </w:divBdr>
    </w:div>
    <w:div w:id="1252662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1.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C7B6D-AC55-45E9-856D-B4936288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15590</TotalTime>
  <Pages>113</Pages>
  <Words>11454</Words>
  <Characters>65293</Characters>
  <Application>Microsoft Office Word</Application>
  <DocSecurity>0</DocSecurity>
  <Lines>544</Lines>
  <Paragraphs>153</Paragraphs>
  <ScaleCrop>false</ScaleCrop>
  <Company>微软中国</Company>
  <LinksUpToDate>false</LinksUpToDate>
  <CharactersWithSpaces>76594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Administrator</cp:lastModifiedBy>
  <cp:revision>269</cp:revision>
  <cp:lastPrinted>2021-03-30T09:05:00Z</cp:lastPrinted>
  <dcterms:created xsi:type="dcterms:W3CDTF">2021-03-17T02:50:00Z</dcterms:created>
  <dcterms:modified xsi:type="dcterms:W3CDTF">2021-07-01T01:58:00Z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D64491B64B8344B0BAAC2F5AFB48260F</vt:lpwstr>
  </property>
</Properties>
</file>